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F5" w:rsidRPr="00C876F5" w:rsidRDefault="00C876F5" w:rsidP="004239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b/>
          <w:color w:val="000000"/>
          <w:sz w:val="28"/>
          <w:szCs w:val="28"/>
          <w:lang w:eastAsia="en-US"/>
        </w:rPr>
        <w:t>ИНФОРМАЦИЯ</w:t>
      </w:r>
    </w:p>
    <w:p w:rsidR="00C876F5" w:rsidRPr="00C876F5" w:rsidRDefault="00C876F5" w:rsidP="00C876F5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о специальных выплатах гражданам, принявшим на сопровождение или временное проживание (под временную опеку) инвалидов, престарелых граждан, детей- сирот, детей, оставшихся без попечения родителей</w:t>
      </w:r>
    </w:p>
    <w:p w:rsidR="00C876F5" w:rsidRPr="00C876F5" w:rsidRDefault="00C876F5" w:rsidP="00C876F5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 Постановлением Правительства Российской Федерации от 30.05.2020 № 797 гражданам, которые в условиях распространения коронавирусной инфекции приняли на сопровождаемое или временное проживание (под временную опеку) инвалидов, престарелых людей, детей сирот и детей, оставшихся без попечения родителей, устанавливается выплата с 1 апреля по 30 июня 2020 года в размере 12130 рублей ежемесячно на каждого человека, которого взяли на проживание.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Право на выплату имеют работники государственных и негосударственных организаций: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принявшие на сопровождаемое проживание 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взявшие на временное проживание,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Выплата также положена волонтерам и другим гражданам, которые взяли на временное проживание,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Основаниями для предоставления выплаты являются: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наличие соответствующей информации о заявителе в реестре, утвержденном субъектом Российской Федерации;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наличие периода сопровождаемого проживания инвалида, ребенка, престарелого гражданина у заявителя не менее 7 дней в календарном месяце в  период с 1 апреля по 30 июня 2020 года.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Указанная мера поддержки не распространяется на неработающих граждан, которые ухаживают за престарелыми, инвалидами и детьми-инвалидами и получают компенсационные выплаты в размере 1 200 руб. или 10 000 руб.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Для получения средств необходимо до октября подать заявление через Портал госуслуг, клиентскую службу Пенсионного фонда России или многофункциональный центр.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Отрицательное решение о предоставлении выплаты может быть вынесено, если в реестре субъекта РФ нет информации о заявителе либо если он представил недостоверные данные.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Выплата не учитывается в доходах семьи при определении права на другие меры социальной помощи.</w:t>
      </w:r>
    </w:p>
    <w:p w:rsidR="00C876F5" w:rsidRPr="00C876F5" w:rsidRDefault="00C876F5" w:rsidP="00C876F5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876F5">
        <w:rPr>
          <w:rFonts w:ascii="Times New Roman" w:hAnsi="Times New Roman"/>
          <w:color w:val="000000"/>
          <w:sz w:val="28"/>
          <w:szCs w:val="28"/>
          <w:lang w:eastAsia="en-US"/>
        </w:rPr>
        <w:t>Подробную информацию о специальной выплате можно найти на сайте ПФР по ссылке: http://www.pfrf.ru/knopki/zhizn—4790.</w:t>
      </w:r>
    </w:p>
    <w:p w:rsidR="003B7F02" w:rsidRPr="000B2B3A" w:rsidRDefault="003B7F02" w:rsidP="000B2B3A">
      <w:pPr>
        <w:rPr>
          <w:b/>
        </w:rPr>
      </w:pPr>
    </w:p>
    <w:sectPr w:rsidR="003B7F02" w:rsidRPr="000B2B3A" w:rsidSect="00C876F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B3A"/>
    <w:rsid w:val="00000D05"/>
    <w:rsid w:val="000B2B3A"/>
    <w:rsid w:val="003857C5"/>
    <w:rsid w:val="00396994"/>
    <w:rsid w:val="003B7F02"/>
    <w:rsid w:val="003E78FC"/>
    <w:rsid w:val="004239CB"/>
    <w:rsid w:val="00654356"/>
    <w:rsid w:val="007A040C"/>
    <w:rsid w:val="00C02952"/>
    <w:rsid w:val="00C6212B"/>
    <w:rsid w:val="00C876F5"/>
    <w:rsid w:val="00DB0EF4"/>
    <w:rsid w:val="00E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B3A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B2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2B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2B3A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0B2B3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O.Negmatova</dc:creator>
  <cp:lastModifiedBy>Marina</cp:lastModifiedBy>
  <cp:revision>2</cp:revision>
  <cp:lastPrinted>2019-02-21T11:15:00Z</cp:lastPrinted>
  <dcterms:created xsi:type="dcterms:W3CDTF">2020-06-19T11:29:00Z</dcterms:created>
  <dcterms:modified xsi:type="dcterms:W3CDTF">2020-06-19T11:29:00Z</dcterms:modified>
</cp:coreProperties>
</file>