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5" w:rsidRPr="00F22207" w:rsidRDefault="00D86F35" w:rsidP="00D86F35">
      <w:pPr>
        <w:jc w:val="center"/>
        <w:rPr>
          <w:rFonts w:ascii="Times New Roman" w:hAnsi="Times New Roman" w:cs="Times New Roman"/>
          <w:b/>
          <w:sz w:val="28"/>
          <w:szCs w:val="28"/>
        </w:rPr>
      </w:pPr>
      <w:r w:rsidRPr="00F22207">
        <w:rPr>
          <w:rFonts w:ascii="Times New Roman" w:hAnsi="Times New Roman" w:cs="Times New Roman"/>
          <w:noProof/>
          <w:spacing w:val="20"/>
          <w:lang w:eastAsia="ru-RU" w:bidi="ar-SA"/>
        </w:rPr>
        <w:drawing>
          <wp:inline distT="0" distB="0" distL="0" distR="0">
            <wp:extent cx="733425" cy="82804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28040"/>
                    </a:xfrm>
                    <a:prstGeom prst="rect">
                      <a:avLst/>
                    </a:prstGeom>
                    <a:solidFill>
                      <a:srgbClr val="FFFFFF"/>
                    </a:solidFill>
                    <a:ln>
                      <a:noFill/>
                    </a:ln>
                  </pic:spPr>
                </pic:pic>
              </a:graphicData>
            </a:graphic>
          </wp:inline>
        </w:drawing>
      </w:r>
    </w:p>
    <w:p w:rsidR="002966DF" w:rsidRDefault="002966DF" w:rsidP="00D86F35">
      <w:pPr>
        <w:jc w:val="center"/>
        <w:rPr>
          <w:rFonts w:ascii="Times New Roman" w:hAnsi="Times New Roman" w:cs="Times New Roman"/>
          <w:b/>
          <w:sz w:val="28"/>
          <w:szCs w:val="28"/>
        </w:rPr>
      </w:pPr>
    </w:p>
    <w:p w:rsidR="00D86F35" w:rsidRPr="00F22207" w:rsidRDefault="00D86F35" w:rsidP="00D86F35">
      <w:pPr>
        <w:jc w:val="center"/>
        <w:rPr>
          <w:rFonts w:ascii="Times New Roman" w:hAnsi="Times New Roman" w:cs="Times New Roman"/>
          <w:b/>
          <w:sz w:val="28"/>
          <w:szCs w:val="28"/>
        </w:rPr>
      </w:pPr>
      <w:r w:rsidRPr="00F22207">
        <w:rPr>
          <w:rFonts w:ascii="Times New Roman" w:hAnsi="Times New Roman" w:cs="Times New Roman"/>
          <w:b/>
          <w:sz w:val="28"/>
          <w:szCs w:val="28"/>
        </w:rPr>
        <w:t xml:space="preserve">СОВЕТ </w:t>
      </w:r>
    </w:p>
    <w:p w:rsidR="00D86F35" w:rsidRPr="00F22207" w:rsidRDefault="002966DF" w:rsidP="00D86F35">
      <w:pPr>
        <w:jc w:val="center"/>
        <w:rPr>
          <w:rFonts w:ascii="Times New Roman" w:hAnsi="Times New Roman" w:cs="Times New Roman"/>
          <w:b/>
          <w:sz w:val="28"/>
          <w:szCs w:val="28"/>
        </w:rPr>
      </w:pPr>
      <w:r>
        <w:rPr>
          <w:rFonts w:ascii="Times New Roman" w:hAnsi="Times New Roman" w:cs="Times New Roman"/>
          <w:b/>
          <w:sz w:val="28"/>
          <w:szCs w:val="28"/>
        </w:rPr>
        <w:t xml:space="preserve">ЦАРЕВЩИНСКОГО </w:t>
      </w:r>
      <w:r w:rsidR="00D86F35" w:rsidRPr="00F22207">
        <w:rPr>
          <w:rFonts w:ascii="Times New Roman" w:hAnsi="Times New Roman" w:cs="Times New Roman"/>
          <w:b/>
          <w:sz w:val="28"/>
          <w:szCs w:val="28"/>
        </w:rPr>
        <w:t xml:space="preserve"> МУНИЦИПАЛЬНОГО ОБРАЗОВАНИЯ</w:t>
      </w:r>
    </w:p>
    <w:p w:rsidR="00D86F35" w:rsidRPr="00F22207" w:rsidRDefault="00D86F35" w:rsidP="00D86F35">
      <w:pPr>
        <w:jc w:val="center"/>
        <w:rPr>
          <w:rFonts w:ascii="Times New Roman" w:hAnsi="Times New Roman" w:cs="Times New Roman"/>
          <w:b/>
          <w:sz w:val="28"/>
          <w:szCs w:val="28"/>
        </w:rPr>
      </w:pPr>
      <w:r w:rsidRPr="00F22207">
        <w:rPr>
          <w:rFonts w:ascii="Times New Roman" w:hAnsi="Times New Roman" w:cs="Times New Roman"/>
          <w:b/>
          <w:sz w:val="28"/>
          <w:szCs w:val="28"/>
        </w:rPr>
        <w:t>БАЛТАЙСКОГО МУНИЦИПАЛЬНОГО РАЙОНА</w:t>
      </w:r>
    </w:p>
    <w:p w:rsidR="00D86F35" w:rsidRPr="00F22207" w:rsidRDefault="00D86F35" w:rsidP="00D86F35">
      <w:pPr>
        <w:jc w:val="center"/>
        <w:rPr>
          <w:rFonts w:ascii="Times New Roman" w:hAnsi="Times New Roman" w:cs="Times New Roman"/>
          <w:b/>
          <w:sz w:val="28"/>
          <w:szCs w:val="28"/>
        </w:rPr>
      </w:pPr>
      <w:r w:rsidRPr="00F22207">
        <w:rPr>
          <w:rFonts w:ascii="Times New Roman" w:hAnsi="Times New Roman" w:cs="Times New Roman"/>
          <w:b/>
          <w:sz w:val="28"/>
          <w:szCs w:val="28"/>
        </w:rPr>
        <w:t>САРАТОВСКОЙ ОБЛАСТИ</w:t>
      </w:r>
    </w:p>
    <w:p w:rsidR="00D86F35" w:rsidRPr="00F22207" w:rsidRDefault="00D86F35" w:rsidP="00D86F35">
      <w:pPr>
        <w:jc w:val="center"/>
        <w:rPr>
          <w:rFonts w:ascii="Times New Roman" w:hAnsi="Times New Roman" w:cs="Times New Roman"/>
          <w:b/>
          <w:sz w:val="28"/>
          <w:szCs w:val="28"/>
        </w:rPr>
      </w:pPr>
    </w:p>
    <w:p w:rsidR="00D86F35" w:rsidRPr="00F22207" w:rsidRDefault="00183C84" w:rsidP="00D86F35">
      <w:pPr>
        <w:jc w:val="center"/>
        <w:rPr>
          <w:rFonts w:ascii="Times New Roman" w:hAnsi="Times New Roman" w:cs="Times New Roman"/>
          <w:b/>
          <w:sz w:val="28"/>
          <w:szCs w:val="28"/>
        </w:rPr>
      </w:pPr>
      <w:r>
        <w:rPr>
          <w:rFonts w:ascii="Times New Roman" w:hAnsi="Times New Roman" w:cs="Times New Roman"/>
          <w:b/>
          <w:sz w:val="28"/>
          <w:szCs w:val="28"/>
        </w:rPr>
        <w:t>Шестнадцатое</w:t>
      </w:r>
      <w:r w:rsidR="002966DF">
        <w:rPr>
          <w:rFonts w:ascii="Times New Roman" w:hAnsi="Times New Roman" w:cs="Times New Roman"/>
          <w:b/>
          <w:sz w:val="28"/>
          <w:szCs w:val="28"/>
        </w:rPr>
        <w:t xml:space="preserve"> </w:t>
      </w:r>
      <w:r w:rsidR="00D86F35" w:rsidRPr="00F22207">
        <w:rPr>
          <w:rFonts w:ascii="Times New Roman" w:hAnsi="Times New Roman" w:cs="Times New Roman"/>
          <w:b/>
          <w:sz w:val="28"/>
          <w:szCs w:val="28"/>
        </w:rPr>
        <w:t xml:space="preserve"> заседание Совета</w:t>
      </w:r>
    </w:p>
    <w:p w:rsidR="00D86F35" w:rsidRPr="00F22207" w:rsidRDefault="00183C84" w:rsidP="00D86F35">
      <w:pPr>
        <w:jc w:val="center"/>
        <w:rPr>
          <w:rFonts w:ascii="Times New Roman" w:hAnsi="Times New Roman" w:cs="Times New Roman"/>
          <w:b/>
          <w:sz w:val="28"/>
          <w:szCs w:val="28"/>
        </w:rPr>
      </w:pPr>
      <w:r>
        <w:rPr>
          <w:rFonts w:ascii="Times New Roman" w:hAnsi="Times New Roman" w:cs="Times New Roman"/>
          <w:b/>
          <w:sz w:val="28"/>
          <w:szCs w:val="28"/>
        </w:rPr>
        <w:t>пятого</w:t>
      </w:r>
      <w:r w:rsidR="00D86F35" w:rsidRPr="00F22207">
        <w:rPr>
          <w:rFonts w:ascii="Times New Roman" w:hAnsi="Times New Roman" w:cs="Times New Roman"/>
          <w:b/>
          <w:sz w:val="28"/>
          <w:szCs w:val="28"/>
        </w:rPr>
        <w:t xml:space="preserve"> созыва</w:t>
      </w:r>
    </w:p>
    <w:p w:rsidR="00D86F35" w:rsidRPr="00F22207" w:rsidRDefault="00D86F35" w:rsidP="00D86F35">
      <w:pPr>
        <w:jc w:val="center"/>
        <w:rPr>
          <w:rFonts w:ascii="Times New Roman" w:hAnsi="Times New Roman" w:cs="Times New Roman"/>
          <w:b/>
          <w:sz w:val="28"/>
          <w:szCs w:val="28"/>
        </w:rPr>
      </w:pPr>
    </w:p>
    <w:p w:rsidR="00D86F35" w:rsidRPr="00F22207" w:rsidRDefault="00D86F35" w:rsidP="00D86F35">
      <w:pPr>
        <w:jc w:val="center"/>
        <w:rPr>
          <w:rFonts w:ascii="Times New Roman" w:hAnsi="Times New Roman" w:cs="Times New Roman"/>
          <w:b/>
          <w:sz w:val="28"/>
          <w:szCs w:val="28"/>
        </w:rPr>
      </w:pPr>
      <w:r w:rsidRPr="00F22207">
        <w:rPr>
          <w:rFonts w:ascii="Times New Roman" w:hAnsi="Times New Roman" w:cs="Times New Roman"/>
          <w:b/>
          <w:sz w:val="28"/>
          <w:szCs w:val="28"/>
        </w:rPr>
        <w:t>РЕШЕНИЕ</w:t>
      </w:r>
    </w:p>
    <w:p w:rsidR="00D86F35" w:rsidRPr="00D86F35" w:rsidRDefault="00183C84" w:rsidP="00D86F35">
      <w:pPr>
        <w:rPr>
          <w:rFonts w:ascii="Times New Roman" w:hAnsi="Times New Roman" w:cs="Times New Roman"/>
          <w:sz w:val="28"/>
          <w:szCs w:val="28"/>
        </w:rPr>
      </w:pPr>
      <w:r>
        <w:rPr>
          <w:rFonts w:ascii="Times New Roman" w:hAnsi="Times New Roman" w:cs="Times New Roman"/>
          <w:sz w:val="28"/>
          <w:szCs w:val="28"/>
        </w:rPr>
        <w:t>о</w:t>
      </w:r>
      <w:r w:rsidR="00D86F35" w:rsidRPr="00D86F35">
        <w:rPr>
          <w:rFonts w:ascii="Times New Roman" w:hAnsi="Times New Roman" w:cs="Times New Roman"/>
          <w:sz w:val="28"/>
          <w:szCs w:val="28"/>
        </w:rPr>
        <w:t>т</w:t>
      </w:r>
      <w:r>
        <w:rPr>
          <w:rFonts w:ascii="Times New Roman" w:hAnsi="Times New Roman" w:cs="Times New Roman"/>
          <w:sz w:val="28"/>
          <w:szCs w:val="28"/>
        </w:rPr>
        <w:t xml:space="preserve"> </w:t>
      </w:r>
      <w:r w:rsidR="00A47610" w:rsidRPr="00A47610">
        <w:rPr>
          <w:rFonts w:ascii="Times New Roman" w:hAnsi="Times New Roman" w:cs="Times New Roman"/>
          <w:sz w:val="28"/>
          <w:szCs w:val="28"/>
          <w:u w:val="single"/>
        </w:rPr>
        <w:t>2</w:t>
      </w:r>
      <w:r>
        <w:rPr>
          <w:rFonts w:ascii="Times New Roman" w:hAnsi="Times New Roman" w:cs="Times New Roman"/>
          <w:sz w:val="28"/>
          <w:szCs w:val="28"/>
          <w:u w:val="single"/>
        </w:rPr>
        <w:t>9.07</w:t>
      </w:r>
      <w:r w:rsidR="00A47610" w:rsidRPr="00A47610">
        <w:rPr>
          <w:rFonts w:ascii="Times New Roman" w:hAnsi="Times New Roman" w:cs="Times New Roman"/>
          <w:sz w:val="28"/>
          <w:szCs w:val="28"/>
          <w:u w:val="single"/>
        </w:rPr>
        <w:t>.20</w:t>
      </w:r>
      <w:r>
        <w:rPr>
          <w:rFonts w:ascii="Times New Roman" w:hAnsi="Times New Roman" w:cs="Times New Roman"/>
          <w:sz w:val="28"/>
          <w:szCs w:val="28"/>
          <w:u w:val="single"/>
        </w:rPr>
        <w:t xml:space="preserve">24 </w:t>
      </w:r>
      <w:r w:rsidR="00D86F35" w:rsidRPr="00D86F3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67</w:t>
      </w:r>
    </w:p>
    <w:p w:rsidR="002966DF" w:rsidRDefault="002966DF" w:rsidP="00D86F35">
      <w:pPr>
        <w:jc w:val="center"/>
        <w:rPr>
          <w:rFonts w:ascii="Times New Roman" w:hAnsi="Times New Roman" w:cs="Times New Roman"/>
          <w:sz w:val="24"/>
        </w:rPr>
      </w:pPr>
    </w:p>
    <w:p w:rsidR="00D86F35" w:rsidRPr="00C21D5E" w:rsidRDefault="00D86F35" w:rsidP="002966DF">
      <w:pPr>
        <w:rPr>
          <w:rFonts w:ascii="Times New Roman" w:hAnsi="Times New Roman" w:cs="Times New Roman"/>
          <w:sz w:val="24"/>
        </w:rPr>
      </w:pPr>
      <w:r w:rsidRPr="00C21D5E">
        <w:rPr>
          <w:rFonts w:ascii="Times New Roman" w:hAnsi="Times New Roman" w:cs="Times New Roman"/>
          <w:sz w:val="24"/>
        </w:rPr>
        <w:t xml:space="preserve">с. </w:t>
      </w:r>
      <w:proofErr w:type="spellStart"/>
      <w:r w:rsidR="002966DF">
        <w:rPr>
          <w:rFonts w:ascii="Times New Roman" w:hAnsi="Times New Roman" w:cs="Times New Roman"/>
          <w:sz w:val="24"/>
        </w:rPr>
        <w:t>Царевщина</w:t>
      </w:r>
      <w:proofErr w:type="spellEnd"/>
    </w:p>
    <w:p w:rsidR="00D86F35" w:rsidRDefault="00D86F35" w:rsidP="00D86F35"/>
    <w:p w:rsidR="00D86F35" w:rsidRDefault="00D86F35" w:rsidP="00D86F35"/>
    <w:p w:rsidR="00D86F35" w:rsidRDefault="00D86F35" w:rsidP="00D86F35">
      <w:pP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решение Совета </w:t>
      </w:r>
      <w:proofErr w:type="spellStart"/>
      <w:r w:rsidR="002966DF">
        <w:rPr>
          <w:rFonts w:ascii="Times New Roman" w:hAnsi="Times New Roman" w:cs="Times New Roman"/>
          <w:b/>
          <w:sz w:val="28"/>
          <w:szCs w:val="28"/>
        </w:rPr>
        <w:t>Царевщинского</w:t>
      </w:r>
      <w:proofErr w:type="spellEnd"/>
    </w:p>
    <w:p w:rsidR="00D86F35" w:rsidRDefault="00D86F35" w:rsidP="00D86F35">
      <w:pP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от</w:t>
      </w:r>
      <w:r w:rsidR="002966DF">
        <w:rPr>
          <w:rFonts w:ascii="Times New Roman" w:hAnsi="Times New Roman" w:cs="Times New Roman"/>
          <w:b/>
          <w:sz w:val="28"/>
          <w:szCs w:val="28"/>
        </w:rPr>
        <w:t xml:space="preserve"> 04.12.2018  </w:t>
      </w:r>
      <w:r>
        <w:rPr>
          <w:rFonts w:ascii="Times New Roman" w:hAnsi="Times New Roman" w:cs="Times New Roman"/>
          <w:b/>
          <w:sz w:val="28"/>
          <w:szCs w:val="28"/>
        </w:rPr>
        <w:t>№</w:t>
      </w:r>
      <w:r w:rsidR="002966DF">
        <w:rPr>
          <w:rFonts w:ascii="Times New Roman" w:hAnsi="Times New Roman" w:cs="Times New Roman"/>
          <w:b/>
          <w:sz w:val="28"/>
          <w:szCs w:val="28"/>
        </w:rPr>
        <w:t xml:space="preserve"> 20</w:t>
      </w:r>
    </w:p>
    <w:p w:rsidR="00D86F35" w:rsidRDefault="00D86F35" w:rsidP="00D86F35">
      <w:pPr>
        <w:rPr>
          <w:rFonts w:ascii="Times New Roman" w:hAnsi="Times New Roman" w:cs="Times New Roman"/>
          <w:b/>
          <w:sz w:val="28"/>
          <w:szCs w:val="28"/>
        </w:rPr>
      </w:pPr>
      <w:r>
        <w:rPr>
          <w:rFonts w:ascii="Times New Roman" w:hAnsi="Times New Roman" w:cs="Times New Roman"/>
          <w:b/>
          <w:sz w:val="28"/>
          <w:szCs w:val="28"/>
        </w:rPr>
        <w:t>«</w:t>
      </w:r>
      <w:r w:rsidRPr="00FD5B5D">
        <w:rPr>
          <w:rFonts w:ascii="Times New Roman" w:hAnsi="Times New Roman" w:cs="Times New Roman"/>
          <w:b/>
          <w:sz w:val="28"/>
          <w:szCs w:val="28"/>
        </w:rPr>
        <w:t xml:space="preserve">Об  определении Порядка  управления и </w:t>
      </w:r>
    </w:p>
    <w:p w:rsidR="00D86F35" w:rsidRDefault="00D86F35" w:rsidP="00D86F35">
      <w:pPr>
        <w:rPr>
          <w:rFonts w:ascii="Times New Roman" w:hAnsi="Times New Roman" w:cs="Times New Roman"/>
          <w:b/>
          <w:sz w:val="28"/>
          <w:szCs w:val="28"/>
        </w:rPr>
      </w:pPr>
      <w:r w:rsidRPr="00FD5B5D">
        <w:rPr>
          <w:rFonts w:ascii="Times New Roman" w:hAnsi="Times New Roman" w:cs="Times New Roman"/>
          <w:b/>
          <w:sz w:val="28"/>
          <w:szCs w:val="28"/>
        </w:rPr>
        <w:t xml:space="preserve">распоряжения имуществом, находящимся  </w:t>
      </w:r>
    </w:p>
    <w:p w:rsidR="00D86F35" w:rsidRDefault="00D86F35" w:rsidP="00D86F35">
      <w:pPr>
        <w:rPr>
          <w:rFonts w:ascii="Times New Roman" w:hAnsi="Times New Roman" w:cs="Times New Roman"/>
          <w:b/>
          <w:sz w:val="28"/>
          <w:szCs w:val="28"/>
        </w:rPr>
      </w:pPr>
      <w:r w:rsidRPr="00FD5B5D">
        <w:rPr>
          <w:rFonts w:ascii="Times New Roman" w:hAnsi="Times New Roman" w:cs="Times New Roman"/>
          <w:b/>
          <w:sz w:val="28"/>
          <w:szCs w:val="28"/>
        </w:rPr>
        <w:t>в муниципальной собственности</w:t>
      </w:r>
      <w:r>
        <w:rPr>
          <w:rFonts w:ascii="Times New Roman" w:hAnsi="Times New Roman" w:cs="Times New Roman"/>
          <w:b/>
          <w:sz w:val="28"/>
          <w:szCs w:val="28"/>
        </w:rPr>
        <w:t>»</w:t>
      </w:r>
    </w:p>
    <w:p w:rsidR="00D86F35" w:rsidRDefault="00D86F35" w:rsidP="00D86F35">
      <w:pPr>
        <w:rPr>
          <w:rFonts w:ascii="Times New Roman" w:hAnsi="Times New Roman" w:cs="Times New Roman"/>
          <w:b/>
          <w:sz w:val="28"/>
          <w:szCs w:val="28"/>
        </w:rPr>
      </w:pPr>
    </w:p>
    <w:p w:rsidR="00576109" w:rsidRDefault="00D86F35" w:rsidP="00D86F35">
      <w:pPr>
        <w:ind w:firstLine="709"/>
        <w:jc w:val="both"/>
        <w:rPr>
          <w:rFonts w:ascii="Times New Roman" w:hAnsi="Times New Roman" w:cs="Times New Roman"/>
          <w:b/>
          <w:sz w:val="28"/>
          <w:szCs w:val="28"/>
        </w:rPr>
      </w:pPr>
      <w:r>
        <w:rPr>
          <w:rFonts w:ascii="Times New Roman" w:hAnsi="Times New Roman" w:cs="Times New Roman"/>
          <w:sz w:val="28"/>
          <w:szCs w:val="28"/>
        </w:rPr>
        <w:t>В соответствии с Федеральным законом от 27.12.2018 №572-ФЗ «</w:t>
      </w:r>
      <w:r w:rsidRPr="00D86F35">
        <w:rPr>
          <w:rFonts w:ascii="Times New Roman" w:hAnsi="Times New Roman" w:cs="Times New Roman"/>
          <w:sz w:val="28"/>
          <w:szCs w:val="28"/>
        </w:rPr>
        <w:t>О внесении изменений в с</w:t>
      </w:r>
      <w:r>
        <w:rPr>
          <w:rFonts w:ascii="Times New Roman" w:hAnsi="Times New Roman" w:cs="Times New Roman"/>
          <w:sz w:val="28"/>
          <w:szCs w:val="28"/>
        </w:rPr>
        <w:t>татью 17.1 Федерального закона «</w:t>
      </w:r>
      <w:r w:rsidRPr="00D86F35">
        <w:rPr>
          <w:rFonts w:ascii="Times New Roman" w:hAnsi="Times New Roman" w:cs="Times New Roman"/>
          <w:sz w:val="28"/>
          <w:szCs w:val="28"/>
        </w:rPr>
        <w:t>О защите конкуренции</w:t>
      </w:r>
      <w:r>
        <w:rPr>
          <w:rFonts w:ascii="Times New Roman" w:hAnsi="Times New Roman" w:cs="Times New Roman"/>
          <w:sz w:val="28"/>
          <w:szCs w:val="28"/>
        </w:rPr>
        <w:t xml:space="preserve">», </w:t>
      </w:r>
      <w:r w:rsidRPr="00F22207">
        <w:rPr>
          <w:rFonts w:ascii="Times New Roman" w:hAnsi="Times New Roman" w:cs="Times New Roman"/>
          <w:sz w:val="28"/>
          <w:szCs w:val="28"/>
        </w:rPr>
        <w:t xml:space="preserve">руководствуясь статьей </w:t>
      </w:r>
      <w:r w:rsidR="002966DF">
        <w:rPr>
          <w:rFonts w:ascii="Times New Roman" w:hAnsi="Times New Roman" w:cs="Times New Roman"/>
          <w:sz w:val="28"/>
          <w:szCs w:val="28"/>
        </w:rPr>
        <w:t>21</w:t>
      </w:r>
      <w:r w:rsidRPr="00F22207">
        <w:rPr>
          <w:rFonts w:ascii="Times New Roman" w:hAnsi="Times New Roman" w:cs="Times New Roman"/>
          <w:sz w:val="28"/>
          <w:szCs w:val="28"/>
        </w:rPr>
        <w:t xml:space="preserve"> Устава </w:t>
      </w:r>
      <w:proofErr w:type="spellStart"/>
      <w:r w:rsidR="002966DF">
        <w:rPr>
          <w:rFonts w:ascii="Times New Roman" w:hAnsi="Times New Roman" w:cs="Times New Roman"/>
          <w:sz w:val="28"/>
          <w:szCs w:val="28"/>
        </w:rPr>
        <w:t>Царевщинского</w:t>
      </w:r>
      <w:proofErr w:type="spellEnd"/>
      <w:r w:rsidR="002966DF">
        <w:rPr>
          <w:rFonts w:ascii="Times New Roman" w:hAnsi="Times New Roman" w:cs="Times New Roman"/>
          <w:sz w:val="28"/>
          <w:szCs w:val="28"/>
        </w:rPr>
        <w:t xml:space="preserve"> </w:t>
      </w:r>
      <w:r w:rsidRPr="00F22207">
        <w:rPr>
          <w:rFonts w:ascii="Times New Roman" w:hAnsi="Times New Roman" w:cs="Times New Roman"/>
          <w:sz w:val="28"/>
          <w:szCs w:val="28"/>
        </w:rPr>
        <w:t xml:space="preserve">муниципального образования </w:t>
      </w:r>
      <w:proofErr w:type="spellStart"/>
      <w:r w:rsidRPr="00F22207">
        <w:rPr>
          <w:rFonts w:ascii="Times New Roman" w:hAnsi="Times New Roman" w:cs="Times New Roman"/>
          <w:sz w:val="28"/>
          <w:szCs w:val="28"/>
        </w:rPr>
        <w:t>Балтайского</w:t>
      </w:r>
      <w:proofErr w:type="spellEnd"/>
      <w:r w:rsidRPr="00F22207">
        <w:rPr>
          <w:rFonts w:ascii="Times New Roman" w:hAnsi="Times New Roman" w:cs="Times New Roman"/>
          <w:sz w:val="28"/>
          <w:szCs w:val="28"/>
        </w:rPr>
        <w:t xml:space="preserve"> муниципального района Саратовской области, Совет </w:t>
      </w:r>
      <w:proofErr w:type="spellStart"/>
      <w:r w:rsidR="002966DF">
        <w:rPr>
          <w:rFonts w:ascii="Times New Roman" w:hAnsi="Times New Roman" w:cs="Times New Roman"/>
          <w:sz w:val="28"/>
          <w:szCs w:val="28"/>
        </w:rPr>
        <w:t>Царевщинского</w:t>
      </w:r>
      <w:proofErr w:type="spellEnd"/>
      <w:r w:rsidRPr="00F22207">
        <w:rPr>
          <w:rFonts w:ascii="Times New Roman" w:hAnsi="Times New Roman" w:cs="Times New Roman"/>
          <w:sz w:val="28"/>
          <w:szCs w:val="28"/>
        </w:rPr>
        <w:t xml:space="preserve"> муниципального образования </w:t>
      </w:r>
      <w:proofErr w:type="spellStart"/>
      <w:r w:rsidRPr="00863B51">
        <w:rPr>
          <w:rFonts w:ascii="Times New Roman" w:hAnsi="Times New Roman" w:cs="Times New Roman"/>
          <w:sz w:val="28"/>
          <w:szCs w:val="28"/>
        </w:rPr>
        <w:t>Балтайского</w:t>
      </w:r>
      <w:proofErr w:type="spellEnd"/>
      <w:r w:rsidRPr="00863B51">
        <w:rPr>
          <w:rFonts w:ascii="Times New Roman" w:hAnsi="Times New Roman" w:cs="Times New Roman"/>
          <w:sz w:val="28"/>
          <w:szCs w:val="28"/>
        </w:rPr>
        <w:t xml:space="preserve"> муниципального района Саратовской области </w:t>
      </w:r>
      <w:r w:rsidRPr="00F22207">
        <w:rPr>
          <w:rFonts w:ascii="Times New Roman" w:hAnsi="Times New Roman" w:cs="Times New Roman"/>
          <w:b/>
          <w:sz w:val="28"/>
          <w:szCs w:val="28"/>
        </w:rPr>
        <w:t>РЕШИЛ:</w:t>
      </w:r>
    </w:p>
    <w:p w:rsidR="00D86F35" w:rsidRDefault="00D86F35" w:rsidP="004B3CB8">
      <w:pPr>
        <w:jc w:val="both"/>
        <w:rPr>
          <w:rFonts w:ascii="Times New Roman" w:hAnsi="Times New Roman" w:cs="Times New Roman"/>
          <w:sz w:val="28"/>
          <w:szCs w:val="28"/>
        </w:rPr>
      </w:pPr>
      <w:r w:rsidRPr="00D86F35">
        <w:rPr>
          <w:rFonts w:ascii="Times New Roman" w:hAnsi="Times New Roman" w:cs="Times New Roman"/>
          <w:sz w:val="28"/>
          <w:szCs w:val="28"/>
        </w:rPr>
        <w:t>1.</w:t>
      </w:r>
      <w:r>
        <w:rPr>
          <w:rFonts w:ascii="Times New Roman" w:hAnsi="Times New Roman" w:cs="Times New Roman"/>
          <w:sz w:val="28"/>
          <w:szCs w:val="28"/>
        </w:rPr>
        <w:t xml:space="preserve">Внести </w:t>
      </w:r>
      <w:r w:rsidR="002721A2">
        <w:rPr>
          <w:rFonts w:ascii="Times New Roman" w:hAnsi="Times New Roman" w:cs="Times New Roman"/>
          <w:sz w:val="28"/>
          <w:szCs w:val="28"/>
        </w:rPr>
        <w:t xml:space="preserve">в решение Совета </w:t>
      </w:r>
      <w:proofErr w:type="spellStart"/>
      <w:r w:rsidR="002966DF">
        <w:rPr>
          <w:rFonts w:ascii="Times New Roman" w:hAnsi="Times New Roman" w:cs="Times New Roman"/>
          <w:sz w:val="28"/>
          <w:szCs w:val="28"/>
        </w:rPr>
        <w:t>Царевщинского</w:t>
      </w:r>
      <w:proofErr w:type="spellEnd"/>
      <w:r w:rsidR="00BB018C">
        <w:rPr>
          <w:rFonts w:ascii="Times New Roman" w:hAnsi="Times New Roman" w:cs="Times New Roman"/>
          <w:sz w:val="28"/>
          <w:szCs w:val="28"/>
        </w:rPr>
        <w:t xml:space="preserve"> </w:t>
      </w:r>
      <w:r w:rsidR="002721A2" w:rsidRPr="002721A2">
        <w:rPr>
          <w:rFonts w:ascii="Times New Roman" w:hAnsi="Times New Roman" w:cs="Times New Roman"/>
          <w:sz w:val="28"/>
          <w:szCs w:val="28"/>
        </w:rPr>
        <w:t>муниципаль</w:t>
      </w:r>
      <w:r w:rsidR="002721A2">
        <w:rPr>
          <w:rFonts w:ascii="Times New Roman" w:hAnsi="Times New Roman" w:cs="Times New Roman"/>
          <w:sz w:val="28"/>
          <w:szCs w:val="28"/>
        </w:rPr>
        <w:t xml:space="preserve">ного образования </w:t>
      </w:r>
      <w:r w:rsidR="00BB018C">
        <w:rPr>
          <w:rFonts w:ascii="Times New Roman" w:hAnsi="Times New Roman" w:cs="Times New Roman"/>
          <w:sz w:val="28"/>
          <w:szCs w:val="28"/>
        </w:rPr>
        <w:t xml:space="preserve">                       </w:t>
      </w:r>
      <w:r w:rsidR="002721A2">
        <w:rPr>
          <w:rFonts w:ascii="Times New Roman" w:hAnsi="Times New Roman" w:cs="Times New Roman"/>
          <w:sz w:val="28"/>
          <w:szCs w:val="28"/>
        </w:rPr>
        <w:t>от</w:t>
      </w:r>
      <w:r w:rsidR="00BB018C">
        <w:rPr>
          <w:rFonts w:ascii="Times New Roman" w:hAnsi="Times New Roman" w:cs="Times New Roman"/>
          <w:sz w:val="28"/>
          <w:szCs w:val="28"/>
        </w:rPr>
        <w:t xml:space="preserve"> </w:t>
      </w:r>
      <w:r w:rsidR="00A47610">
        <w:rPr>
          <w:rFonts w:ascii="Times New Roman" w:hAnsi="Times New Roman" w:cs="Times New Roman"/>
          <w:sz w:val="28"/>
          <w:szCs w:val="28"/>
        </w:rPr>
        <w:t xml:space="preserve">04.12.2018 </w:t>
      </w:r>
      <w:r w:rsidR="002721A2">
        <w:rPr>
          <w:rFonts w:ascii="Times New Roman" w:hAnsi="Times New Roman" w:cs="Times New Roman"/>
          <w:sz w:val="28"/>
          <w:szCs w:val="28"/>
        </w:rPr>
        <w:t>№</w:t>
      </w:r>
      <w:r w:rsidR="00A47610">
        <w:rPr>
          <w:rFonts w:ascii="Times New Roman" w:hAnsi="Times New Roman" w:cs="Times New Roman"/>
          <w:sz w:val="28"/>
          <w:szCs w:val="28"/>
        </w:rPr>
        <w:t xml:space="preserve"> 20</w:t>
      </w:r>
      <w:r w:rsidR="00183C84">
        <w:rPr>
          <w:rFonts w:ascii="Times New Roman" w:hAnsi="Times New Roman" w:cs="Times New Roman"/>
          <w:sz w:val="28"/>
          <w:szCs w:val="28"/>
        </w:rPr>
        <w:t xml:space="preserve"> </w:t>
      </w:r>
      <w:r w:rsidR="002721A2" w:rsidRPr="002721A2">
        <w:rPr>
          <w:rFonts w:ascii="Times New Roman" w:hAnsi="Times New Roman" w:cs="Times New Roman"/>
          <w:sz w:val="28"/>
          <w:szCs w:val="28"/>
        </w:rPr>
        <w:t>«Об  опр</w:t>
      </w:r>
      <w:r w:rsidR="002721A2">
        <w:rPr>
          <w:rFonts w:ascii="Times New Roman" w:hAnsi="Times New Roman" w:cs="Times New Roman"/>
          <w:sz w:val="28"/>
          <w:szCs w:val="28"/>
        </w:rPr>
        <w:t xml:space="preserve">еделении Порядка  управления и  </w:t>
      </w:r>
      <w:r w:rsidR="002721A2" w:rsidRPr="002721A2">
        <w:rPr>
          <w:rFonts w:ascii="Times New Roman" w:hAnsi="Times New Roman" w:cs="Times New Roman"/>
          <w:sz w:val="28"/>
          <w:szCs w:val="28"/>
        </w:rPr>
        <w:t>распоря</w:t>
      </w:r>
      <w:r w:rsidR="002721A2">
        <w:rPr>
          <w:rFonts w:ascii="Times New Roman" w:hAnsi="Times New Roman" w:cs="Times New Roman"/>
          <w:sz w:val="28"/>
          <w:szCs w:val="28"/>
        </w:rPr>
        <w:t xml:space="preserve">жения имуществом, находящимся  </w:t>
      </w:r>
      <w:r w:rsidR="002721A2" w:rsidRPr="002721A2">
        <w:rPr>
          <w:rFonts w:ascii="Times New Roman" w:hAnsi="Times New Roman" w:cs="Times New Roman"/>
          <w:sz w:val="28"/>
          <w:szCs w:val="28"/>
        </w:rPr>
        <w:t>в муниципальной собственности»</w:t>
      </w:r>
      <w:r w:rsidR="000805E5">
        <w:rPr>
          <w:rFonts w:ascii="Times New Roman" w:hAnsi="Times New Roman" w:cs="Times New Roman"/>
          <w:sz w:val="28"/>
          <w:szCs w:val="28"/>
        </w:rPr>
        <w:t xml:space="preserve"> (с </w:t>
      </w:r>
      <w:proofErr w:type="spellStart"/>
      <w:r w:rsidR="000805E5">
        <w:rPr>
          <w:rFonts w:ascii="Times New Roman" w:hAnsi="Times New Roman" w:cs="Times New Roman"/>
          <w:sz w:val="28"/>
          <w:szCs w:val="28"/>
        </w:rPr>
        <w:t>изм</w:t>
      </w:r>
      <w:proofErr w:type="spellEnd"/>
      <w:r w:rsidR="000805E5">
        <w:rPr>
          <w:rFonts w:ascii="Times New Roman" w:hAnsi="Times New Roman" w:cs="Times New Roman"/>
          <w:sz w:val="28"/>
          <w:szCs w:val="28"/>
        </w:rPr>
        <w:t>. от 28.03.2019 № 48</w:t>
      </w:r>
      <w:r w:rsidR="004B3CB8">
        <w:rPr>
          <w:rFonts w:ascii="Times New Roman" w:hAnsi="Times New Roman" w:cs="Times New Roman"/>
          <w:sz w:val="28"/>
          <w:szCs w:val="28"/>
        </w:rPr>
        <w:t>,</w:t>
      </w:r>
      <w:r w:rsidR="004B3CB8" w:rsidRPr="004B3CB8">
        <w:rPr>
          <w:rFonts w:ascii="Times New Roman" w:hAnsi="Times New Roman" w:cs="Times New Roman"/>
          <w:sz w:val="28"/>
          <w:szCs w:val="28"/>
        </w:rPr>
        <w:t xml:space="preserve"> </w:t>
      </w:r>
      <w:hyperlink r:id="rId5" w:tooltip="решение от 24.04.2024 0:00:00 №55 Совет Царевщинского муниципального образования Балтайского муниципального района&#10;&#10;О внесении изменений в решение Совета Царевщинского &#10;муниципального образования от 04.12.2018 № 20&#10; " w:history="1">
        <w:r w:rsidR="004B3CB8" w:rsidRPr="004B3CB8">
          <w:rPr>
            <w:rStyle w:val="a5"/>
            <w:rFonts w:ascii="Times New Roman" w:hAnsi="Times New Roman" w:cs="Times New Roman"/>
            <w:color w:val="auto"/>
            <w:sz w:val="28"/>
            <w:szCs w:val="28"/>
            <w:u w:val="none"/>
          </w:rPr>
          <w:t>от 24.04.2024 № 55</w:t>
        </w:r>
      </w:hyperlink>
      <w:r w:rsidR="000805E5">
        <w:rPr>
          <w:rFonts w:ascii="Times New Roman" w:hAnsi="Times New Roman" w:cs="Times New Roman"/>
          <w:sz w:val="28"/>
          <w:szCs w:val="28"/>
        </w:rPr>
        <w:t>)</w:t>
      </w:r>
      <w:r w:rsidR="002721A2">
        <w:rPr>
          <w:rFonts w:ascii="Times New Roman" w:hAnsi="Times New Roman" w:cs="Times New Roman"/>
          <w:sz w:val="28"/>
          <w:szCs w:val="28"/>
        </w:rPr>
        <w:t xml:space="preserve"> следующие изменения:</w:t>
      </w:r>
    </w:p>
    <w:p w:rsidR="002721A2" w:rsidRDefault="002721A2" w:rsidP="002721A2">
      <w:pPr>
        <w:ind w:firstLine="709"/>
        <w:jc w:val="both"/>
        <w:rPr>
          <w:rFonts w:ascii="Times New Roman" w:hAnsi="Times New Roman" w:cs="Times New Roman"/>
          <w:sz w:val="28"/>
          <w:szCs w:val="28"/>
        </w:rPr>
      </w:pPr>
      <w:r>
        <w:rPr>
          <w:rFonts w:ascii="Times New Roman" w:hAnsi="Times New Roman" w:cs="Times New Roman"/>
          <w:sz w:val="28"/>
          <w:szCs w:val="28"/>
        </w:rPr>
        <w:t>1.1. В приложении к решению:</w:t>
      </w:r>
    </w:p>
    <w:p w:rsidR="000805E5" w:rsidRPr="000805E5" w:rsidRDefault="000805E5" w:rsidP="000805E5">
      <w:pPr>
        <w:ind w:firstLine="709"/>
        <w:jc w:val="both"/>
        <w:rPr>
          <w:rFonts w:ascii="Times New Roman" w:hAnsi="Times New Roman" w:cs="Times New Roman"/>
          <w:sz w:val="28"/>
          <w:szCs w:val="28"/>
          <w:lang w:eastAsia="ar-SA"/>
        </w:rPr>
      </w:pPr>
      <w:r w:rsidRPr="000805E5">
        <w:rPr>
          <w:rFonts w:ascii="Times New Roman" w:hAnsi="Times New Roman" w:cs="Times New Roman"/>
          <w:sz w:val="28"/>
          <w:szCs w:val="28"/>
          <w:lang w:eastAsia="ar-SA"/>
        </w:rPr>
        <w:t>1) дополнить разделом 4.1.  следующего содержания:</w:t>
      </w:r>
    </w:p>
    <w:p w:rsidR="000805E5" w:rsidRPr="000805E5" w:rsidRDefault="000805E5" w:rsidP="00E80F6D">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«4.1.Особенности отчуждения источников тепловой энергии, тепловых сетей,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предприятиями либо на праве оперативного управления за казенными предприятиями</w:t>
      </w:r>
      <w:bookmarkStart w:id="0" w:name="l2"/>
      <w:bookmarkEnd w:id="0"/>
      <w:r w:rsidR="00E80F6D">
        <w:rPr>
          <w:rFonts w:ascii="Times New Roman" w:hAnsi="Times New Roman" w:cs="Times New Roman"/>
          <w:color w:val="000000"/>
          <w:sz w:val="28"/>
          <w:szCs w:val="28"/>
        </w:rPr>
        <w:t>.</w:t>
      </w:r>
    </w:p>
    <w:p w:rsidR="000805E5" w:rsidRPr="000805E5" w:rsidRDefault="000805E5" w:rsidP="00E80F6D">
      <w:pPr>
        <w:shd w:val="clear" w:color="auto" w:fill="FFFFFF"/>
        <w:ind w:firstLine="709"/>
        <w:jc w:val="both"/>
        <w:textAlignment w:val="baseline"/>
        <w:rPr>
          <w:rFonts w:ascii="Times New Roman" w:hAnsi="Times New Roman" w:cs="Times New Roman"/>
          <w:color w:val="000000"/>
          <w:sz w:val="28"/>
          <w:szCs w:val="28"/>
        </w:rPr>
      </w:pPr>
      <w:proofErr w:type="gramStart"/>
      <w:r w:rsidRPr="000805E5">
        <w:rPr>
          <w:rFonts w:ascii="Times New Roman" w:hAnsi="Times New Roman" w:cs="Times New Roman"/>
          <w:color w:val="000000"/>
          <w:sz w:val="28"/>
          <w:szCs w:val="28"/>
        </w:rPr>
        <w:t>4.1.1.Заключение договоров, предусматривающих отчуждение источников тепловой энергии, в том числе функцио</w:t>
      </w:r>
      <w:bookmarkStart w:id="1" w:name="_GoBack"/>
      <w:bookmarkEnd w:id="1"/>
      <w:r w:rsidRPr="000805E5">
        <w:rPr>
          <w:rFonts w:ascii="Times New Roman" w:hAnsi="Times New Roman" w:cs="Times New Roman"/>
          <w:color w:val="000000"/>
          <w:sz w:val="28"/>
          <w:szCs w:val="28"/>
        </w:rPr>
        <w:t xml:space="preserve">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w:t>
      </w:r>
      <w:r w:rsidRPr="000805E5">
        <w:rPr>
          <w:rFonts w:ascii="Times New Roman" w:hAnsi="Times New Roman" w:cs="Times New Roman"/>
          <w:color w:val="000000"/>
          <w:sz w:val="28"/>
          <w:szCs w:val="28"/>
        </w:rPr>
        <w:lastRenderedPageBreak/>
        <w:t>предприятиями либо на праве оперативного управления за казенными предприятиями, осуществляется по результатам проведения конкурсов в порядке, установленном настоящим пунктом, за</w:t>
      </w:r>
      <w:proofErr w:type="gramEnd"/>
      <w:r w:rsidRPr="000805E5">
        <w:rPr>
          <w:rFonts w:ascii="Times New Roman" w:hAnsi="Times New Roman" w:cs="Times New Roman"/>
          <w:color w:val="000000"/>
          <w:sz w:val="28"/>
          <w:szCs w:val="28"/>
        </w:rPr>
        <w:t xml:space="preserve"> исключением предоставления указанных прав на такое имущество государственным органам, органам местного самоуправления.</w:t>
      </w:r>
      <w:bookmarkStart w:id="2" w:name="l110"/>
      <w:bookmarkStart w:id="3" w:name="l3"/>
      <w:bookmarkEnd w:id="2"/>
      <w:bookmarkEnd w:id="3"/>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4.1.2.Официальным сайтом в информационно-телекоммуникационной сети "Интернет" для размещения информации о проведении конкурсов, указанных в пункте 4.1.1, является официальный сайт Российской Федерации в информационно-телекоммуникационной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проведении конкурсов, указанных в пункте 4.1.1, дополнительно размещается на официальных сайтах государственных или муниципальных предприятий, казенных предприятий в информационно-телекоммуникационной сети "Интернет" (при наличии).</w:t>
      </w:r>
      <w:bookmarkStart w:id="4" w:name="l111"/>
      <w:bookmarkStart w:id="5" w:name="l4"/>
      <w:bookmarkEnd w:id="4"/>
      <w:bookmarkEnd w:id="5"/>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proofErr w:type="gramStart"/>
      <w:r w:rsidRPr="000805E5">
        <w:rPr>
          <w:rFonts w:ascii="Times New Roman" w:hAnsi="Times New Roman" w:cs="Times New Roman"/>
          <w:color w:val="000000"/>
          <w:sz w:val="28"/>
          <w:szCs w:val="28"/>
        </w:rPr>
        <w:t>4.1.3.Информационное сообщение о проведении конкурса (далее - информационное сообщение) в отношении имущества, указанного в пункте 4.1.1, подлежит размещению на официальном сайте в сети "Интернет", а также на официальном сайте государственного или муниципального предприятия либо казенного предприятия в информационно-телекоммуникационной сети "Интернет" (при наличии) не менее чем за тридцать дней до дня окончания срока подачи заявок на участие в конкурсе (далее - заявка</w:t>
      </w:r>
      <w:proofErr w:type="gramEnd"/>
      <w:r w:rsidRPr="000805E5">
        <w:rPr>
          <w:rFonts w:ascii="Times New Roman" w:hAnsi="Times New Roman" w:cs="Times New Roman"/>
          <w:color w:val="000000"/>
          <w:sz w:val="28"/>
          <w:szCs w:val="28"/>
        </w:rPr>
        <w:t>) и должно содержать следующие сведения:</w:t>
      </w:r>
      <w:bookmarkStart w:id="6" w:name="l112"/>
      <w:bookmarkStart w:id="7" w:name="l5"/>
      <w:bookmarkEnd w:id="6"/>
      <w:bookmarkEnd w:id="7"/>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 наименование, место нахождения, почтовый адрес, адрес электронной почты и номер контактного телефона государственного или муниципального предприятия либо казенного предприятия, </w:t>
      </w:r>
      <w:proofErr w:type="gramStart"/>
      <w:r w:rsidRPr="000805E5">
        <w:rPr>
          <w:rFonts w:ascii="Times New Roman" w:hAnsi="Times New Roman" w:cs="Times New Roman"/>
          <w:color w:val="000000"/>
          <w:sz w:val="28"/>
          <w:szCs w:val="28"/>
        </w:rPr>
        <w:t>принявших</w:t>
      </w:r>
      <w:proofErr w:type="gramEnd"/>
      <w:r w:rsidRPr="000805E5">
        <w:rPr>
          <w:rFonts w:ascii="Times New Roman" w:hAnsi="Times New Roman" w:cs="Times New Roman"/>
          <w:color w:val="000000"/>
          <w:sz w:val="28"/>
          <w:szCs w:val="28"/>
        </w:rPr>
        <w:t xml:space="preserve"> соответствующее решение об отчуждении такого имущества, а также реквизиты указанного решения;</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наименование, место нахождения, почтовый адрес, адрес электронной почты и номер контактного телефона собственника такого имущества, а также реквизиты документа, подтверждающего согласие собственника на отчуждение такого имущества;</w:t>
      </w:r>
      <w:bookmarkStart w:id="8" w:name="l113"/>
      <w:bookmarkStart w:id="9" w:name="l6"/>
      <w:bookmarkEnd w:id="8"/>
      <w:bookmarkEnd w:id="9"/>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наименование, место нахождения, почтовый адрес, адрес электронной почты и номер контактного телефона организатора конкурса;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наименование такого имущества и иные позволяющие его индивидуализировать сведения (характеристика имущества);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начальная цена отчуждения такого имущества, устанавливаемая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прошло не более чем шесть месяцев;</w:t>
      </w:r>
      <w:bookmarkStart w:id="10" w:name="l7"/>
      <w:bookmarkEnd w:id="10"/>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пунктах 40 и 41 настоящей статьи (далее также - условия конкурса);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форма подачи предложений о цене такого имущества;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условия и сроки платежа, необходимые реквизиты счетов;</w:t>
      </w:r>
      <w:bookmarkStart w:id="11" w:name="l114"/>
      <w:bookmarkEnd w:id="11"/>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 размер задатка, срок и порядок его внесения, необходимые реквизиты </w:t>
      </w:r>
      <w:r w:rsidRPr="000805E5">
        <w:rPr>
          <w:rFonts w:ascii="Times New Roman" w:hAnsi="Times New Roman" w:cs="Times New Roman"/>
          <w:color w:val="000000"/>
          <w:sz w:val="28"/>
          <w:szCs w:val="28"/>
        </w:rPr>
        <w:lastRenderedPageBreak/>
        <w:t>счетов;</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порядок, место, даты начала и окончания подачи заявок, предложений, порядок отзыва заявок;</w:t>
      </w:r>
      <w:bookmarkStart w:id="12" w:name="l8"/>
      <w:bookmarkEnd w:id="12"/>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исчерпывающий перечень представляемых участниками конкурса документов и требования к их оформлению;</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срок заключения договора, предусматривающего отчуждение такого имущества;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ограничения участия отдельных категорий физических лиц и юридических лиц в заключени</w:t>
      </w:r>
      <w:proofErr w:type="gramStart"/>
      <w:r w:rsidRPr="000805E5">
        <w:rPr>
          <w:rFonts w:ascii="Times New Roman" w:hAnsi="Times New Roman" w:cs="Times New Roman"/>
          <w:color w:val="000000"/>
          <w:sz w:val="28"/>
          <w:szCs w:val="28"/>
        </w:rPr>
        <w:t>и</w:t>
      </w:r>
      <w:proofErr w:type="gramEnd"/>
      <w:r w:rsidRPr="000805E5">
        <w:rPr>
          <w:rFonts w:ascii="Times New Roman" w:hAnsi="Times New Roman" w:cs="Times New Roman"/>
          <w:color w:val="000000"/>
          <w:sz w:val="28"/>
          <w:szCs w:val="28"/>
        </w:rPr>
        <w:t xml:space="preserve"> договора, предусматривающего отчуждение такого имущества;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порядок определения победителя конкурса;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место и срок подведения итогов конкурса;</w:t>
      </w:r>
    </w:p>
    <w:p w:rsidR="000805E5" w:rsidRPr="000805E5" w:rsidRDefault="000805E5" w:rsidP="000805E5">
      <w:pPr>
        <w:shd w:val="clear" w:color="auto" w:fill="FFFFFF"/>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ab/>
        <w:t>-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bookmarkStart w:id="13" w:name="l9"/>
      <w:bookmarkEnd w:id="13"/>
    </w:p>
    <w:p w:rsidR="000805E5" w:rsidRPr="000805E5" w:rsidRDefault="000805E5" w:rsidP="000805E5">
      <w:pPr>
        <w:shd w:val="clear" w:color="auto" w:fill="FFFFFF"/>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ab/>
        <w:t>- адрес электронной почты, на который может быть подана заявка, в случае подачи заявки в электронном виде.</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4.1.4. Заявка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настоящим пунктом. К указанным электронным документам (электронным образам документов) прилагается их опись. Заявка и указанные электронные документы (электронные образы документов) подписываются (заверяются) в соответствии со следующими требованиями:</w:t>
      </w:r>
      <w:bookmarkStart w:id="14" w:name="l115"/>
      <w:bookmarkStart w:id="15" w:name="l10"/>
      <w:bookmarkEnd w:id="14"/>
      <w:bookmarkEnd w:id="15"/>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proofErr w:type="gramStart"/>
      <w:r w:rsidRPr="000805E5">
        <w:rPr>
          <w:rFonts w:ascii="Times New Roman" w:hAnsi="Times New Roman" w:cs="Times New Roman"/>
          <w:color w:val="000000"/>
          <w:sz w:val="28"/>
          <w:szCs w:val="28"/>
        </w:rPr>
        <w:t>- в случае подачи заявки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w:t>
      </w:r>
      <w:proofErr w:type="gramEnd"/>
      <w:r w:rsidRPr="000805E5">
        <w:rPr>
          <w:rFonts w:ascii="Times New Roman" w:hAnsi="Times New Roman" w:cs="Times New Roman"/>
          <w:color w:val="000000"/>
          <w:sz w:val="28"/>
          <w:szCs w:val="28"/>
        </w:rPr>
        <w:t xml:space="preserve">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bookmarkStart w:id="16" w:name="l116"/>
      <w:bookmarkStart w:id="17" w:name="l11"/>
      <w:bookmarkEnd w:id="16"/>
      <w:bookmarkEnd w:id="17"/>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в случае подачи заявки юридическим лицом или индивидуальным предпринимателем - усиленной квалифицированной электронной подписью.</w:t>
      </w:r>
      <w:bookmarkStart w:id="18" w:name="l117"/>
      <w:bookmarkEnd w:id="18"/>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4.1.5. Со дня приема заявок лицо, желающее участвовать в конкурсе (далее - претендент), имеет право на ознакомление с информацией об отчуждаемом имуществе.</w:t>
      </w:r>
      <w:bookmarkStart w:id="19" w:name="l12"/>
      <w:bookmarkEnd w:id="19"/>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4.1.6. На официальном сайте в сети "Интернет" должны быть размещены общедоступная информация о конкурсе, образцы типовых документов, представляемых претендентами, правила проведения конкурса.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4.1.7. Информация о результатах сделок по отчуждению имущества, указанного в пункте 4.1.1, подлежит размещению на официальном сайте в сети "Интернет" в течение десяти дней со дня совершения таких сделок.</w:t>
      </w:r>
      <w:bookmarkStart w:id="20" w:name="l118"/>
      <w:bookmarkEnd w:id="20"/>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lastRenderedPageBreak/>
        <w:t>4.1.8. К информации о результатах сделок по отчуждению имущества, указанного в пункте 4.1.1, относятся следующие сведения:</w:t>
      </w:r>
      <w:bookmarkStart w:id="21" w:name="l13"/>
      <w:bookmarkEnd w:id="21"/>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 наименование государственного или муниципального предприятия либо казенного предприятия, </w:t>
      </w:r>
      <w:proofErr w:type="gramStart"/>
      <w:r w:rsidRPr="000805E5">
        <w:rPr>
          <w:rFonts w:ascii="Times New Roman" w:hAnsi="Times New Roman" w:cs="Times New Roman"/>
          <w:color w:val="000000"/>
          <w:sz w:val="28"/>
          <w:szCs w:val="28"/>
        </w:rPr>
        <w:t>отчуждающих</w:t>
      </w:r>
      <w:proofErr w:type="gramEnd"/>
      <w:r w:rsidRPr="000805E5">
        <w:rPr>
          <w:rFonts w:ascii="Times New Roman" w:hAnsi="Times New Roman" w:cs="Times New Roman"/>
          <w:color w:val="000000"/>
          <w:sz w:val="28"/>
          <w:szCs w:val="28"/>
        </w:rPr>
        <w:t xml:space="preserve"> такое имущество;</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наименование собственника такого имущества, а также реквизиты документа, подтверждающего согласие собственника на отчуждение такого имущества;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наименование такого имущества и иные позволяющие его индивидуализировать сведения (характеристика имущества);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дата, время и место проведения конкурса;</w:t>
      </w:r>
      <w:bookmarkStart w:id="22" w:name="l119"/>
      <w:bookmarkEnd w:id="22"/>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цена сделки по отчуждению такого имущества;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имя физического лица или наименование юридического лица - участника конкурса, который предложил наиболее высокую цену за такое имущество по сравнению с предложениями других участников конкурса, или участника конкурса, который сделал предпоследнее предложение о цене такого имущества в ходе конкурса;</w:t>
      </w:r>
      <w:bookmarkStart w:id="23" w:name="l14"/>
      <w:bookmarkEnd w:id="23"/>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имя физического лица или наименование юридического лица - победителя конкурса (приобретатель имущества).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4.1.9. Приобретателями имущества, указанного в пункте 4.1.1, могут быть любые физические лица, а также юридические лица, за исключением:</w:t>
      </w:r>
      <w:bookmarkStart w:id="24" w:name="l120"/>
      <w:bookmarkEnd w:id="24"/>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государственных и муниципальных унитарных предприятий, государственных и муниципальных учреждений;</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bookmarkStart w:id="25" w:name="l15"/>
      <w:bookmarkEnd w:id="25"/>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proofErr w:type="gramStart"/>
      <w:r w:rsidRPr="000805E5">
        <w:rPr>
          <w:rFonts w:ascii="Times New Roman" w:hAnsi="Times New Roman" w:cs="Times New Roman"/>
          <w:color w:val="000000"/>
          <w:sz w:val="28"/>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805E5">
        <w:rPr>
          <w:rFonts w:ascii="Times New Roman" w:hAnsi="Times New Roman" w:cs="Times New Roman"/>
          <w:color w:val="000000"/>
          <w:sz w:val="28"/>
          <w:szCs w:val="28"/>
        </w:rPr>
        <w:t>офшорные</w:t>
      </w:r>
      <w:proofErr w:type="spellEnd"/>
      <w:r w:rsidRPr="000805E5">
        <w:rPr>
          <w:rFonts w:ascii="Times New Roman" w:hAnsi="Times New Roman" w:cs="Times New Roman"/>
          <w:color w:val="000000"/>
          <w:sz w:val="28"/>
          <w:szCs w:val="28"/>
        </w:rPr>
        <w:t xml:space="preserve"> зоны), и которые не осуществляют раскрытие и предоставление информации о своих </w:t>
      </w:r>
      <w:proofErr w:type="spellStart"/>
      <w:r w:rsidRPr="000805E5">
        <w:rPr>
          <w:rFonts w:ascii="Times New Roman" w:hAnsi="Times New Roman" w:cs="Times New Roman"/>
          <w:color w:val="000000"/>
          <w:sz w:val="28"/>
          <w:szCs w:val="28"/>
        </w:rPr>
        <w:t>выгодоприобретателях</w:t>
      </w:r>
      <w:proofErr w:type="spellEnd"/>
      <w:r w:rsidRPr="000805E5">
        <w:rPr>
          <w:rFonts w:ascii="Times New Roman" w:hAnsi="Times New Roman" w:cs="Times New Roman"/>
          <w:color w:val="000000"/>
          <w:sz w:val="28"/>
          <w:szCs w:val="28"/>
        </w:rPr>
        <w:t xml:space="preserve">, </w:t>
      </w:r>
      <w:proofErr w:type="spellStart"/>
      <w:r w:rsidRPr="000805E5">
        <w:rPr>
          <w:rFonts w:ascii="Times New Roman" w:hAnsi="Times New Roman" w:cs="Times New Roman"/>
          <w:color w:val="000000"/>
          <w:sz w:val="28"/>
          <w:szCs w:val="28"/>
        </w:rPr>
        <w:t>бенефициарных</w:t>
      </w:r>
      <w:proofErr w:type="spellEnd"/>
      <w:r w:rsidRPr="000805E5">
        <w:rPr>
          <w:rFonts w:ascii="Times New Roman" w:hAnsi="Times New Roman" w:cs="Times New Roman"/>
          <w:color w:val="000000"/>
          <w:sz w:val="28"/>
          <w:szCs w:val="28"/>
        </w:rPr>
        <w:t xml:space="preserve"> владельцах и контролирующих лицах в порядке, установленном Правительством Российской</w:t>
      </w:r>
      <w:proofErr w:type="gramEnd"/>
      <w:r w:rsidRPr="000805E5">
        <w:rPr>
          <w:rFonts w:ascii="Times New Roman" w:hAnsi="Times New Roman" w:cs="Times New Roman"/>
          <w:color w:val="000000"/>
          <w:sz w:val="28"/>
          <w:szCs w:val="28"/>
        </w:rPr>
        <w:t xml:space="preserve"> Федерации.</w:t>
      </w:r>
      <w:bookmarkStart w:id="26" w:name="l121"/>
      <w:bookmarkStart w:id="27" w:name="l16"/>
      <w:bookmarkEnd w:id="26"/>
      <w:bookmarkEnd w:id="27"/>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4.1.10. Понятие "контролирующее лицо" используется в том же значении, что и в </w:t>
      </w:r>
      <w:hyperlink r:id="rId6" w:anchor="l491" w:tgtFrame="_blank" w:history="1">
        <w:r w:rsidRPr="000805E5">
          <w:rPr>
            <w:rFonts w:ascii="Times New Roman" w:hAnsi="Times New Roman" w:cs="Times New Roman"/>
            <w:color w:val="000000"/>
            <w:sz w:val="28"/>
            <w:szCs w:val="28"/>
          </w:rPr>
          <w:t>статье 5</w:t>
        </w:r>
      </w:hyperlink>
      <w:r w:rsidRPr="000805E5">
        <w:rPr>
          <w:rFonts w:ascii="Times New Roman" w:hAnsi="Times New Roman" w:cs="Times New Roman"/>
          <w:color w:val="000000"/>
          <w:sz w:val="28"/>
          <w:szCs w:val="28"/>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0805E5">
        <w:rPr>
          <w:rFonts w:ascii="Times New Roman" w:hAnsi="Times New Roman" w:cs="Times New Roman"/>
          <w:color w:val="000000"/>
          <w:sz w:val="28"/>
          <w:szCs w:val="28"/>
        </w:rPr>
        <w:t>выгодоприобретатель</w:t>
      </w:r>
      <w:proofErr w:type="spellEnd"/>
      <w:r w:rsidRPr="000805E5">
        <w:rPr>
          <w:rFonts w:ascii="Times New Roman" w:hAnsi="Times New Roman" w:cs="Times New Roman"/>
          <w:color w:val="000000"/>
          <w:sz w:val="28"/>
          <w:szCs w:val="28"/>
        </w:rPr>
        <w:t>" и "</w:t>
      </w:r>
      <w:proofErr w:type="spellStart"/>
      <w:r w:rsidRPr="000805E5">
        <w:rPr>
          <w:rFonts w:ascii="Times New Roman" w:hAnsi="Times New Roman" w:cs="Times New Roman"/>
          <w:color w:val="000000"/>
          <w:sz w:val="28"/>
          <w:szCs w:val="28"/>
        </w:rPr>
        <w:t>бенефициарный</w:t>
      </w:r>
      <w:proofErr w:type="spellEnd"/>
      <w:r w:rsidRPr="000805E5">
        <w:rPr>
          <w:rFonts w:ascii="Times New Roman" w:hAnsi="Times New Roman" w:cs="Times New Roman"/>
          <w:color w:val="000000"/>
          <w:sz w:val="28"/>
          <w:szCs w:val="28"/>
        </w:rPr>
        <w:t xml:space="preserve"> владелец" используются в значениях, указанных в </w:t>
      </w:r>
      <w:hyperlink r:id="rId7" w:anchor="l7" w:tgtFrame="_blank" w:history="1">
        <w:r w:rsidRPr="000805E5">
          <w:rPr>
            <w:rFonts w:ascii="Times New Roman" w:hAnsi="Times New Roman" w:cs="Times New Roman"/>
            <w:color w:val="000000"/>
            <w:sz w:val="28"/>
            <w:szCs w:val="28"/>
          </w:rPr>
          <w:t>статье 3</w:t>
        </w:r>
      </w:hyperlink>
      <w:r w:rsidRPr="000805E5">
        <w:rPr>
          <w:rFonts w:ascii="Times New Roman" w:hAnsi="Times New Roman" w:cs="Times New Roman"/>
          <w:color w:val="000000"/>
          <w:sz w:val="28"/>
          <w:szCs w:val="28"/>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bookmarkStart w:id="28" w:name="l122"/>
      <w:bookmarkStart w:id="29" w:name="l17"/>
      <w:bookmarkEnd w:id="28"/>
      <w:bookmarkEnd w:id="29"/>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4.1.11. Установленные федеральными законами ограничения участия в гражданских правоотношениях отдельных категорий физических лиц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отчуждении </w:t>
      </w:r>
      <w:r w:rsidRPr="000805E5">
        <w:rPr>
          <w:rFonts w:ascii="Times New Roman" w:hAnsi="Times New Roman" w:cs="Times New Roman"/>
          <w:color w:val="000000"/>
          <w:sz w:val="28"/>
          <w:szCs w:val="28"/>
        </w:rPr>
        <w:lastRenderedPageBreak/>
        <w:t>имущества, указанного в пункте 4.1.1.</w:t>
      </w:r>
      <w:bookmarkStart w:id="30" w:name="l123"/>
      <w:bookmarkEnd w:id="30"/>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4.1.12. В случае</w:t>
      </w:r>
      <w:proofErr w:type="gramStart"/>
      <w:r w:rsidRPr="000805E5">
        <w:rPr>
          <w:rFonts w:ascii="Times New Roman" w:hAnsi="Times New Roman" w:cs="Times New Roman"/>
          <w:color w:val="000000"/>
          <w:sz w:val="28"/>
          <w:szCs w:val="28"/>
        </w:rPr>
        <w:t>,</w:t>
      </w:r>
      <w:proofErr w:type="gramEnd"/>
      <w:r w:rsidRPr="000805E5">
        <w:rPr>
          <w:rFonts w:ascii="Times New Roman" w:hAnsi="Times New Roman" w:cs="Times New Roman"/>
          <w:color w:val="000000"/>
          <w:sz w:val="28"/>
          <w:szCs w:val="28"/>
        </w:rPr>
        <w:t xml:space="preserve"> если впоследствии будет установлено, что приобретатель имущества, указанного в пункте 4.1.1, не имел законного права на его приобретение, соответствующая сделка является ничтожной.</w:t>
      </w:r>
      <w:bookmarkStart w:id="31" w:name="l18"/>
      <w:bookmarkEnd w:id="31"/>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4.1.13. Одновременно с заявкой претендент - юридическое лицо представляет следующие документы:</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заверенные копии учредительных документов;</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bookmarkStart w:id="32" w:name="l124"/>
      <w:bookmarkEnd w:id="32"/>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bookmarkStart w:id="33" w:name="l19"/>
      <w:bookmarkEnd w:id="33"/>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4.1.14. Претендент - физическое лицо одновременно с заявкой предъявляет документ, удостоверяющий личность, или представляет копии всех его листов.</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4.1.15. В случае</w:t>
      </w:r>
      <w:proofErr w:type="gramStart"/>
      <w:r w:rsidRPr="000805E5">
        <w:rPr>
          <w:rFonts w:ascii="Times New Roman" w:hAnsi="Times New Roman" w:cs="Times New Roman"/>
          <w:color w:val="000000"/>
          <w:sz w:val="28"/>
          <w:szCs w:val="28"/>
        </w:rPr>
        <w:t>,</w:t>
      </w:r>
      <w:proofErr w:type="gramEnd"/>
      <w:r w:rsidRPr="000805E5">
        <w:rPr>
          <w:rFonts w:ascii="Times New Roman" w:hAnsi="Times New Roman" w:cs="Times New Roman"/>
          <w:color w:val="000000"/>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0805E5">
        <w:rPr>
          <w:rFonts w:ascii="Times New Roman" w:hAnsi="Times New Roman" w:cs="Times New Roman"/>
          <w:color w:val="000000"/>
          <w:sz w:val="28"/>
          <w:szCs w:val="28"/>
        </w:rPr>
        <w:t>,</w:t>
      </w:r>
      <w:proofErr w:type="gramEnd"/>
      <w:r w:rsidRPr="000805E5">
        <w:rPr>
          <w:rFonts w:ascii="Times New Roman" w:hAnsi="Times New Roman" w:cs="Times New Roman"/>
          <w:color w:val="000000"/>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к заявке должен прилагаться также документ, подтверждающий полномочия этого лица.</w:t>
      </w:r>
      <w:bookmarkStart w:id="34" w:name="l125"/>
      <w:bookmarkStart w:id="35" w:name="l20"/>
      <w:bookmarkEnd w:id="34"/>
      <w:bookmarkEnd w:id="35"/>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4.1.16. В случае подачи заявки на бумажном носителе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Заявка и такая опись составляются в двух экземплярах, один из которых остается у государственного или муниципального предприятия либо казенного предприятия, другой - у претендента.</w:t>
      </w:r>
      <w:bookmarkStart w:id="36" w:name="l126"/>
      <w:bookmarkStart w:id="37" w:name="l21"/>
      <w:bookmarkEnd w:id="36"/>
      <w:bookmarkEnd w:id="37"/>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4.1.17. Соблюдение претендентом требований, указанных в пункте 4.1.4 (в случае подачи заявки в электронном виде) либо в пункте 4.1.16 (в случае подачи заявки на бумажном носителе),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данных документов должны быть пронумерованы, не является основанием для отказа претенденту в допуске к участию в конкурсе.</w:t>
      </w:r>
      <w:bookmarkStart w:id="38" w:name="l127"/>
      <w:bookmarkStart w:id="39" w:name="l22"/>
      <w:bookmarkEnd w:id="38"/>
      <w:bookmarkEnd w:id="39"/>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4.1.18. Не допускается устанавливать иные требования к документам, представляемым одновременно с заявкой, за исключением требований, а также требовать представления иных документов.</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4.1.19. Конкурс является открытым по составу участников. Предложения о </w:t>
      </w:r>
      <w:r w:rsidRPr="000805E5">
        <w:rPr>
          <w:rFonts w:ascii="Times New Roman" w:hAnsi="Times New Roman" w:cs="Times New Roman"/>
          <w:color w:val="000000"/>
          <w:sz w:val="28"/>
          <w:szCs w:val="28"/>
        </w:rPr>
        <w:lastRenderedPageBreak/>
        <w:t xml:space="preserve">цене имущества </w:t>
      </w:r>
      <w:proofErr w:type="gramStart"/>
      <w:r w:rsidRPr="000805E5">
        <w:rPr>
          <w:rFonts w:ascii="Times New Roman" w:hAnsi="Times New Roman" w:cs="Times New Roman"/>
          <w:color w:val="000000"/>
          <w:sz w:val="28"/>
          <w:szCs w:val="28"/>
        </w:rPr>
        <w:t>заявляются</w:t>
      </w:r>
      <w:proofErr w:type="gramEnd"/>
      <w:r w:rsidRPr="000805E5">
        <w:rPr>
          <w:rFonts w:ascii="Times New Roman" w:hAnsi="Times New Roman" w:cs="Times New Roman"/>
          <w:color w:val="000000"/>
          <w:sz w:val="28"/>
          <w:szCs w:val="28"/>
        </w:rPr>
        <w:t xml:space="preserve"> участниками конкурса открыто в ходе проведения конкурса. По итогам конкурса с победителем конкурса заключается договор, указанный в пункте 4.1.1.</w:t>
      </w:r>
      <w:bookmarkStart w:id="40" w:name="l128"/>
      <w:bookmarkEnd w:id="40"/>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4.1.20. Приобретатели имущества, указанного в пункте 4.1.1, должны выполнить в отношении такого имущества условия, предусмотренные пунктами 4.1.40 и 4.1.41. Право приобретения такого имущества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bookmarkStart w:id="41" w:name="l23"/>
      <w:bookmarkEnd w:id="41"/>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4.1.21. Конкурс, в котором принял участие только один участник, признается несостоявшимся.</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4.1.22. Продолжительность приема заявок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заявок. Конкурс проводится не позднее третьего рабочего дня со дня признания претендентов участниками конкурса.</w:t>
      </w:r>
      <w:bookmarkStart w:id="42" w:name="l24"/>
      <w:bookmarkEnd w:id="42"/>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4.1.23. Для участия в конкурсе претендент вносит задаток в размере:</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1) 20 процентов начальной цены, указанной в информационном сообщении и составляющей 100 миллионов рублей и более;</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2) 10 процентов начальной цены, указанной в информационном сообщении и составляющей менее 100 миллионов рублей.</w:t>
      </w:r>
      <w:bookmarkStart w:id="43" w:name="l129"/>
      <w:bookmarkEnd w:id="43"/>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4.1.24. Документом, подтверждающим поступление задатка на счет, указанный в информационном сообщении, является выписка с этого счета.</w:t>
      </w:r>
      <w:bookmarkStart w:id="44" w:name="l25"/>
      <w:bookmarkEnd w:id="44"/>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4.1.25. Претендент не допускается к участию в конкурсе по следующим основаниям:</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представленные документы не подтверждают право претендента быть покупателем в соответствии с законодательством Российской Федерации;</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требованиям законодательства Российской Федерации;</w:t>
      </w:r>
      <w:bookmarkStart w:id="45" w:name="l130"/>
      <w:bookmarkEnd w:id="45"/>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заявка подана лицом, не уполномоченным претендентом на осуществление таких действий;</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не подтверждено поступление в установленный срок задатка на счет, указанный в информационном сообщении.</w:t>
      </w:r>
      <w:bookmarkStart w:id="46" w:name="l26"/>
      <w:bookmarkEnd w:id="46"/>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4.1.26. Перечень оснований для отказа претенденту в допуске к участию в конкурсе, указанный в пункте 4.1.25, является исчерпывающим.</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4.1.27.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0805E5">
        <w:rPr>
          <w:rFonts w:ascii="Times New Roman" w:hAnsi="Times New Roman" w:cs="Times New Roman"/>
          <w:color w:val="000000"/>
          <w:sz w:val="28"/>
          <w:szCs w:val="28"/>
        </w:rPr>
        <w:t>позднее</w:t>
      </w:r>
      <w:proofErr w:type="gramEnd"/>
      <w:r w:rsidRPr="000805E5">
        <w:rPr>
          <w:rFonts w:ascii="Times New Roman" w:hAnsi="Times New Roman" w:cs="Times New Roman"/>
          <w:color w:val="000000"/>
          <w:sz w:val="28"/>
          <w:szCs w:val="28"/>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bookmarkStart w:id="47" w:name="l27"/>
      <w:bookmarkEnd w:id="47"/>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4.1.28. Одно лицо имеет право подать только одну заявку.</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4.1.29. Уведомление о признании участника конкурса победителем направляется победителю конкурса в день подведения итогов конкурса.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4.1.30. При уклонении или отказе победителя конкурса от заключения в </w:t>
      </w:r>
      <w:r w:rsidRPr="000805E5">
        <w:rPr>
          <w:rFonts w:ascii="Times New Roman" w:hAnsi="Times New Roman" w:cs="Times New Roman"/>
          <w:color w:val="000000"/>
          <w:sz w:val="28"/>
          <w:szCs w:val="28"/>
        </w:rPr>
        <w:lastRenderedPageBreak/>
        <w:t>установленный срок договора, указанного в пункте 4.1.1, задаток ему не возвращается, и он утрачивает право на заключение указанного договора.</w:t>
      </w:r>
      <w:bookmarkStart w:id="48" w:name="l131"/>
      <w:bookmarkEnd w:id="48"/>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4.1.31. Суммы задатков возвращаются участникам конкурса, за исключением победителя конкурса, в течение пяти дней </w:t>
      </w:r>
      <w:proofErr w:type="gramStart"/>
      <w:r w:rsidRPr="000805E5">
        <w:rPr>
          <w:rFonts w:ascii="Times New Roman" w:hAnsi="Times New Roman" w:cs="Times New Roman"/>
          <w:color w:val="000000"/>
          <w:sz w:val="28"/>
          <w:szCs w:val="28"/>
        </w:rPr>
        <w:t>с даты подведения</w:t>
      </w:r>
      <w:proofErr w:type="gramEnd"/>
      <w:r w:rsidRPr="000805E5">
        <w:rPr>
          <w:rFonts w:ascii="Times New Roman" w:hAnsi="Times New Roman" w:cs="Times New Roman"/>
          <w:color w:val="000000"/>
          <w:sz w:val="28"/>
          <w:szCs w:val="28"/>
        </w:rPr>
        <w:t xml:space="preserve"> итогов конкурса.</w:t>
      </w:r>
      <w:bookmarkStart w:id="49" w:name="l28"/>
      <w:bookmarkEnd w:id="49"/>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4.1.32. В течение пяти рабочих дней </w:t>
      </w:r>
      <w:proofErr w:type="gramStart"/>
      <w:r w:rsidRPr="000805E5">
        <w:rPr>
          <w:rFonts w:ascii="Times New Roman" w:hAnsi="Times New Roman" w:cs="Times New Roman"/>
          <w:color w:val="000000"/>
          <w:sz w:val="28"/>
          <w:szCs w:val="28"/>
        </w:rPr>
        <w:t>с даты подведения</w:t>
      </w:r>
      <w:proofErr w:type="gramEnd"/>
      <w:r w:rsidRPr="000805E5">
        <w:rPr>
          <w:rFonts w:ascii="Times New Roman" w:hAnsi="Times New Roman" w:cs="Times New Roman"/>
          <w:color w:val="000000"/>
          <w:sz w:val="28"/>
          <w:szCs w:val="28"/>
        </w:rPr>
        <w:t xml:space="preserve"> итогов конкурса с победителем конкурса заключается договор, указанный в пункте 4.1.1.</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4.1.33. Цена имущества, указанного в пункте 4.1.1, установленная по результатам проведения конкурса, не может быть оспорена отдельно от результатов конкурса.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4.1.34. Передача имущества, указанного в пункте 4.1.1, и оформление права собственности на него осуществляются в соответствии с законодательством Российской Федерации и договором, указанным в пункте 4.1.1, не позднее чем через тридцать дней после дня полной оплаты такого имущества. Факт оплаты имущества подтверждается выпиской со счета, указанного в информационном сообщении, о поступлении денежных сре</w:t>
      </w:r>
      <w:proofErr w:type="gramStart"/>
      <w:r w:rsidRPr="000805E5">
        <w:rPr>
          <w:rFonts w:ascii="Times New Roman" w:hAnsi="Times New Roman" w:cs="Times New Roman"/>
          <w:color w:val="000000"/>
          <w:sz w:val="28"/>
          <w:szCs w:val="28"/>
        </w:rPr>
        <w:t>дств в р</w:t>
      </w:r>
      <w:proofErr w:type="gramEnd"/>
      <w:r w:rsidRPr="000805E5">
        <w:rPr>
          <w:rFonts w:ascii="Times New Roman" w:hAnsi="Times New Roman" w:cs="Times New Roman"/>
          <w:color w:val="000000"/>
          <w:sz w:val="28"/>
          <w:szCs w:val="28"/>
        </w:rPr>
        <w:t>азмере и сроки, которые указаны в таком договоре.</w:t>
      </w:r>
      <w:bookmarkStart w:id="50" w:name="l132"/>
      <w:bookmarkStart w:id="51" w:name="l29"/>
      <w:bookmarkEnd w:id="50"/>
      <w:bookmarkEnd w:id="51"/>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4.1.35. Договор, указанный в пункте 4.1.1, должен устанавливать:</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условия конкурса, указанные в пунктах 4.1.40 и 4.1.41, формы, сроки и порядок их выполнения;</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порядок подтверждения победителем конкурса выполнения условий конкурса;</w:t>
      </w:r>
      <w:bookmarkStart w:id="52" w:name="l133"/>
      <w:bookmarkEnd w:id="52"/>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 порядок осуществления </w:t>
      </w:r>
      <w:proofErr w:type="gramStart"/>
      <w:r w:rsidRPr="000805E5">
        <w:rPr>
          <w:rFonts w:ascii="Times New Roman" w:hAnsi="Times New Roman" w:cs="Times New Roman"/>
          <w:color w:val="000000"/>
          <w:sz w:val="28"/>
          <w:szCs w:val="28"/>
        </w:rPr>
        <w:t>контроля за</w:t>
      </w:r>
      <w:proofErr w:type="gramEnd"/>
      <w:r w:rsidRPr="000805E5">
        <w:rPr>
          <w:rFonts w:ascii="Times New Roman" w:hAnsi="Times New Roman" w:cs="Times New Roman"/>
          <w:color w:val="000000"/>
          <w:sz w:val="28"/>
          <w:szCs w:val="28"/>
        </w:rPr>
        <w:t xml:space="preserve"> выполнением победителем конкурса условий конкурса;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bookmarkStart w:id="53" w:name="l30"/>
      <w:bookmarkEnd w:id="53"/>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иные определяемые по соглашению сторон условия.</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4.1.36. Договор, указанный в пункте 4.1.1, должен устанавливать порядок подтверждения победителем конкурса выполнения принимаемых на себя обязательств.</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4.1.37. Внесение изменений и дополнений в условия конкурса и обязательства его победителя после заключения договора, указанного в пункте 4.1.1, не допускается, за исключением случаев, предусмотренных </w:t>
      </w:r>
      <w:hyperlink r:id="rId8" w:anchor="l10003" w:tgtFrame="_blank" w:history="1">
        <w:r w:rsidRPr="000805E5">
          <w:rPr>
            <w:rFonts w:ascii="Times New Roman" w:hAnsi="Times New Roman" w:cs="Times New Roman"/>
            <w:color w:val="000000"/>
            <w:sz w:val="28"/>
            <w:szCs w:val="28"/>
          </w:rPr>
          <w:t>статьей 451</w:t>
        </w:r>
      </w:hyperlink>
      <w:r w:rsidRPr="000805E5">
        <w:rPr>
          <w:rFonts w:ascii="Times New Roman" w:hAnsi="Times New Roman" w:cs="Times New Roman"/>
          <w:color w:val="000000"/>
          <w:sz w:val="28"/>
          <w:szCs w:val="28"/>
        </w:rPr>
        <w:t> Гражданского кодекса Российской Федерации.</w:t>
      </w:r>
      <w:bookmarkStart w:id="54" w:name="l134"/>
      <w:bookmarkEnd w:id="54"/>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4.1.38. </w:t>
      </w:r>
      <w:proofErr w:type="gramStart"/>
      <w:r w:rsidRPr="000805E5">
        <w:rPr>
          <w:rFonts w:ascii="Times New Roman" w:hAnsi="Times New Roman" w:cs="Times New Roman"/>
          <w:color w:val="000000"/>
          <w:sz w:val="28"/>
          <w:szCs w:val="28"/>
        </w:rPr>
        <w:t>Источники тепловой энергии, в том числе функционирующие в режиме комбинированной выработки электрической и тепловой энергии, тепловые сети, централизованные системы горячего водоснабжения и отдельные объекты таких систем, закрепленные на праве хозяйственного ведения за государственными или муниципальными предприятиями либо на праве оперативного управления за казенными предприятиями, отчуждаются при условии их обременения обязательствами по строительству, реконструкции и (или) модернизации (инвестиционные обязательства), обязательствами по</w:t>
      </w:r>
      <w:proofErr w:type="gramEnd"/>
      <w:r w:rsidRPr="000805E5">
        <w:rPr>
          <w:rFonts w:ascii="Times New Roman" w:hAnsi="Times New Roman" w:cs="Times New Roman"/>
          <w:color w:val="000000"/>
          <w:sz w:val="28"/>
          <w:szCs w:val="28"/>
        </w:rPr>
        <w:t xml:space="preserve"> эксплуатации (эксплуатационные обязательства).</w:t>
      </w:r>
      <w:bookmarkStart w:id="55" w:name="l31"/>
      <w:bookmarkStart w:id="56" w:name="l135"/>
      <w:bookmarkEnd w:id="55"/>
      <w:bookmarkEnd w:id="56"/>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4.1.39.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w:t>
      </w:r>
      <w:r w:rsidRPr="000805E5">
        <w:rPr>
          <w:rFonts w:ascii="Times New Roman" w:hAnsi="Times New Roman" w:cs="Times New Roman"/>
          <w:color w:val="000000"/>
          <w:sz w:val="28"/>
          <w:szCs w:val="28"/>
        </w:rPr>
        <w:lastRenderedPageBreak/>
        <w:t>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bookmarkStart w:id="57" w:name="l32"/>
      <w:bookmarkEnd w:id="57"/>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4.1.40. </w:t>
      </w:r>
      <w:proofErr w:type="gramStart"/>
      <w:r w:rsidRPr="000805E5">
        <w:rPr>
          <w:rFonts w:ascii="Times New Roman" w:hAnsi="Times New Roman" w:cs="Times New Roman"/>
          <w:color w:val="000000"/>
          <w:sz w:val="28"/>
          <w:szCs w:val="28"/>
        </w:rPr>
        <w:t>Условием эксплуатационных обязательств в отношении имущества, указанного в пункте 4.1.1,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w:t>
      </w:r>
      <w:proofErr w:type="gramEnd"/>
      <w:r w:rsidRPr="000805E5">
        <w:rPr>
          <w:rFonts w:ascii="Times New Roman" w:hAnsi="Times New Roman" w:cs="Times New Roman"/>
          <w:color w:val="000000"/>
          <w:sz w:val="28"/>
          <w:szCs w:val="28"/>
        </w:rPr>
        <w:t xml:space="preserve"> соответствующих товаров, оказания услуг предусмотрено нормативными правовыми актами Российской Федерации.</w:t>
      </w:r>
      <w:bookmarkStart w:id="58" w:name="l242"/>
      <w:bookmarkStart w:id="59" w:name="l33"/>
      <w:bookmarkEnd w:id="58"/>
      <w:bookmarkEnd w:id="59"/>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4.1.41. Условия инвестиционных обязательств определяются в отношении указанного в пункте 4.1.1 следующего имущества:</w:t>
      </w:r>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proofErr w:type="gramStart"/>
      <w:r w:rsidRPr="000805E5">
        <w:rPr>
          <w:rFonts w:ascii="Times New Roman" w:hAnsi="Times New Roman" w:cs="Times New Roman"/>
          <w:color w:val="000000"/>
          <w:sz w:val="28"/>
          <w:szCs w:val="28"/>
        </w:rPr>
        <w:t>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закона </w:t>
      </w:r>
      <w:hyperlink r:id="rId9" w:anchor="l0" w:tgtFrame="_blank" w:history="1">
        <w:r w:rsidRPr="000805E5">
          <w:rPr>
            <w:rFonts w:ascii="Times New Roman" w:hAnsi="Times New Roman" w:cs="Times New Roman"/>
            <w:color w:val="000000"/>
            <w:sz w:val="28"/>
            <w:szCs w:val="28"/>
          </w:rPr>
          <w:t>от 27 июля 2010 года N 190-ФЗ</w:t>
        </w:r>
      </w:hyperlink>
      <w:r w:rsidRPr="000805E5">
        <w:rPr>
          <w:rFonts w:ascii="Times New Roman" w:hAnsi="Times New Roman" w:cs="Times New Roman"/>
          <w:color w:val="000000"/>
          <w:sz w:val="28"/>
          <w:szCs w:val="28"/>
        </w:rPr>
        <w:t>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w:t>
      </w:r>
      <w:proofErr w:type="gramEnd"/>
      <w:r w:rsidRPr="000805E5">
        <w:rPr>
          <w:rFonts w:ascii="Times New Roman" w:hAnsi="Times New Roman" w:cs="Times New Roman"/>
          <w:color w:val="000000"/>
          <w:sz w:val="28"/>
          <w:szCs w:val="28"/>
        </w:rPr>
        <w:t xml:space="preserve"> положениями Федерального закона </w:t>
      </w:r>
      <w:hyperlink r:id="rId10" w:anchor="l0" w:tgtFrame="_blank" w:history="1">
        <w:r w:rsidRPr="000805E5">
          <w:rPr>
            <w:rFonts w:ascii="Times New Roman" w:hAnsi="Times New Roman" w:cs="Times New Roman"/>
            <w:color w:val="000000"/>
            <w:sz w:val="28"/>
            <w:szCs w:val="28"/>
          </w:rPr>
          <w:t>от 26 марта 2003 года N 35-ФЗ</w:t>
        </w:r>
      </w:hyperlink>
      <w:r w:rsidRPr="000805E5">
        <w:rPr>
          <w:rFonts w:ascii="Times New Roman" w:hAnsi="Times New Roman" w:cs="Times New Roman"/>
          <w:color w:val="000000"/>
          <w:sz w:val="28"/>
          <w:szCs w:val="28"/>
        </w:rPr>
        <w:t> "Об электроэнергетике" инвестиционной программой субъекта электроэнергетики;</w:t>
      </w:r>
      <w:bookmarkStart w:id="60" w:name="l137"/>
      <w:bookmarkStart w:id="61" w:name="l34"/>
      <w:bookmarkEnd w:id="60"/>
      <w:bookmarkEnd w:id="61"/>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2) закрытых централизованных систем горячего водоснабжения и отдельных объектов таких систем - утвержденной в соответствии с положениями Федерального закона </w:t>
      </w:r>
      <w:hyperlink r:id="rId11" w:anchor="l0" w:tgtFrame="_blank" w:history="1">
        <w:r w:rsidRPr="000805E5">
          <w:rPr>
            <w:rFonts w:ascii="Times New Roman" w:hAnsi="Times New Roman" w:cs="Times New Roman"/>
            <w:color w:val="000000"/>
            <w:sz w:val="28"/>
            <w:szCs w:val="28"/>
          </w:rPr>
          <w:t>от 7 декабря 2011 года N 416-ФЗ</w:t>
        </w:r>
      </w:hyperlink>
      <w:r w:rsidRPr="000805E5">
        <w:rPr>
          <w:rFonts w:ascii="Times New Roman" w:hAnsi="Times New Roman" w:cs="Times New Roman"/>
          <w:color w:val="000000"/>
          <w:sz w:val="28"/>
          <w:szCs w:val="28"/>
        </w:rPr>
        <w:t> "О водоснабжении и водоотведении" инвестиционной программой организации, осуществляющей горячее водоснабжение.</w:t>
      </w:r>
      <w:bookmarkStart w:id="62" w:name="l138"/>
      <w:bookmarkStart w:id="63" w:name="l35"/>
      <w:bookmarkEnd w:id="62"/>
      <w:bookmarkEnd w:id="63"/>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4.1.42. </w:t>
      </w:r>
      <w:proofErr w:type="gramStart"/>
      <w:r w:rsidRPr="000805E5">
        <w:rPr>
          <w:rFonts w:ascii="Times New Roman" w:hAnsi="Times New Roman" w:cs="Times New Roman"/>
          <w:color w:val="000000"/>
          <w:sz w:val="28"/>
          <w:szCs w:val="28"/>
        </w:rPr>
        <w:t>Содержание инвестиционных обязательств в отношении имущества, указанного в пункте 4.1.1,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теплоснабжения, в сфере электроэнергетики, в сфере водоснабжения и водоотведения, а также предусматривать предельные сроки исполнения инвестиционных обязательств, превышение которых является существенным нарушением инвестиционных обязательств собственником и (или) законным владельцем такого имущества.</w:t>
      </w:r>
      <w:bookmarkStart w:id="64" w:name="l36"/>
      <w:bookmarkEnd w:id="64"/>
      <w:proofErr w:type="gramEnd"/>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4.1.43. Эксплуатационные обязательства в отношении указанного в пункте 4.1.1 имущества должны предусматривать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0805E5">
        <w:rPr>
          <w:rFonts w:ascii="Times New Roman" w:hAnsi="Times New Roman" w:cs="Times New Roman"/>
          <w:color w:val="000000"/>
          <w:sz w:val="28"/>
          <w:szCs w:val="28"/>
        </w:rPr>
        <w:t>непредоставления</w:t>
      </w:r>
      <w:proofErr w:type="spellEnd"/>
      <w:r w:rsidRPr="000805E5">
        <w:rPr>
          <w:rFonts w:ascii="Times New Roman" w:hAnsi="Times New Roman" w:cs="Times New Roman"/>
          <w:color w:val="000000"/>
          <w:sz w:val="28"/>
          <w:szCs w:val="28"/>
        </w:rPr>
        <w:t xml:space="preserve"> соответствующих товаров, услуг, превышение которых является существенным нарушением эксплуатационных обязательств собственником и (или) законным владельцем такого имущества.</w:t>
      </w:r>
      <w:bookmarkStart w:id="65" w:name="l243"/>
      <w:bookmarkEnd w:id="65"/>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4.1.44. </w:t>
      </w:r>
      <w:proofErr w:type="gramStart"/>
      <w:r w:rsidRPr="000805E5">
        <w:rPr>
          <w:rFonts w:ascii="Times New Roman" w:hAnsi="Times New Roman" w:cs="Times New Roman"/>
          <w:color w:val="000000"/>
          <w:sz w:val="28"/>
          <w:szCs w:val="28"/>
        </w:rPr>
        <w:t xml:space="preserve">Решение об отчуждении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w:t>
      </w:r>
      <w:r w:rsidRPr="000805E5">
        <w:rPr>
          <w:rFonts w:ascii="Times New Roman" w:hAnsi="Times New Roman" w:cs="Times New Roman"/>
          <w:color w:val="000000"/>
          <w:sz w:val="28"/>
          <w:szCs w:val="28"/>
        </w:rPr>
        <w:lastRenderedPageBreak/>
        <w:t>водоснабжения и отдельных объектов таких систем принимается после утверждения указанных в пункте 4.1.41 инвестиционных программ в отношении государственного или муниципального предприятия либо казенного предприятия, которым принадлежит такое имущество на соответствующем вещном праве, или в отношении организации, которой</w:t>
      </w:r>
      <w:proofErr w:type="gramEnd"/>
      <w:r w:rsidRPr="000805E5">
        <w:rPr>
          <w:rFonts w:ascii="Times New Roman" w:hAnsi="Times New Roman" w:cs="Times New Roman"/>
          <w:color w:val="000000"/>
          <w:sz w:val="28"/>
          <w:szCs w:val="28"/>
        </w:rPr>
        <w:t xml:space="preserve"> принадлежат права владения и (или) пользования таким имуществом.</w:t>
      </w:r>
      <w:bookmarkStart w:id="66" w:name="l37"/>
      <w:bookmarkStart w:id="67" w:name="l140"/>
      <w:bookmarkEnd w:id="66"/>
      <w:bookmarkEnd w:id="67"/>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4.1.45. </w:t>
      </w:r>
      <w:proofErr w:type="gramStart"/>
      <w:r w:rsidRPr="000805E5">
        <w:rPr>
          <w:rFonts w:ascii="Times New Roman" w:hAnsi="Times New Roman" w:cs="Times New Roman"/>
          <w:color w:val="000000"/>
          <w:sz w:val="28"/>
          <w:szCs w:val="28"/>
        </w:rPr>
        <w:t>Условия инвестиционных обязательств и эксплуатационных обязательств, оформленные в соответствии с настоящим пунктом, подлежат включению в состав решения об отчуждении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и включению в договоры, указанные в пункте 4.1.1, в качестве существенных условий.</w:t>
      </w:r>
      <w:bookmarkStart w:id="68" w:name="l38"/>
      <w:bookmarkEnd w:id="68"/>
      <w:proofErr w:type="gramEnd"/>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4.1.46.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теплоснабжения, в сфере электроэнергетики, в сфере водоснабжения и водоотведения.</w:t>
      </w:r>
      <w:bookmarkStart w:id="69" w:name="l141"/>
      <w:bookmarkStart w:id="70" w:name="l39"/>
      <w:bookmarkEnd w:id="69"/>
      <w:bookmarkEnd w:id="70"/>
    </w:p>
    <w:p w:rsidR="000805E5" w:rsidRPr="000805E5" w:rsidRDefault="000805E5" w:rsidP="000805E5">
      <w:pPr>
        <w:shd w:val="clear" w:color="auto" w:fill="FFFFFF"/>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4.1.47. Инвестиционные обязательства и (или) эксплуатационные обязательства в отношении указанного в пункте 4.1.1 имущества сохраняются в случае перехода права собственности на него к другому лицу</w:t>
      </w:r>
      <w:proofErr w:type="gramStart"/>
      <w:r w:rsidRPr="000805E5">
        <w:rPr>
          <w:rFonts w:ascii="Times New Roman" w:hAnsi="Times New Roman" w:cs="Times New Roman"/>
          <w:color w:val="000000"/>
          <w:sz w:val="28"/>
          <w:szCs w:val="28"/>
        </w:rPr>
        <w:t>.».</w:t>
      </w:r>
      <w:proofErr w:type="gramEnd"/>
    </w:p>
    <w:p w:rsidR="000805E5" w:rsidRPr="000805E5" w:rsidRDefault="000805E5" w:rsidP="007D05AD">
      <w:pPr>
        <w:ind w:firstLine="709"/>
        <w:jc w:val="both"/>
        <w:rPr>
          <w:rFonts w:ascii="Times New Roman" w:hAnsi="Times New Roman" w:cs="Times New Roman"/>
          <w:sz w:val="28"/>
          <w:szCs w:val="28"/>
        </w:rPr>
      </w:pPr>
    </w:p>
    <w:p w:rsidR="000805E5" w:rsidRPr="000805E5" w:rsidRDefault="000805E5" w:rsidP="000805E5">
      <w:pPr>
        <w:ind w:firstLine="709"/>
        <w:jc w:val="both"/>
        <w:rPr>
          <w:rFonts w:ascii="Times New Roman" w:hAnsi="Times New Roman" w:cs="Times New Roman"/>
          <w:sz w:val="28"/>
          <w:szCs w:val="28"/>
          <w:lang w:eastAsia="ar-SA"/>
        </w:rPr>
      </w:pPr>
      <w:r w:rsidRPr="000805E5">
        <w:rPr>
          <w:rFonts w:ascii="Times New Roman" w:hAnsi="Times New Roman" w:cs="Times New Roman"/>
          <w:sz w:val="28"/>
          <w:szCs w:val="28"/>
          <w:lang w:eastAsia="ar-SA"/>
        </w:rPr>
        <w:t>2) дополнить разделом 4.2.  следующего содержания:</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«4.2. </w:t>
      </w:r>
      <w:proofErr w:type="gramStart"/>
      <w:r w:rsidRPr="000805E5">
        <w:rPr>
          <w:rFonts w:ascii="Times New Roman" w:hAnsi="Times New Roman" w:cs="Times New Roman"/>
          <w:color w:val="000000"/>
          <w:sz w:val="28"/>
          <w:szCs w:val="28"/>
        </w:rPr>
        <w:t>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w:t>
      </w:r>
      <w:proofErr w:type="gramEnd"/>
      <w:r w:rsidRPr="000805E5">
        <w:rPr>
          <w:rFonts w:ascii="Times New Roman" w:hAnsi="Times New Roman" w:cs="Times New Roman"/>
          <w:color w:val="000000"/>
          <w:sz w:val="28"/>
          <w:szCs w:val="28"/>
        </w:rPr>
        <w:t xml:space="preserve"> принадлежит более пятидесяти процентов</w:t>
      </w:r>
      <w:bookmarkStart w:id="71" w:name="l142"/>
      <w:bookmarkStart w:id="72" w:name="l41"/>
      <w:bookmarkEnd w:id="71"/>
      <w:bookmarkEnd w:id="72"/>
    </w:p>
    <w:p w:rsidR="000805E5" w:rsidRPr="000805E5" w:rsidRDefault="000805E5" w:rsidP="000805E5">
      <w:pPr>
        <w:shd w:val="clear" w:color="auto" w:fill="FFFFFF"/>
        <w:spacing w:line="375" w:lineRule="atLeast"/>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ab/>
      </w:r>
      <w:proofErr w:type="gramStart"/>
      <w:r w:rsidRPr="000805E5">
        <w:rPr>
          <w:rFonts w:ascii="Times New Roman" w:hAnsi="Times New Roman" w:cs="Times New Roman"/>
          <w:color w:val="000000"/>
          <w:sz w:val="28"/>
          <w:szCs w:val="28"/>
        </w:rPr>
        <w:t>4.2.1.Заключение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w:t>
      </w:r>
      <w:proofErr w:type="gramEnd"/>
      <w:r w:rsidRPr="000805E5">
        <w:rPr>
          <w:rFonts w:ascii="Times New Roman" w:hAnsi="Times New Roman" w:cs="Times New Roman"/>
          <w:color w:val="000000"/>
          <w:sz w:val="28"/>
          <w:szCs w:val="28"/>
        </w:rPr>
        <w:t xml:space="preserve"> </w:t>
      </w:r>
      <w:proofErr w:type="gramStart"/>
      <w:r w:rsidRPr="000805E5">
        <w:rPr>
          <w:rFonts w:ascii="Times New Roman" w:hAnsi="Times New Roman" w:cs="Times New Roman"/>
          <w:color w:val="000000"/>
          <w:sz w:val="28"/>
          <w:szCs w:val="28"/>
        </w:rPr>
        <w:t>капитале</w:t>
      </w:r>
      <w:proofErr w:type="gramEnd"/>
      <w:r w:rsidRPr="000805E5">
        <w:rPr>
          <w:rFonts w:ascii="Times New Roman" w:hAnsi="Times New Roman" w:cs="Times New Roman"/>
          <w:color w:val="000000"/>
          <w:sz w:val="28"/>
          <w:szCs w:val="28"/>
        </w:rPr>
        <w:t xml:space="preserve">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абзацем первым части 1, частями 5 - 11 статьи 17.1 Федерального закона от 22.04.2024 № 94-ФЗ (далее - Федеральный закон), за исключением предоставления указанных прав на такое имущество:</w:t>
      </w:r>
      <w:bookmarkStart w:id="73" w:name="l143"/>
      <w:bookmarkStart w:id="74" w:name="l42"/>
      <w:bookmarkStart w:id="75" w:name="l144"/>
      <w:bookmarkEnd w:id="73"/>
      <w:bookmarkEnd w:id="74"/>
      <w:bookmarkEnd w:id="75"/>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lastRenderedPageBreak/>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bookmarkStart w:id="76" w:name="l212"/>
      <w:bookmarkEnd w:id="76"/>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2) государственным органам, органам местного самоуправления;</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proofErr w:type="gramStart"/>
      <w:r w:rsidRPr="000805E5">
        <w:rPr>
          <w:rFonts w:ascii="Times New Roman" w:hAnsi="Times New Roman" w:cs="Times New Roman"/>
          <w:color w:val="000000"/>
          <w:sz w:val="28"/>
          <w:szCs w:val="28"/>
        </w:rPr>
        <w:t>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 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w:t>
      </w:r>
      <w:hyperlink r:id="rId12" w:anchor="l0" w:tgtFrame="_blank" w:history="1">
        <w:r w:rsidRPr="000805E5">
          <w:rPr>
            <w:rFonts w:ascii="Times New Roman" w:hAnsi="Times New Roman" w:cs="Times New Roman"/>
            <w:color w:val="000000"/>
            <w:sz w:val="28"/>
            <w:szCs w:val="28"/>
          </w:rPr>
          <w:t>от 27 июля 2010 года</w:t>
        </w:r>
        <w:proofErr w:type="gramEnd"/>
        <w:r w:rsidRPr="000805E5">
          <w:rPr>
            <w:rFonts w:ascii="Times New Roman" w:hAnsi="Times New Roman" w:cs="Times New Roman"/>
            <w:color w:val="000000"/>
            <w:sz w:val="28"/>
            <w:szCs w:val="28"/>
          </w:rPr>
          <w:t xml:space="preserve"> N 190-ФЗ</w:t>
        </w:r>
      </w:hyperlink>
      <w:r w:rsidRPr="000805E5">
        <w:rPr>
          <w:rFonts w:ascii="Times New Roman" w:hAnsi="Times New Roman" w:cs="Times New Roman"/>
          <w:color w:val="000000"/>
          <w:sz w:val="28"/>
          <w:szCs w:val="28"/>
        </w:rPr>
        <w:t> «О теплоснабжении»;</w:t>
      </w:r>
      <w:bookmarkStart w:id="77" w:name="l44"/>
      <w:bookmarkStart w:id="78" w:name="l145"/>
      <w:bookmarkEnd w:id="77"/>
      <w:bookmarkEnd w:id="78"/>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proofErr w:type="gramStart"/>
      <w:r w:rsidRPr="000805E5">
        <w:rPr>
          <w:rFonts w:ascii="Times New Roman" w:hAnsi="Times New Roman" w:cs="Times New Roman"/>
          <w:color w:val="000000"/>
          <w:sz w:val="28"/>
          <w:szCs w:val="28"/>
        </w:rP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0805E5">
        <w:rPr>
          <w:rFonts w:ascii="Times New Roman" w:hAnsi="Times New Roman" w:cs="Times New Roman"/>
          <w:color w:val="000000"/>
          <w:sz w:val="28"/>
          <w:szCs w:val="28"/>
        </w:rPr>
        <w:t xml:space="preserve"> не </w:t>
      </w:r>
      <w:proofErr w:type="gramStart"/>
      <w:r w:rsidRPr="000805E5">
        <w:rPr>
          <w:rFonts w:ascii="Times New Roman" w:hAnsi="Times New Roman" w:cs="Times New Roman"/>
          <w:color w:val="000000"/>
          <w:sz w:val="28"/>
          <w:szCs w:val="28"/>
        </w:rPr>
        <w:t>менее начальной</w:t>
      </w:r>
      <w:proofErr w:type="gramEnd"/>
      <w:r w:rsidRPr="000805E5">
        <w:rPr>
          <w:rFonts w:ascii="Times New Roman" w:hAnsi="Times New Roman" w:cs="Times New Roman"/>
          <w:color w:val="000000"/>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bookmarkStart w:id="79" w:name="l45"/>
      <w:bookmarkStart w:id="80" w:name="l146"/>
      <w:bookmarkEnd w:id="79"/>
      <w:bookmarkEnd w:id="80"/>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абзацем первым части 1, частями 5 - 11 статьи 17.1 настоящего Федерального закона, за исключением предоставления указанных прав на такое имущество в случаях, предусмотренных пунктами 4.2.1 - 4.2.4 и 4.2.6;</w:t>
      </w:r>
      <w:bookmarkStart w:id="81" w:name="l46"/>
      <w:bookmarkStart w:id="82" w:name="l213"/>
      <w:bookmarkEnd w:id="81"/>
      <w:bookmarkEnd w:id="82"/>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proofErr w:type="gramStart"/>
      <w:r w:rsidRPr="000805E5">
        <w:rPr>
          <w:rFonts w:ascii="Times New Roman" w:hAnsi="Times New Roman" w:cs="Times New Roman"/>
          <w:color w:val="000000"/>
          <w:sz w:val="28"/>
          <w:szCs w:val="28"/>
        </w:rP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w:t>
      </w:r>
      <w:proofErr w:type="spellStart"/>
      <w:r w:rsidRPr="000805E5">
        <w:rPr>
          <w:rFonts w:ascii="Times New Roman" w:hAnsi="Times New Roman" w:cs="Times New Roman"/>
          <w:color w:val="000000"/>
          <w:sz w:val="28"/>
          <w:szCs w:val="28"/>
        </w:rPr>
        <w:t>теплосетевым</w:t>
      </w:r>
      <w:proofErr w:type="spellEnd"/>
      <w:r w:rsidRPr="000805E5">
        <w:rPr>
          <w:rFonts w:ascii="Times New Roman" w:hAnsi="Times New Roman" w:cs="Times New Roman"/>
          <w:color w:val="000000"/>
          <w:sz w:val="28"/>
          <w:szCs w:val="28"/>
        </w:rPr>
        <w:t xml:space="preserve"> организациям, утвержденным в соответствии с Федеральным законом </w:t>
      </w:r>
      <w:hyperlink r:id="rId13" w:anchor="l0" w:tgtFrame="_blank" w:history="1">
        <w:r w:rsidRPr="000805E5">
          <w:rPr>
            <w:rFonts w:ascii="Times New Roman" w:hAnsi="Times New Roman" w:cs="Times New Roman"/>
            <w:color w:val="000000"/>
            <w:sz w:val="28"/>
            <w:szCs w:val="28"/>
          </w:rPr>
          <w:t>от 27 июля 2010 года N 190-ФЗ</w:t>
        </w:r>
      </w:hyperlink>
      <w:r w:rsidRPr="000805E5">
        <w:rPr>
          <w:rFonts w:ascii="Times New Roman" w:hAnsi="Times New Roman" w:cs="Times New Roman"/>
          <w:color w:val="000000"/>
          <w:sz w:val="28"/>
          <w:szCs w:val="28"/>
        </w:rPr>
        <w:t>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законом </w:t>
      </w:r>
      <w:hyperlink r:id="rId14" w:anchor="l0" w:tgtFrame="_blank" w:history="1">
        <w:r w:rsidRPr="000805E5">
          <w:rPr>
            <w:rFonts w:ascii="Times New Roman" w:hAnsi="Times New Roman" w:cs="Times New Roman"/>
            <w:color w:val="000000"/>
            <w:sz w:val="28"/>
            <w:szCs w:val="28"/>
          </w:rPr>
          <w:t>от 7 декабря</w:t>
        </w:r>
        <w:proofErr w:type="gramEnd"/>
        <w:r w:rsidRPr="000805E5">
          <w:rPr>
            <w:rFonts w:ascii="Times New Roman" w:hAnsi="Times New Roman" w:cs="Times New Roman"/>
            <w:color w:val="000000"/>
            <w:sz w:val="28"/>
            <w:szCs w:val="28"/>
          </w:rPr>
          <w:t xml:space="preserve"> 2011 года N 416-ФЗ</w:t>
        </w:r>
      </w:hyperlink>
      <w:r w:rsidRPr="000805E5">
        <w:rPr>
          <w:rFonts w:ascii="Times New Roman" w:hAnsi="Times New Roman" w:cs="Times New Roman"/>
          <w:color w:val="000000"/>
          <w:sz w:val="28"/>
          <w:szCs w:val="28"/>
        </w:rPr>
        <w:t> «О водоснабжении и водоотведении», организациям, которые соответствуют таким критериям.</w:t>
      </w:r>
      <w:bookmarkStart w:id="83" w:name="l147"/>
      <w:bookmarkStart w:id="84" w:name="l47"/>
      <w:bookmarkEnd w:id="83"/>
      <w:bookmarkEnd w:id="84"/>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lastRenderedPageBreak/>
        <w:t xml:space="preserve">4.2.2. </w:t>
      </w:r>
      <w:proofErr w:type="gramStart"/>
      <w:r w:rsidRPr="000805E5">
        <w:rPr>
          <w:rFonts w:ascii="Times New Roman" w:hAnsi="Times New Roman" w:cs="Times New Roman"/>
          <w:color w:val="000000"/>
          <w:sz w:val="28"/>
          <w:szCs w:val="28"/>
        </w:rPr>
        <w:t>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w:t>
      </w:r>
      <w:proofErr w:type="gramEnd"/>
      <w:r w:rsidRPr="000805E5">
        <w:rPr>
          <w:rFonts w:ascii="Times New Roman" w:hAnsi="Times New Roman" w:cs="Times New Roman"/>
          <w:color w:val="000000"/>
          <w:sz w:val="28"/>
          <w:szCs w:val="28"/>
        </w:rPr>
        <w:t xml:space="preserve"> по результатам проведения конкурсов или аукционов в порядке, установленном пунктами 4.2.3 - 4.2.41, за исключением отчуждения такого имущества:</w:t>
      </w:r>
      <w:bookmarkStart w:id="85" w:name="l148"/>
      <w:bookmarkStart w:id="86" w:name="l48"/>
      <w:bookmarkStart w:id="87" w:name="l149"/>
      <w:bookmarkEnd w:id="85"/>
      <w:bookmarkEnd w:id="86"/>
      <w:bookmarkEnd w:id="87"/>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bookmarkStart w:id="88" w:name="l49"/>
      <w:bookmarkEnd w:id="88"/>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2) государственным органам, органам местного самоуправления;</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3) дочерним хозяйственным обществам, в уставном капитале которых хозяйственным обществам, указанным в абзаце первом настоящего пункта,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абзацем первым настоящей части, пунктами 4.2.3 - 4.2.41, за исключением отчуждения такого имущества в случаях, предусмотренных пунктами 4.2.1 и 4.2.2.</w:t>
      </w:r>
      <w:bookmarkStart w:id="89" w:name="l150"/>
      <w:bookmarkStart w:id="90" w:name="l50"/>
      <w:bookmarkEnd w:id="89"/>
      <w:bookmarkEnd w:id="90"/>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4.2.3.Официальным сайтом в информационно-телекоммуникационной сети "Интернет" для размещения информации о проведении конкурсов или аукционов, указанных в пункте 4.2.2, является официальный сайт торгов.</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4.2.4.Информационное сообщение о проведении торгов в отношении имущества, указанного в пункте 4.2.2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bookmarkStart w:id="91" w:name="l151"/>
      <w:bookmarkStart w:id="92" w:name="l51"/>
      <w:bookmarkEnd w:id="91"/>
      <w:bookmarkEnd w:id="92"/>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2) наименование, место нахождения, почтовый адрес, адрес электронной почты и номер контактного телефона организатора торгов;</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3) наименование такого имущества и иные позволяющие его индивидуализировать сведения (характеристика имущества);</w:t>
      </w:r>
      <w:bookmarkStart w:id="93" w:name="l152"/>
      <w:bookmarkEnd w:id="93"/>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 форма проведения торгов;</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lastRenderedPageBreak/>
        <w:t>5) начальная цена отчуждения такого имущества;</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6) величина повышения начальной цены ("шаг аукциона") в случае проведения аукциона;</w:t>
      </w:r>
      <w:bookmarkStart w:id="94" w:name="l52"/>
      <w:bookmarkEnd w:id="94"/>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пунктах 4.2.38 - 4.2.40 (далее - условия конкурса), в случае проведения конкурса;</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8) форма подачи предложений о цене такого имущества;</w:t>
      </w:r>
    </w:p>
    <w:p w:rsidR="000805E5" w:rsidRPr="000805E5" w:rsidRDefault="000805E5" w:rsidP="000805E5">
      <w:pPr>
        <w:shd w:val="clear" w:color="auto" w:fill="FFFFFF"/>
        <w:spacing w:line="375" w:lineRule="atLeast"/>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ab/>
        <w:t>9) условия и сроки платежа, необходимые реквизиты счетов;</w:t>
      </w:r>
    </w:p>
    <w:p w:rsidR="000805E5" w:rsidRPr="000805E5" w:rsidRDefault="000805E5" w:rsidP="000805E5">
      <w:pPr>
        <w:shd w:val="clear" w:color="auto" w:fill="FFFFFF"/>
        <w:spacing w:line="375" w:lineRule="atLeast"/>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ab/>
        <w:t>10) размер задатка, срок и порядок его внесения, необходимые реквизиты счетов;</w:t>
      </w:r>
      <w:bookmarkStart w:id="95" w:name="l153"/>
      <w:bookmarkEnd w:id="95"/>
    </w:p>
    <w:p w:rsidR="000805E5" w:rsidRPr="000805E5" w:rsidRDefault="000805E5" w:rsidP="000805E5">
      <w:pPr>
        <w:shd w:val="clear" w:color="auto" w:fill="FFFFFF"/>
        <w:spacing w:line="375" w:lineRule="atLeast"/>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ab/>
        <w:t>11) порядок, место, даты начала и окончания подачи заявок, предложений, порядок отзыва заявок;</w:t>
      </w:r>
      <w:bookmarkStart w:id="96" w:name="l53"/>
      <w:bookmarkEnd w:id="96"/>
    </w:p>
    <w:p w:rsidR="000805E5" w:rsidRPr="000805E5" w:rsidRDefault="000805E5" w:rsidP="000805E5">
      <w:pPr>
        <w:shd w:val="clear" w:color="auto" w:fill="FFFFFF"/>
        <w:spacing w:line="375" w:lineRule="atLeast"/>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ab/>
        <w:t>12) исчерпывающий перечень представляемых участниками торгов документов и требования к их оформлению;</w:t>
      </w:r>
    </w:p>
    <w:p w:rsidR="000805E5" w:rsidRPr="000805E5" w:rsidRDefault="000805E5" w:rsidP="000805E5">
      <w:pPr>
        <w:shd w:val="clear" w:color="auto" w:fill="FFFFFF"/>
        <w:spacing w:line="375" w:lineRule="atLeast"/>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ab/>
        <w:t>13)  заключения договора, предусматривающего отчуждение такого имущества;</w:t>
      </w:r>
    </w:p>
    <w:p w:rsidR="000805E5" w:rsidRPr="000805E5" w:rsidRDefault="000805E5" w:rsidP="000805E5">
      <w:pPr>
        <w:shd w:val="clear" w:color="auto" w:fill="FFFFFF"/>
        <w:spacing w:line="375" w:lineRule="atLeast"/>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ab/>
        <w:t>14) порядок определения победителя торгов;</w:t>
      </w:r>
    </w:p>
    <w:p w:rsidR="000805E5" w:rsidRPr="000805E5" w:rsidRDefault="000805E5" w:rsidP="000805E5">
      <w:pPr>
        <w:shd w:val="clear" w:color="auto" w:fill="FFFFFF"/>
        <w:spacing w:line="375" w:lineRule="atLeast"/>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ab/>
        <w:t>15) место и срок подведения итогов торгов;</w:t>
      </w:r>
    </w:p>
    <w:p w:rsidR="000805E5" w:rsidRPr="000805E5" w:rsidRDefault="000805E5" w:rsidP="000805E5">
      <w:pPr>
        <w:shd w:val="clear" w:color="auto" w:fill="FFFFFF"/>
        <w:spacing w:line="375" w:lineRule="atLeast"/>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ab/>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bookmarkStart w:id="97" w:name="l154"/>
      <w:bookmarkEnd w:id="97"/>
    </w:p>
    <w:p w:rsidR="000805E5" w:rsidRPr="000805E5" w:rsidRDefault="000805E5" w:rsidP="000805E5">
      <w:pPr>
        <w:shd w:val="clear" w:color="auto" w:fill="FFFFFF"/>
        <w:spacing w:line="375" w:lineRule="atLeast"/>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ab/>
        <w:t>17) адрес электронной почты, на который может быть подана заявка, в случае подачи заявки в электронном виде.</w:t>
      </w:r>
      <w:bookmarkStart w:id="98" w:name="l54"/>
      <w:bookmarkEnd w:id="98"/>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bookmarkStart w:id="99" w:name="l55"/>
      <w:bookmarkEnd w:id="99"/>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proofErr w:type="gramStart"/>
      <w:r w:rsidRPr="000805E5">
        <w:rPr>
          <w:rFonts w:ascii="Times New Roman" w:hAnsi="Times New Roman" w:cs="Times New Roman"/>
          <w:color w:val="000000"/>
          <w:sz w:val="28"/>
          <w:szCs w:val="28"/>
        </w:rPr>
        <w:t xml:space="preserve">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rsidRPr="000805E5">
        <w:rPr>
          <w:rFonts w:ascii="Times New Roman" w:hAnsi="Times New Roman" w:cs="Times New Roman"/>
          <w:color w:val="000000"/>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0805E5">
        <w:rPr>
          <w:rFonts w:ascii="Times New Roman" w:hAnsi="Times New Roman" w:cs="Times New Roman"/>
          <w:color w:val="000000"/>
          <w:sz w:val="28"/>
          <w:szCs w:val="28"/>
        </w:rPr>
        <w:t>,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bookmarkStart w:id="100" w:name="l216"/>
      <w:bookmarkStart w:id="101" w:name="l56"/>
      <w:bookmarkEnd w:id="100"/>
      <w:bookmarkEnd w:id="101"/>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bookmarkStart w:id="102" w:name="l156"/>
      <w:bookmarkEnd w:id="102"/>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bookmarkStart w:id="103" w:name="l57"/>
      <w:bookmarkEnd w:id="103"/>
    </w:p>
    <w:p w:rsidR="000805E5" w:rsidRPr="000805E5" w:rsidRDefault="000805E5" w:rsidP="000805E5">
      <w:pPr>
        <w:shd w:val="clear" w:color="auto" w:fill="FFFFFF"/>
        <w:spacing w:line="375" w:lineRule="atLeast"/>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ab/>
        <w:t>4.2.7. Информация о результатах сделок по отчуждению имущества, указанного в пункте 4.2.2, подлежит размещению на официальном сайте торгов в течение десяти дней со дня совершения таких сделок.</w:t>
      </w:r>
      <w:bookmarkStart w:id="104" w:name="l244"/>
      <w:bookmarkEnd w:id="104"/>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4.2.8. К информации о результатах сделок по отчуждению имущества, указанного в пункте 4.2.2, относятся следующие сведения:</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пункте 4.2.3, отчуждающих такое имущество;</w:t>
      </w:r>
      <w:bookmarkStart w:id="105" w:name="l58"/>
      <w:bookmarkEnd w:id="105"/>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2) наименование такого имущества и иные позволяющие его индивидуализировать сведения (характеристика имущества);</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3) дата, время и место проведения торгов;</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 цена сделки по отчуждению такого имущества;</w:t>
      </w:r>
      <w:bookmarkStart w:id="106" w:name="l158"/>
      <w:bookmarkEnd w:id="106"/>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bookmarkStart w:id="107" w:name="l59"/>
      <w:bookmarkEnd w:id="107"/>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пунктом 4.2.19 (приобретатель имущества).</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4.2.9. Начальная цена отчуждения имущества, указанного в пункте 4.2.2, устанавливается в соответствии с законодательством Российской Федерации, регулирующим оценочную деятельность, при условии, что со дня составления </w:t>
      </w:r>
      <w:r w:rsidRPr="000805E5">
        <w:rPr>
          <w:rFonts w:ascii="Times New Roman" w:hAnsi="Times New Roman" w:cs="Times New Roman"/>
          <w:color w:val="000000"/>
          <w:sz w:val="28"/>
          <w:szCs w:val="28"/>
        </w:rPr>
        <w:lastRenderedPageBreak/>
        <w:t>отчета об оценке объекта оценки до дня размещения на официальном сайте торгов информационного сообщения прошло не более чем шесть месяцев.</w:t>
      </w:r>
      <w:bookmarkStart w:id="108" w:name="l159"/>
      <w:bookmarkStart w:id="109" w:name="l60"/>
      <w:bookmarkEnd w:id="108"/>
      <w:bookmarkEnd w:id="109"/>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4.2.10. Одновременно с заявкой на участие в конкурсе или аукционе претендент - юридическое лицо представляет следующие документы:</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1) заверенные копии учредительных документов;</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bookmarkStart w:id="110" w:name="l160"/>
      <w:bookmarkEnd w:id="110"/>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bookmarkStart w:id="111" w:name="l61"/>
      <w:bookmarkEnd w:id="111"/>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4.2.12. В случае</w:t>
      </w:r>
      <w:proofErr w:type="gramStart"/>
      <w:r w:rsidRPr="000805E5">
        <w:rPr>
          <w:rFonts w:ascii="Times New Roman" w:hAnsi="Times New Roman" w:cs="Times New Roman"/>
          <w:color w:val="000000"/>
          <w:sz w:val="28"/>
          <w:szCs w:val="28"/>
        </w:rPr>
        <w:t>,</w:t>
      </w:r>
      <w:proofErr w:type="gramEnd"/>
      <w:r w:rsidRPr="000805E5">
        <w:rPr>
          <w:rFonts w:ascii="Times New Roman" w:hAnsi="Times New Roman" w:cs="Times New Roman"/>
          <w:color w:val="000000"/>
          <w:sz w:val="28"/>
          <w:szCs w:val="28"/>
        </w:rPr>
        <w:t xml:space="preserve">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0805E5">
        <w:rPr>
          <w:rFonts w:ascii="Times New Roman" w:hAnsi="Times New Roman" w:cs="Times New Roman"/>
          <w:color w:val="000000"/>
          <w:sz w:val="28"/>
          <w:szCs w:val="28"/>
        </w:rPr>
        <w:t>,</w:t>
      </w:r>
      <w:proofErr w:type="gramEnd"/>
      <w:r w:rsidRPr="000805E5">
        <w:rPr>
          <w:rFonts w:ascii="Times New Roman" w:hAnsi="Times New Roman" w:cs="Times New Roman"/>
          <w:color w:val="000000"/>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bookmarkStart w:id="112" w:name="l62"/>
      <w:bookmarkEnd w:id="112"/>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4.2.13.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w:t>
      </w:r>
      <w:proofErr w:type="gramStart"/>
      <w:r w:rsidRPr="000805E5">
        <w:rPr>
          <w:rFonts w:ascii="Times New Roman" w:hAnsi="Times New Roman" w:cs="Times New Roman"/>
          <w:color w:val="000000"/>
          <w:sz w:val="28"/>
          <w:szCs w:val="28"/>
        </w:rPr>
        <w:t>Такие заявка и опись составляются в двух экземплярах, один из которых остается у хозяйственного общества, указанного в пункте 4.2.2, другой - у претендента.</w:t>
      </w:r>
      <w:bookmarkStart w:id="113" w:name="l161"/>
      <w:bookmarkStart w:id="114" w:name="l63"/>
      <w:bookmarkEnd w:id="113"/>
      <w:bookmarkEnd w:id="114"/>
      <w:proofErr w:type="gramEnd"/>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4.2.14. </w:t>
      </w:r>
      <w:proofErr w:type="gramStart"/>
      <w:r w:rsidRPr="000805E5">
        <w:rPr>
          <w:rFonts w:ascii="Times New Roman" w:hAnsi="Times New Roman" w:cs="Times New Roman"/>
          <w:color w:val="000000"/>
          <w:sz w:val="28"/>
          <w:szCs w:val="28"/>
        </w:rPr>
        <w:t>Соблюдение претендентом требований, указанных в пункте 4.2.5 (в случае подачи заявки на участие в конкурсе или аукционе в электронном виде) либо в пункте 4.2.13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w:t>
      </w:r>
      <w:proofErr w:type="gramEnd"/>
      <w:r w:rsidRPr="000805E5">
        <w:rPr>
          <w:rFonts w:ascii="Times New Roman" w:hAnsi="Times New Roman" w:cs="Times New Roman"/>
          <w:color w:val="000000"/>
          <w:sz w:val="28"/>
          <w:szCs w:val="28"/>
        </w:rPr>
        <w:t xml:space="preserve">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bookmarkStart w:id="115" w:name="l162"/>
      <w:bookmarkEnd w:id="115"/>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4.2.15. Не допускается устанавливать иные требования к документам, </w:t>
      </w:r>
      <w:r w:rsidRPr="000805E5">
        <w:rPr>
          <w:rFonts w:ascii="Times New Roman" w:hAnsi="Times New Roman" w:cs="Times New Roman"/>
          <w:color w:val="000000"/>
          <w:sz w:val="28"/>
          <w:szCs w:val="28"/>
        </w:rPr>
        <w:lastRenderedPageBreak/>
        <w:t>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bookmarkStart w:id="116" w:name="l221"/>
      <w:bookmarkEnd w:id="116"/>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4.2.16. На аукционе отчуждается имущество, указанное в пункте 4.2.2, в случае, если его приобретатели не должны выполнить в отношении такого имущества условия, предусмотренные пунктами 4.2.38 - 4.2.40. Право его приобретения принадлежит участнику аукциона, который предложил в ходе аукциона наиболее высокую цену за такое имущество.</w:t>
      </w:r>
      <w:bookmarkStart w:id="117" w:name="l163"/>
      <w:bookmarkStart w:id="118" w:name="l65"/>
      <w:bookmarkEnd w:id="117"/>
      <w:bookmarkEnd w:id="118"/>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4.2.17. На конкурсе отчуждается имущество, указанное в пункте 4.2.2, в случае, если его приобретатели должны выполнить в отношении такого имущества условия, предусмотренные пунктами 4.2.38 - 4.2.40.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bookmarkStart w:id="119" w:name="l164"/>
      <w:bookmarkEnd w:id="119"/>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4.2.18. Торги являются открытыми по составу участников. Предложения о цене имущества </w:t>
      </w:r>
      <w:proofErr w:type="gramStart"/>
      <w:r w:rsidRPr="000805E5">
        <w:rPr>
          <w:rFonts w:ascii="Times New Roman" w:hAnsi="Times New Roman" w:cs="Times New Roman"/>
          <w:color w:val="000000"/>
          <w:sz w:val="28"/>
          <w:szCs w:val="28"/>
        </w:rPr>
        <w:t>заявляются</w:t>
      </w:r>
      <w:proofErr w:type="gramEnd"/>
      <w:r w:rsidRPr="000805E5">
        <w:rPr>
          <w:rFonts w:ascii="Times New Roman" w:hAnsi="Times New Roman" w:cs="Times New Roman"/>
          <w:color w:val="000000"/>
          <w:sz w:val="28"/>
          <w:szCs w:val="28"/>
        </w:rPr>
        <w:t xml:space="preserve"> участниками торгов открыто в ходе проведения торгов. По итогам торгов с победителем торгов заключается договор.</w:t>
      </w:r>
      <w:bookmarkStart w:id="120" w:name="l66"/>
      <w:bookmarkEnd w:id="120"/>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4.2.19. В случае</w:t>
      </w:r>
      <w:proofErr w:type="gramStart"/>
      <w:r w:rsidRPr="000805E5">
        <w:rPr>
          <w:rFonts w:ascii="Times New Roman" w:hAnsi="Times New Roman" w:cs="Times New Roman"/>
          <w:color w:val="000000"/>
          <w:sz w:val="28"/>
          <w:szCs w:val="28"/>
        </w:rPr>
        <w:t>,</w:t>
      </w:r>
      <w:proofErr w:type="gramEnd"/>
      <w:r w:rsidRPr="000805E5">
        <w:rPr>
          <w:rFonts w:ascii="Times New Roman" w:hAnsi="Times New Roman" w:cs="Times New Roman"/>
          <w:color w:val="000000"/>
          <w:sz w:val="28"/>
          <w:szCs w:val="28"/>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4.2.20. В случае отказа лица, признанного единственным участником аукциона, от заключения договора аукцион признается несостоявшимся.</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4.2.21. Конкурс, в котором принял участие только один участник, признается несостоявшимся.</w:t>
      </w:r>
      <w:bookmarkStart w:id="121" w:name="l165"/>
      <w:bookmarkEnd w:id="121"/>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bookmarkStart w:id="122" w:name="l67"/>
      <w:bookmarkEnd w:id="122"/>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4.2.23. Для участия в торгах претендент вносит задаток в размере:</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1) 20 процентов начальной цены, указанной в информационном сообщении и составляющей 100 миллионов рублей и более;</w:t>
      </w:r>
      <w:bookmarkStart w:id="123" w:name="l166"/>
      <w:bookmarkEnd w:id="123"/>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2) 10 процентов начальной цены, указанной в информационном сообщении и составляющей менее 100 миллионов рублей.</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4.2.24. Документом, подтверждающим поступление задатка на счет, указанный в информационном сообщении, является выписка с этого счета.</w:t>
      </w:r>
      <w:bookmarkStart w:id="124" w:name="l68"/>
      <w:bookmarkEnd w:id="124"/>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4.2.25. Претендент не допускается к участию в торгах по следующим основаниям:</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1) представлены не все документы в соответствии с перечнем, указанным в информационном сообщении (за исключением предложений о цене имущества на </w:t>
      </w:r>
      <w:r w:rsidRPr="000805E5">
        <w:rPr>
          <w:rFonts w:ascii="Times New Roman" w:hAnsi="Times New Roman" w:cs="Times New Roman"/>
          <w:color w:val="000000"/>
          <w:sz w:val="28"/>
          <w:szCs w:val="28"/>
        </w:rPr>
        <w:lastRenderedPageBreak/>
        <w:t>аукционе), или оформление представленных документов не соответствует требованиям законодательства Российской Федерации;</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2) заявка на участие в конкурсе или аукционе подана лицом, не уполномоченным претендентом на осуществление таких действий;</w:t>
      </w:r>
      <w:bookmarkStart w:id="125" w:name="l167"/>
      <w:bookmarkEnd w:id="125"/>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3) не подтверждено поступление в установленный срок задатка на счет, указанный в информационном сообщении.</w:t>
      </w:r>
      <w:bookmarkStart w:id="126" w:name="l69"/>
      <w:bookmarkEnd w:id="126"/>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4.2.26. Перечень оснований для отказа претенденту в допуске к участию в торгах, указанный в пункте 4.2.25, является исчерпывающим.</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4.2.27.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w:t>
      </w:r>
      <w:proofErr w:type="gramStart"/>
      <w:r w:rsidRPr="000805E5">
        <w:rPr>
          <w:rFonts w:ascii="Times New Roman" w:hAnsi="Times New Roman" w:cs="Times New Roman"/>
          <w:color w:val="000000"/>
          <w:sz w:val="28"/>
          <w:szCs w:val="28"/>
        </w:rPr>
        <w:t>позднее</w:t>
      </w:r>
      <w:proofErr w:type="gramEnd"/>
      <w:r w:rsidRPr="000805E5">
        <w:rPr>
          <w:rFonts w:ascii="Times New Roman" w:hAnsi="Times New Roman" w:cs="Times New Roman"/>
          <w:color w:val="000000"/>
          <w:sz w:val="28"/>
          <w:szCs w:val="28"/>
        </w:rPr>
        <w:t xml:space="preserve">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bookmarkStart w:id="127" w:name="l225"/>
      <w:bookmarkEnd w:id="127"/>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4.2.28. Одно лицо имеет право подать только одну заявку на участие </w:t>
      </w:r>
      <w:r w:rsidR="00183C84">
        <w:rPr>
          <w:rFonts w:ascii="Times New Roman" w:hAnsi="Times New Roman" w:cs="Times New Roman"/>
          <w:color w:val="000000"/>
          <w:sz w:val="28"/>
          <w:szCs w:val="28"/>
        </w:rPr>
        <w:t xml:space="preserve">                           </w:t>
      </w:r>
      <w:r w:rsidRPr="000805E5">
        <w:rPr>
          <w:rFonts w:ascii="Times New Roman" w:hAnsi="Times New Roman" w:cs="Times New Roman"/>
          <w:color w:val="000000"/>
          <w:sz w:val="28"/>
          <w:szCs w:val="28"/>
        </w:rPr>
        <w:t>в конкурсе или аукционе.</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4.2.29. Уведомление о признании участника торгов победителем либо лицом, признанным единственным участником аукциона, в случае, предусмотренном пунктом 4.2.19, направляется победителю торгов либо лицу, признанному единственным участником аукциона, в случае, предусмотренном пунктом 4.2.19,</w:t>
      </w:r>
      <w:r w:rsidR="00183C84">
        <w:rPr>
          <w:rFonts w:ascii="Times New Roman" w:hAnsi="Times New Roman" w:cs="Times New Roman"/>
          <w:color w:val="000000"/>
          <w:sz w:val="28"/>
          <w:szCs w:val="28"/>
        </w:rPr>
        <w:t xml:space="preserve">                </w:t>
      </w:r>
      <w:r w:rsidRPr="000805E5">
        <w:rPr>
          <w:rFonts w:ascii="Times New Roman" w:hAnsi="Times New Roman" w:cs="Times New Roman"/>
          <w:color w:val="000000"/>
          <w:sz w:val="28"/>
          <w:szCs w:val="28"/>
        </w:rPr>
        <w:t xml:space="preserve"> в день подведения итогов торгов.</w:t>
      </w:r>
      <w:bookmarkStart w:id="128" w:name="l168"/>
      <w:bookmarkStart w:id="129" w:name="l71"/>
      <w:bookmarkEnd w:id="128"/>
      <w:bookmarkEnd w:id="129"/>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4.2.30. При уклонении или отказе победителя торгов либо лица, признанного единственным участником аукциона, в случае, предусмотренном пунктом 4.2.19, </w:t>
      </w:r>
      <w:r w:rsidR="00183C84">
        <w:rPr>
          <w:rFonts w:ascii="Times New Roman" w:hAnsi="Times New Roman" w:cs="Times New Roman"/>
          <w:color w:val="000000"/>
          <w:sz w:val="28"/>
          <w:szCs w:val="28"/>
        </w:rPr>
        <w:t xml:space="preserve">     </w:t>
      </w:r>
      <w:r w:rsidRPr="000805E5">
        <w:rPr>
          <w:rFonts w:ascii="Times New Roman" w:hAnsi="Times New Roman" w:cs="Times New Roman"/>
          <w:color w:val="000000"/>
          <w:sz w:val="28"/>
          <w:szCs w:val="28"/>
        </w:rPr>
        <w:t>от заключения в установленный срок договора, указанного в пункте 4.2.2, задаток победителю торгов либо такому лицу не возвращается, и победитель торгов либо такое лицо утрачивает право на заключение указанного договора.</w:t>
      </w:r>
      <w:bookmarkStart w:id="130" w:name="l169"/>
      <w:bookmarkEnd w:id="130"/>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4.2.31.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пунктом 4.2.19, в течение пяти дней </w:t>
      </w:r>
      <w:proofErr w:type="gramStart"/>
      <w:r w:rsidRPr="000805E5">
        <w:rPr>
          <w:rFonts w:ascii="Times New Roman" w:hAnsi="Times New Roman" w:cs="Times New Roman"/>
          <w:color w:val="000000"/>
          <w:sz w:val="28"/>
          <w:szCs w:val="28"/>
        </w:rPr>
        <w:t>с даты подведения</w:t>
      </w:r>
      <w:proofErr w:type="gramEnd"/>
      <w:r w:rsidRPr="000805E5">
        <w:rPr>
          <w:rFonts w:ascii="Times New Roman" w:hAnsi="Times New Roman" w:cs="Times New Roman"/>
          <w:color w:val="000000"/>
          <w:sz w:val="28"/>
          <w:szCs w:val="28"/>
        </w:rPr>
        <w:t xml:space="preserve"> итогов торгов.</w:t>
      </w:r>
      <w:bookmarkStart w:id="131" w:name="l72"/>
      <w:bookmarkEnd w:id="131"/>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4.2.32. В течение пяти рабочих дней </w:t>
      </w:r>
      <w:proofErr w:type="gramStart"/>
      <w:r w:rsidRPr="000805E5">
        <w:rPr>
          <w:rFonts w:ascii="Times New Roman" w:hAnsi="Times New Roman" w:cs="Times New Roman"/>
          <w:color w:val="000000"/>
          <w:sz w:val="28"/>
          <w:szCs w:val="28"/>
        </w:rPr>
        <w:t>с даты подведения</w:t>
      </w:r>
      <w:proofErr w:type="gramEnd"/>
      <w:r w:rsidRPr="000805E5">
        <w:rPr>
          <w:rFonts w:ascii="Times New Roman" w:hAnsi="Times New Roman" w:cs="Times New Roman"/>
          <w:color w:val="000000"/>
          <w:sz w:val="28"/>
          <w:szCs w:val="28"/>
        </w:rPr>
        <w:t xml:space="preserve"> итогов торгов </w:t>
      </w:r>
      <w:r w:rsidR="00183C84">
        <w:rPr>
          <w:rFonts w:ascii="Times New Roman" w:hAnsi="Times New Roman" w:cs="Times New Roman"/>
          <w:color w:val="000000"/>
          <w:sz w:val="28"/>
          <w:szCs w:val="28"/>
        </w:rPr>
        <w:t xml:space="preserve">                         </w:t>
      </w:r>
      <w:r w:rsidRPr="000805E5">
        <w:rPr>
          <w:rFonts w:ascii="Times New Roman" w:hAnsi="Times New Roman" w:cs="Times New Roman"/>
          <w:color w:val="000000"/>
          <w:sz w:val="28"/>
          <w:szCs w:val="28"/>
        </w:rPr>
        <w:t>с победителем торгов либо лицом, признанным единственным участником аукциона, в случае, предусмотренном пунктом 4.2.19, заключается договор, указанный в пункте 4.2.2.</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4.2.33. Цена имущества, указанного в пункте 4.2.2, установленная по результатам проведения торгов, не может быть оспорена отдельно от результатов торгов.</w:t>
      </w:r>
      <w:bookmarkStart w:id="132" w:name="l170"/>
      <w:bookmarkEnd w:id="132"/>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lastRenderedPageBreak/>
        <w:t>4.2.34. Передача имущества, указанного в пункте 4.2.2, и оформление права собственности на него осуществляются в соответствии с законодательством Российской Федерации и договором, указанным в пункте 4.2.2,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w:t>
      </w:r>
      <w:proofErr w:type="gramStart"/>
      <w:r w:rsidRPr="000805E5">
        <w:rPr>
          <w:rFonts w:ascii="Times New Roman" w:hAnsi="Times New Roman" w:cs="Times New Roman"/>
          <w:color w:val="000000"/>
          <w:sz w:val="28"/>
          <w:szCs w:val="28"/>
        </w:rPr>
        <w:t>дств в р</w:t>
      </w:r>
      <w:proofErr w:type="gramEnd"/>
      <w:r w:rsidRPr="000805E5">
        <w:rPr>
          <w:rFonts w:ascii="Times New Roman" w:hAnsi="Times New Roman" w:cs="Times New Roman"/>
          <w:color w:val="000000"/>
          <w:sz w:val="28"/>
          <w:szCs w:val="28"/>
        </w:rPr>
        <w:t>азмере и сроки, которые указаны в таком договоре.</w:t>
      </w:r>
      <w:bookmarkStart w:id="133" w:name="l73"/>
      <w:bookmarkEnd w:id="133"/>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4.2.35. В случае проведения конкурса договор, указанный в пункте 4.2.2, должен устанавливать:</w:t>
      </w:r>
      <w:bookmarkStart w:id="134" w:name="l171"/>
      <w:bookmarkEnd w:id="134"/>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1) условия конкурса, указанные в пунктах 4.2.38 – 4.2.40, формы, сроки и порядок их выполнения;</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2) порядок подтверждения победителем конкурса выполнения условий конкурса;</w:t>
      </w:r>
      <w:bookmarkStart w:id="135" w:name="l74"/>
      <w:bookmarkEnd w:id="135"/>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3) порядок осуществления </w:t>
      </w:r>
      <w:proofErr w:type="gramStart"/>
      <w:r w:rsidRPr="000805E5">
        <w:rPr>
          <w:rFonts w:ascii="Times New Roman" w:hAnsi="Times New Roman" w:cs="Times New Roman"/>
          <w:color w:val="000000"/>
          <w:sz w:val="28"/>
          <w:szCs w:val="28"/>
        </w:rPr>
        <w:t>контроля за</w:t>
      </w:r>
      <w:proofErr w:type="gramEnd"/>
      <w:r w:rsidRPr="000805E5">
        <w:rPr>
          <w:rFonts w:ascii="Times New Roman" w:hAnsi="Times New Roman" w:cs="Times New Roman"/>
          <w:color w:val="000000"/>
          <w:sz w:val="28"/>
          <w:szCs w:val="28"/>
        </w:rPr>
        <w:t xml:space="preserve"> выполнением победителем конкурса условий конкурса;</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5) иные определяемые по соглашению сторон условия.</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4.2.36. Договор, указанный в пункте 4.2.2, должен устанавливать порядок подтверждения победителем конкурса выполнения принимаемых на себя обязательств.</w:t>
      </w:r>
      <w:bookmarkStart w:id="136" w:name="l75"/>
      <w:bookmarkEnd w:id="136"/>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4.2.37. Внесение изменений и дополнений в условия конкурса и обязательства его победителя после заключения договора, указанного в пункте 4.2.2, не допускается, за исключением случаев, предусмотренных </w:t>
      </w:r>
      <w:hyperlink r:id="rId15" w:anchor="l10003" w:tgtFrame="_blank" w:history="1">
        <w:r w:rsidRPr="000805E5">
          <w:rPr>
            <w:rFonts w:ascii="Times New Roman" w:hAnsi="Times New Roman" w:cs="Times New Roman"/>
            <w:color w:val="000000"/>
            <w:sz w:val="28"/>
            <w:szCs w:val="28"/>
          </w:rPr>
          <w:t>статьей 451</w:t>
        </w:r>
      </w:hyperlink>
      <w:r w:rsidRPr="000805E5">
        <w:rPr>
          <w:rFonts w:ascii="Times New Roman" w:hAnsi="Times New Roman" w:cs="Times New Roman"/>
          <w:color w:val="000000"/>
          <w:sz w:val="28"/>
          <w:szCs w:val="28"/>
        </w:rPr>
        <w:t> Гражданского кодекса Российской Федерации.</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4.2.38. В случае обременения имущества, указанного в пункте 4.2.2,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bookmarkStart w:id="137" w:name="l172"/>
      <w:bookmarkEnd w:id="137"/>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 xml:space="preserve">4.2.39. </w:t>
      </w:r>
      <w:proofErr w:type="gramStart"/>
      <w:r w:rsidRPr="000805E5">
        <w:rPr>
          <w:rFonts w:ascii="Times New Roman" w:hAnsi="Times New Roman" w:cs="Times New Roman"/>
          <w:color w:val="000000"/>
          <w:sz w:val="28"/>
          <w:szCs w:val="28"/>
        </w:rPr>
        <w:t>Условием эксплуатационных обязательств в отношении имущества, указанного в пункте 4.2.2,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w:t>
      </w:r>
      <w:proofErr w:type="gramEnd"/>
      <w:r w:rsidRPr="000805E5">
        <w:rPr>
          <w:rFonts w:ascii="Times New Roman" w:hAnsi="Times New Roman" w:cs="Times New Roman"/>
          <w:color w:val="000000"/>
          <w:sz w:val="28"/>
          <w:szCs w:val="28"/>
        </w:rPr>
        <w:t xml:space="preserve"> соответствующих </w:t>
      </w:r>
      <w:r w:rsidRPr="000805E5">
        <w:rPr>
          <w:rFonts w:ascii="Times New Roman" w:hAnsi="Times New Roman" w:cs="Times New Roman"/>
          <w:color w:val="000000"/>
          <w:sz w:val="28"/>
          <w:szCs w:val="28"/>
        </w:rPr>
        <w:lastRenderedPageBreak/>
        <w:t>товаров, оказания услуг предусмотрено нормативными правовыми актами Российской Федерации.</w:t>
      </w:r>
      <w:bookmarkStart w:id="138" w:name="l173"/>
      <w:bookmarkStart w:id="139" w:name="l77"/>
      <w:bookmarkEnd w:id="138"/>
      <w:bookmarkEnd w:id="139"/>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4.2.40. Условия инвестиционных обязательств определяются в отношении указанного в пункте 4.2.2 следующего имущества:</w:t>
      </w:r>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proofErr w:type="gramStart"/>
      <w:r w:rsidRPr="000805E5">
        <w:rPr>
          <w:rFonts w:ascii="Times New Roman" w:hAnsi="Times New Roman" w:cs="Times New Roman"/>
          <w:color w:val="000000"/>
          <w:sz w:val="28"/>
          <w:szCs w:val="28"/>
        </w:rPr>
        <w:t>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закона </w:t>
      </w:r>
      <w:hyperlink r:id="rId16" w:anchor="l0" w:tgtFrame="_blank" w:history="1">
        <w:r w:rsidRPr="000805E5">
          <w:rPr>
            <w:rFonts w:ascii="Times New Roman" w:hAnsi="Times New Roman" w:cs="Times New Roman"/>
            <w:color w:val="000000"/>
            <w:sz w:val="28"/>
            <w:szCs w:val="28"/>
          </w:rPr>
          <w:t>от 27 июля 2010 года № 190-ФЗ</w:t>
        </w:r>
      </w:hyperlink>
      <w:r w:rsidRPr="000805E5">
        <w:rPr>
          <w:rFonts w:ascii="Times New Roman" w:hAnsi="Times New Roman" w:cs="Times New Roman"/>
          <w:color w:val="000000"/>
          <w:sz w:val="28"/>
          <w:szCs w:val="28"/>
        </w:rPr>
        <w:t>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w:t>
      </w:r>
      <w:proofErr w:type="gramEnd"/>
      <w:r w:rsidRPr="000805E5">
        <w:rPr>
          <w:rFonts w:ascii="Times New Roman" w:hAnsi="Times New Roman" w:cs="Times New Roman"/>
          <w:color w:val="000000"/>
          <w:sz w:val="28"/>
          <w:szCs w:val="28"/>
        </w:rPr>
        <w:t xml:space="preserve"> Федерального закона </w:t>
      </w:r>
      <w:hyperlink r:id="rId17" w:anchor="l0" w:tgtFrame="_blank" w:history="1">
        <w:r w:rsidRPr="000805E5">
          <w:rPr>
            <w:rFonts w:ascii="Times New Roman" w:hAnsi="Times New Roman" w:cs="Times New Roman"/>
            <w:color w:val="000000"/>
            <w:sz w:val="28"/>
            <w:szCs w:val="28"/>
          </w:rPr>
          <w:t>от 26 марта 2003 года № 35-ФЗ</w:t>
        </w:r>
      </w:hyperlink>
      <w:r w:rsidRPr="000805E5">
        <w:rPr>
          <w:rFonts w:ascii="Times New Roman" w:hAnsi="Times New Roman" w:cs="Times New Roman"/>
          <w:color w:val="000000"/>
          <w:sz w:val="28"/>
          <w:szCs w:val="28"/>
        </w:rPr>
        <w:t> «Об электроэнергетике» инвестиционной программой субъекта электроэнергетики;</w:t>
      </w:r>
      <w:bookmarkStart w:id="140" w:name="l174"/>
      <w:bookmarkStart w:id="141" w:name="l226"/>
      <w:bookmarkEnd w:id="140"/>
      <w:bookmarkEnd w:id="141"/>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2) закрытых централизованных систем горячего водоснабжения и отдельных объектов таких систем - утвержденной в соответствии с положениями Федерального закона </w:t>
      </w:r>
      <w:hyperlink r:id="rId18" w:anchor="l0" w:tgtFrame="_blank" w:history="1">
        <w:r w:rsidRPr="000805E5">
          <w:rPr>
            <w:rFonts w:ascii="Times New Roman" w:hAnsi="Times New Roman" w:cs="Times New Roman"/>
            <w:color w:val="000000"/>
            <w:sz w:val="28"/>
            <w:szCs w:val="28"/>
          </w:rPr>
          <w:t>от 7 декабря 2011 года № 416-ФЗ</w:t>
        </w:r>
      </w:hyperlink>
      <w:r w:rsidRPr="000805E5">
        <w:rPr>
          <w:rFonts w:ascii="Times New Roman" w:hAnsi="Times New Roman" w:cs="Times New Roman"/>
          <w:color w:val="000000"/>
          <w:sz w:val="28"/>
          <w:szCs w:val="28"/>
        </w:rPr>
        <w:t> «О водоснабжении и водоотведении» инвестиционной программой организации, осуществляющей горячее водоснабжение.</w:t>
      </w:r>
      <w:bookmarkStart w:id="142" w:name="l175"/>
      <w:bookmarkEnd w:id="142"/>
    </w:p>
    <w:p w:rsidR="000805E5" w:rsidRPr="000805E5" w:rsidRDefault="000805E5" w:rsidP="000805E5">
      <w:pPr>
        <w:shd w:val="clear" w:color="auto" w:fill="FFFFFF"/>
        <w:spacing w:line="375" w:lineRule="atLeast"/>
        <w:ind w:firstLine="709"/>
        <w:jc w:val="both"/>
        <w:textAlignment w:val="baseline"/>
        <w:rPr>
          <w:rFonts w:ascii="Times New Roman" w:hAnsi="Times New Roman" w:cs="Times New Roman"/>
          <w:color w:val="000000"/>
          <w:sz w:val="28"/>
          <w:szCs w:val="28"/>
        </w:rPr>
      </w:pPr>
      <w:r w:rsidRPr="000805E5">
        <w:rPr>
          <w:rFonts w:ascii="Times New Roman" w:hAnsi="Times New Roman" w:cs="Times New Roman"/>
          <w:color w:val="000000"/>
          <w:sz w:val="28"/>
          <w:szCs w:val="28"/>
        </w:rPr>
        <w:t>4.2.41.Условия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7D05AD" w:rsidRPr="007D05AD" w:rsidRDefault="007D05AD" w:rsidP="007D05AD">
      <w:pPr>
        <w:ind w:firstLine="709"/>
        <w:jc w:val="both"/>
        <w:rPr>
          <w:rFonts w:ascii="Times New Roman" w:hAnsi="Times New Roman" w:cs="Times New Roman"/>
          <w:sz w:val="28"/>
          <w:szCs w:val="28"/>
        </w:rPr>
      </w:pPr>
      <w:r>
        <w:rPr>
          <w:rFonts w:ascii="Times New Roman" w:hAnsi="Times New Roman" w:cs="Times New Roman"/>
          <w:sz w:val="28"/>
          <w:szCs w:val="28"/>
        </w:rPr>
        <w:t>2.</w:t>
      </w:r>
      <w:r w:rsidRPr="007D05AD">
        <w:rPr>
          <w:rFonts w:ascii="Times New Roman" w:hAnsi="Times New Roman" w:cs="Times New Roman"/>
          <w:sz w:val="28"/>
          <w:szCs w:val="28"/>
        </w:rPr>
        <w:t>Настоящее решение вступает в силу со дня его обнародования.</w:t>
      </w:r>
    </w:p>
    <w:p w:rsidR="007D05AD" w:rsidRDefault="007D05AD" w:rsidP="007D05AD">
      <w:pPr>
        <w:ind w:firstLine="709"/>
        <w:jc w:val="both"/>
        <w:rPr>
          <w:rFonts w:ascii="Times New Roman" w:hAnsi="Times New Roman" w:cs="Times New Roman"/>
          <w:sz w:val="28"/>
          <w:szCs w:val="28"/>
        </w:rPr>
      </w:pPr>
      <w:r>
        <w:rPr>
          <w:rFonts w:ascii="Times New Roman" w:hAnsi="Times New Roman" w:cs="Times New Roman"/>
          <w:sz w:val="28"/>
          <w:szCs w:val="28"/>
        </w:rPr>
        <w:t>3</w:t>
      </w:r>
      <w:r w:rsidRPr="007D05AD">
        <w:rPr>
          <w:rFonts w:ascii="Times New Roman" w:hAnsi="Times New Roman" w:cs="Times New Roman"/>
          <w:sz w:val="28"/>
          <w:szCs w:val="28"/>
        </w:rPr>
        <w:t xml:space="preserve">. </w:t>
      </w:r>
      <w:proofErr w:type="gramStart"/>
      <w:r w:rsidRPr="007D05AD">
        <w:rPr>
          <w:rFonts w:ascii="Times New Roman" w:hAnsi="Times New Roman" w:cs="Times New Roman"/>
          <w:sz w:val="28"/>
          <w:szCs w:val="28"/>
        </w:rPr>
        <w:t>Контроль за</w:t>
      </w:r>
      <w:proofErr w:type="gramEnd"/>
      <w:r w:rsidRPr="007D05AD">
        <w:rPr>
          <w:rFonts w:ascii="Times New Roman" w:hAnsi="Times New Roman" w:cs="Times New Roman"/>
          <w:sz w:val="28"/>
          <w:szCs w:val="28"/>
        </w:rPr>
        <w:t xml:space="preserve"> исполнением настоящего решения возложить на постоянную комиссию Совета </w:t>
      </w:r>
      <w:proofErr w:type="spellStart"/>
      <w:r w:rsidR="002966DF">
        <w:rPr>
          <w:rFonts w:ascii="Times New Roman" w:hAnsi="Times New Roman" w:cs="Times New Roman"/>
          <w:sz w:val="28"/>
          <w:szCs w:val="28"/>
        </w:rPr>
        <w:t>Царевщинского</w:t>
      </w:r>
      <w:proofErr w:type="spellEnd"/>
      <w:r w:rsidRPr="007D05AD">
        <w:rPr>
          <w:rFonts w:ascii="Times New Roman" w:hAnsi="Times New Roman" w:cs="Times New Roman"/>
          <w:sz w:val="28"/>
          <w:szCs w:val="28"/>
        </w:rPr>
        <w:t xml:space="preserve"> муниципального образования по вопросам местного самоуправления.</w:t>
      </w:r>
    </w:p>
    <w:p w:rsidR="007B3BC7" w:rsidRPr="007D05AD" w:rsidRDefault="007B3BC7" w:rsidP="007D05AD">
      <w:pPr>
        <w:ind w:firstLine="709"/>
        <w:jc w:val="both"/>
        <w:rPr>
          <w:rFonts w:ascii="Times New Roman" w:hAnsi="Times New Roman" w:cs="Times New Roman"/>
          <w:sz w:val="28"/>
          <w:szCs w:val="28"/>
        </w:rPr>
      </w:pPr>
    </w:p>
    <w:p w:rsidR="007D05AD" w:rsidRDefault="007D05AD" w:rsidP="007D05AD">
      <w:pPr>
        <w:ind w:firstLine="709"/>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066"/>
        <w:gridCol w:w="3427"/>
      </w:tblGrid>
      <w:tr w:rsidR="007B3BC7" w:rsidTr="007B3BC7">
        <w:tc>
          <w:tcPr>
            <w:tcW w:w="4786" w:type="dxa"/>
          </w:tcPr>
          <w:p w:rsidR="007B3BC7" w:rsidRPr="002966DF" w:rsidRDefault="007B3BC7" w:rsidP="007B3BC7">
            <w:pPr>
              <w:jc w:val="both"/>
              <w:rPr>
                <w:rFonts w:ascii="Times New Roman" w:hAnsi="Times New Roman" w:cs="Times New Roman"/>
                <w:b/>
                <w:sz w:val="28"/>
                <w:szCs w:val="28"/>
              </w:rPr>
            </w:pPr>
            <w:r>
              <w:rPr>
                <w:rFonts w:ascii="Times New Roman" w:hAnsi="Times New Roman" w:cs="Times New Roman"/>
                <w:b/>
                <w:sz w:val="28"/>
                <w:szCs w:val="28"/>
              </w:rPr>
              <w:t>И.о. г</w:t>
            </w:r>
            <w:r w:rsidRPr="002966DF">
              <w:rPr>
                <w:rFonts w:ascii="Times New Roman" w:hAnsi="Times New Roman" w:cs="Times New Roman"/>
                <w:b/>
                <w:sz w:val="28"/>
                <w:szCs w:val="28"/>
              </w:rPr>
              <w:t>лав</w:t>
            </w:r>
            <w:r>
              <w:rPr>
                <w:rFonts w:ascii="Times New Roman" w:hAnsi="Times New Roman" w:cs="Times New Roman"/>
                <w:b/>
                <w:sz w:val="28"/>
                <w:szCs w:val="28"/>
              </w:rPr>
              <w:t>ы</w:t>
            </w:r>
            <w:r w:rsidRPr="002966DF">
              <w:rPr>
                <w:rFonts w:ascii="Times New Roman" w:hAnsi="Times New Roman" w:cs="Times New Roman"/>
                <w:b/>
                <w:sz w:val="28"/>
                <w:szCs w:val="28"/>
              </w:rPr>
              <w:t xml:space="preserve"> </w:t>
            </w:r>
            <w:proofErr w:type="spellStart"/>
            <w:r w:rsidRPr="002966DF">
              <w:rPr>
                <w:rFonts w:ascii="Times New Roman" w:hAnsi="Times New Roman" w:cs="Times New Roman"/>
                <w:b/>
                <w:sz w:val="28"/>
                <w:szCs w:val="28"/>
              </w:rPr>
              <w:t>Царевщинского</w:t>
            </w:r>
            <w:proofErr w:type="spellEnd"/>
          </w:p>
          <w:p w:rsidR="007B3BC7" w:rsidRDefault="007B3BC7" w:rsidP="007B3BC7">
            <w:pPr>
              <w:jc w:val="both"/>
              <w:rPr>
                <w:rFonts w:ascii="Times New Roman" w:hAnsi="Times New Roman" w:cs="Times New Roman"/>
                <w:sz w:val="28"/>
                <w:szCs w:val="28"/>
              </w:rPr>
            </w:pPr>
            <w:r w:rsidRPr="002966DF">
              <w:rPr>
                <w:rFonts w:ascii="Times New Roman" w:hAnsi="Times New Roman" w:cs="Times New Roman"/>
                <w:b/>
                <w:sz w:val="28"/>
                <w:szCs w:val="28"/>
              </w:rPr>
              <w:t>муниципального образования</w:t>
            </w:r>
          </w:p>
        </w:tc>
        <w:tc>
          <w:tcPr>
            <w:tcW w:w="2066" w:type="dxa"/>
          </w:tcPr>
          <w:p w:rsidR="007B3BC7" w:rsidRDefault="007B3BC7" w:rsidP="007D05AD">
            <w:pPr>
              <w:jc w:val="both"/>
              <w:rPr>
                <w:rFonts w:ascii="Times New Roman" w:hAnsi="Times New Roman" w:cs="Times New Roman"/>
                <w:sz w:val="28"/>
                <w:szCs w:val="28"/>
              </w:rPr>
            </w:pPr>
          </w:p>
        </w:tc>
        <w:tc>
          <w:tcPr>
            <w:tcW w:w="3427" w:type="dxa"/>
          </w:tcPr>
          <w:p w:rsidR="007B3BC7" w:rsidRDefault="007B3BC7" w:rsidP="007D05AD">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7B3BC7" w:rsidRDefault="007B3BC7" w:rsidP="007D05AD">
            <w:pPr>
              <w:jc w:val="both"/>
              <w:rPr>
                <w:rFonts w:ascii="Times New Roman" w:hAnsi="Times New Roman" w:cs="Times New Roman"/>
                <w:sz w:val="28"/>
                <w:szCs w:val="28"/>
              </w:rPr>
            </w:pPr>
            <w:r>
              <w:rPr>
                <w:rFonts w:ascii="Times New Roman" w:hAnsi="Times New Roman" w:cs="Times New Roman"/>
                <w:b/>
                <w:sz w:val="28"/>
                <w:szCs w:val="28"/>
              </w:rPr>
              <w:t xml:space="preserve">     Т.В.Березина</w:t>
            </w:r>
          </w:p>
        </w:tc>
      </w:tr>
    </w:tbl>
    <w:p w:rsidR="002966DF" w:rsidRDefault="002966DF" w:rsidP="007D05AD">
      <w:pPr>
        <w:ind w:firstLine="709"/>
        <w:jc w:val="both"/>
        <w:rPr>
          <w:rFonts w:ascii="Times New Roman" w:hAnsi="Times New Roman" w:cs="Times New Roman"/>
          <w:sz w:val="28"/>
          <w:szCs w:val="28"/>
        </w:rPr>
      </w:pPr>
    </w:p>
    <w:p w:rsidR="002966DF" w:rsidRDefault="002966DF" w:rsidP="007D05AD">
      <w:pPr>
        <w:ind w:firstLine="709"/>
        <w:jc w:val="both"/>
        <w:rPr>
          <w:rFonts w:ascii="Times New Roman" w:hAnsi="Times New Roman" w:cs="Times New Roman"/>
          <w:sz w:val="28"/>
          <w:szCs w:val="28"/>
        </w:rPr>
      </w:pPr>
    </w:p>
    <w:sectPr w:rsidR="002966DF" w:rsidSect="00A47610">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26E9"/>
    <w:rsid w:val="0005676A"/>
    <w:rsid w:val="000805E5"/>
    <w:rsid w:val="0016116F"/>
    <w:rsid w:val="00183C84"/>
    <w:rsid w:val="002721A2"/>
    <w:rsid w:val="002966DF"/>
    <w:rsid w:val="003504F8"/>
    <w:rsid w:val="00442BA5"/>
    <w:rsid w:val="004B3CB8"/>
    <w:rsid w:val="004C0CB5"/>
    <w:rsid w:val="005026E9"/>
    <w:rsid w:val="00576109"/>
    <w:rsid w:val="00713803"/>
    <w:rsid w:val="00772E43"/>
    <w:rsid w:val="00782202"/>
    <w:rsid w:val="007B3BC7"/>
    <w:rsid w:val="007D05AD"/>
    <w:rsid w:val="00A07AC5"/>
    <w:rsid w:val="00A47402"/>
    <w:rsid w:val="00A47610"/>
    <w:rsid w:val="00A63A40"/>
    <w:rsid w:val="00B665EB"/>
    <w:rsid w:val="00B703C6"/>
    <w:rsid w:val="00B72C89"/>
    <w:rsid w:val="00BB018C"/>
    <w:rsid w:val="00D25F38"/>
    <w:rsid w:val="00D86F35"/>
    <w:rsid w:val="00E66F60"/>
    <w:rsid w:val="00E80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35"/>
    <w:pPr>
      <w:widowControl w:val="0"/>
      <w:suppressAutoHyphens/>
      <w:spacing w:after="0" w:line="240" w:lineRule="auto"/>
    </w:pPr>
    <w:rPr>
      <w:rFonts w:ascii="Arial" w:eastAsia="Lucida Sans Unicode"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6F35"/>
    <w:rPr>
      <w:rFonts w:ascii="Tahoma" w:hAnsi="Tahoma"/>
      <w:sz w:val="16"/>
      <w:szCs w:val="14"/>
    </w:rPr>
  </w:style>
  <w:style w:type="character" w:customStyle="1" w:styleId="a4">
    <w:name w:val="Текст выноски Знак"/>
    <w:basedOn w:val="a0"/>
    <w:link w:val="a3"/>
    <w:uiPriority w:val="99"/>
    <w:semiHidden/>
    <w:rsid w:val="00D86F35"/>
    <w:rPr>
      <w:rFonts w:ascii="Tahoma" w:eastAsia="Lucida Sans Unicode" w:hAnsi="Tahoma" w:cs="Mangal"/>
      <w:kern w:val="1"/>
      <w:sz w:val="16"/>
      <w:szCs w:val="14"/>
      <w:lang w:eastAsia="hi-IN" w:bidi="hi-IN"/>
    </w:rPr>
  </w:style>
  <w:style w:type="character" w:styleId="a5">
    <w:name w:val="Hyperlink"/>
    <w:basedOn w:val="a0"/>
    <w:uiPriority w:val="99"/>
    <w:unhideWhenUsed/>
    <w:rsid w:val="004B3CB8"/>
    <w:rPr>
      <w:color w:val="0000FF"/>
      <w:u w:val="single"/>
    </w:rPr>
  </w:style>
  <w:style w:type="table" w:styleId="a6">
    <w:name w:val="Table Grid"/>
    <w:basedOn w:val="a1"/>
    <w:uiPriority w:val="59"/>
    <w:rsid w:val="007B3B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67305" TargetMode="External"/><Relationship Id="rId13" Type="http://schemas.openxmlformats.org/officeDocument/2006/relationships/hyperlink" Target="https://normativ.kontur.ru/document?moduleId=1&amp;documentId=467577" TargetMode="External"/><Relationship Id="rId18" Type="http://schemas.openxmlformats.org/officeDocument/2006/relationships/hyperlink" Target="https://normativ.kontur.ru/document?moduleId=1&amp;documentId=456789"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467128" TargetMode="External"/><Relationship Id="rId12" Type="http://schemas.openxmlformats.org/officeDocument/2006/relationships/hyperlink" Target="https://normativ.kontur.ru/document?moduleId=1&amp;documentId=467577" TargetMode="External"/><Relationship Id="rId17" Type="http://schemas.openxmlformats.org/officeDocument/2006/relationships/hyperlink" Target="https://normativ.kontur.ru/document?moduleId=1&amp;documentId=465947"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6757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mativ.kontur.ru/document?moduleId=1&amp;documentId=453872" TargetMode="External"/><Relationship Id="rId11" Type="http://schemas.openxmlformats.org/officeDocument/2006/relationships/hyperlink" Target="https://normativ.kontur.ru/document?moduleId=1&amp;documentId=456789" TargetMode="External"/><Relationship Id="rId5" Type="http://schemas.openxmlformats.org/officeDocument/2006/relationships/hyperlink" Target="http://zakon.scli.ru:8111/content/act/4387c31a-5920-4fbc-a507-ea7fd531c47d.html" TargetMode="External"/><Relationship Id="rId15" Type="http://schemas.openxmlformats.org/officeDocument/2006/relationships/hyperlink" Target="https://normativ.kontur.ru/document?moduleId=1&amp;documentId=467305" TargetMode="External"/><Relationship Id="rId10" Type="http://schemas.openxmlformats.org/officeDocument/2006/relationships/hyperlink" Target="https://normativ.kontur.ru/document?moduleId=1&amp;documentId=465947"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normativ.kontur.ru/document?moduleId=1&amp;documentId=467577" TargetMode="External"/><Relationship Id="rId14" Type="http://schemas.openxmlformats.org/officeDocument/2006/relationships/hyperlink" Target="https://normativ.kontur.ru/document?moduleId=1&amp;documentId=4567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7249</Words>
  <Characters>41323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СМЭВ</dc:creator>
  <cp:keywords/>
  <dc:description/>
  <cp:lastModifiedBy>USER</cp:lastModifiedBy>
  <cp:revision>11</cp:revision>
  <cp:lastPrinted>2024-08-01T04:48:00Z</cp:lastPrinted>
  <dcterms:created xsi:type="dcterms:W3CDTF">2024-07-25T11:24:00Z</dcterms:created>
  <dcterms:modified xsi:type="dcterms:W3CDTF">2024-08-01T04:54:00Z</dcterms:modified>
</cp:coreProperties>
</file>