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4" w:rsidRPr="00F17F84" w:rsidRDefault="00F17F84" w:rsidP="00F17F84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F17F84" w:rsidRPr="00F17F84" w:rsidRDefault="00E85417" w:rsidP="00F17F84">
      <w:pPr>
        <w:tabs>
          <w:tab w:val="left" w:pos="708"/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 БАЛТАЙСКОГО МУНИЦИПАЛЬНОГО РАЙОНА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br/>
        <w:t>САРАТОВСКОЙ ОБЛАСТИ</w:t>
      </w:r>
    </w:p>
    <w:p w:rsidR="00F17F84" w:rsidRPr="00F17F84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</w:pPr>
      <w:proofErr w:type="gramStart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>П</w:t>
      </w:r>
      <w:proofErr w:type="gramEnd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 xml:space="preserve"> О С Т А Н О В Л Е Н И Е</w:t>
      </w:r>
    </w:p>
    <w:p w:rsidR="00F17F84" w:rsidRPr="00F17F84" w:rsidRDefault="00C83898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jc w:val="center"/>
        <w:rPr>
          <w:rFonts w:ascii="Times New Roman" w:eastAsia="Times New Roman" w:hAnsi="Times New Roman" w:cs="Times New Roman"/>
          <w:spacing w:val="20"/>
          <w:lang w:eastAsia="ar-SA"/>
        </w:rPr>
      </w:pPr>
      <w:r w:rsidRPr="00C83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15pt;margin-top:12.7pt;width:178.05pt;height:17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cCjA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" stroked="f">
            <v:fill opacity="0"/>
            <v:textbox inset="0,0,0,0">
              <w:txbxContent>
                <w:p w:rsidR="00F17F84" w:rsidRPr="0026696B" w:rsidRDefault="0026696B" w:rsidP="00E85417">
                  <w:pPr>
                    <w:tabs>
                      <w:tab w:val="left" w:pos="1985"/>
                    </w:tabs>
                    <w:ind w:left="142" w:hanging="142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751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638E1" w:rsidRPr="00F638E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22.12.2022</w:t>
                  </w:r>
                  <w:r w:rsidR="00F638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7F84" w:rsidRPr="00E85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638E1" w:rsidRPr="00F638E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76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E85417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E85417" w:rsidRPr="00526010" w:rsidRDefault="00F17F84" w:rsidP="00526010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с.</w:t>
      </w:r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>Царевщина</w:t>
      </w:r>
      <w:proofErr w:type="spellEnd"/>
    </w:p>
    <w:p w:rsidR="007373F4" w:rsidRPr="00F17F84" w:rsidRDefault="00E85417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3F4" w:rsidRPr="00F17F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10.11.2020  № 72 «</w:t>
      </w:r>
      <w:r w:rsidRPr="00F17F84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«Энергосбережение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17F84">
        <w:rPr>
          <w:rFonts w:ascii="Times New Roman" w:hAnsi="Times New Roman" w:cs="Times New Roman"/>
          <w:b/>
          <w:sz w:val="28"/>
          <w:szCs w:val="28"/>
        </w:rPr>
        <w:t>и повышение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C8159F">
        <w:rPr>
          <w:rFonts w:ascii="Times New Roman" w:hAnsi="Times New Roman" w:cs="Times New Roman"/>
          <w:b/>
          <w:sz w:val="28"/>
          <w:szCs w:val="28"/>
        </w:rPr>
        <w:t>на 2021-2023</w:t>
      </w:r>
      <w:r w:rsidR="00F638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8159F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Pr="00F17F84">
        <w:rPr>
          <w:rFonts w:ascii="Times New Roman" w:hAnsi="Times New Roman" w:cs="Times New Roman"/>
          <w:b/>
          <w:sz w:val="28"/>
          <w:szCs w:val="28"/>
        </w:rPr>
        <w:t>»</w:t>
      </w:r>
    </w:p>
    <w:p w:rsidR="007841E2" w:rsidRPr="007841E2" w:rsidRDefault="007841E2" w:rsidP="00C8159F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F" w:rsidRPr="00C8159F" w:rsidRDefault="00C8159F" w:rsidP="00C815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8159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526010" w:rsidRPr="001C24BC">
        <w:rPr>
          <w:rFonts w:ascii="Times New Roman" w:hAnsi="Times New Roman"/>
          <w:iCs/>
          <w:sz w:val="28"/>
          <w:szCs w:val="28"/>
          <w:lang w:eastAsia="ru-RU"/>
        </w:rPr>
        <w:t>В целях</w:t>
      </w:r>
      <w:r w:rsidR="00526010" w:rsidRPr="001C24BC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комплексного решения проблемы повышения эффективности использования энергетических ресурсов в организациях бюджетной сферы района, сокращения расходов бюджетов на обеспечение энергетическими ресурсами, в соответствии с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52601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815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8159F">
        <w:rPr>
          <w:rFonts w:ascii="Times New Roman" w:hAnsi="Times New Roman" w:cs="Times New Roman"/>
          <w:sz w:val="28"/>
          <w:szCs w:val="28"/>
        </w:rPr>
        <w:t>постановлением администрации Царевщинского муниципального образования от 21.07.2014 №</w:t>
      </w:r>
      <w:r w:rsidR="00175378">
        <w:rPr>
          <w:rFonts w:ascii="Times New Roman" w:hAnsi="Times New Roman" w:cs="Times New Roman"/>
          <w:sz w:val="28"/>
          <w:szCs w:val="28"/>
        </w:rPr>
        <w:t xml:space="preserve"> </w:t>
      </w:r>
      <w:r w:rsidRPr="00C8159F">
        <w:rPr>
          <w:rFonts w:ascii="Times New Roman" w:hAnsi="Times New Roman" w:cs="Times New Roman"/>
          <w:sz w:val="28"/>
          <w:szCs w:val="28"/>
        </w:rPr>
        <w:t>46 «Об утверждении Положения</w:t>
      </w:r>
      <w:proofErr w:type="gramEnd"/>
      <w:r w:rsidRPr="00C8159F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муниципальных программ Царевщинского муниципального образования Балтайского муниципального района», </w:t>
      </w:r>
      <w:r w:rsidRPr="00C8159F">
        <w:rPr>
          <w:rFonts w:ascii="Times New Roman" w:hAnsi="Times New Roman" w:cs="Times New Roman"/>
          <w:bCs/>
          <w:sz w:val="28"/>
          <w:szCs w:val="28"/>
        </w:rPr>
        <w:t>руководствуясь статьей 3</w:t>
      </w:r>
      <w:r w:rsidR="00F638E1">
        <w:rPr>
          <w:rFonts w:ascii="Times New Roman" w:hAnsi="Times New Roman" w:cs="Times New Roman"/>
          <w:bCs/>
          <w:sz w:val="28"/>
          <w:szCs w:val="28"/>
        </w:rPr>
        <w:t>4</w:t>
      </w:r>
      <w:r w:rsidRPr="00C8159F">
        <w:rPr>
          <w:rFonts w:ascii="Times New Roman" w:hAnsi="Times New Roman" w:cs="Times New Roman"/>
          <w:bCs/>
          <w:sz w:val="28"/>
          <w:szCs w:val="28"/>
        </w:rPr>
        <w:t xml:space="preserve"> Устава  Царевщинского  муниципального  образования,</w:t>
      </w:r>
    </w:p>
    <w:p w:rsidR="007841E2" w:rsidRDefault="007841E2" w:rsidP="00C8159F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1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</w:t>
      </w:r>
      <w:r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373F4" w:rsidRPr="0075181C" w:rsidRDefault="007373F4" w:rsidP="007373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Царевщинского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«Об утверждении муниципальной программы «Энергосбережение и повышение энергетической эффективности на территории Царевщинского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2021-2023гг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следующее изменение:</w:t>
      </w:r>
    </w:p>
    <w:p w:rsidR="007373F4" w:rsidRPr="0075181C" w:rsidRDefault="007373F4" w:rsidP="007373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75181C">
        <w:rPr>
          <w:rFonts w:ascii="Times New Roman" w:hAnsi="Times New Roman" w:cs="Times New Roman"/>
          <w:sz w:val="28"/>
          <w:szCs w:val="28"/>
        </w:rPr>
        <w:t>приложение  к постановлению администрации Царевщинского муниципального образования изложить в новой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373F4" w:rsidRPr="0075181C" w:rsidRDefault="007373F4" w:rsidP="007373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7373F4" w:rsidRPr="0075181C" w:rsidRDefault="007373F4" w:rsidP="007373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07292" w:rsidRDefault="00307292" w:rsidP="00C815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417" w:rsidRDefault="001F2E85" w:rsidP="007F23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 w:rsidR="00E85417" w:rsidRP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Царевщинского </w:t>
      </w:r>
    </w:p>
    <w:p w:rsidR="0075181C" w:rsidRDefault="001F2E85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</w:t>
      </w:r>
      <w:r w:rsid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3072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Д.В.Мороз</w:t>
      </w:r>
      <w:r w:rsidR="007373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</w:t>
      </w: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7518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5181C" w:rsidRDefault="0075181C" w:rsidP="0075181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Царевщинского муниципального образования</w:t>
      </w:r>
    </w:p>
    <w:p w:rsidR="00F638E1" w:rsidRPr="0026696B" w:rsidRDefault="00F638E1" w:rsidP="00F638E1">
      <w:pPr>
        <w:tabs>
          <w:tab w:val="left" w:pos="1985"/>
        </w:tabs>
        <w:ind w:left="142" w:hanging="14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F638E1">
        <w:rPr>
          <w:rFonts w:ascii="Times New Roman" w:hAnsi="Times New Roman" w:cs="Times New Roman"/>
          <w:sz w:val="28"/>
          <w:szCs w:val="28"/>
        </w:rPr>
        <w:t>22.12.2022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4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8E1">
        <w:rPr>
          <w:rFonts w:ascii="Times New Roman" w:hAnsi="Times New Roman" w:cs="Times New Roman"/>
          <w:sz w:val="28"/>
          <w:szCs w:val="28"/>
        </w:rPr>
        <w:t>76</w:t>
      </w:r>
    </w:p>
    <w:p w:rsidR="0075181C" w:rsidRDefault="0026696B" w:rsidP="007373F4">
      <w:pPr>
        <w:tabs>
          <w:tab w:val="left" w:pos="1985"/>
        </w:tabs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181C" w:rsidRDefault="0075181C" w:rsidP="0075181C">
      <w:pPr>
        <w:jc w:val="both"/>
        <w:rPr>
          <w:sz w:val="28"/>
          <w:szCs w:val="28"/>
        </w:rPr>
      </w:pPr>
    </w:p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>
      <w:pPr>
        <w:rPr>
          <w:sz w:val="52"/>
          <w:szCs w:val="52"/>
        </w:rPr>
      </w:pPr>
    </w:p>
    <w:p w:rsidR="0075181C" w:rsidRPr="00F638E1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E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8159F" w:rsidRPr="00F638E1" w:rsidRDefault="0075181C" w:rsidP="00C8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E1">
        <w:rPr>
          <w:rFonts w:ascii="Times New Roman" w:hAnsi="Times New Roman" w:cs="Times New Roman"/>
          <w:b/>
          <w:sz w:val="28"/>
          <w:szCs w:val="28"/>
        </w:rPr>
        <w:t>«Энергосбережение и повышение</w:t>
      </w:r>
      <w:r w:rsidR="00C8159F" w:rsidRPr="00F63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8E1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</w:t>
      </w:r>
    </w:p>
    <w:p w:rsidR="0075181C" w:rsidRPr="00F638E1" w:rsidRDefault="0075181C" w:rsidP="00C8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E1">
        <w:rPr>
          <w:rFonts w:ascii="Times New Roman" w:hAnsi="Times New Roman" w:cs="Times New Roman"/>
          <w:b/>
          <w:sz w:val="28"/>
          <w:szCs w:val="28"/>
        </w:rPr>
        <w:t>на территории Царевщинского муниципального образования</w:t>
      </w:r>
    </w:p>
    <w:p w:rsidR="0075181C" w:rsidRPr="00F638E1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59F" w:rsidRPr="00F638E1">
        <w:rPr>
          <w:rFonts w:ascii="Times New Roman" w:hAnsi="Times New Roman" w:cs="Times New Roman"/>
          <w:b/>
          <w:sz w:val="28"/>
          <w:szCs w:val="28"/>
        </w:rPr>
        <w:t>на 2021-2023гг</w:t>
      </w:r>
      <w:r w:rsidRPr="00F638E1">
        <w:rPr>
          <w:rFonts w:ascii="Times New Roman" w:hAnsi="Times New Roman" w:cs="Times New Roman"/>
          <w:b/>
          <w:sz w:val="28"/>
          <w:szCs w:val="28"/>
        </w:rPr>
        <w:t>»</w:t>
      </w:r>
    </w:p>
    <w:p w:rsidR="0075181C" w:rsidRDefault="0075181C" w:rsidP="0075181C">
      <w:pPr>
        <w:spacing w:after="0"/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284494" w:rsidRDefault="00284494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с.Царевщина</w:t>
      </w: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20</w:t>
      </w:r>
      <w:r w:rsidR="00C8159F">
        <w:rPr>
          <w:rFonts w:ascii="Times New Roman" w:hAnsi="Times New Roman" w:cs="Times New Roman"/>
          <w:sz w:val="28"/>
          <w:szCs w:val="28"/>
        </w:rPr>
        <w:t>2</w:t>
      </w:r>
      <w:r w:rsidR="00910D1A">
        <w:rPr>
          <w:rFonts w:ascii="Times New Roman" w:hAnsi="Times New Roman" w:cs="Times New Roman"/>
          <w:sz w:val="28"/>
          <w:szCs w:val="28"/>
        </w:rPr>
        <w:t>2</w:t>
      </w:r>
      <w:r w:rsidRPr="0075181C">
        <w:rPr>
          <w:rFonts w:ascii="Times New Roman" w:hAnsi="Times New Roman" w:cs="Times New Roman"/>
          <w:sz w:val="28"/>
          <w:szCs w:val="28"/>
        </w:rPr>
        <w:t>г.</w:t>
      </w: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  <w:sectPr w:rsidR="0075181C" w:rsidRPr="0075181C" w:rsidSect="007373F4">
          <w:pgSz w:w="11906" w:h="16838"/>
          <w:pgMar w:top="142" w:right="851" w:bottom="567" w:left="1418" w:header="720" w:footer="720" w:gutter="0"/>
          <w:cols w:space="720"/>
        </w:sectPr>
      </w:pP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  <w:r w:rsidR="00F638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181C">
        <w:rPr>
          <w:rFonts w:ascii="Times New Roman" w:hAnsi="Times New Roman" w:cs="Times New Roman"/>
          <w:b/>
          <w:sz w:val="32"/>
          <w:szCs w:val="32"/>
        </w:rPr>
        <w:t xml:space="preserve"> «Энергосбережение и повышение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энергетической эффективности на территории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Царевщинского муниципального образования</w:t>
      </w:r>
    </w:p>
    <w:p w:rsidR="0075181C" w:rsidRDefault="00C8159F" w:rsidP="00F638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2021-2023</w:t>
      </w:r>
      <w:r w:rsidR="0075181C" w:rsidRPr="007518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75181C" w:rsidRPr="0075181C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 w:rsidR="0075181C" w:rsidRPr="0075181C">
        <w:rPr>
          <w:rFonts w:ascii="Times New Roman" w:hAnsi="Times New Roman" w:cs="Times New Roman"/>
          <w:b/>
          <w:sz w:val="32"/>
          <w:szCs w:val="32"/>
        </w:rPr>
        <w:t>»</w:t>
      </w:r>
    </w:p>
    <w:p w:rsidR="00F638E1" w:rsidRDefault="00F638E1" w:rsidP="00F638E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3828"/>
        <w:gridCol w:w="1616"/>
        <w:gridCol w:w="1786"/>
        <w:gridCol w:w="1559"/>
        <w:gridCol w:w="1559"/>
      </w:tblGrid>
      <w:tr w:rsidR="0075181C" w:rsidTr="00F638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Программа «Энергосбережение и повышение энергетической эффективности на территории</w:t>
            </w:r>
          </w:p>
          <w:p w:rsidR="0075181C" w:rsidRPr="0075181C" w:rsidRDefault="0075181C" w:rsidP="0020648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Царевщинского муниципального образования </w:t>
            </w:r>
            <w:r w:rsidR="00206483">
              <w:rPr>
                <w:rFonts w:ascii="Times New Roman" w:hAnsi="Times New Roman" w:cs="Times New Roman"/>
                <w:sz w:val="28"/>
                <w:szCs w:val="28"/>
              </w:rPr>
              <w:t xml:space="preserve"> на 2021-2023гг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1E0F8E" w:rsidTr="00F638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Администрация Ц</w:t>
            </w:r>
            <w:r w:rsidRPr="001E0F8E">
              <w:rPr>
                <w:rFonts w:ascii="Times New Roman" w:hAnsi="Times New Roman" w:cs="Times New Roman"/>
                <w:sz w:val="28"/>
                <w:szCs w:val="28"/>
              </w:rPr>
              <w:t xml:space="preserve">аревщинского муниципального образования </w:t>
            </w:r>
          </w:p>
        </w:tc>
      </w:tr>
      <w:tr w:rsidR="001E0F8E" w:rsidTr="00F638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E0F8E" w:rsidTr="00F638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Администрация Ц</w:t>
            </w:r>
            <w:r w:rsidRPr="001E0F8E">
              <w:rPr>
                <w:rFonts w:ascii="Times New Roman" w:hAnsi="Times New Roman" w:cs="Times New Roman"/>
                <w:sz w:val="28"/>
                <w:szCs w:val="28"/>
              </w:rPr>
              <w:t>аревщинского муниципального образования</w:t>
            </w:r>
          </w:p>
        </w:tc>
      </w:tr>
      <w:tr w:rsidR="001E0F8E" w:rsidTr="00F638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E0F8E" w:rsidTr="00F638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не имеет</w:t>
            </w:r>
          </w:p>
        </w:tc>
      </w:tr>
      <w:tr w:rsidR="0075181C" w:rsidTr="00F638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F638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-комплексное решение 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проблемы повышения эффективности использования энергетических ресурсов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Царевщинского муниципального образования, сокращение расхода бюджета на обеспечение энергетическими ресурсами;</w:t>
            </w:r>
          </w:p>
        </w:tc>
      </w:tr>
      <w:tr w:rsidR="0075181C" w:rsidTr="00F638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энергетических ресурсов в жилищном фонде, системах коммунальной инфраструктуры;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сокращение потерь энергетических ресурсов при их передаче, в том числе в системах коммунальной инфраструктуры;</w:t>
            </w:r>
          </w:p>
          <w:p w:rsidR="0075181C" w:rsidRPr="0075181C" w:rsidRDefault="0075181C" w:rsidP="005260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повышение уровня оснащенности приборами учета используемых энергетических ресурсов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Tr="00F638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10" w:rsidRDefault="00526010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нижение потребления энергоресурсов за счет энергосбережения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% до 202</w:t>
            </w:r>
            <w:r w:rsidR="00263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потребителей системами регулирования энергоресурсов, реконструкция и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модернизация оборудования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коммунального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и администрации Царевщинского МО</w:t>
            </w:r>
          </w:p>
        </w:tc>
      </w:tr>
      <w:tr w:rsidR="0075181C" w:rsidTr="00F638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81C" w:rsidRPr="0075181C" w:rsidRDefault="0075181C" w:rsidP="001E0F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</w:tr>
      <w:tr w:rsidR="0075181C" w:rsidTr="00F638E1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265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265D51" w:rsidRDefault="00265D51" w:rsidP="00265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65D51">
              <w:rPr>
                <w:rFonts w:ascii="Times New Roman" w:hAnsi="Times New Roman" w:cs="Times New Roman"/>
                <w:sz w:val="28"/>
                <w:szCs w:val="28"/>
              </w:rPr>
              <w:t>атраты на реализацию Программы составят</w:t>
            </w:r>
            <w:proofErr w:type="gramStart"/>
            <w:r w:rsidRPr="00265D5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1E0F8E" w:rsidTr="00F638E1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F8E" w:rsidRPr="0075181C" w:rsidRDefault="001E0F8E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75181C" w:rsidRDefault="00910D1A" w:rsidP="00910D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75181C" w:rsidRDefault="007373F4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A17E47" w:rsidRDefault="00910D1A" w:rsidP="00910D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75181C" w:rsidRDefault="00910D1A" w:rsidP="007D46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0F8E" w:rsidTr="00F638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F8E" w:rsidRPr="0075181C" w:rsidRDefault="001E0F8E" w:rsidP="0022449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образования(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1E6A12" w:rsidRDefault="00910D1A" w:rsidP="00910D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7373F4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910D1A" w:rsidP="001E0F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910D1A" w:rsidP="007D46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181C" w:rsidTr="00F638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9624FD" w:rsidP="0052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2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81C" w:rsidRPr="00962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>Ремонт уличного освещения</w:t>
            </w:r>
          </w:p>
        </w:tc>
      </w:tr>
    </w:tbl>
    <w:p w:rsidR="0075181C" w:rsidRDefault="0075181C" w:rsidP="0075181C">
      <w:pPr>
        <w:spacing w:after="0"/>
        <w:sectPr w:rsidR="0075181C">
          <w:pgSz w:w="11906" w:h="16838"/>
          <w:pgMar w:top="737" w:right="851" w:bottom="567" w:left="1701" w:header="720" w:footer="720" w:gutter="0"/>
          <w:cols w:space="720"/>
        </w:sect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8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энергосбережения и повышения энергетической эффективности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являются одними из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самых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актуальных на сегодняшний день. Поддержка и стимулирование энергосбережения, системность и комплексность проводимых мероприятий по энергосбережению и повышению энергетической эффективности позволит снизить энергоемкость муниципального продукта на 21%.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основе Программы лежит принцип социальной направленности, подразумевающий достижение значительного экономического эффекта для населения и бюджетных организаций от уменьшения платежей и точного учета производства и потребления энергоресурсов. Наряду с этим, внедрение приборного учета производства и потребления тепловой энергии, воды, газа, организация взаиморасчетов за потребление ресурсов по показаниям приборов, является одним из основных направлений деятельности по снижению издержек на производство жилищно-коммунальных услуг.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рекомендациями Правительства Российской Федерации (Приказ министерства экономического развития РФ от 17 февраля 2010 года № 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эффективности.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мероприятиях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анализ договоров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-, тепл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оснащение приборами учета систем теплоснабжения;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оборудования, регулирующего работу котельных в связи с изменениями температурного графика и гидравлического режима работы систем теплоснабжения;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регулируемого привода в системах водоснабжения, в том числе частотно-регулируемый привод;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 электрическую энергию), в частности за счет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включения расходов на компенсацию данных потерь в тариф организации, управляющей такими объектами: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реконструкция водопроводных сетей с использованием современных материалов, включая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полимерные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прокладной водоводов по оптимальной схеме.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перечне мероприятий, повышающих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энергоэффективность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домов и объектов социальной сферы, целесообразно реализовать следующие мероприятия: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мероприятия, обеспечивающие распространение информации об установленных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законодательством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бюджетных учреждений, информирование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пропаганду реализации мер, направленных на снижение пикового потребления электрической энергии населением;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утепление зданий и сооружений бюджетной сферы (замена существующих окон на современные оконные блоки из древесины или ПВХ с двойным и тройным остеклением, устройство дополнительной теплоизоляции наружных стен), что позволит снизить коэффициент теплопроводности ограждающих конструкций в 3-3,5 раза, что соответствует снижению затрат на отопление на 30-50%;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капитальный ремонт кровель зданий на основе использования современных систем кровельных покрытий. Система тепловой защиты здания со стороны кровельных покрытий включает утепление кровли пенополистирольными плитами или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минераловатными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листами требуемой толщины;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реконструкция систем отопления учреждений бюджетной сферы с установкой приборов учета и регулирования тепловой энергии;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 снижение расхода тепла в учреждениях бюджетной сферы за счет: плавного снижения температуры теплоносителя в системе отопления в теплые периоды отопительного сезона, снижение температуры теплоносителя в заданные периоды времени, например в ночные часы, выходные дни, когда полноценного функционирования системы отопления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требуется;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применение при капитальном ремонте зданий и сооружений бюджетной сферы современные теплоизоляционные материалы и конструкции; 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Модернизации могут подвергаться системы наружного и внутреннего освещения.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систем наружного освещения целесообразно применять светильники нового поколения на базе высокоэкономичной натриевой лампы с зеркальным отражателем «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Рефлакс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основе модернизации систем внутреннего освещения объектов бюджетной сферы, в первую очередь образования и здравоохранения, лежит замена существующих неэффективных светильников с лампами накаливания на современные светильники с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люминисцентными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лампами.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Светильники соответствуют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14-46-96 и обладают следующими преимуществами: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пониженный, до 30% расход электроэнергии без снижения уровня освещенности;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утомляющий зрение, ровный без мерцания свет;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бесшумный режим работы;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увеличение срока службы лампы как минимум на 20% за счет оптимального режима работы.</w:t>
      </w:r>
    </w:p>
    <w:p w:rsidR="0075181C" w:rsidRDefault="0075181C" w:rsidP="0075181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Перспективным направлением модернизации систем наружного и внутреннего осве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является внедрение энергосберег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ающих светодиодных светильников»</w:t>
      </w:r>
    </w:p>
    <w:p w:rsidR="0075181C" w:rsidRPr="0075181C" w:rsidRDefault="0075181C" w:rsidP="007518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5181C" w:rsidRPr="0075181C" w:rsidRDefault="0075181C" w:rsidP="00F63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обеспечение надежного бесперебойного энергообеспечения объектов;</w:t>
      </w:r>
    </w:p>
    <w:p w:rsidR="0075181C" w:rsidRPr="0075181C" w:rsidRDefault="0075181C" w:rsidP="00F63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комплексное решение </w:t>
      </w:r>
      <w:proofErr w:type="gramStart"/>
      <w:r w:rsidRPr="0075181C">
        <w:rPr>
          <w:rFonts w:ascii="Times New Roman" w:hAnsi="Times New Roman" w:cs="Times New Roman"/>
          <w:sz w:val="28"/>
          <w:szCs w:val="28"/>
        </w:rPr>
        <w:t>проблемы повышения эффективности использования энергетических ресурсов</w:t>
      </w:r>
      <w:proofErr w:type="gramEnd"/>
      <w:r w:rsidRPr="0075181C">
        <w:rPr>
          <w:rFonts w:ascii="Times New Roman" w:hAnsi="Times New Roman" w:cs="Times New Roman"/>
          <w:sz w:val="28"/>
          <w:szCs w:val="28"/>
        </w:rPr>
        <w:t xml:space="preserve"> в организациях бюджетной сферы, сокращение расходов бюджетов на обеспечение энергетическими ресурсами;</w:t>
      </w:r>
    </w:p>
    <w:p w:rsidR="0075181C" w:rsidRPr="0075181C" w:rsidRDefault="0075181C" w:rsidP="00F63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 привлечение финансовых средств из различных источников в сферу модернизации энергообеспечения муниципального образования;</w:t>
      </w:r>
    </w:p>
    <w:p w:rsidR="0075181C" w:rsidRPr="0075181C" w:rsidRDefault="0075181C" w:rsidP="00F63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вовлечение различных групп населения в энергосбережение.</w:t>
      </w:r>
    </w:p>
    <w:p w:rsidR="0075181C" w:rsidRPr="0075181C" w:rsidRDefault="0075181C" w:rsidP="00F63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Осуществление данной Программы позволит решить следующие задачи:</w:t>
      </w:r>
    </w:p>
    <w:p w:rsidR="0075181C" w:rsidRPr="0075181C" w:rsidRDefault="0075181C" w:rsidP="00F63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создание системы технических мер, нормативно- правового, финансово- 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сокращение потерь энергетических ресурсов при их передаче, в том числе в системах коммунальной инфраструктуры;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завершение оснащения объектов бюджетной сферы и других потребителей энергоресурсов приборами учета используемых энергетических ресурсов;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повышение качества жизни населения, снижение доли затрат на энергообеспечение;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5181C" w:rsidRPr="0075181C" w:rsidSect="00F638E1">
          <w:pgSz w:w="11906" w:h="16838"/>
          <w:pgMar w:top="794" w:right="851" w:bottom="737" w:left="1134" w:header="720" w:footer="720" w:gutter="0"/>
          <w:cols w:space="720"/>
        </w:sect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уменьшение негативного воздействия на окружающую среду</w:t>
      </w:r>
      <w:r w:rsidR="00F638E1">
        <w:rPr>
          <w:rFonts w:ascii="Times New Roman" w:hAnsi="Times New Roman" w:cs="Times New Roman"/>
          <w:sz w:val="28"/>
          <w:szCs w:val="28"/>
        </w:rPr>
        <w:t>.</w:t>
      </w:r>
    </w:p>
    <w:p w:rsidR="0075181C" w:rsidRPr="009624FD" w:rsidRDefault="001E0F8E" w:rsidP="0075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FD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муниципальной программы</w:t>
      </w:r>
    </w:p>
    <w:p w:rsidR="00621600" w:rsidRPr="001E6A12" w:rsidRDefault="00621600" w:rsidP="0075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2274"/>
        <w:gridCol w:w="2019"/>
        <w:gridCol w:w="2262"/>
        <w:gridCol w:w="2219"/>
        <w:gridCol w:w="1192"/>
        <w:gridCol w:w="1192"/>
        <w:gridCol w:w="1193"/>
      </w:tblGrid>
      <w:tr w:rsidR="009624FD" w:rsidRPr="001E6A12" w:rsidTr="00A959C5">
        <w:trPr>
          <w:trHeight w:val="1583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276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Целевой показатель (номер целевого показателя из паспорта муниципальной программы</w:t>
            </w:r>
            <w:proofErr w:type="gram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Объем финансирования</w:t>
            </w:r>
          </w:p>
          <w:p w:rsidR="009624FD" w:rsidRPr="009624FD" w:rsidRDefault="009624FD" w:rsidP="00962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(</w:t>
            </w:r>
            <w:proofErr w:type="spell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тыс</w:t>
            </w:r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.р</w:t>
            </w:r>
            <w:proofErr w:type="gramEnd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уб</w:t>
            </w:r>
            <w:proofErr w:type="spellEnd"/>
            <w:r w:rsidRPr="009624FD">
              <w:rPr>
                <w:rFonts w:ascii="Times New Roman" w:hAnsi="Times New Roman" w:cs="Times New Roman"/>
                <w:b/>
                <w:bCs/>
                <w:color w:val="000001"/>
                <w:spacing w:val="-8"/>
                <w:sz w:val="28"/>
                <w:szCs w:val="28"/>
              </w:rPr>
              <w:t>)</w:t>
            </w:r>
          </w:p>
        </w:tc>
      </w:tr>
      <w:tr w:rsidR="009624FD" w:rsidRPr="001E6A12" w:rsidTr="00575D3C">
        <w:trPr>
          <w:trHeight w:val="1582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276D53">
            <w:pPr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2021год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2022год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2023год</w:t>
            </w:r>
          </w:p>
        </w:tc>
      </w:tr>
      <w:tr w:rsidR="009624FD" w:rsidRPr="001E6A12" w:rsidTr="00C525D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526010" w:rsidP="0052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уличного освещения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Царевщинского </w:t>
            </w:r>
            <w:proofErr w:type="spellStart"/>
            <w:proofErr w:type="gramStart"/>
            <w:r w:rsidRPr="009624FD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9624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5D51" w:rsidRPr="001E6A12" w:rsidRDefault="00265D51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7373F4" w:rsidP="0073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9624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910D1A" w:rsidP="009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910D1A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24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Default="0075181C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Default="00037586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Default="00037586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181C" w:rsidRPr="001E6A12" w:rsidRDefault="0075181C" w:rsidP="009624FD">
      <w:pPr>
        <w:rPr>
          <w:rFonts w:ascii="Times New Roman" w:hAnsi="Times New Roman" w:cs="Times New Roman"/>
          <w:sz w:val="28"/>
          <w:szCs w:val="28"/>
        </w:rPr>
      </w:pPr>
    </w:p>
    <w:sectPr w:rsidR="0075181C" w:rsidRPr="001E6A12" w:rsidSect="00235C26">
      <w:pgSz w:w="16838" w:h="11906" w:orient="landscape"/>
      <w:pgMar w:top="992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8C6"/>
    <w:multiLevelType w:val="hybridMultilevel"/>
    <w:tmpl w:val="E7C0520C"/>
    <w:lvl w:ilvl="0" w:tplc="03E829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FE"/>
    <w:rsid w:val="0001200F"/>
    <w:rsid w:val="00037586"/>
    <w:rsid w:val="00042044"/>
    <w:rsid w:val="00067E71"/>
    <w:rsid w:val="00080BD8"/>
    <w:rsid w:val="00081952"/>
    <w:rsid w:val="000F3FD7"/>
    <w:rsid w:val="0011058C"/>
    <w:rsid w:val="001119C3"/>
    <w:rsid w:val="001141D1"/>
    <w:rsid w:val="00175378"/>
    <w:rsid w:val="00180996"/>
    <w:rsid w:val="001B1727"/>
    <w:rsid w:val="001E0F8E"/>
    <w:rsid w:val="001E6A12"/>
    <w:rsid w:val="001F2E85"/>
    <w:rsid w:val="00206483"/>
    <w:rsid w:val="00224491"/>
    <w:rsid w:val="00235C26"/>
    <w:rsid w:val="002639E1"/>
    <w:rsid w:val="00263A74"/>
    <w:rsid w:val="00265D51"/>
    <w:rsid w:val="0026696B"/>
    <w:rsid w:val="002721FE"/>
    <w:rsid w:val="00276D53"/>
    <w:rsid w:val="00284494"/>
    <w:rsid w:val="002A6403"/>
    <w:rsid w:val="002F6952"/>
    <w:rsid w:val="00307292"/>
    <w:rsid w:val="00391C13"/>
    <w:rsid w:val="00394B2F"/>
    <w:rsid w:val="003E153D"/>
    <w:rsid w:val="004075B4"/>
    <w:rsid w:val="004478F6"/>
    <w:rsid w:val="00462B5F"/>
    <w:rsid w:val="0046614F"/>
    <w:rsid w:val="004C0828"/>
    <w:rsid w:val="004C1822"/>
    <w:rsid w:val="004F3DBF"/>
    <w:rsid w:val="00526010"/>
    <w:rsid w:val="00533060"/>
    <w:rsid w:val="005365B0"/>
    <w:rsid w:val="005811A9"/>
    <w:rsid w:val="005837A2"/>
    <w:rsid w:val="005A5A4B"/>
    <w:rsid w:val="005D4396"/>
    <w:rsid w:val="006210C0"/>
    <w:rsid w:val="00621600"/>
    <w:rsid w:val="00692B88"/>
    <w:rsid w:val="00696058"/>
    <w:rsid w:val="006D3DE7"/>
    <w:rsid w:val="006E31F7"/>
    <w:rsid w:val="007312B0"/>
    <w:rsid w:val="007323B0"/>
    <w:rsid w:val="007373F4"/>
    <w:rsid w:val="0075181C"/>
    <w:rsid w:val="007841E2"/>
    <w:rsid w:val="007948A5"/>
    <w:rsid w:val="007D0016"/>
    <w:rsid w:val="007D461B"/>
    <w:rsid w:val="007F233C"/>
    <w:rsid w:val="00836B42"/>
    <w:rsid w:val="00837A4C"/>
    <w:rsid w:val="0085138A"/>
    <w:rsid w:val="00852DFD"/>
    <w:rsid w:val="008579B3"/>
    <w:rsid w:val="00896955"/>
    <w:rsid w:val="008C00E5"/>
    <w:rsid w:val="008F1352"/>
    <w:rsid w:val="008F38FB"/>
    <w:rsid w:val="00910D1A"/>
    <w:rsid w:val="00920261"/>
    <w:rsid w:val="0092438C"/>
    <w:rsid w:val="009338D3"/>
    <w:rsid w:val="009624FD"/>
    <w:rsid w:val="00963D54"/>
    <w:rsid w:val="009A0176"/>
    <w:rsid w:val="009B0552"/>
    <w:rsid w:val="009C1AEA"/>
    <w:rsid w:val="009D1389"/>
    <w:rsid w:val="00A17E47"/>
    <w:rsid w:val="00A32609"/>
    <w:rsid w:val="00A47839"/>
    <w:rsid w:val="00AA2970"/>
    <w:rsid w:val="00B456D6"/>
    <w:rsid w:val="00BB03F0"/>
    <w:rsid w:val="00BB4F04"/>
    <w:rsid w:val="00BC7AE5"/>
    <w:rsid w:val="00C400A5"/>
    <w:rsid w:val="00C8159F"/>
    <w:rsid w:val="00C83898"/>
    <w:rsid w:val="00D14B41"/>
    <w:rsid w:val="00D40084"/>
    <w:rsid w:val="00D700E7"/>
    <w:rsid w:val="00DB7EFF"/>
    <w:rsid w:val="00DE348B"/>
    <w:rsid w:val="00E57EBE"/>
    <w:rsid w:val="00E70EB2"/>
    <w:rsid w:val="00E85417"/>
    <w:rsid w:val="00F17F84"/>
    <w:rsid w:val="00F214E9"/>
    <w:rsid w:val="00F638E1"/>
    <w:rsid w:val="00F81F52"/>
    <w:rsid w:val="00F8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  <w:style w:type="paragraph" w:customStyle="1" w:styleId="ConsPlusNormal">
    <w:name w:val="ConsPlusNormal"/>
    <w:link w:val="ConsPlusNormal0"/>
    <w:rsid w:val="0075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81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2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962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AF11-6EC7-454C-96D5-1CD1201D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18</cp:revision>
  <cp:lastPrinted>2022-12-22T05:36:00Z</cp:lastPrinted>
  <dcterms:created xsi:type="dcterms:W3CDTF">2019-11-06T07:44:00Z</dcterms:created>
  <dcterms:modified xsi:type="dcterms:W3CDTF">2022-12-22T05:36:00Z</dcterms:modified>
</cp:coreProperties>
</file>