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84" w:rsidRPr="00F17F84" w:rsidRDefault="00F17F84" w:rsidP="00F17F84">
      <w:pPr>
        <w:suppressAutoHyphens/>
        <w:spacing w:after="0" w:line="252" w:lineRule="auto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</w:pPr>
    </w:p>
    <w:p w:rsidR="00F17F84" w:rsidRPr="00F17F84" w:rsidRDefault="00F17F84" w:rsidP="00F17F84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</w:pPr>
      <w:r w:rsidRPr="00F17F84">
        <w:rPr>
          <w:rFonts w:ascii="Courier New" w:eastAsia="Times New Roman" w:hAnsi="Courier New" w:cs="Times New Roman"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647700" cy="7905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F84" w:rsidRPr="00F17F84" w:rsidRDefault="00F17F84" w:rsidP="00F17F84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</w:pPr>
      <w:r w:rsidRPr="00F17F84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  <w:t>АДМИНИСТРАЦИЯ</w:t>
      </w:r>
    </w:p>
    <w:p w:rsidR="00F17F84" w:rsidRPr="00F17F84" w:rsidRDefault="00E85417" w:rsidP="00F17F84">
      <w:pPr>
        <w:tabs>
          <w:tab w:val="left" w:pos="708"/>
          <w:tab w:val="center" w:pos="4677"/>
          <w:tab w:val="right" w:pos="9355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  <w:t xml:space="preserve">ЦАРЕВЩИНСКОГО </w:t>
      </w:r>
      <w:r w:rsidR="00F17F84" w:rsidRPr="00F17F84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  <w:t xml:space="preserve"> МУНИЦИПАЛЬНОГО ОБРАЗОВАНИЯ БАЛТАЙСКОГО МУНИЦИПАЛЬНОГО РАЙОНА</w:t>
      </w:r>
      <w:r w:rsidR="00F17F84" w:rsidRPr="00F17F84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  <w:br/>
        <w:t>САРАТОВСКОЙ ОБЛАСТИ</w:t>
      </w:r>
    </w:p>
    <w:p w:rsidR="00F17F84" w:rsidRPr="00F17F84" w:rsidRDefault="00F17F84" w:rsidP="00F17F84">
      <w:pPr>
        <w:tabs>
          <w:tab w:val="left" w:pos="708"/>
          <w:tab w:val="center" w:pos="4677"/>
          <w:tab w:val="right" w:pos="9355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ar-SA"/>
        </w:rPr>
      </w:pPr>
      <w:proofErr w:type="gramStart"/>
      <w:r w:rsidRPr="00F17F84"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ar-SA"/>
        </w:rPr>
        <w:t>П</w:t>
      </w:r>
      <w:proofErr w:type="gramEnd"/>
      <w:r w:rsidRPr="00F17F84"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ar-SA"/>
        </w:rPr>
        <w:t xml:space="preserve"> О С Т А Н О В Л Е Н И Е</w:t>
      </w:r>
    </w:p>
    <w:p w:rsidR="00F17F84" w:rsidRPr="00F17F84" w:rsidRDefault="001C33BB" w:rsidP="00F17F84">
      <w:pPr>
        <w:tabs>
          <w:tab w:val="left" w:pos="708"/>
          <w:tab w:val="center" w:pos="4677"/>
          <w:tab w:val="right" w:pos="9355"/>
        </w:tabs>
        <w:suppressAutoHyphens/>
        <w:spacing w:before="80" w:after="0" w:line="288" w:lineRule="auto"/>
        <w:jc w:val="center"/>
        <w:rPr>
          <w:rFonts w:ascii="Times New Roman" w:eastAsia="Times New Roman" w:hAnsi="Times New Roman" w:cs="Times New Roman"/>
          <w:spacing w:val="20"/>
          <w:lang w:eastAsia="ar-SA"/>
        </w:rPr>
      </w:pPr>
      <w:r w:rsidRPr="001C33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.15pt;margin-top:12.7pt;width:178.05pt;height:17.4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" stroked="f">
            <v:fill opacity="0"/>
            <v:textbox inset="0,0,0,0">
              <w:txbxContent>
                <w:p w:rsidR="00F17F84" w:rsidRPr="00427376" w:rsidRDefault="0075181C" w:rsidP="00E85417">
                  <w:pPr>
                    <w:tabs>
                      <w:tab w:val="left" w:pos="1985"/>
                    </w:tabs>
                    <w:ind w:left="142" w:hanging="142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427376" w:rsidRPr="00427376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24.01.2020</w:t>
                  </w:r>
                  <w:r w:rsidR="001F2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17F84" w:rsidRPr="00E854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="001F2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427376" w:rsidRPr="00427376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4</w:t>
                  </w:r>
                </w:p>
              </w:txbxContent>
            </v:textbox>
            <w10:wrap type="square" side="largest"/>
          </v:shape>
        </w:pict>
      </w:r>
    </w:p>
    <w:p w:rsidR="00E85417" w:rsidRDefault="00F17F84" w:rsidP="00F17F84">
      <w:pPr>
        <w:tabs>
          <w:tab w:val="left" w:pos="708"/>
          <w:tab w:val="center" w:pos="4677"/>
          <w:tab w:val="right" w:pos="9355"/>
        </w:tabs>
        <w:suppressAutoHyphens/>
        <w:spacing w:before="8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F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:rsidR="00F17F84" w:rsidRPr="00F17F84" w:rsidRDefault="00F17F84" w:rsidP="00F17F84">
      <w:pPr>
        <w:tabs>
          <w:tab w:val="left" w:pos="708"/>
          <w:tab w:val="center" w:pos="4677"/>
          <w:tab w:val="right" w:pos="9355"/>
        </w:tabs>
        <w:suppressAutoHyphens/>
        <w:spacing w:before="8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F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с.</w:t>
      </w:r>
      <w:r w:rsidR="00E854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Царевщина</w:t>
      </w:r>
    </w:p>
    <w:p w:rsidR="00E85417" w:rsidRDefault="00E85417" w:rsidP="00E85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7F84" w:rsidRPr="00F17F84" w:rsidRDefault="00E85417" w:rsidP="00E85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F84" w:rsidRPr="00F17F8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F17F84" w:rsidRDefault="00F17F84" w:rsidP="00E85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17F84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E85417">
        <w:rPr>
          <w:rFonts w:ascii="Times New Roman" w:hAnsi="Times New Roman" w:cs="Times New Roman"/>
          <w:b/>
          <w:sz w:val="28"/>
          <w:szCs w:val="28"/>
        </w:rPr>
        <w:t xml:space="preserve">Царевщинского </w:t>
      </w:r>
      <w:r w:rsidRPr="00F17F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17F8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E85417" w:rsidRDefault="00F17F84" w:rsidP="00E85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7F84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E8541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85417">
        <w:rPr>
          <w:rFonts w:ascii="Times New Roman" w:hAnsi="Times New Roman" w:cs="Times New Roman"/>
          <w:b/>
          <w:sz w:val="28"/>
          <w:szCs w:val="28"/>
        </w:rPr>
        <w:t xml:space="preserve">12.11.2015 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85417">
        <w:rPr>
          <w:rFonts w:ascii="Times New Roman" w:hAnsi="Times New Roman" w:cs="Times New Roman"/>
          <w:b/>
          <w:sz w:val="28"/>
          <w:szCs w:val="28"/>
        </w:rPr>
        <w:t>77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17F84">
        <w:rPr>
          <w:rFonts w:ascii="Times New Roman" w:hAnsi="Times New Roman" w:cs="Times New Roman"/>
          <w:b/>
          <w:sz w:val="28"/>
          <w:szCs w:val="28"/>
        </w:rPr>
        <w:t>Об утверждении</w:t>
      </w:r>
    </w:p>
    <w:p w:rsidR="00E85417" w:rsidRDefault="00F17F84" w:rsidP="00E85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7F84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  <w:r w:rsidR="00E854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17F84">
        <w:rPr>
          <w:rFonts w:ascii="Times New Roman" w:hAnsi="Times New Roman" w:cs="Times New Roman"/>
          <w:b/>
          <w:sz w:val="28"/>
          <w:szCs w:val="28"/>
        </w:rPr>
        <w:t xml:space="preserve">«Энергосбережение </w:t>
      </w:r>
      <w:r w:rsidR="00E854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F17F84">
        <w:rPr>
          <w:rFonts w:ascii="Times New Roman" w:hAnsi="Times New Roman" w:cs="Times New Roman"/>
          <w:b/>
          <w:sz w:val="28"/>
          <w:szCs w:val="28"/>
        </w:rPr>
        <w:t>и повышение</w:t>
      </w:r>
      <w:r w:rsidR="00E854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17F84">
        <w:rPr>
          <w:rFonts w:ascii="Times New Roman" w:hAnsi="Times New Roman" w:cs="Times New Roman"/>
          <w:b/>
          <w:sz w:val="28"/>
          <w:szCs w:val="28"/>
        </w:rPr>
        <w:t>энергетической эффективности на</w:t>
      </w:r>
      <w:r w:rsidR="00E854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17F84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</w:p>
    <w:p w:rsidR="00F17F84" w:rsidRDefault="00E85417" w:rsidP="00E85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Царевщинского </w:t>
      </w:r>
      <w:r w:rsidR="00F17F84" w:rsidRPr="00F17F8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F84" w:rsidRPr="00F17F84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F17F84" w:rsidRPr="00F17F84">
        <w:rPr>
          <w:rFonts w:ascii="Times New Roman" w:hAnsi="Times New Roman" w:cs="Times New Roman"/>
          <w:b/>
          <w:sz w:val="28"/>
          <w:szCs w:val="28"/>
        </w:rPr>
        <w:t xml:space="preserve">Балтайского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F84" w:rsidRPr="00F17F8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17F84" w:rsidRPr="00F17F84">
        <w:rPr>
          <w:rFonts w:ascii="Times New Roman" w:hAnsi="Times New Roman" w:cs="Times New Roman"/>
          <w:b/>
          <w:sz w:val="28"/>
          <w:szCs w:val="28"/>
        </w:rPr>
        <w:t>района до 2020 года»</w:t>
      </w:r>
    </w:p>
    <w:p w:rsidR="007841E2" w:rsidRPr="007841E2" w:rsidRDefault="007841E2" w:rsidP="007841E2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1E2" w:rsidRDefault="0075181C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</w:t>
      </w:r>
      <w:r w:rsidR="007841E2" w:rsidRPr="007841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ководствуясь статьей 33  Устава </w:t>
      </w:r>
      <w:r w:rsidR="00E854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Царевщинского </w:t>
      </w:r>
      <w:r w:rsidR="007841E2" w:rsidRPr="007841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образования, </w:t>
      </w:r>
    </w:p>
    <w:p w:rsidR="007841E2" w:rsidRDefault="007841E2" w:rsidP="007841E2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41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ПОСТАНОВЛЯЮ</w:t>
      </w:r>
      <w:r w:rsidRPr="007841E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7841E2" w:rsidRPr="0075181C" w:rsidRDefault="00C400A5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181C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7841E2" w:rsidRPr="0075181C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</w:t>
      </w:r>
      <w:r w:rsidR="00E85417" w:rsidRPr="00751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841E2" w:rsidRPr="00751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E85417" w:rsidRPr="0075181C">
        <w:rPr>
          <w:rFonts w:ascii="Times New Roman" w:eastAsia="Times New Roman" w:hAnsi="Times New Roman" w:cs="Times New Roman"/>
          <w:sz w:val="28"/>
          <w:szCs w:val="28"/>
          <w:lang w:eastAsia="ar-SA"/>
        </w:rPr>
        <w:t>Царевщинского</w:t>
      </w:r>
      <w:r w:rsidR="007841E2" w:rsidRPr="00751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от </w:t>
      </w:r>
      <w:r w:rsidR="00E85417" w:rsidRPr="00751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12.11.2015 </w:t>
      </w:r>
      <w:r w:rsidR="007841E2" w:rsidRPr="00751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E85417" w:rsidRPr="00751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77 </w:t>
      </w:r>
      <w:r w:rsidR="007841E2" w:rsidRPr="00751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муниципальной программы «Энергосбережение и повышение энергетической эффективности на территории </w:t>
      </w:r>
      <w:r w:rsidR="00E85417" w:rsidRPr="00751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Царевщинского  </w:t>
      </w:r>
      <w:r w:rsidR="007841E2" w:rsidRPr="00751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Балтайского муниципального района до 2020 года» </w:t>
      </w:r>
      <w:r w:rsidRPr="0075181C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следующее изменение:</w:t>
      </w:r>
    </w:p>
    <w:p w:rsidR="007F233C" w:rsidRPr="0075181C" w:rsidRDefault="00C400A5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1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 w:rsidR="0075181C" w:rsidRPr="0075181C">
        <w:rPr>
          <w:rFonts w:ascii="Times New Roman" w:hAnsi="Times New Roman" w:cs="Times New Roman"/>
          <w:sz w:val="28"/>
          <w:szCs w:val="28"/>
        </w:rPr>
        <w:t>приложение  к постановлению администрации Царевщинского муниципального образования изложить в новой редакции согласно приложению</w:t>
      </w:r>
      <w:r w:rsidR="0075181C" w:rsidRPr="00751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F233C" w:rsidRPr="0075181C" w:rsidRDefault="007F233C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181C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постановление вступает в силу со дня его обнародования.</w:t>
      </w:r>
    </w:p>
    <w:p w:rsidR="007F233C" w:rsidRPr="0075181C" w:rsidRDefault="007F233C" w:rsidP="00E85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181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 </w:t>
      </w:r>
      <w:proofErr w:type="gramStart"/>
      <w:r w:rsidRPr="0075181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751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7F233C" w:rsidRDefault="007F233C" w:rsidP="00E85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7292" w:rsidRDefault="00307292" w:rsidP="00E85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5417" w:rsidRDefault="001F2E85" w:rsidP="007F23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="007F233C" w:rsidRPr="007F23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r w:rsidR="00E85417" w:rsidRPr="00E854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Царевщинского </w:t>
      </w:r>
    </w:p>
    <w:p w:rsidR="00F17F84" w:rsidRDefault="001F2E85" w:rsidP="00E85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="007F233C" w:rsidRPr="007F23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                              </w:t>
      </w:r>
      <w:r w:rsidR="00E854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F233C" w:rsidRPr="007F23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 w:rsidR="003072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Д.В.Морозов</w:t>
      </w:r>
    </w:p>
    <w:p w:rsidR="0075181C" w:rsidRDefault="0075181C" w:rsidP="00E85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5181C" w:rsidRDefault="0075181C" w:rsidP="00E85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5181C" w:rsidRDefault="0075181C" w:rsidP="00E85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5181C" w:rsidRDefault="0075181C" w:rsidP="00E85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5181C" w:rsidRDefault="0075181C" w:rsidP="00E85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5181C" w:rsidRDefault="0075181C" w:rsidP="00E85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5181C" w:rsidRDefault="0075181C" w:rsidP="00E85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5181C" w:rsidRDefault="0075181C" w:rsidP="0075181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5181C" w:rsidRDefault="0075181C" w:rsidP="0075181C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Царевщинского муниципального образования</w:t>
      </w:r>
    </w:p>
    <w:p w:rsidR="00427376" w:rsidRPr="008A79BF" w:rsidRDefault="00427376" w:rsidP="00427376">
      <w:pPr>
        <w:tabs>
          <w:tab w:val="left" w:pos="1985"/>
        </w:tabs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A79BF">
        <w:rPr>
          <w:rFonts w:ascii="Times New Roman" w:hAnsi="Times New Roman" w:cs="Times New Roman"/>
          <w:sz w:val="28"/>
          <w:szCs w:val="28"/>
        </w:rPr>
        <w:t>24.01.2020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41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79BF">
        <w:rPr>
          <w:rFonts w:ascii="Times New Roman" w:hAnsi="Times New Roman" w:cs="Times New Roman"/>
          <w:sz w:val="28"/>
          <w:szCs w:val="28"/>
        </w:rPr>
        <w:t>4</w:t>
      </w:r>
    </w:p>
    <w:p w:rsidR="0075181C" w:rsidRDefault="0075181C" w:rsidP="0075181C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5181C" w:rsidRDefault="0075181C" w:rsidP="0075181C">
      <w:pPr>
        <w:jc w:val="both"/>
        <w:rPr>
          <w:sz w:val="28"/>
          <w:szCs w:val="28"/>
        </w:rPr>
      </w:pPr>
    </w:p>
    <w:p w:rsidR="0075181C" w:rsidRDefault="0075181C" w:rsidP="0075181C"/>
    <w:p w:rsidR="0075181C" w:rsidRDefault="0075181C" w:rsidP="0075181C"/>
    <w:p w:rsidR="0075181C" w:rsidRDefault="0075181C" w:rsidP="0075181C"/>
    <w:p w:rsidR="0075181C" w:rsidRDefault="0075181C" w:rsidP="0075181C"/>
    <w:p w:rsidR="0075181C" w:rsidRDefault="0075181C" w:rsidP="0075181C">
      <w:pPr>
        <w:rPr>
          <w:sz w:val="52"/>
          <w:szCs w:val="52"/>
        </w:rPr>
      </w:pPr>
    </w:p>
    <w:p w:rsidR="0075181C" w:rsidRPr="00427376" w:rsidRDefault="0075181C" w:rsidP="00751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376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75181C" w:rsidRPr="00427376" w:rsidRDefault="0075181C" w:rsidP="00751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376">
        <w:rPr>
          <w:rFonts w:ascii="Times New Roman" w:hAnsi="Times New Roman" w:cs="Times New Roman"/>
          <w:b/>
          <w:sz w:val="28"/>
          <w:szCs w:val="28"/>
        </w:rPr>
        <w:t>«Энергосбережение и повышение</w:t>
      </w:r>
    </w:p>
    <w:p w:rsidR="00427376" w:rsidRPr="00427376" w:rsidRDefault="0075181C" w:rsidP="00751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376">
        <w:rPr>
          <w:rFonts w:ascii="Times New Roman" w:hAnsi="Times New Roman" w:cs="Times New Roman"/>
          <w:b/>
          <w:sz w:val="28"/>
          <w:szCs w:val="28"/>
        </w:rPr>
        <w:t xml:space="preserve">энергетической эффективности на территории </w:t>
      </w:r>
    </w:p>
    <w:p w:rsidR="0075181C" w:rsidRPr="00427376" w:rsidRDefault="0075181C" w:rsidP="00751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376">
        <w:rPr>
          <w:rFonts w:ascii="Times New Roman" w:hAnsi="Times New Roman" w:cs="Times New Roman"/>
          <w:b/>
          <w:sz w:val="28"/>
          <w:szCs w:val="28"/>
        </w:rPr>
        <w:t>Царевщинского муниципального образования</w:t>
      </w:r>
    </w:p>
    <w:p w:rsidR="0075181C" w:rsidRPr="00427376" w:rsidRDefault="0075181C" w:rsidP="00751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376">
        <w:rPr>
          <w:rFonts w:ascii="Times New Roman" w:hAnsi="Times New Roman" w:cs="Times New Roman"/>
          <w:b/>
          <w:sz w:val="28"/>
          <w:szCs w:val="28"/>
        </w:rPr>
        <w:t xml:space="preserve">  до 2020 года»</w:t>
      </w:r>
    </w:p>
    <w:p w:rsidR="0075181C" w:rsidRPr="00427376" w:rsidRDefault="0075181C" w:rsidP="0075181C">
      <w:pPr>
        <w:spacing w:after="0"/>
        <w:rPr>
          <w:b/>
          <w:sz w:val="40"/>
          <w:szCs w:val="40"/>
        </w:rPr>
      </w:pPr>
    </w:p>
    <w:p w:rsidR="0075181C" w:rsidRDefault="0075181C" w:rsidP="0075181C">
      <w:pPr>
        <w:rPr>
          <w:sz w:val="40"/>
          <w:szCs w:val="40"/>
        </w:rPr>
      </w:pPr>
    </w:p>
    <w:p w:rsidR="0075181C" w:rsidRDefault="0075181C" w:rsidP="0075181C">
      <w:pPr>
        <w:rPr>
          <w:sz w:val="40"/>
          <w:szCs w:val="40"/>
        </w:rPr>
      </w:pPr>
    </w:p>
    <w:p w:rsidR="0075181C" w:rsidRDefault="0075181C" w:rsidP="0075181C">
      <w:pPr>
        <w:rPr>
          <w:sz w:val="40"/>
          <w:szCs w:val="40"/>
        </w:rPr>
      </w:pPr>
    </w:p>
    <w:p w:rsidR="0075181C" w:rsidRDefault="0075181C" w:rsidP="0075181C">
      <w:pPr>
        <w:rPr>
          <w:sz w:val="40"/>
          <w:szCs w:val="40"/>
        </w:rPr>
      </w:pPr>
    </w:p>
    <w:p w:rsidR="0075181C" w:rsidRDefault="0075181C" w:rsidP="0075181C">
      <w:pPr>
        <w:rPr>
          <w:sz w:val="40"/>
          <w:szCs w:val="40"/>
        </w:rPr>
      </w:pPr>
    </w:p>
    <w:p w:rsidR="0075181C" w:rsidRDefault="0075181C" w:rsidP="0075181C">
      <w:pPr>
        <w:rPr>
          <w:sz w:val="40"/>
          <w:szCs w:val="40"/>
        </w:rPr>
      </w:pPr>
    </w:p>
    <w:p w:rsidR="0075181C" w:rsidRDefault="0075181C" w:rsidP="0075181C">
      <w:pPr>
        <w:rPr>
          <w:sz w:val="40"/>
          <w:szCs w:val="40"/>
        </w:rPr>
      </w:pPr>
    </w:p>
    <w:p w:rsidR="0075181C" w:rsidRDefault="0075181C" w:rsidP="0075181C">
      <w:pPr>
        <w:rPr>
          <w:sz w:val="40"/>
          <w:szCs w:val="40"/>
        </w:rPr>
      </w:pPr>
    </w:p>
    <w:p w:rsidR="0075181C" w:rsidRPr="0075181C" w:rsidRDefault="0075181C" w:rsidP="00751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81C">
        <w:rPr>
          <w:rFonts w:ascii="Times New Roman" w:hAnsi="Times New Roman" w:cs="Times New Roman"/>
          <w:b/>
          <w:sz w:val="28"/>
          <w:szCs w:val="28"/>
        </w:rPr>
        <w:t>с.Царевщина</w:t>
      </w:r>
    </w:p>
    <w:p w:rsidR="0075181C" w:rsidRPr="0075181C" w:rsidRDefault="0075181C" w:rsidP="0075181C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81C">
        <w:rPr>
          <w:rFonts w:ascii="Times New Roman" w:hAnsi="Times New Roman" w:cs="Times New Roman"/>
          <w:sz w:val="28"/>
          <w:szCs w:val="28"/>
        </w:rPr>
        <w:t>20</w:t>
      </w:r>
      <w:r w:rsidR="005C20D3" w:rsidRPr="00427376">
        <w:rPr>
          <w:rFonts w:ascii="Times New Roman" w:hAnsi="Times New Roman" w:cs="Times New Roman"/>
          <w:sz w:val="28"/>
          <w:szCs w:val="28"/>
        </w:rPr>
        <w:t>20</w:t>
      </w:r>
      <w:r w:rsidRPr="0075181C">
        <w:rPr>
          <w:rFonts w:ascii="Times New Roman" w:hAnsi="Times New Roman" w:cs="Times New Roman"/>
          <w:sz w:val="28"/>
          <w:szCs w:val="28"/>
        </w:rPr>
        <w:t>г.</w:t>
      </w:r>
    </w:p>
    <w:p w:rsidR="0075181C" w:rsidRPr="0075181C" w:rsidRDefault="0075181C" w:rsidP="0075181C">
      <w:pPr>
        <w:jc w:val="center"/>
        <w:rPr>
          <w:rFonts w:ascii="Times New Roman" w:hAnsi="Times New Roman" w:cs="Times New Roman"/>
          <w:sz w:val="28"/>
          <w:szCs w:val="28"/>
        </w:rPr>
        <w:sectPr w:rsidR="0075181C" w:rsidRPr="0075181C">
          <w:pgSz w:w="11906" w:h="16838"/>
          <w:pgMar w:top="567" w:right="851" w:bottom="567" w:left="1418" w:header="720" w:footer="720" w:gutter="0"/>
          <w:cols w:space="720"/>
        </w:sectPr>
      </w:pPr>
    </w:p>
    <w:p w:rsidR="0075181C" w:rsidRPr="0075181C" w:rsidRDefault="0075181C" w:rsidP="007518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81C">
        <w:rPr>
          <w:rFonts w:ascii="Times New Roman" w:hAnsi="Times New Roman" w:cs="Times New Roman"/>
          <w:b/>
          <w:sz w:val="32"/>
          <w:szCs w:val="32"/>
        </w:rPr>
        <w:lastRenderedPageBreak/>
        <w:t>Паспорт программы</w:t>
      </w:r>
    </w:p>
    <w:p w:rsidR="0075181C" w:rsidRPr="0075181C" w:rsidRDefault="0075181C" w:rsidP="007518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81C">
        <w:rPr>
          <w:rFonts w:ascii="Times New Roman" w:hAnsi="Times New Roman" w:cs="Times New Roman"/>
          <w:b/>
          <w:sz w:val="32"/>
          <w:szCs w:val="32"/>
        </w:rPr>
        <w:t xml:space="preserve"> «Энергосбережение и повышение</w:t>
      </w:r>
    </w:p>
    <w:p w:rsidR="0075181C" w:rsidRPr="0075181C" w:rsidRDefault="0075181C" w:rsidP="007518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81C">
        <w:rPr>
          <w:rFonts w:ascii="Times New Roman" w:hAnsi="Times New Roman" w:cs="Times New Roman"/>
          <w:b/>
          <w:sz w:val="32"/>
          <w:szCs w:val="32"/>
        </w:rPr>
        <w:t>энергетической эффективности на территории</w:t>
      </w:r>
    </w:p>
    <w:p w:rsidR="0075181C" w:rsidRPr="0075181C" w:rsidRDefault="0075181C" w:rsidP="007518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81C">
        <w:rPr>
          <w:rFonts w:ascii="Times New Roman" w:hAnsi="Times New Roman" w:cs="Times New Roman"/>
          <w:b/>
          <w:sz w:val="32"/>
          <w:szCs w:val="32"/>
        </w:rPr>
        <w:t>Царевщинского муниципального образования</w:t>
      </w:r>
    </w:p>
    <w:p w:rsidR="0075181C" w:rsidRPr="0075181C" w:rsidRDefault="0075181C" w:rsidP="007518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81C">
        <w:rPr>
          <w:rFonts w:ascii="Times New Roman" w:hAnsi="Times New Roman" w:cs="Times New Roman"/>
          <w:b/>
          <w:sz w:val="32"/>
          <w:szCs w:val="32"/>
        </w:rPr>
        <w:t>Балтайского муниципального района</w:t>
      </w:r>
    </w:p>
    <w:p w:rsidR="0075181C" w:rsidRPr="0075181C" w:rsidRDefault="0075181C" w:rsidP="007518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81C">
        <w:rPr>
          <w:rFonts w:ascii="Times New Roman" w:hAnsi="Times New Roman" w:cs="Times New Roman"/>
          <w:b/>
          <w:sz w:val="32"/>
          <w:szCs w:val="32"/>
        </w:rPr>
        <w:t>Саратовской области до 2020 года»</w:t>
      </w:r>
    </w:p>
    <w:p w:rsidR="0075181C" w:rsidRDefault="0075181C" w:rsidP="0075181C">
      <w:pPr>
        <w:spacing w:after="0"/>
        <w:rPr>
          <w:b/>
          <w:sz w:val="32"/>
          <w:szCs w:val="32"/>
        </w:rPr>
      </w:pPr>
    </w:p>
    <w:tbl>
      <w:tblPr>
        <w:tblW w:w="9620" w:type="dxa"/>
        <w:tblInd w:w="-25" w:type="dxa"/>
        <w:tblLayout w:type="fixed"/>
        <w:tblLook w:val="0000"/>
      </w:tblPr>
      <w:tblGrid>
        <w:gridCol w:w="2628"/>
        <w:gridCol w:w="1049"/>
        <w:gridCol w:w="1276"/>
        <w:gridCol w:w="992"/>
        <w:gridCol w:w="1134"/>
        <w:gridCol w:w="1276"/>
        <w:gridCol w:w="1265"/>
      </w:tblGrid>
      <w:tr w:rsidR="0075181C" w:rsidTr="0051732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5181C" w:rsidRPr="0075181C" w:rsidRDefault="0075181C" w:rsidP="007518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1C" w:rsidRPr="0075181C" w:rsidRDefault="0075181C" w:rsidP="0075181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Программа «Энергосбережение и повышение энергетической эффективности на территории</w:t>
            </w:r>
          </w:p>
          <w:p w:rsidR="0075181C" w:rsidRPr="0075181C" w:rsidRDefault="0075181C" w:rsidP="0075181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Царевщинского муниципального образования Балтайского муниципального района Саратовской области до 2020 года» (далее - Программа)</w:t>
            </w:r>
          </w:p>
        </w:tc>
      </w:tr>
      <w:tr w:rsidR="0075181C" w:rsidTr="0051732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1C" w:rsidRPr="0075181C" w:rsidRDefault="0075181C" w:rsidP="0075181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Царевщинского муниципального образования Балтайского муниципального района Саратовской области</w:t>
            </w:r>
          </w:p>
        </w:tc>
      </w:tr>
      <w:tr w:rsidR="0075181C" w:rsidTr="0051732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1C" w:rsidRPr="0075181C" w:rsidRDefault="0075181C" w:rsidP="0075181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Администрация Царевщинского муниципального образования Балтайского муниципального района Саратовской области</w:t>
            </w:r>
          </w:p>
        </w:tc>
      </w:tr>
      <w:tr w:rsidR="0075181C" w:rsidTr="0051732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1C" w:rsidRPr="0075181C" w:rsidRDefault="0075181C" w:rsidP="007518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Администрация Царевщинского муниципального образования Балтайского муниципального района Саратовской области</w:t>
            </w:r>
          </w:p>
        </w:tc>
      </w:tr>
      <w:tr w:rsidR="0075181C" w:rsidTr="0051732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1C" w:rsidRPr="0075181C" w:rsidRDefault="0075181C" w:rsidP="0075181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181C" w:rsidTr="0051732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Утверждаемые ведомственные целевые программы в сфере реализации муниципальной программы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1C" w:rsidRPr="0075181C" w:rsidRDefault="0075181C" w:rsidP="0075181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181C" w:rsidTr="0051732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1C" w:rsidRPr="0075181C" w:rsidRDefault="0075181C" w:rsidP="0075181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-комплексное решение </w:t>
            </w:r>
            <w:proofErr w:type="gramStart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проблемы повышения эффективности использования энергетических ресурсов</w:t>
            </w:r>
            <w:proofErr w:type="gramEnd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 Царевщинского муниципального образования, сокращение расхода бюджета на обеспечение энергетическими ресурсами;</w:t>
            </w:r>
          </w:p>
          <w:p w:rsidR="0075181C" w:rsidRPr="0075181C" w:rsidRDefault="0075181C" w:rsidP="007518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81C" w:rsidTr="0051732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1C" w:rsidRPr="0075181C" w:rsidRDefault="0075181C" w:rsidP="007518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       Основными задачами являются:</w:t>
            </w:r>
          </w:p>
          <w:p w:rsidR="0075181C" w:rsidRPr="0075181C" w:rsidRDefault="0075181C" w:rsidP="007518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использования энергетических ресурсов в жилищном фонде, системах коммунальной инфраструктуры;</w:t>
            </w:r>
          </w:p>
          <w:p w:rsidR="0075181C" w:rsidRPr="0075181C" w:rsidRDefault="0075181C" w:rsidP="007518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сокращение потерь энергетических ресурсов при их передаче, в том числе в системах коммунальной инфраструктуры;</w:t>
            </w:r>
          </w:p>
          <w:p w:rsidR="0075181C" w:rsidRPr="0075181C" w:rsidRDefault="0075181C" w:rsidP="007518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- повышение уровня оснащенности приборами учета используемых энергетических ресурсов;</w:t>
            </w:r>
          </w:p>
          <w:p w:rsidR="0075181C" w:rsidRPr="0075181C" w:rsidRDefault="0075181C" w:rsidP="007518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81C" w:rsidTr="0051732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1C" w:rsidRPr="0075181C" w:rsidRDefault="0075181C" w:rsidP="007518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потребления энергоресурсов за счет энергосбережения на 30-40% до 2020 года, оснащение потребителей системами регулирования энергоресурсов, реконструкция и модернизация оборудования </w:t>
            </w:r>
            <w:proofErr w:type="spellStart"/>
            <w:proofErr w:type="gramStart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- коммунального</w:t>
            </w:r>
            <w:proofErr w:type="gramEnd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и администрации Царевщинского МО.</w:t>
            </w:r>
          </w:p>
          <w:p w:rsidR="0075181C" w:rsidRPr="0075181C" w:rsidRDefault="0075181C" w:rsidP="007518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Снижение энергоемкости на 17 % относительно уровня 2011года.</w:t>
            </w:r>
          </w:p>
          <w:p w:rsidR="0075181C" w:rsidRPr="0075181C" w:rsidRDefault="0075181C" w:rsidP="007518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предусмотренных в Программе энергосберегающих мероприятий позволит обеспечить суммарную экономию </w:t>
            </w:r>
            <w:proofErr w:type="spellStart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топливно</w:t>
            </w:r>
            <w:proofErr w:type="spellEnd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- энергетических ресурсов в объёме 23,6 тыс</w:t>
            </w:r>
            <w:proofErr w:type="gramStart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у.т</w:t>
            </w:r>
            <w:proofErr w:type="spellEnd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181C" w:rsidTr="0051732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муниципальной программы 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2016 – 2020 годы</w:t>
            </w:r>
          </w:p>
        </w:tc>
      </w:tr>
      <w:tr w:rsidR="0075181C" w:rsidTr="0051732C"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расходы (</w:t>
            </w:r>
            <w:proofErr w:type="spellStart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5181C" w:rsidTr="0051732C"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181C" w:rsidRPr="0075181C" w:rsidRDefault="0075181C" w:rsidP="007518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75181C" w:rsidRDefault="00235C26" w:rsidP="005C20D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2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0375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7E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75181C" w:rsidRDefault="0075181C" w:rsidP="0075181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75181C" w:rsidRPr="0075181C" w:rsidRDefault="0075181C" w:rsidP="0075181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75181C" w:rsidRDefault="0075181C" w:rsidP="0075181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75181C" w:rsidRDefault="0075181C" w:rsidP="0075181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75181C" w:rsidRPr="0075181C" w:rsidRDefault="0075181C" w:rsidP="0075181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A17E47" w:rsidRDefault="00A17E47" w:rsidP="00A17E4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75181C" w:rsidRDefault="0075181C" w:rsidP="0075181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75181C" w:rsidRPr="0075181C" w:rsidRDefault="0075181C" w:rsidP="0075181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A17E47" w:rsidRDefault="00A17E47" w:rsidP="001E6A1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75181C" w:rsidRDefault="0075181C" w:rsidP="0075181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75181C" w:rsidRPr="0075181C" w:rsidRDefault="0075181C" w:rsidP="0075181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75181C" w:rsidRDefault="00235C26" w:rsidP="0075181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17E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181C" w:rsidRPr="0075181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75181C" w:rsidRDefault="0075181C" w:rsidP="0075181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75181C" w:rsidRPr="0075181C" w:rsidRDefault="0075181C" w:rsidP="0075181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75181C" w:rsidRDefault="005C20D3" w:rsidP="007D46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375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75181C" w:rsidRPr="0075181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5181C" w:rsidTr="0051732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</w:t>
            </w:r>
            <w:proofErr w:type="gramStart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прог-нозно</w:t>
            </w:r>
            <w:proofErr w:type="spellEnd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235C26" w:rsidP="005C20D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2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0375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A17E47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75181C" w:rsidRDefault="0075181C" w:rsidP="0075181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E47"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75181C" w:rsidRDefault="00A17E47" w:rsidP="001E6A1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75181C" w:rsidRDefault="00235C26" w:rsidP="0075181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17E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181C" w:rsidRPr="0075181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75181C" w:rsidRDefault="005C20D3" w:rsidP="007D46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375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75181C" w:rsidRPr="0075181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5181C" w:rsidTr="0051732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</w:p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источники (прогнозно)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75181C" w:rsidRDefault="0075181C" w:rsidP="0075181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75181C" w:rsidRDefault="0075181C" w:rsidP="0075181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75181C" w:rsidRDefault="0075181C" w:rsidP="0075181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75181C" w:rsidRDefault="0075181C" w:rsidP="0075181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181C" w:rsidTr="0051732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муниципальной программы 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75181C" w:rsidRDefault="0075181C" w:rsidP="0075181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Оснащение приборами учета систем теплоснабжения</w:t>
            </w:r>
            <w:r w:rsidRPr="007518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5181C" w:rsidRPr="0075181C" w:rsidRDefault="0075181C" w:rsidP="007518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Реконструкция систем отопления</w:t>
            </w:r>
          </w:p>
          <w:p w:rsidR="0075181C" w:rsidRPr="0075181C" w:rsidRDefault="0075181C" w:rsidP="007518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</w:t>
            </w:r>
            <w:proofErr w:type="spellStart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теплопотерь</w:t>
            </w:r>
            <w:proofErr w:type="spellEnd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 через ограждающие конструкции</w:t>
            </w:r>
          </w:p>
          <w:p w:rsidR="0075181C" w:rsidRPr="0075181C" w:rsidRDefault="0075181C" w:rsidP="007518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Реконструкция теплового узла погодно- зависимой автоматикой и регулировкой</w:t>
            </w:r>
          </w:p>
          <w:p w:rsidR="0075181C" w:rsidRPr="0075181C" w:rsidRDefault="0075181C" w:rsidP="0075181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Оснащение отопительных приборов автоматическими терморегуляторами</w:t>
            </w:r>
          </w:p>
          <w:p w:rsidR="0075181C" w:rsidRPr="00427376" w:rsidRDefault="0075181C" w:rsidP="007518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Замена вышедших из строя энергосберегающих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лам</w:t>
            </w:r>
          </w:p>
          <w:p w:rsidR="001E6A12" w:rsidRPr="001E6A12" w:rsidRDefault="001E6A12" w:rsidP="0075181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81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017A2">
              <w:t xml:space="preserve"> </w:t>
            </w: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Реконструкция уличного освещения</w:t>
            </w:r>
          </w:p>
          <w:p w:rsidR="0075181C" w:rsidRPr="0075181C" w:rsidRDefault="0075181C" w:rsidP="007518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 на учет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бесхозяйных объектов недвижимого имущества</w:t>
            </w:r>
          </w:p>
          <w:p w:rsidR="0075181C" w:rsidRPr="0075181C" w:rsidRDefault="0075181C" w:rsidP="007518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81C" w:rsidRDefault="0075181C" w:rsidP="0075181C">
      <w:pPr>
        <w:spacing w:after="0"/>
        <w:sectPr w:rsidR="0075181C">
          <w:pgSz w:w="11906" w:h="16838"/>
          <w:pgMar w:top="737" w:right="851" w:bottom="567" w:left="1701" w:header="720" w:footer="720" w:gutter="0"/>
          <w:cols w:space="720"/>
        </w:sectPr>
      </w:pPr>
    </w:p>
    <w:p w:rsidR="0075181C" w:rsidRPr="0075181C" w:rsidRDefault="0075181C" w:rsidP="00751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81C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Характеристика сферы реализации муниципальной программы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Характеристика сферы реализации муниципальной программы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Вопросы энергосбережения и повышения энергетической эффективности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Царевщинского</w:t>
      </w: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являются одними из </w:t>
      </w:r>
      <w:proofErr w:type="gram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самых</w:t>
      </w:r>
      <w:proofErr w:type="gram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актуальных на сегодняшний день. Поддержка и стимулирование энергосбережения, системность и комплексность проводимых мероприятий по энергосбережению и повышению энергетической эффективности позволит снизить энергоемкость муниципального продукта на 21%.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основе Программы лежит принцип социальной направленности, подразумевающий достижение значительного экономического эффекта для населения и бюджетных организаций от уменьшения платежей и точного учета производства и потребления энергоресурсов. Наряду с этим, внедрение приборного учета производства и потребления тепловой энергии, воды, газа, организация взаиморасчетов за потребление ресурсов по показаниям приборов, является одним из основных направлений деятельности по снижению издержек на производство жилищно-коммунальных услуг.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рекомендациями Правительства Российской Федерации (Приказ министерства экономического развития РФ от 17 февраля 2010 года № 61) основные мероприятия по энергосбережению и повышению энергетической эффективности должны включать в себя организационные, технические и технологические мероприятия, мероприятия по информированию руководителей государственных и муниципальных бюджетных учреждений о необходимости проведения мероприятий по энергосбережению и энергетической эффективности.</w:t>
      </w:r>
      <w:proofErr w:type="gramEnd"/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В мероприятиях по энергосбережению и повышению энергетической эффективности систем коммунальной инфраструктуры целесообразно включить следующие предложения: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анализ договоров </w:t>
      </w:r>
      <w:proofErr w:type="spell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</w:t>
      </w:r>
      <w:proofErr w:type="spell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-, тепл</w:t>
      </w:r>
      <w:proofErr w:type="gram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о-</w:t>
      </w:r>
      <w:proofErr w:type="gram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газо</w:t>
      </w:r>
      <w:proofErr w:type="spell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и водоснабжения на предмет выявления положений договоров, препятствующих реализации мер по повышению энергетической эффективности;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оснащение приборами учета систем теплоснабжения;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установка оборудования, регулирующего работу котельных в связи с изменениями температурного графика и гидравлического режима работы систем теплоснабжения;</w:t>
      </w:r>
    </w:p>
    <w:p w:rsidR="0075181C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установка регулируемого привода в системах водоснабжения, в том числе частотно-регулируемый привод;</w:t>
      </w:r>
    </w:p>
    <w:p w:rsidR="0075181C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имущества;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компенсации возникающих при их эксплуатации нормативных потерь энергетических ресурсов (включая тепловую энергию,  электрическую энергию), в частности за счет включения расходов на компенсацию данных потерь в тариф организации, управляющей такими объектами:</w:t>
      </w:r>
      <w:proofErr w:type="gramEnd"/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реконструкция водопроводных сетей с использованием современных материалов, включая </w:t>
      </w:r>
      <w:proofErr w:type="gram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полимерные</w:t>
      </w:r>
      <w:proofErr w:type="gram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, с прокладной водоводов по оптимальной схеме.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перечне мероприятий, повышающих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энергоэффективность</w:t>
      </w:r>
      <w:proofErr w:type="spell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многоквартирных домов и объектов социальной сферы, целесообразно реализовать следующие мероприятия: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 мероприятия, обеспечивающие распространение информации об установленных </w:t>
      </w:r>
      <w:proofErr w:type="gram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законодательством</w:t>
      </w:r>
      <w:proofErr w:type="gram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энергосбережении и повышении энергетической эффективности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бюджетных учреждений, информирование о возможных типовых решениях повышения энергетической эффективности и энергосбережения (использование энергосберегающих ламп, приборов учета, более экономичных бытовых приборов, утепление и т.д.),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пропаганду реализации мер, направленных на снижение пикового потребления электрической энергии населением;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утепление зданий и сооружений бюджетной сферы (замена существующих окон на современные оконные блоки из древесины или ПВХ с двойным и тройным остеклением, устройство дополнительной теплоизоляции наружных стен), что позволит снизить коэффициент теплопроводности ограждающих конструкций в 3-3,5 раза, что соответствует снижению затрат на отопление на 30-50%;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капитальный ремонт кровель зданий на основе использования современных систем кровельных покрытий. Система тепловой защиты здания со стороны кровельных покрытий включает утепление кровли пенополистирольными плитами или </w:t>
      </w:r>
      <w:proofErr w:type="spell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минераловатными</w:t>
      </w:r>
      <w:proofErr w:type="spell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листами требуемой толщины;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 реконструкция систем отопления учреждений бюджетной сферы с установкой приборов учета и регулирования тепловой энергии;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 снижение расхода тепла в учреждениях бюджетной сферы за счет: плавного снижения температуры теплоносителя в системе отопления в теплые периоды отопительного сезона, снижение температуры теплоносителя в заданные периоды времени, например в ночные часы, выходные дни, когда полноценного функционирования системы отопления </w:t>
      </w:r>
      <w:proofErr w:type="gram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требуется;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применение при капитальном ремонте зданий и сооружений бюджетной сферы современные теплоизоляционные материалы и конструкции; 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Модернизации могут подвергаться системы наружного и внутреннего освещения.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Для систем наружного освещения целесообразно применять светильники нового поколения на базе высокоэкономичной натриевой лампы с зеркальным отражателем «</w:t>
      </w:r>
      <w:proofErr w:type="spell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Рефлакс</w:t>
      </w:r>
      <w:proofErr w:type="spell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основе модернизации систем внутреннего освещения объектов бюджетной сферы, в первую очередь образования и здравоохранения, лежит замена существующих неэффективных светильников с лампами накаливания на современные светильники с </w:t>
      </w:r>
      <w:proofErr w:type="spell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люминисцентными</w:t>
      </w:r>
      <w:proofErr w:type="spell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лампами.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Светильники соответствуют </w:t>
      </w:r>
      <w:proofErr w:type="spell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СанПин</w:t>
      </w:r>
      <w:proofErr w:type="spell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14-46-96 и обладают следующими преимуществами: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пониженный, до 30% расход электроэнергии без снижения уровня освещенности;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 утомляющий зрение, ровный без мерцания свет;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бесшумный режим работы;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увеличение срока службы лампы как минимум на 20% за счет оптимального режима работы.</w:t>
      </w:r>
    </w:p>
    <w:p w:rsidR="0075181C" w:rsidRDefault="0075181C" w:rsidP="0075181C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Перспективным направлением модернизации систем наружного и внутреннего осве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щ</w:t>
      </w: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ения является внедрение энергосберег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ающих светодиодных светильников»</w:t>
      </w:r>
    </w:p>
    <w:p w:rsidR="0075181C" w:rsidRPr="0075181C" w:rsidRDefault="0075181C" w:rsidP="0075181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81C">
        <w:rPr>
          <w:rFonts w:ascii="Times New Roman" w:hAnsi="Times New Roman" w:cs="Times New Roman"/>
          <w:b/>
          <w:sz w:val="28"/>
          <w:szCs w:val="28"/>
        </w:rPr>
        <w:t>Цели и задачи муниципальной Программы</w:t>
      </w:r>
    </w:p>
    <w:p w:rsidR="0075181C" w:rsidRPr="0075181C" w:rsidRDefault="0075181C" w:rsidP="007518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1C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75181C" w:rsidRPr="0075181C" w:rsidRDefault="0075181C" w:rsidP="007518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1C">
        <w:rPr>
          <w:rFonts w:ascii="Times New Roman" w:hAnsi="Times New Roman" w:cs="Times New Roman"/>
          <w:sz w:val="28"/>
          <w:szCs w:val="28"/>
        </w:rPr>
        <w:t xml:space="preserve"> -   обеспечение надежного бесперебойного энергообеспечения объектов;</w:t>
      </w:r>
    </w:p>
    <w:p w:rsidR="0075181C" w:rsidRPr="0075181C" w:rsidRDefault="0075181C" w:rsidP="007518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1C">
        <w:rPr>
          <w:rFonts w:ascii="Times New Roman" w:hAnsi="Times New Roman" w:cs="Times New Roman"/>
          <w:sz w:val="28"/>
          <w:szCs w:val="28"/>
        </w:rPr>
        <w:t xml:space="preserve"> - комплексное решение </w:t>
      </w:r>
      <w:proofErr w:type="gramStart"/>
      <w:r w:rsidRPr="0075181C">
        <w:rPr>
          <w:rFonts w:ascii="Times New Roman" w:hAnsi="Times New Roman" w:cs="Times New Roman"/>
          <w:sz w:val="28"/>
          <w:szCs w:val="28"/>
        </w:rPr>
        <w:t>проблемы повышения эффективности использования энергетических ресурсов</w:t>
      </w:r>
      <w:proofErr w:type="gramEnd"/>
      <w:r w:rsidRPr="0075181C">
        <w:rPr>
          <w:rFonts w:ascii="Times New Roman" w:hAnsi="Times New Roman" w:cs="Times New Roman"/>
          <w:sz w:val="28"/>
          <w:szCs w:val="28"/>
        </w:rPr>
        <w:t xml:space="preserve"> в организациях бюджетной сферы, сокращение расходов бюджетов на обеспечение энергетическими ресурсами;</w:t>
      </w:r>
    </w:p>
    <w:p w:rsidR="0075181C" w:rsidRPr="0075181C" w:rsidRDefault="0075181C" w:rsidP="007518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1C">
        <w:rPr>
          <w:rFonts w:ascii="Times New Roman" w:hAnsi="Times New Roman" w:cs="Times New Roman"/>
          <w:sz w:val="28"/>
          <w:szCs w:val="28"/>
        </w:rPr>
        <w:t>-   привлечение финансовых средств из различных источников в сферу модернизации энергообеспечения муниципального образования;</w:t>
      </w:r>
    </w:p>
    <w:p w:rsidR="0075181C" w:rsidRPr="0075181C" w:rsidRDefault="0075181C" w:rsidP="007518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1C">
        <w:rPr>
          <w:rFonts w:ascii="Times New Roman" w:hAnsi="Times New Roman" w:cs="Times New Roman"/>
          <w:sz w:val="28"/>
          <w:szCs w:val="28"/>
        </w:rPr>
        <w:t>-  вовлечение различных групп населения в энергосбережение.</w:t>
      </w:r>
    </w:p>
    <w:p w:rsidR="0075181C" w:rsidRPr="0075181C" w:rsidRDefault="0075181C" w:rsidP="007518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1C">
        <w:rPr>
          <w:rFonts w:ascii="Times New Roman" w:hAnsi="Times New Roman" w:cs="Times New Roman"/>
          <w:sz w:val="28"/>
          <w:szCs w:val="28"/>
        </w:rPr>
        <w:t>Осуществление данной Программы позволит решить следующие задачи:</w:t>
      </w:r>
    </w:p>
    <w:p w:rsidR="0075181C" w:rsidRPr="0075181C" w:rsidRDefault="0075181C" w:rsidP="007518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1C">
        <w:rPr>
          <w:rFonts w:ascii="Times New Roman" w:hAnsi="Times New Roman" w:cs="Times New Roman"/>
          <w:sz w:val="28"/>
          <w:szCs w:val="28"/>
        </w:rPr>
        <w:t>- создание системы технических мер, нормативно- правового, финансово- экономического и организационного механизмов энергосбережения для обеспечения на этой основе перехода экономики района на энергосберегающий путь развития;</w:t>
      </w:r>
    </w:p>
    <w:p w:rsidR="0075181C" w:rsidRPr="0075181C" w:rsidRDefault="0075181C" w:rsidP="007518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1C">
        <w:rPr>
          <w:rFonts w:ascii="Times New Roman" w:hAnsi="Times New Roman" w:cs="Times New Roman"/>
          <w:sz w:val="28"/>
          <w:szCs w:val="28"/>
        </w:rPr>
        <w:t xml:space="preserve"> - сокращение потерь энергетических ресурсов при их передаче, в том числе в системах коммунальной инфраструктуры;</w:t>
      </w:r>
    </w:p>
    <w:p w:rsidR="0075181C" w:rsidRPr="0075181C" w:rsidRDefault="0075181C" w:rsidP="007518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1C">
        <w:rPr>
          <w:rFonts w:ascii="Times New Roman" w:hAnsi="Times New Roman" w:cs="Times New Roman"/>
          <w:sz w:val="28"/>
          <w:szCs w:val="28"/>
        </w:rPr>
        <w:t xml:space="preserve"> - завершение оснащения объектов бюджетной сферы и других потребителей энергоресурсов приборами учета используемых энергетических ресурсов;</w:t>
      </w:r>
    </w:p>
    <w:p w:rsidR="0075181C" w:rsidRPr="0075181C" w:rsidRDefault="0075181C" w:rsidP="007518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1C">
        <w:rPr>
          <w:rFonts w:ascii="Times New Roman" w:hAnsi="Times New Roman" w:cs="Times New Roman"/>
          <w:sz w:val="28"/>
          <w:szCs w:val="28"/>
        </w:rPr>
        <w:t>-  повышение качества жизни населения, снижение доли затрат на энергообеспечение;</w:t>
      </w:r>
    </w:p>
    <w:p w:rsidR="0075181C" w:rsidRPr="0075181C" w:rsidRDefault="0075181C" w:rsidP="007518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5181C" w:rsidRPr="0075181C">
          <w:pgSz w:w="11906" w:h="16838"/>
          <w:pgMar w:top="794" w:right="851" w:bottom="737" w:left="1701" w:header="720" w:footer="720" w:gutter="0"/>
          <w:cols w:space="720"/>
        </w:sectPr>
      </w:pPr>
      <w:r w:rsidRPr="0075181C">
        <w:rPr>
          <w:rFonts w:ascii="Times New Roman" w:hAnsi="Times New Roman" w:cs="Times New Roman"/>
          <w:sz w:val="28"/>
          <w:szCs w:val="28"/>
        </w:rPr>
        <w:t xml:space="preserve"> -   уменьшение негативного воздействия на окружающую среду</w:t>
      </w:r>
    </w:p>
    <w:p w:rsidR="0075181C" w:rsidRPr="001E6A12" w:rsidRDefault="0075181C" w:rsidP="007518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6A12">
        <w:rPr>
          <w:rFonts w:ascii="Times New Roman" w:hAnsi="Times New Roman" w:cs="Times New Roman"/>
          <w:sz w:val="28"/>
          <w:szCs w:val="28"/>
        </w:rPr>
        <w:lastRenderedPageBreak/>
        <w:t>Прогноз конечных результатов муниципальной программы, сроки и этапы реализации муниципальной программы «Энергосбережение и повышение энергетической эффективности на территории Царевщинского муниципального образования Балтайского муниципального района до 2020 года»</w:t>
      </w:r>
    </w:p>
    <w:p w:rsidR="00621600" w:rsidRPr="001E6A12" w:rsidRDefault="00621600" w:rsidP="007518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394"/>
        <w:gridCol w:w="2083"/>
        <w:gridCol w:w="3082"/>
      </w:tblGrid>
      <w:tr w:rsidR="0075181C" w:rsidRPr="001E6A12" w:rsidTr="0051732C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>Конечные результаты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75181C" w:rsidRPr="001E6A12" w:rsidTr="00517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C" w:rsidRPr="001E6A12" w:rsidRDefault="0075181C" w:rsidP="00517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C" w:rsidRPr="001E6A12" w:rsidRDefault="0075181C" w:rsidP="00517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</w:tr>
      <w:tr w:rsidR="0075181C" w:rsidRPr="001E6A12" w:rsidTr="0051732C">
        <w:tc>
          <w:tcPr>
            <w:tcW w:w="14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«Энергосбережение и повышение энергетической эффективности на территории Царевщинского муниципального образования до 2020 года»</w:t>
            </w:r>
          </w:p>
        </w:tc>
      </w:tr>
      <w:tr w:rsidR="0075181C" w:rsidRPr="001E6A12" w:rsidTr="0051732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мероприятие: </w:t>
            </w: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Оснащение приборами учета систем газоснабжения, электроснабжения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</w:tr>
      <w:tr w:rsidR="0075181C" w:rsidRPr="001E6A12" w:rsidTr="0051732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мероприятие: </w:t>
            </w: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Реконструкция систем отопления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Снижение потребления природного газа, повышение показателя эффективности системы газоснабжения до 80%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E6A12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181C" w:rsidRPr="001E6A12" w:rsidTr="0051732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мероприятие: </w:t>
            </w: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</w:t>
            </w:r>
            <w:proofErr w:type="spellStart"/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теплопотерь</w:t>
            </w:r>
            <w:proofErr w:type="spellEnd"/>
            <w:r w:rsidRPr="001E6A12">
              <w:rPr>
                <w:rFonts w:ascii="Times New Roman" w:hAnsi="Times New Roman" w:cs="Times New Roman"/>
                <w:sz w:val="28"/>
                <w:szCs w:val="28"/>
              </w:rPr>
              <w:t xml:space="preserve"> через ограждающие конструкции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181C" w:rsidRPr="001E6A12" w:rsidTr="0051732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мероприятие: </w:t>
            </w: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Реконструкция теплового узла погодно-зависимой автоматикой и регулировкой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181C" w:rsidRPr="001E6A12" w:rsidTr="0051732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мероприятие:</w:t>
            </w:r>
          </w:p>
          <w:p w:rsidR="0075181C" w:rsidRPr="001E6A12" w:rsidRDefault="0075181C" w:rsidP="0051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отопительных приборов </w:t>
            </w:r>
            <w:r w:rsidRPr="001E6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автоматическими терморегуляторами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E6A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</w:tr>
      <w:tr w:rsidR="0075181C" w:rsidRPr="001E6A12" w:rsidTr="0051732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Основное мероприятие: </w:t>
            </w: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Замена вышедших из строя энергосберегающих ламп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Уменьшение потребления электроэнергии без снижения уровня освещенности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E6A12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181C" w:rsidRPr="001E6A12" w:rsidTr="0051732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мероприятие:</w:t>
            </w:r>
          </w:p>
          <w:p w:rsidR="0075181C" w:rsidRPr="001E6A12" w:rsidRDefault="0075181C" w:rsidP="0051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Реконструкция уличного освещения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Экономия электрической энергии, снижение времени горения за счет использования автоматической системы управления режимами горения светильников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E6A12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181C" w:rsidRPr="001E6A12" w:rsidTr="0051732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мероприятий: </w:t>
            </w: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Использование возобновляемых и нетрадиционных источников энергии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5181C" w:rsidRPr="001E6A12" w:rsidRDefault="0075181C" w:rsidP="0075181C">
      <w:pPr>
        <w:rPr>
          <w:rFonts w:ascii="Times New Roman" w:hAnsi="Times New Roman" w:cs="Times New Roman"/>
          <w:sz w:val="28"/>
          <w:szCs w:val="28"/>
        </w:rPr>
      </w:pPr>
    </w:p>
    <w:p w:rsidR="0075181C" w:rsidRPr="001E6A12" w:rsidRDefault="0075181C" w:rsidP="0075181C">
      <w:pPr>
        <w:rPr>
          <w:rFonts w:ascii="Times New Roman" w:hAnsi="Times New Roman" w:cs="Times New Roman"/>
          <w:sz w:val="28"/>
          <w:szCs w:val="28"/>
        </w:rPr>
      </w:pPr>
    </w:p>
    <w:p w:rsidR="0075181C" w:rsidRPr="001E6A12" w:rsidRDefault="0075181C" w:rsidP="0075181C">
      <w:pPr>
        <w:rPr>
          <w:rFonts w:ascii="Times New Roman" w:hAnsi="Times New Roman" w:cs="Times New Roman"/>
          <w:sz w:val="28"/>
          <w:szCs w:val="28"/>
        </w:rPr>
      </w:pPr>
    </w:p>
    <w:p w:rsidR="0075181C" w:rsidRPr="001E6A12" w:rsidRDefault="0075181C" w:rsidP="0075181C">
      <w:pPr>
        <w:rPr>
          <w:rFonts w:ascii="Times New Roman" w:hAnsi="Times New Roman" w:cs="Times New Roman"/>
          <w:sz w:val="28"/>
          <w:szCs w:val="28"/>
        </w:rPr>
      </w:pPr>
    </w:p>
    <w:p w:rsidR="0075181C" w:rsidRDefault="0075181C" w:rsidP="007518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37586" w:rsidRDefault="00037586" w:rsidP="007518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37586" w:rsidRDefault="00037586" w:rsidP="007518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37586" w:rsidRPr="00037586" w:rsidRDefault="00037586" w:rsidP="007518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5181C" w:rsidRPr="001E6A12" w:rsidRDefault="0075181C" w:rsidP="0075181C">
      <w:pPr>
        <w:jc w:val="center"/>
        <w:rPr>
          <w:rFonts w:ascii="Times New Roman" w:hAnsi="Times New Roman" w:cs="Times New Roman"/>
          <w:sz w:val="28"/>
          <w:szCs w:val="28"/>
        </w:rPr>
      </w:pPr>
      <w:r w:rsidRPr="001E6A12">
        <w:rPr>
          <w:rFonts w:ascii="Times New Roman" w:hAnsi="Times New Roman" w:cs="Times New Roman"/>
          <w:sz w:val="28"/>
          <w:szCs w:val="28"/>
        </w:rPr>
        <w:lastRenderedPageBreak/>
        <w:t>Сведения об объемах и источниках финансового обеспечения муниципальной программы «Энергосбережение и повышение энергетической эффективности на территории Царевщинского муниципального образования  Балтайского муниципального района до 2020 года»</w:t>
      </w:r>
    </w:p>
    <w:p w:rsidR="0075181C" w:rsidRPr="001E6A12" w:rsidRDefault="0075181C" w:rsidP="0075181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4"/>
        <w:gridCol w:w="2586"/>
        <w:gridCol w:w="2381"/>
        <w:gridCol w:w="2451"/>
        <w:gridCol w:w="1047"/>
        <w:gridCol w:w="1066"/>
        <w:gridCol w:w="993"/>
        <w:gridCol w:w="73"/>
        <w:gridCol w:w="1066"/>
        <w:gridCol w:w="922"/>
      </w:tblGrid>
      <w:tr w:rsidR="0075181C" w:rsidRPr="001E6A12" w:rsidTr="00037586"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финансирования, всего, тыс</w:t>
            </w:r>
            <w:proofErr w:type="gramStart"/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</w:tc>
        <w:tc>
          <w:tcPr>
            <w:tcW w:w="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по годам реализации, тыс</w:t>
            </w:r>
            <w:proofErr w:type="gramStart"/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</w:tc>
      </w:tr>
      <w:tr w:rsidR="0075181C" w:rsidRPr="001E6A12" w:rsidTr="000375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C" w:rsidRPr="001E6A12" w:rsidRDefault="0075181C" w:rsidP="00517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C" w:rsidRPr="001E6A12" w:rsidRDefault="0075181C" w:rsidP="00517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C" w:rsidRPr="001E6A12" w:rsidRDefault="0075181C" w:rsidP="00517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C" w:rsidRPr="001E6A12" w:rsidRDefault="0075181C" w:rsidP="00517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75181C" w:rsidRPr="001E6A12" w:rsidTr="00037586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5181C" w:rsidRPr="001E6A12" w:rsidTr="00037586">
        <w:tc>
          <w:tcPr>
            <w:tcW w:w="15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«Энергосбережение и повышение энергетической эффективности на территории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Царевщинского муниципального образования до 2020 года»</w:t>
            </w:r>
          </w:p>
        </w:tc>
      </w:tr>
      <w:tr w:rsidR="0075181C" w:rsidRPr="001E6A12" w:rsidTr="00037586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1: </w:t>
            </w: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Оснащение приборами учета систем газоснабжения, электроснабжения</w:t>
            </w: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Администрация Царевщинского муниципального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037586" w:rsidRDefault="00037586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5181C" w:rsidRPr="001E6A12" w:rsidRDefault="0075181C" w:rsidP="00517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46614F" w:rsidP="0046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  <w:p w:rsidR="0075181C" w:rsidRPr="001E6A12" w:rsidRDefault="0075181C" w:rsidP="00517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46614F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5C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63D5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037586" w:rsidRDefault="00037586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81C" w:rsidRPr="001E6A12" w:rsidTr="00037586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2: </w:t>
            </w: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Реконструкция систем отопления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Администрация Царевщинского муниципального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81C" w:rsidRPr="001E6A12" w:rsidTr="00037586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Основное мероприятие 3: </w:t>
            </w: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</w:t>
            </w:r>
            <w:proofErr w:type="spellStart"/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теплопотерь</w:t>
            </w:r>
            <w:proofErr w:type="spellEnd"/>
            <w:r w:rsidRPr="001E6A12">
              <w:rPr>
                <w:rFonts w:ascii="Times New Roman" w:hAnsi="Times New Roman" w:cs="Times New Roman"/>
                <w:sz w:val="28"/>
                <w:szCs w:val="28"/>
              </w:rPr>
              <w:t xml:space="preserve"> через ограждающие конструкции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Администрация Царевщинского муниципального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81C" w:rsidRPr="001E6A12" w:rsidTr="00037586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4: </w:t>
            </w: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Реконструкция теплового узла погодно- зависимой автоматикой и регулировкой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Администрация Царевщинского муниципального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81C" w:rsidRPr="001E6A12" w:rsidTr="00037586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мероприятие 5: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отопительных </w:t>
            </w:r>
            <w:r w:rsidRPr="001E6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приборов автоматическими терморегуляторами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Царевщинского муниципального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75181C" w:rsidRPr="001E6A12" w:rsidRDefault="0075181C" w:rsidP="00517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81C" w:rsidRPr="001E6A12" w:rsidTr="00037586">
        <w:trPr>
          <w:trHeight w:val="25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Основное мероприятие 6: </w:t>
            </w: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Замена вышедших из строя энергосберегающих ламп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Администрация Царевщинского муниципального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407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235C26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2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5181C" w:rsidRPr="001E6A1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407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46614F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407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46614F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407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235C26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75181C" w:rsidRPr="001E6A12" w:rsidRDefault="0075181C" w:rsidP="00407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037586" w:rsidRDefault="005C20D3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0375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407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81C" w:rsidRPr="001E6A12" w:rsidTr="00037586">
        <w:trPr>
          <w:trHeight w:val="84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мероприятие 7: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Реконструкция уличного освещения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Администрация Царевщинского муниципального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5C20D3" w:rsidP="0040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235C2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5181C" w:rsidRPr="001E6A12" w:rsidRDefault="0075181C" w:rsidP="00517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5181C" w:rsidRPr="001E6A12" w:rsidRDefault="0075181C" w:rsidP="00407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40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75181C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1C" w:rsidRPr="001E6A12" w:rsidRDefault="005C20D3" w:rsidP="0040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63D5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E6A12" w:rsidRPr="001E6A12" w:rsidTr="00037586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12" w:rsidRPr="001E6A12" w:rsidRDefault="001E6A12" w:rsidP="004D0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Основное мероприятие </w:t>
            </w:r>
            <w:r w:rsidRPr="008A79B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E6A1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E6A12" w:rsidRPr="001E6A12" w:rsidRDefault="001E6A12" w:rsidP="001E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Постановка</w:t>
            </w:r>
          </w:p>
          <w:p w:rsidR="001E6A12" w:rsidRPr="001E6A12" w:rsidRDefault="001E6A12" w:rsidP="001E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качестве бесхозяйных объектов недвижимого имущества</w:t>
            </w:r>
          </w:p>
          <w:p w:rsidR="001E6A12" w:rsidRPr="001E6A12" w:rsidRDefault="001E6A12" w:rsidP="001E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12" w:rsidRPr="001E6A12" w:rsidRDefault="001E6A12" w:rsidP="004D0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Администрация Царевщинского муниципального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12" w:rsidRPr="001E6A12" w:rsidRDefault="001E6A12" w:rsidP="004D0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A12" w:rsidRPr="001E6A12" w:rsidRDefault="001E6A12" w:rsidP="004D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A12" w:rsidRPr="001E6A12" w:rsidRDefault="001E6A12" w:rsidP="004D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1E6A12" w:rsidRPr="001E6A12" w:rsidRDefault="001E6A12" w:rsidP="004D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A12" w:rsidRPr="001E6A12" w:rsidRDefault="001E6A12" w:rsidP="004D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A12" w:rsidRPr="001E6A12" w:rsidRDefault="001E6A12" w:rsidP="004D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A12" w:rsidRPr="001E6A12" w:rsidRDefault="001E6A12" w:rsidP="004D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A12" w:rsidRPr="001E6A12" w:rsidRDefault="001E6A12" w:rsidP="004D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A12" w:rsidRPr="001E6A12" w:rsidRDefault="001E6A12" w:rsidP="004D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12" w:rsidRPr="001E6A12" w:rsidRDefault="001E6A12" w:rsidP="004D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A12" w:rsidRPr="001E6A12" w:rsidRDefault="001E6A12" w:rsidP="004D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A12" w:rsidRPr="001E6A12" w:rsidRDefault="00235C26" w:rsidP="004D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  <w:p w:rsidR="001E6A12" w:rsidRPr="001E6A12" w:rsidRDefault="001E6A12" w:rsidP="004D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A12" w:rsidRPr="001E6A12" w:rsidRDefault="001E6A12" w:rsidP="004D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12" w:rsidRPr="001E6A12" w:rsidRDefault="001E6A12" w:rsidP="004D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A12" w:rsidRPr="001E6A12" w:rsidRDefault="001E6A12" w:rsidP="004D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A12" w:rsidRPr="001E6A12" w:rsidRDefault="001E6A12" w:rsidP="004D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12" w:rsidRPr="001E6A12" w:rsidRDefault="001E6A12" w:rsidP="004D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A12" w:rsidRPr="001E6A12" w:rsidRDefault="001E6A12" w:rsidP="004D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A12" w:rsidRPr="001E6A12" w:rsidRDefault="001E6A12" w:rsidP="004D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  <w:p w:rsidR="001E6A12" w:rsidRPr="001E6A12" w:rsidRDefault="001E6A12" w:rsidP="004D0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A12" w:rsidRPr="001E6A12" w:rsidRDefault="001E6A12" w:rsidP="004D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12" w:rsidRPr="001E6A12" w:rsidRDefault="001E6A12" w:rsidP="004D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A12" w:rsidRPr="001E6A12" w:rsidRDefault="001E6A12" w:rsidP="004D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A12" w:rsidRPr="001E6A12" w:rsidRDefault="0046614F" w:rsidP="004D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  <w:p w:rsidR="001E6A12" w:rsidRPr="001E6A12" w:rsidRDefault="001E6A12" w:rsidP="004D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12" w:rsidRPr="001E6A12" w:rsidRDefault="001E6A12" w:rsidP="004D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A12" w:rsidRPr="001E6A12" w:rsidRDefault="001E6A12" w:rsidP="004D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A12" w:rsidRPr="001E6A12" w:rsidRDefault="00235C26" w:rsidP="0023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12" w:rsidRPr="001E6A12" w:rsidRDefault="001E6A12" w:rsidP="004D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A12" w:rsidRPr="001E6A12" w:rsidRDefault="001E6A12" w:rsidP="004D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A12" w:rsidRPr="001E6A12" w:rsidRDefault="001E6A12" w:rsidP="004D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2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1E6A12" w:rsidRPr="001E6A12" w:rsidRDefault="001E6A12" w:rsidP="004D0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A12" w:rsidRPr="001E6A12" w:rsidRDefault="001E6A12" w:rsidP="004D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81C" w:rsidRPr="001E6A12" w:rsidRDefault="0075181C" w:rsidP="0075181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6A12">
        <w:rPr>
          <w:rFonts w:ascii="Times New Roman" w:hAnsi="Times New Roman" w:cs="Times New Roman"/>
          <w:sz w:val="28"/>
          <w:szCs w:val="28"/>
        </w:rPr>
        <w:t>При разработке проектно-сметной документации объём капитальных вложений в реализацию энергосберегающих проектов уточняется.</w:t>
      </w:r>
    </w:p>
    <w:p w:rsidR="0075181C" w:rsidRPr="001E6A12" w:rsidRDefault="0075181C" w:rsidP="0075181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6A12">
        <w:rPr>
          <w:rFonts w:ascii="Times New Roman" w:hAnsi="Times New Roman" w:cs="Times New Roman"/>
          <w:sz w:val="28"/>
          <w:szCs w:val="28"/>
        </w:rPr>
        <w:t>Основным риском реализации мероприятий Программы является недостаточное финансирование.</w:t>
      </w:r>
    </w:p>
    <w:p w:rsidR="0075181C" w:rsidRPr="001E6A12" w:rsidRDefault="0075181C" w:rsidP="0075181C">
      <w:pPr>
        <w:rPr>
          <w:rFonts w:ascii="Times New Roman" w:hAnsi="Times New Roman" w:cs="Times New Roman"/>
          <w:sz w:val="28"/>
          <w:szCs w:val="28"/>
        </w:rPr>
      </w:pPr>
    </w:p>
    <w:p w:rsidR="0075181C" w:rsidRPr="001E6A12" w:rsidRDefault="0075181C" w:rsidP="0075181C">
      <w:pPr>
        <w:rPr>
          <w:rFonts w:ascii="Times New Roman" w:hAnsi="Times New Roman" w:cs="Times New Roman"/>
          <w:sz w:val="28"/>
          <w:szCs w:val="28"/>
        </w:rPr>
      </w:pPr>
      <w:r w:rsidRPr="001E6A1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5181C" w:rsidRPr="001E6A12" w:rsidRDefault="0075181C" w:rsidP="00E854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181C" w:rsidRPr="001E6A12" w:rsidSect="00235C26">
      <w:pgSz w:w="16838" w:h="11906" w:orient="landscape"/>
      <w:pgMar w:top="992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D68C6"/>
    <w:multiLevelType w:val="hybridMultilevel"/>
    <w:tmpl w:val="E7C0520C"/>
    <w:lvl w:ilvl="0" w:tplc="03E8292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1FE"/>
    <w:rsid w:val="0001200F"/>
    <w:rsid w:val="00037586"/>
    <w:rsid w:val="00042044"/>
    <w:rsid w:val="00080BD8"/>
    <w:rsid w:val="000A3761"/>
    <w:rsid w:val="000F3FD7"/>
    <w:rsid w:val="001119C3"/>
    <w:rsid w:val="001141D1"/>
    <w:rsid w:val="00180996"/>
    <w:rsid w:val="001B1727"/>
    <w:rsid w:val="001C33BB"/>
    <w:rsid w:val="001E6A12"/>
    <w:rsid w:val="001F2E85"/>
    <w:rsid w:val="00235C26"/>
    <w:rsid w:val="002639E1"/>
    <w:rsid w:val="002721FE"/>
    <w:rsid w:val="00307292"/>
    <w:rsid w:val="003E153D"/>
    <w:rsid w:val="004075B4"/>
    <w:rsid w:val="00427376"/>
    <w:rsid w:val="004478F6"/>
    <w:rsid w:val="0046614F"/>
    <w:rsid w:val="004C0828"/>
    <w:rsid w:val="004C1822"/>
    <w:rsid w:val="004F3DBF"/>
    <w:rsid w:val="005365B0"/>
    <w:rsid w:val="005A5A4B"/>
    <w:rsid w:val="005C20D3"/>
    <w:rsid w:val="005D4396"/>
    <w:rsid w:val="00621600"/>
    <w:rsid w:val="00696058"/>
    <w:rsid w:val="006D3DE7"/>
    <w:rsid w:val="006E31F7"/>
    <w:rsid w:val="007312B0"/>
    <w:rsid w:val="007323B0"/>
    <w:rsid w:val="00747C32"/>
    <w:rsid w:val="0075181C"/>
    <w:rsid w:val="007841E2"/>
    <w:rsid w:val="007D0016"/>
    <w:rsid w:val="007D461B"/>
    <w:rsid w:val="007F233C"/>
    <w:rsid w:val="00836B42"/>
    <w:rsid w:val="00837A4C"/>
    <w:rsid w:val="00852DFD"/>
    <w:rsid w:val="00896955"/>
    <w:rsid w:val="008A79BF"/>
    <w:rsid w:val="008C00E5"/>
    <w:rsid w:val="008F1352"/>
    <w:rsid w:val="008F38FB"/>
    <w:rsid w:val="0092438C"/>
    <w:rsid w:val="009338D3"/>
    <w:rsid w:val="00935347"/>
    <w:rsid w:val="00963D54"/>
    <w:rsid w:val="009C1AEA"/>
    <w:rsid w:val="00A17E47"/>
    <w:rsid w:val="00A32609"/>
    <w:rsid w:val="00A47839"/>
    <w:rsid w:val="00A83721"/>
    <w:rsid w:val="00B456D6"/>
    <w:rsid w:val="00BB4F04"/>
    <w:rsid w:val="00BC7AE5"/>
    <w:rsid w:val="00C400A5"/>
    <w:rsid w:val="00D14B41"/>
    <w:rsid w:val="00D40084"/>
    <w:rsid w:val="00DB7EFF"/>
    <w:rsid w:val="00DE348B"/>
    <w:rsid w:val="00E57EBE"/>
    <w:rsid w:val="00E85417"/>
    <w:rsid w:val="00EA2DE3"/>
    <w:rsid w:val="00F17F84"/>
    <w:rsid w:val="00F214E9"/>
    <w:rsid w:val="00F8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F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00A5"/>
    <w:pPr>
      <w:ind w:left="720"/>
      <w:contextualSpacing/>
    </w:pPr>
  </w:style>
  <w:style w:type="paragraph" w:customStyle="1" w:styleId="ConsPlusNormal">
    <w:name w:val="ConsPlusNormal"/>
    <w:link w:val="ConsPlusNormal0"/>
    <w:rsid w:val="007518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181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F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0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8137-0E2A-4212-8639-C0F9E1CA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ЦМО</cp:lastModifiedBy>
  <cp:revision>6</cp:revision>
  <cp:lastPrinted>2020-01-28T11:12:00Z</cp:lastPrinted>
  <dcterms:created xsi:type="dcterms:W3CDTF">2019-11-06T07:44:00Z</dcterms:created>
  <dcterms:modified xsi:type="dcterms:W3CDTF">2020-01-28T11:12:00Z</dcterms:modified>
</cp:coreProperties>
</file>