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B" w:rsidRDefault="00C279EB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noProof/>
          <w:color w:val="000000"/>
          <w:spacing w:val="20"/>
          <w:sz w:val="28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EB" w:rsidRDefault="00C279EB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</w:pPr>
    </w:p>
    <w:p w:rsidR="00C279EB" w:rsidRDefault="00C279EB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  <w:t>АДМИНИСТРАЦИЯ</w:t>
      </w:r>
    </w:p>
    <w:p w:rsidR="00C279EB" w:rsidRDefault="00EB6EEA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  <w:t xml:space="preserve">ЦАРЕВЩИНСКОГО </w:t>
      </w:r>
      <w:r w:rsidR="00C279EB"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  <w:t xml:space="preserve">  МУНИЦИПАЛЬНОГО ОБРАЗОВАНИЯ </w:t>
      </w:r>
    </w:p>
    <w:p w:rsidR="00C279EB" w:rsidRDefault="00C279EB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  <w:t xml:space="preserve">БАЛТАЙСКОГО МУНИЦИПАЛЬНОГО РАЙОНА </w:t>
      </w:r>
    </w:p>
    <w:p w:rsidR="00C279EB" w:rsidRDefault="00C279EB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0"/>
          <w:sz w:val="28"/>
          <w:szCs w:val="24"/>
          <w:lang w:eastAsia="ar-SA"/>
        </w:rPr>
        <w:t>САРАТОВСКОЙ ОБЛАСТИ</w:t>
      </w:r>
    </w:p>
    <w:p w:rsidR="00C279EB" w:rsidRDefault="00C279EB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9EB" w:rsidRPr="00EB6EEA" w:rsidRDefault="00C279EB" w:rsidP="00C279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EB6EEA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C279EB" w:rsidRDefault="00C279EB" w:rsidP="00C279E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79EB" w:rsidRDefault="00C279EB" w:rsidP="00C279E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 </w:t>
      </w:r>
      <w:r w:rsidR="00EB6EE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16.06.2020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 </w:t>
      </w:r>
      <w:r w:rsidR="00EB6EE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46</w:t>
      </w:r>
    </w:p>
    <w:p w:rsidR="00C279EB" w:rsidRDefault="00C279EB" w:rsidP="00C279E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с. </w:t>
      </w:r>
      <w:proofErr w:type="spellStart"/>
      <w:r w:rsidR="00EB6EEA">
        <w:rPr>
          <w:rFonts w:ascii="Times New Roman" w:eastAsia="Times New Roman" w:hAnsi="Times New Roman"/>
          <w:sz w:val="28"/>
          <w:szCs w:val="28"/>
          <w:lang w:eastAsia="ar-SA"/>
        </w:rPr>
        <w:t>Царевщина</w:t>
      </w:r>
      <w:proofErr w:type="spellEnd"/>
    </w:p>
    <w:p w:rsidR="00C279EB" w:rsidRDefault="00C279EB" w:rsidP="00C279EB">
      <w:pPr>
        <w:spacing w:after="150" w:line="238" w:lineRule="atLeast"/>
        <w:rPr>
          <w:rFonts w:ascii="Georgia" w:eastAsia="Times New Roman" w:hAnsi="Georgia"/>
          <w:b/>
          <w:bCs/>
          <w:color w:val="342E2F"/>
          <w:kern w:val="36"/>
          <w:sz w:val="36"/>
          <w:szCs w:val="36"/>
          <w:lang w:eastAsia="ru-RU"/>
        </w:rPr>
      </w:pPr>
    </w:p>
    <w:p w:rsidR="00C279EB" w:rsidRDefault="00C279EB" w:rsidP="00C27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279EB" w:rsidRDefault="00EB6EEA" w:rsidP="00C27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Царевщинского </w:t>
      </w:r>
      <w:r w:rsidR="00C279E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25.06.2018 </w:t>
      </w:r>
      <w:r w:rsidR="00C279EB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79</w:t>
      </w:r>
    </w:p>
    <w:p w:rsidR="00EB6EEA" w:rsidRDefault="00C279EB" w:rsidP="00C27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методики прогнозирования    поступлений доходов </w:t>
      </w:r>
    </w:p>
    <w:p w:rsidR="00EB6EEA" w:rsidRDefault="00C279EB" w:rsidP="00C27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бюджет   </w:t>
      </w:r>
      <w:r w:rsidR="00EB6EEA">
        <w:rPr>
          <w:rFonts w:ascii="Times New Roman" w:eastAsia="Arial CYR" w:hAnsi="Times New Roman"/>
          <w:b/>
          <w:color w:val="000000"/>
          <w:sz w:val="28"/>
          <w:szCs w:val="28"/>
          <w:lang w:eastAsia="ar-SA"/>
        </w:rPr>
        <w:t xml:space="preserve">Царевщинского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образования,  </w:t>
      </w:r>
    </w:p>
    <w:p w:rsidR="00C279EB" w:rsidRDefault="00C279EB" w:rsidP="00C27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администрируемых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администрацией                                                                         </w:t>
      </w:r>
      <w:r w:rsidR="00EB6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Царевщинского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образования»</w:t>
      </w:r>
    </w:p>
    <w:p w:rsidR="00C279EB" w:rsidRDefault="00C279EB" w:rsidP="00C279EB">
      <w:pPr>
        <w:spacing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279EB" w:rsidRDefault="00C279EB" w:rsidP="00EB6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23.06.2016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11.04.2017 № 436 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Правительства Российской Федерации от 23.06.2016 № 574»,  </w:t>
      </w:r>
      <w:r>
        <w:rPr>
          <w:rFonts w:ascii="Times New Roman" w:eastAsia="Arial CYR" w:hAnsi="Times New Roman"/>
          <w:color w:val="000000"/>
          <w:sz w:val="28"/>
          <w:szCs w:val="28"/>
          <w:lang w:eastAsia="ar-SA"/>
        </w:rPr>
        <w:t xml:space="preserve">руководствуясь статьей </w:t>
      </w:r>
      <w:r w:rsidR="00EB6EEA">
        <w:rPr>
          <w:rFonts w:ascii="Times New Roman" w:eastAsia="Arial CYR" w:hAnsi="Times New Roman"/>
          <w:color w:val="000000"/>
          <w:sz w:val="28"/>
          <w:szCs w:val="28"/>
          <w:lang w:eastAsia="ar-SA"/>
        </w:rPr>
        <w:t>33</w:t>
      </w:r>
      <w:r>
        <w:rPr>
          <w:rFonts w:ascii="Times New Roman" w:eastAsia="Arial CYR" w:hAnsi="Times New Roman"/>
          <w:color w:val="000000"/>
          <w:sz w:val="28"/>
          <w:szCs w:val="28"/>
          <w:lang w:eastAsia="ar-SA"/>
        </w:rPr>
        <w:t xml:space="preserve"> Устава </w:t>
      </w:r>
      <w:r w:rsidR="00EB6EEA">
        <w:rPr>
          <w:rFonts w:ascii="Times New Roman" w:eastAsia="Arial CYR" w:hAnsi="Times New Roman"/>
          <w:color w:val="000000"/>
          <w:sz w:val="28"/>
          <w:szCs w:val="28"/>
          <w:lang w:eastAsia="ar-SA"/>
        </w:rPr>
        <w:t>Царевщинского</w:t>
      </w:r>
      <w:r>
        <w:rPr>
          <w:rFonts w:ascii="Times New Roman" w:eastAsia="Arial CYR" w:hAnsi="Times New Roman"/>
          <w:color w:val="000000"/>
          <w:sz w:val="28"/>
          <w:szCs w:val="28"/>
          <w:lang w:eastAsia="ar-SA"/>
        </w:rPr>
        <w:t xml:space="preserve">  муниципального образования, </w:t>
      </w:r>
    </w:p>
    <w:p w:rsidR="00C279EB" w:rsidRDefault="00C279EB" w:rsidP="00C279EB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CYR" w:hAnsi="Times New Roman"/>
          <w:b/>
          <w:bCs/>
          <w:color w:val="000000"/>
          <w:sz w:val="28"/>
          <w:szCs w:val="28"/>
          <w:lang w:eastAsia="ar-SA"/>
        </w:rPr>
        <w:t>ПОСТАНОВЛЯЮ</w:t>
      </w:r>
      <w:r>
        <w:rPr>
          <w:rFonts w:ascii="Times New Roman" w:eastAsia="Arial CYR" w:hAnsi="Times New Roman"/>
          <w:color w:val="000000"/>
          <w:sz w:val="28"/>
          <w:szCs w:val="28"/>
          <w:lang w:eastAsia="ar-SA"/>
        </w:rPr>
        <w:t>:</w:t>
      </w:r>
    </w:p>
    <w:p w:rsid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</w:t>
      </w:r>
      <w:r w:rsidR="00EB6EEA">
        <w:rPr>
          <w:rFonts w:ascii="Times New Roman" w:eastAsia="Arial CYR" w:hAnsi="Times New Roman"/>
          <w:color w:val="000000"/>
          <w:sz w:val="28"/>
          <w:szCs w:val="28"/>
          <w:lang w:eastAsia="ar-SA"/>
        </w:rPr>
        <w:t>Царевщинского</w:t>
      </w:r>
      <w:r w:rsidR="00EB6EEA"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от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 25.06.2018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 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методики прогнозирования    поступлений доходов в бюджет </w:t>
      </w:r>
      <w:r w:rsidR="00EB6EEA">
        <w:rPr>
          <w:rFonts w:ascii="Times New Roman" w:eastAsia="Arial CYR" w:hAnsi="Times New Roman"/>
          <w:color w:val="000000"/>
          <w:sz w:val="28"/>
          <w:szCs w:val="28"/>
          <w:lang w:eastAsia="ar-SA"/>
        </w:rPr>
        <w:t>Царевщинского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образования,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администрируемых</w:t>
      </w:r>
      <w:proofErr w:type="spellEnd"/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 Царевщинского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приложении к постановлению:</w:t>
      </w:r>
    </w:p>
    <w:p w:rsid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Раздел 2 изложить в следующей редакции:</w:t>
      </w:r>
    </w:p>
    <w:p w:rsid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79EB">
        <w:rPr>
          <w:rFonts w:ascii="Times New Roman" w:eastAsia="Times New Roman" w:hAnsi="Times New Roman"/>
          <w:b/>
          <w:sz w:val="28"/>
          <w:szCs w:val="28"/>
          <w:lang w:eastAsia="ru-RU"/>
        </w:rPr>
        <w:t>2. Методика прогнозирования поступлений доходов в бюджет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i/>
          <w:sz w:val="28"/>
          <w:szCs w:val="28"/>
          <w:lang w:eastAsia="ru-RU"/>
        </w:rPr>
        <w:t>—  доходы, получаемые от использования земельных участков, в том числе по коду: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 на очередной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финансовый год и плановый период рассчитываются методом прямог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расчета по следующей формуле:</w:t>
      </w:r>
      <w:proofErr w:type="gramEnd"/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N =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N — прогноз поступления арендной платы за земельные участки в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Нп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сумма начисленных платежей по арендной плате за земельные участки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Вп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сумма выпадающих (дополнительных) доходов от сдачи в аренду земельных участков, 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еделяется по следующей формуле: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Вп=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B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Вд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сумма дополнительных (выпадающих)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ходов, которая включает в себя: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—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ы) в очередном финансовом году;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—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 в очередном финансовом году;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Висп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3 отчетных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определяемая по формуле: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proofErr w:type="spellEnd"/>
      <w:proofErr w:type="gramStart"/>
      <w:r w:rsidRPr="00C279EB">
        <w:rPr>
          <w:rFonts w:ascii="Times New Roman" w:eastAsia="Times New Roman" w:hAnsi="Times New Roman"/>
          <w:sz w:val="28"/>
          <w:szCs w:val="28"/>
          <w:lang w:val="en-US" w:eastAsia="ru-RU"/>
        </w:rPr>
        <w:t>=(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S1+S2+S3)/3,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S1, S2, S3 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 листам за три отчетных года.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i/>
          <w:sz w:val="28"/>
          <w:szCs w:val="28"/>
          <w:lang w:eastAsia="ru-RU"/>
        </w:rPr>
        <w:t>— доходы от сдачи в аренду имущества, находящегося в муниципальной собств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енности, в том числе  по кодам: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11 05035 10 0000 120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етных и автономных учреждений);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11 05075 10 0000 120 Доходы от сдачи в аренду имущества, составляющего казну сельских поселений (за исключением земельных участков)  на очередной финансовый год и плановый период рассчитываются методом прямого расчета по следующей формуле: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ДАП = (АП1 + АП2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АП3 +….. +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±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АПплан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ДАП – прогноз поступлений от сдачи 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ренду муниципального имущества;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АП – сумма арендных платежей по действующим договорам аренды, срок уплаты которых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иходится на планируемый период;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n – количество действующих договоров аренды, срок уплаты которых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ходится на планируемый период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АПплан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арендных платежей по планируемым к заключению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(расторжению) договорам аренды.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— доходы от прочих поступлений от использования им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ущества, в том числе  по кодам: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11 07015 10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на очередной финансовый год и плановый период рассчитываются методом прямого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расчета, по следующей формуле:</w:t>
      </w:r>
      <w:proofErr w:type="gramEnd"/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ППчпмуп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=  (</w:t>
      </w: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ЧП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proofErr w:type="gramEnd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ЧПni</w:t>
      </w:r>
      <w:proofErr w:type="spellEnd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 + ….. + </w:t>
      </w:r>
      <w:proofErr w:type="spellStart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ЧПni</w:t>
      </w:r>
      <w:proofErr w:type="spellEnd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N,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ППчпмуп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— прогноз поступлений от перечисления части прибыли муниципальных унитарных предприятий, остающейся после уплаты налого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в и иных обязательных платежей;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N — норматив отчисления доходов от части прибыли муниципальных унитарных предприятий в 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ый на очередной финансовый год;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ЧП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чистая прибыль i муниципального унитарного предприятия, остающейся после уплаты налогов и иных обязательных платежей. Прогнозные поступления доходов прибыли i муниципального унитарного предприятия на очередной финансовый 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осуществляется методом у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среднения по следующей формуле: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ЧПni=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ЧПт-1 + ЧПт-2 + ЧПт-3)/3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ЧПт-1 , ЧПт-2 , ЧПт-3 – фактически полученная чистая прибыль муниципальных унитарных предприятий, остающаяся после уплаты налогов и иных обязательных платежей з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а три предыдущих отчетных года;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 – текущий год.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1 11 09045 10 0000 120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среднения по следующей формуле: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ДПп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= (ФП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т-1 + ФПт-2  + ФПт-3) / 3 ,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ДПп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прочих поступлений от использования муниципального имущества;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ФПт-1 , ФПт-2 , ФПт-3 – фактические поступления за использование муниципального им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ущества за три предыдущих года;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 – текущий год.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11 07015 10 0000 120 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меняется метод прямого расчета;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алгоритм расчета прогнозных показателей соответствующего ви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да доходов определяется исходя: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из фактической или прогнозной величины чистой прибыли государственных и муниципальных унитарных предприятий в году, предшествующем году, на который осуществляется рас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чет прогнозного объема доходов;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из доли чистой прибыли государственных и муниципальных унитарных предприятий, перечисляемой в муниципальное образование, с учетом решений представительных орг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анов муниципальных образований;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Доходы от оказания платных услуг (работ) и компенсации затрат, в том числе по кодам: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1 13 01995 10 0000 130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доходы от оказания платных  услуг (работ) получателями средств бюджетов сельских поселений  рассчитываются на очередной финансовый год и плановый период методом прямог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о расчета по следующей формуле: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Опу=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+Оу2+Оу3+…+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Оуn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Опу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прогнозный показатель поступления прочих доходов от оказания платных услуг (работ) администрацией 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Царевщинского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n –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видов платных услуг;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вид платных услуг, который рассч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итывается по следующей формуле: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Оу=Кп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среднегодовое количество оказанных платных услуг, рассчитываемое за предшествующий трехлетн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ий период по следующей формуле: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= (Кп</w:t>
      </w:r>
      <w:proofErr w:type="gramStart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+ Кп2  + Кп3) / 3, где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+ Кп2  + Кп3 — количество фактически оказанных платных услуг за соответствующие три года,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предшествующие текущему году;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за единицу услуг.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1 13 02065 10 0000 130 Доходы, поступающие в порядке    возмещения 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расходов, понесенных в  связи с эксплуатацией имущества сельских поселений рассчитываются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методом ус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реднения  по следующей формуле: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ДВп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= (ДВ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т-1 + ДВт-2  + ДВт-3) / 3 , где</w:t>
      </w:r>
    </w:p>
    <w:p w:rsidR="00AB359F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ДВп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доходов,  поступающих в порядке возмещения расходов, понесенных в связи с эксплуатацией имущества;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ДВт-1 , ДВт-2 , ДВт-3 – фактические поступления доходов,  поступающих в порядке возмещения расходов, понесенных в связи с эксплуатацией имущества за три предыдущих года;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т – текущий год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1 13 02995 10 0000 130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доходы от компенсации зат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рат бюджетов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Для расчета прогнозных назначений используется метод усреднения (без учета объема поступле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ний, имеющих разовый характер).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прогнозируемого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объема поступлений учитываются: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— суммы поступлений прочих доходов от компенсации затрат бюджета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за последние три года;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Формула расчета: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∑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Дпр-Др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)/3, где: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Дпр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суммы поступлений прочих доходов от компенсации затрат бюджета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∑ </w:t>
      </w: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Дпр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суммарный объем поступлений прочих доходов от компенсации затрат бюджета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за 3 года;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поступл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ений, имеющих разовый характер;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К поступлениям от компенсации затрат бюджета, имеющим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«разовый» характер, относятся: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возврат сумм дебиторской задолженности прошлых лет, сложившихся на начало соо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тветствующего финансового года;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поступлений от сумм восстановления кассовых расходов прошлых лет, имеющих «разовый» характер (сумм возмещения произведенных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расходов по судебным решениям).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Штрафы, санкции, возмещение ущерба, в том числе по кодам: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16 18050 10 0000 140 Денежные взыскания (штрафы) за нарушение бюджетного законодательства (в част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и бюджетов сельских поселений);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16 21050 10 0000 140 Денежные взыскания (штрафы) и иные суммы, взыскиваемые с лиц, виновных в совершении преступлений, и в возмещение ущерба имуществу, зачисляемы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е в бюджеты сельских поселений;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16 33050 10 0000 140 Денежные взыскания (штрафы) за нарушение законодательства Российской Федерации о контрактной системе в сфере закупок товаров, работ,  услуг для обеспечения государственных и муниципальных ну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жд для нужд сельских поселений;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16 46000 10 0000 140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х контрактов или иных договоров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1 16 90050 10 0000 140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поступления от денежных взысканий (штрафов) и иных сумм в возмещение ущерба, зачисляемые в бюджеты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Прогнозные поступления доходов от штрафов на очередной финансовый год и плановый период осуществляется методом усреднения п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о следующей формуле:</w:t>
      </w:r>
    </w:p>
    <w:p w:rsidR="00C279EB" w:rsidRPr="00C279EB" w:rsidRDefault="00AB359F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∑S  /3, где: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Пш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прогнозируемые денежные взыскания (штрафы) зачисляем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ые в бюджет сельских поселений.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S — поступления от денежных взысканий (штрафов) (в расчет принимаются показатели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за последние три отчетных года)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Прочие неналоговые доходы, в том числе по кодам: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17 01050 10 0000 180 Невыясненные поступления, зачисляемы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е в бюджеты;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1 17 05050 10 0000 180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неналоговые дохо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ды бюджетов;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1 17 14030 10 0000 150 Средства самообложения граждан, зачисляемы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е в бюджеты;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вышеуказанных доходов не осуществляется в связи с невозможностью достоверно определить объемы поступлений на очередной фи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нансовый год и плановый период.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Прогнозируемый объем указанных доходов подлежит включению в доходную часть бюджета в течение финансового года с учетом информ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ации о фактическом поступлении.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ема поступлений в текущем году.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поступления, в том числе по кодам: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—  Субси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дии бюджетам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02 20041 10 0000 150     Субсидии бюджетам сельских поселений на строительство, модернизацию, ремонт  и содержание  автомобильных  дорог  общего пользования, в том числе дорог в поселениях (за исключением  автомобильны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х  дорог федерального значения)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25555 10 0000 150     Субсидии бюджетам сельских поселений на поддержку государственных программ субъектов Российской Федерации и муниципальных программ формирова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ния современной городской среды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2 02 29999 10 0000 15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Прочие субси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дии бюджетам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— Субвен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ции бюджетам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35118 10 0000 150     Субвенции бюджетам сельских поселений на осуществление первичного воинского учета на территориях, где о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тсутствуют военные комиссариаты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30024 10 0000 150     Субвенции бюджетам сельских поселений на выполнение передаваемых полномочий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2 02 39999 10 0000 150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субвенции бюджетам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— Межбюджетные трансферты, передаваемые бюджетам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45160 10 0000 150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власти другого уровня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40014 10 0000 150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вии с заключенными соглашениями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45144 10 0000 150     Межбюджетные трансферты, передаваемые бюджетам сельских поселений  на комплектование книжных фондов библ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иотек муниципальных образований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2 02 49999 10 0000 150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межбюджетные трансферты, передавае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мые бюджетам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   — поступления от денежных пожертвований, безвозмездные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поступления, гранты, по кодам: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2 02 90054 10 0000 150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безвозмездные поступления в бюджеты сельских поселений от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муниципальных районов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03 05020 10 0000 150     Поступления от денежных пожертвований, предоставляемых государственными (муниципальными) организациями получателям средс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тв  бюджетов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2 03 05099 10 0000 150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безвозмездные поступления от государственных (муниципальных) организац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ий в бюджеты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2 07 05030 10 0000 150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</w:t>
      </w:r>
      <w:proofErr w:type="gram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рочие безвозмездные поступлен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ия в бюджеты сельских поселений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поступления, подлежащие зачислению в бюджет из бюджетов бюджетной системы Российской Федерации, включаются в доходную часть бюджета в объеме, утверждаемом о бюджете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решением  о бюджете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муниципальными правовыми актами органов местного самоуправления 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Царевщинского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образования.</w:t>
      </w:r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течение текущего года, в случае увеличения (уменьшения) объемов, утверждаемых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решением  о бюджете 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>Царевщинского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EE50D1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,  либо изменениями к данным решениям,  нормативными правовыми актами органов власти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, органов местного самоуправления увеличивается (уменьшается) прогнозный объем безвозмездных поступлений от других бюджетов бюджетно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й системы Российской Федерации.</w:t>
      </w:r>
      <w:proofErr w:type="gramEnd"/>
    </w:p>
    <w:p w:rsidR="00C279EB" w:rsidRPr="00C279EB" w:rsidRDefault="00C279EB" w:rsidP="00EB6EE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непрогнозируемым доходам, </w:t>
      </w:r>
      <w:proofErr w:type="spell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администрируемым</w:t>
      </w:r>
      <w:proofErr w:type="spellEnd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Царевщинского 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образованием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, которые носят заявительный и (или) нерегулярный характер, относятся:</w:t>
      </w:r>
    </w:p>
    <w:p w:rsidR="00C279EB" w:rsidRPr="00C279EB" w:rsidRDefault="00C279EB" w:rsidP="00AB359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-доходы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ошлых </w:t>
      </w:r>
      <w:proofErr w:type="gramStart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proofErr w:type="gramEnd"/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кодам:</w:t>
      </w:r>
    </w:p>
    <w:p w:rsidR="00C279EB" w:rsidRPr="00C279EB" w:rsidRDefault="00C279EB" w:rsidP="00AB359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18 60010 10 0000 150 Доходы бюджетов сельских поселений от возврата остатков субсидий, субвенций и иных межбюджетных трансфертов, имеющих целевое назн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>ачение, прошлых лет из бюджетов муниципальных районов;</w:t>
      </w:r>
    </w:p>
    <w:p w:rsidR="00C279EB" w:rsidRPr="00C279EB" w:rsidRDefault="00C279EB" w:rsidP="00AB359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18 05010 10 0000 150 Доходы бюджетов сельских поселений от   возврата бюджетными учреждениями</w:t>
      </w:r>
      <w:r w:rsidR="00AB359F">
        <w:rPr>
          <w:rFonts w:ascii="Times New Roman" w:eastAsia="Times New Roman" w:hAnsi="Times New Roman"/>
          <w:sz w:val="28"/>
          <w:szCs w:val="28"/>
          <w:lang w:eastAsia="ru-RU"/>
        </w:rPr>
        <w:t xml:space="preserve">  остатков субсидий прошлых лет</w:t>
      </w:r>
    </w:p>
    <w:p w:rsidR="00C279EB" w:rsidRPr="00C279EB" w:rsidRDefault="00C279EB" w:rsidP="00146B3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>Царевщинского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осуществляется в связи с невозможностью достоверно определить объемы неиспользованных по состоянию на 1 января очередного финансового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остатков целевых средств.</w:t>
      </w:r>
    </w:p>
    <w:p w:rsidR="00C279EB" w:rsidRPr="00C279EB" w:rsidRDefault="00C279EB" w:rsidP="00146B3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объем указанных доходов подлежит включению </w:t>
      </w:r>
      <w:proofErr w:type="gramStart"/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в доходную часть бюджета в течение финансового года с учетом информации о фактическом их посту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>плении на дату</w:t>
      </w:r>
      <w:proofErr w:type="gramEnd"/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прогнозирования.</w:t>
      </w:r>
    </w:p>
    <w:p w:rsidR="00C279EB" w:rsidRPr="00C279EB" w:rsidRDefault="00C279EB" w:rsidP="00146B3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— возврат остатков субсидий, субвенций и иных межбюджетных трансфертов, имеющих целевое значение, про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шлых </w:t>
      </w:r>
      <w:proofErr w:type="gramStart"/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proofErr w:type="gramEnd"/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  в том числе по кодам:</w:t>
      </w:r>
    </w:p>
    <w:p w:rsidR="00C279EB" w:rsidRPr="00C279EB" w:rsidRDefault="00C279EB" w:rsidP="00146B3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2 19 60010 10 0000 150  Возврат прочих остатков субсидий, субвенций и иных межбюджетных трансфертов, имеющих целевое назначение, прошлых лет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бюджетов сельских поселений</w:t>
      </w:r>
    </w:p>
    <w:p w:rsidR="00C279EB" w:rsidRPr="00C279EB" w:rsidRDefault="00C279EB" w:rsidP="00146B3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>Прогнозируемый объем поступлений не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положительным числом.</w:t>
      </w:r>
    </w:p>
    <w:p w:rsidR="00C279EB" w:rsidRDefault="00C279EB" w:rsidP="00146B3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 w:rsidR="00EB6EEA">
        <w:rPr>
          <w:rFonts w:ascii="Times New Roman" w:eastAsia="Times New Roman" w:hAnsi="Times New Roman"/>
          <w:sz w:val="28"/>
          <w:szCs w:val="28"/>
          <w:lang w:eastAsia="ru-RU"/>
        </w:rPr>
        <w:t xml:space="preserve">Царевщинского 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C279E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</w:t>
      </w:r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>из бюджета</w:t>
      </w:r>
      <w:bookmarkStart w:id="0" w:name="_GoBack"/>
      <w:bookmarkEnd w:id="0"/>
      <w:proofErr w:type="gramStart"/>
      <w:r w:rsidR="00146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C279EB" w:rsidRDefault="00C279EB" w:rsidP="00C27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2.Настоящее постановление вступает в силу со дня его обнародования.</w:t>
      </w:r>
    </w:p>
    <w:p w:rsidR="00C279EB" w:rsidRDefault="00EB6EEA" w:rsidP="00C279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C279EB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C279EB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C279EB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C279EB" w:rsidRDefault="00C279EB" w:rsidP="00C27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B6EEA" w:rsidRDefault="00EB6EEA" w:rsidP="00C279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6EEA" w:rsidRDefault="00EB6EEA" w:rsidP="00C279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6EEA" w:rsidRDefault="00C279EB" w:rsidP="00C27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EB6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6EEA" w:rsidRPr="00EB6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Царевщинского </w:t>
      </w:r>
    </w:p>
    <w:p w:rsidR="00C279EB" w:rsidRDefault="00C279EB" w:rsidP="00EB6EE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EB6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Д.В.Морозов</w:t>
      </w:r>
    </w:p>
    <w:p w:rsidR="00AD38C8" w:rsidRDefault="00AD38C8"/>
    <w:sectPr w:rsidR="00AD38C8" w:rsidSect="00EB6EE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E2"/>
    <w:rsid w:val="00146B39"/>
    <w:rsid w:val="008E5362"/>
    <w:rsid w:val="00AB359F"/>
    <w:rsid w:val="00AD38C8"/>
    <w:rsid w:val="00C279EB"/>
    <w:rsid w:val="00C84B76"/>
    <w:rsid w:val="00D926E2"/>
    <w:rsid w:val="00E61FFC"/>
    <w:rsid w:val="00EB6EEA"/>
    <w:rsid w:val="00EE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cp:lastPrinted>2020-06-18T05:55:00Z</cp:lastPrinted>
  <dcterms:created xsi:type="dcterms:W3CDTF">2020-06-17T04:44:00Z</dcterms:created>
  <dcterms:modified xsi:type="dcterms:W3CDTF">2020-06-18T05:58:00Z</dcterms:modified>
</cp:coreProperties>
</file>