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EA" w:rsidRPr="00356CEA" w:rsidRDefault="008F7B61" w:rsidP="004D1721">
      <w:pPr>
        <w:widowControl w:val="0"/>
        <w:suppressAutoHyphens/>
        <w:spacing w:after="0" w:line="240" w:lineRule="auto"/>
        <w:jc w:val="center"/>
        <w:rPr>
          <w:rFonts w:ascii="Times New Roman" w:hAnsi="Times New Roman"/>
          <w:b/>
          <w:spacing w:val="24"/>
          <w:kern w:val="1"/>
          <w:sz w:val="28"/>
          <w:szCs w:val="28"/>
          <w:lang w:eastAsia="ar-SA"/>
        </w:rPr>
      </w:pPr>
      <w:r w:rsidRPr="008F7B61">
        <w:rPr>
          <w:rFonts w:ascii="Arial" w:hAnsi="Arial"/>
          <w:b/>
          <w:noProof/>
          <w:kern w:val="1"/>
          <w:sz w:val="20"/>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380.05pt;margin-top:4pt;width:65.85pt;height:41.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kIlgIAABsFAAAOAAAAZHJzL2Uyb0RvYy54bWysVNuO0zAQfUfiHyy/d3Mh7TbRpqttlyKk&#10;5SItfIDrOI2FYxvbbbIgvoWv4AmJb+gnMXaa7oUXhMiDM7bHx3Nmzvjism8F2jNjuZIlTs5ijJik&#10;quJyW+KPH9aTOUbWEVkRoSQr8R2z+HLx/NlFpwuWqkaJihkEINIWnS5x45wuosjShrXEninNJGzW&#10;yrTEwdRso8qQDtBbEaVxPIs6ZSptFGXWwur1sIkXAb+uGXXv6toyh0SJITYXRhPGjR+jxQUptobo&#10;htNjGOQfomgJl3DpCeqaOIJ2hv8B1XJqlFW1O6OqjVRdc8oCB2CTxE/Y3DZEs8AFkmP1KU32/8HS&#10;t/v3BvGqxClGkrRQosP3w6/Dz8MPlPrsdNoW4HSrwc31S9VDlQNTq28U/WSRVKuGyC27MkZ1DSMV&#10;RJf4k9GDowOO9SCb7o2q4BqycyoA9bVpfeogGQjQoUp3p8qw3iEKi/MXszSfYkRha5om+XmoXESK&#10;8bA21r1iqkXeKLGBwgdwsr+xzgdDitHF32WV4NWaCxEmZrtZCYP2BESyDt9wVuiGDKvjdXZwDXiP&#10;MIT0SFJ5zOG6YQUIQAB+z1MJiviaJ2kWL9N8sp7NzyfZOptOgNB8Eif5Mp/FWZ5dr7/5CJKsaHhV&#10;MXnDJRvVmWR/V/1jnwy6CvpEXYnzaToN5B5Ff6R15Br7L1TwSaJa7qBZBW+hICcnUviiv5QV0CaF&#10;I1wMdvQ4/JAyyMH4D1kJEvGqGPTh+k0PKF43G1XdgViMgmKCIuCFAaNR5gtGHXRrie3nHTEMI/Fa&#10;guB8a4+GGY3NaBBJ4WiJHUaDuXLDE7DThm8bQB4kLdUViLLmQTD3UUDIfgIdGII/vha+xR/Og9f9&#10;m7b4DQAA//8DAFBLAwQUAAYACAAAACEAwRyBlNwAAAAIAQAADwAAAGRycy9kb3ducmV2LnhtbEyP&#10;wU7DMBBE70j8g7VI3KidILVJiFNBEVwRKVKvbrxNosTrKHbb8PcsJziuZjT7Xrld3CguOIfek4Zk&#10;pUAgNd721Gr42r89ZCBCNGTN6Ak1fGOAbXV7U5rC+it94qWOreARCoXR0MU4FVKGpkNnwspPSJyd&#10;/OxM5HNupZ3NlcfdKFOl1tKZnvhDZybcddgM9dlpePxIN4fwXr/upgPmQxZehhN1Wt/fLc9PICIu&#10;8a8Mv/iMDhUzHf2ZbBCjhs1aJVzVkLES51mesMpRQ65SkFUp/wtUPwAAAP//AwBQSwECLQAUAAYA&#10;CAAAACEAtoM4kv4AAADhAQAAEwAAAAAAAAAAAAAAAAAAAAAAW0NvbnRlbnRfVHlwZXNdLnhtbFBL&#10;AQItABQABgAIAAAAIQA4/SH/1gAAAJQBAAALAAAAAAAAAAAAAAAAAC8BAABfcmVscy8ucmVsc1BL&#10;AQItABQABgAIAAAAIQCbmdkIlgIAABsFAAAOAAAAAAAAAAAAAAAAAC4CAABkcnMvZTJvRG9jLnht&#10;bFBLAQItABQABgAIAAAAIQDBHIGU3AAAAAgBAAAPAAAAAAAAAAAAAAAAAPAEAABkcnMvZG93bnJl&#10;di54bWxQSwUGAAAAAAQABADzAAAA+QUAAAAA&#10;" stroked="f">
            <v:fill opacity="0"/>
            <v:textbox inset="0,0,0,0">
              <w:txbxContent>
                <w:p w:rsidR="00356CEA" w:rsidRDefault="00356CEA" w:rsidP="00356CEA">
                  <w:pPr>
                    <w:rPr>
                      <w:rFonts w:cs="Tahoma"/>
                    </w:rPr>
                  </w:pPr>
                </w:p>
              </w:txbxContent>
            </v:textbox>
          </v:shape>
        </w:pict>
      </w:r>
      <w:r w:rsidR="00356CEA" w:rsidRPr="00356CEA">
        <w:rPr>
          <w:rFonts w:ascii="Courier New" w:hAnsi="Courier New"/>
          <w:noProof/>
          <w:spacing w:val="20"/>
          <w:sz w:val="24"/>
          <w:szCs w:val="24"/>
        </w:rPr>
        <w:drawing>
          <wp:inline distT="0" distB="0" distL="0" distR="0">
            <wp:extent cx="647065" cy="791210"/>
            <wp:effectExtent l="0" t="0" r="63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065" cy="791210"/>
                    </a:xfrm>
                    <a:prstGeom prst="rect">
                      <a:avLst/>
                    </a:prstGeom>
                    <a:noFill/>
                    <a:ln>
                      <a:noFill/>
                    </a:ln>
                  </pic:spPr>
                </pic:pic>
              </a:graphicData>
            </a:graphic>
          </wp:inline>
        </w:drawing>
      </w:r>
    </w:p>
    <w:p w:rsidR="00356CEA" w:rsidRPr="00356CEA" w:rsidRDefault="00356CEA" w:rsidP="00356CEA">
      <w:pPr>
        <w:widowControl w:val="0"/>
        <w:suppressAutoHyphens/>
        <w:spacing w:after="0" w:line="252" w:lineRule="auto"/>
        <w:ind w:left="-540"/>
        <w:jc w:val="center"/>
        <w:rPr>
          <w:rFonts w:ascii="Times New Roman" w:hAnsi="Times New Roman"/>
          <w:b/>
          <w:spacing w:val="24"/>
          <w:kern w:val="1"/>
          <w:sz w:val="24"/>
          <w:szCs w:val="24"/>
          <w:lang w:eastAsia="ar-SA"/>
        </w:rPr>
      </w:pPr>
    </w:p>
    <w:p w:rsidR="00356CEA" w:rsidRPr="00356CEA" w:rsidRDefault="00356CEA" w:rsidP="00356CEA">
      <w:pPr>
        <w:widowControl w:val="0"/>
        <w:suppressAutoHyphens/>
        <w:spacing w:after="0" w:line="252" w:lineRule="auto"/>
        <w:ind w:left="-540"/>
        <w:jc w:val="center"/>
        <w:rPr>
          <w:rFonts w:ascii="Times New Roman" w:hAnsi="Times New Roman"/>
          <w:b/>
          <w:spacing w:val="24"/>
          <w:kern w:val="1"/>
          <w:sz w:val="24"/>
          <w:szCs w:val="24"/>
          <w:lang w:eastAsia="ar-SA"/>
        </w:rPr>
      </w:pPr>
      <w:r w:rsidRPr="00356CEA">
        <w:rPr>
          <w:rFonts w:ascii="Times New Roman" w:hAnsi="Times New Roman"/>
          <w:b/>
          <w:spacing w:val="24"/>
          <w:kern w:val="1"/>
          <w:sz w:val="24"/>
          <w:szCs w:val="24"/>
          <w:lang w:eastAsia="ar-SA"/>
        </w:rPr>
        <w:t>АДМИНИСТРАЦИЯ</w:t>
      </w:r>
    </w:p>
    <w:p w:rsidR="00356CEA" w:rsidRPr="00356CEA" w:rsidRDefault="004D1721" w:rsidP="00356CEA">
      <w:pPr>
        <w:widowControl w:val="0"/>
        <w:suppressAutoHyphens/>
        <w:overflowPunct w:val="0"/>
        <w:autoSpaceDE w:val="0"/>
        <w:spacing w:after="0" w:line="252" w:lineRule="auto"/>
        <w:ind w:left="-540"/>
        <w:jc w:val="center"/>
        <w:textAlignment w:val="baseline"/>
        <w:rPr>
          <w:rFonts w:ascii="Times New Roman" w:hAnsi="Times New Roman"/>
          <w:b/>
          <w:spacing w:val="24"/>
          <w:kern w:val="1"/>
          <w:sz w:val="24"/>
          <w:szCs w:val="24"/>
          <w:lang w:eastAsia="ar-SA"/>
        </w:rPr>
      </w:pPr>
      <w:r>
        <w:rPr>
          <w:rFonts w:ascii="Times New Roman" w:hAnsi="Times New Roman"/>
          <w:b/>
          <w:spacing w:val="24"/>
          <w:kern w:val="1"/>
          <w:sz w:val="24"/>
          <w:szCs w:val="24"/>
          <w:lang w:eastAsia="ar-SA"/>
        </w:rPr>
        <w:t>ЦАРЕВЩИНСКОГО</w:t>
      </w:r>
      <w:r w:rsidR="00356CEA" w:rsidRPr="00356CEA">
        <w:rPr>
          <w:rFonts w:ascii="Times New Roman" w:hAnsi="Times New Roman"/>
          <w:b/>
          <w:spacing w:val="24"/>
          <w:kern w:val="1"/>
          <w:sz w:val="24"/>
          <w:szCs w:val="24"/>
          <w:lang w:eastAsia="ar-SA"/>
        </w:rPr>
        <w:t xml:space="preserve"> МУНИЦИПАЛЬНОГО ОБРАЗОВАНИЯ</w:t>
      </w:r>
    </w:p>
    <w:p w:rsidR="00356CEA" w:rsidRPr="00356CEA" w:rsidRDefault="00356CEA" w:rsidP="00356CEA">
      <w:pPr>
        <w:widowControl w:val="0"/>
        <w:suppressAutoHyphens/>
        <w:overflowPunct w:val="0"/>
        <w:autoSpaceDE w:val="0"/>
        <w:spacing w:after="0" w:line="252" w:lineRule="auto"/>
        <w:ind w:left="-540"/>
        <w:jc w:val="center"/>
        <w:textAlignment w:val="baseline"/>
        <w:rPr>
          <w:rFonts w:ascii="Times New Roman" w:hAnsi="Times New Roman"/>
          <w:b/>
          <w:spacing w:val="24"/>
          <w:kern w:val="1"/>
          <w:sz w:val="24"/>
          <w:szCs w:val="24"/>
          <w:lang w:eastAsia="ar-SA"/>
        </w:rPr>
      </w:pPr>
      <w:r w:rsidRPr="00356CEA">
        <w:rPr>
          <w:rFonts w:ascii="Times New Roman" w:hAnsi="Times New Roman"/>
          <w:b/>
          <w:spacing w:val="24"/>
          <w:kern w:val="1"/>
          <w:sz w:val="24"/>
          <w:szCs w:val="24"/>
          <w:lang w:eastAsia="ar-SA"/>
        </w:rPr>
        <w:t xml:space="preserve">БАЛТАЙСКОГО МУНИЦИПАЛЬНОГО РАЙОНА </w:t>
      </w:r>
    </w:p>
    <w:p w:rsidR="00356CEA" w:rsidRPr="00356CEA" w:rsidRDefault="00356CEA" w:rsidP="00356CEA">
      <w:pPr>
        <w:widowControl w:val="0"/>
        <w:suppressAutoHyphens/>
        <w:overflowPunct w:val="0"/>
        <w:autoSpaceDE w:val="0"/>
        <w:spacing w:after="0" w:line="252" w:lineRule="auto"/>
        <w:ind w:left="-540"/>
        <w:jc w:val="center"/>
        <w:textAlignment w:val="baseline"/>
        <w:rPr>
          <w:rFonts w:ascii="Times New Roman" w:hAnsi="Times New Roman"/>
          <w:b/>
          <w:spacing w:val="24"/>
          <w:kern w:val="1"/>
          <w:sz w:val="24"/>
          <w:szCs w:val="24"/>
          <w:lang w:eastAsia="ar-SA"/>
        </w:rPr>
      </w:pPr>
      <w:r w:rsidRPr="00356CEA">
        <w:rPr>
          <w:rFonts w:ascii="Times New Roman" w:hAnsi="Times New Roman"/>
          <w:b/>
          <w:spacing w:val="24"/>
          <w:kern w:val="1"/>
          <w:sz w:val="24"/>
          <w:szCs w:val="24"/>
          <w:lang w:eastAsia="ar-SA"/>
        </w:rPr>
        <w:t>САРАТОВСКОЙ ОБЛАСТИ</w:t>
      </w:r>
    </w:p>
    <w:p w:rsidR="00356CEA" w:rsidRPr="00356CEA" w:rsidRDefault="00356CEA" w:rsidP="00356CEA">
      <w:pPr>
        <w:widowControl w:val="0"/>
        <w:suppressAutoHyphens/>
        <w:overflowPunct w:val="0"/>
        <w:autoSpaceDE w:val="0"/>
        <w:spacing w:before="240" w:after="0" w:line="100" w:lineRule="atLeast"/>
        <w:ind w:left="-540"/>
        <w:jc w:val="center"/>
        <w:textAlignment w:val="baseline"/>
        <w:rPr>
          <w:rFonts w:ascii="Times New Roman" w:hAnsi="Times New Roman"/>
          <w:b/>
          <w:spacing w:val="110"/>
          <w:kern w:val="1"/>
          <w:sz w:val="30"/>
          <w:szCs w:val="20"/>
          <w:lang w:eastAsia="ar-SA"/>
        </w:rPr>
      </w:pPr>
      <w:r w:rsidRPr="00356CEA">
        <w:rPr>
          <w:rFonts w:ascii="Times New Roman" w:hAnsi="Times New Roman"/>
          <w:b/>
          <w:spacing w:val="110"/>
          <w:kern w:val="1"/>
          <w:sz w:val="30"/>
          <w:szCs w:val="20"/>
          <w:lang w:eastAsia="ar-SA"/>
        </w:rPr>
        <w:t>ПОСТАНОВЛЕНИЕ</w:t>
      </w:r>
    </w:p>
    <w:p w:rsidR="00356CEA" w:rsidRPr="00356CEA" w:rsidRDefault="00356CEA" w:rsidP="00356CEA">
      <w:pPr>
        <w:tabs>
          <w:tab w:val="left" w:pos="1985"/>
        </w:tabs>
        <w:spacing w:after="0" w:line="240" w:lineRule="auto"/>
        <w:rPr>
          <w:rFonts w:ascii="Times New Roman" w:hAnsi="Times New Roman" w:cs="Tahoma"/>
          <w:sz w:val="24"/>
          <w:szCs w:val="24"/>
        </w:rPr>
      </w:pPr>
    </w:p>
    <w:p w:rsidR="00356CEA" w:rsidRPr="00356CEA" w:rsidRDefault="00356CEA" w:rsidP="00356CEA">
      <w:pPr>
        <w:tabs>
          <w:tab w:val="left" w:pos="1985"/>
        </w:tabs>
        <w:spacing w:after="0" w:line="240" w:lineRule="auto"/>
        <w:rPr>
          <w:rFonts w:ascii="Times New Roman" w:hAnsi="Times New Roman" w:cs="Tahoma"/>
          <w:sz w:val="24"/>
          <w:szCs w:val="24"/>
        </w:rPr>
      </w:pPr>
    </w:p>
    <w:p w:rsidR="00356CEA" w:rsidRPr="00356CEA" w:rsidRDefault="00356CEA" w:rsidP="00356CEA">
      <w:pPr>
        <w:tabs>
          <w:tab w:val="left" w:pos="1985"/>
        </w:tabs>
        <w:spacing w:after="0" w:line="240" w:lineRule="auto"/>
        <w:rPr>
          <w:rFonts w:ascii="Times New Roman" w:hAnsi="Times New Roman" w:cs="Tahoma"/>
          <w:sz w:val="24"/>
          <w:szCs w:val="24"/>
        </w:rPr>
      </w:pPr>
    </w:p>
    <w:p w:rsidR="00356CEA" w:rsidRPr="000F2A44" w:rsidRDefault="00356CEA" w:rsidP="00356CEA">
      <w:pPr>
        <w:tabs>
          <w:tab w:val="left" w:pos="1985"/>
        </w:tabs>
        <w:spacing w:after="0" w:line="240" w:lineRule="auto"/>
        <w:rPr>
          <w:rFonts w:ascii="Times New Roman" w:hAnsi="Times New Roman" w:cs="Tahoma"/>
          <w:sz w:val="28"/>
          <w:szCs w:val="28"/>
          <w:u w:val="single"/>
        </w:rPr>
      </w:pPr>
      <w:r w:rsidRPr="00356CEA">
        <w:rPr>
          <w:rFonts w:ascii="Times New Roman" w:hAnsi="Times New Roman" w:cs="Tahoma"/>
          <w:sz w:val="28"/>
          <w:szCs w:val="28"/>
        </w:rPr>
        <w:t xml:space="preserve">от   </w:t>
      </w:r>
      <w:r w:rsidR="000F2A44" w:rsidRPr="000F2A44">
        <w:rPr>
          <w:rFonts w:ascii="Times New Roman" w:hAnsi="Times New Roman" w:cs="Tahoma"/>
          <w:sz w:val="28"/>
          <w:szCs w:val="28"/>
          <w:u w:val="single"/>
        </w:rPr>
        <w:t>09.09.2019</w:t>
      </w:r>
      <w:r w:rsidR="000F2A44">
        <w:rPr>
          <w:rFonts w:ascii="Times New Roman" w:hAnsi="Times New Roman" w:cs="Tahoma"/>
          <w:sz w:val="28"/>
          <w:szCs w:val="28"/>
        </w:rPr>
        <w:t xml:space="preserve"> </w:t>
      </w:r>
      <w:r w:rsidRPr="00356CEA">
        <w:rPr>
          <w:rFonts w:ascii="Times New Roman" w:hAnsi="Times New Roman" w:cs="Tahoma"/>
          <w:sz w:val="28"/>
          <w:szCs w:val="28"/>
        </w:rPr>
        <w:t xml:space="preserve">№ </w:t>
      </w:r>
      <w:r w:rsidR="000F2A44">
        <w:rPr>
          <w:rFonts w:ascii="Times New Roman" w:hAnsi="Times New Roman" w:cs="Tahoma"/>
          <w:sz w:val="28"/>
          <w:szCs w:val="28"/>
        </w:rPr>
        <w:t xml:space="preserve"> </w:t>
      </w:r>
      <w:r w:rsidR="000F2A44" w:rsidRPr="000F2A44">
        <w:rPr>
          <w:rFonts w:ascii="Times New Roman" w:hAnsi="Times New Roman" w:cs="Tahoma"/>
          <w:sz w:val="28"/>
          <w:szCs w:val="28"/>
          <w:u w:val="single"/>
        </w:rPr>
        <w:t>4</w:t>
      </w:r>
      <w:r w:rsidR="0065431E">
        <w:rPr>
          <w:rFonts w:ascii="Times New Roman" w:hAnsi="Times New Roman" w:cs="Tahoma"/>
          <w:sz w:val="28"/>
          <w:szCs w:val="28"/>
          <w:u w:val="single"/>
        </w:rPr>
        <w:t>9</w:t>
      </w:r>
      <w:r w:rsidRPr="000F2A44">
        <w:rPr>
          <w:rFonts w:ascii="Times New Roman" w:hAnsi="Times New Roman" w:cs="Tahoma"/>
          <w:sz w:val="28"/>
          <w:szCs w:val="28"/>
          <w:u w:val="single"/>
        </w:rPr>
        <w:t xml:space="preserve"> </w:t>
      </w:r>
    </w:p>
    <w:p w:rsidR="00356CEA" w:rsidRPr="00356CEA" w:rsidRDefault="00356CEA" w:rsidP="00356CEA">
      <w:pPr>
        <w:tabs>
          <w:tab w:val="left" w:pos="1985"/>
        </w:tabs>
        <w:spacing w:after="0" w:line="240" w:lineRule="auto"/>
        <w:rPr>
          <w:rFonts w:ascii="Times New Roman" w:hAnsi="Times New Roman" w:cs="Tahoma"/>
          <w:sz w:val="28"/>
          <w:szCs w:val="28"/>
          <w:u w:val="single"/>
        </w:rPr>
      </w:pPr>
      <w:r w:rsidRPr="00356CEA">
        <w:rPr>
          <w:rFonts w:ascii="Times New Roman" w:hAnsi="Times New Roman" w:cs="Tahoma"/>
          <w:sz w:val="28"/>
          <w:szCs w:val="28"/>
          <w:lang w:val="en-US"/>
        </w:rPr>
        <w:t>c</w:t>
      </w:r>
      <w:r w:rsidRPr="00356CEA">
        <w:rPr>
          <w:rFonts w:ascii="Times New Roman" w:hAnsi="Times New Roman" w:cs="Tahoma"/>
          <w:sz w:val="28"/>
          <w:szCs w:val="28"/>
        </w:rPr>
        <w:t>.</w:t>
      </w:r>
      <w:r w:rsidR="004D1721">
        <w:rPr>
          <w:rFonts w:ascii="Times New Roman" w:hAnsi="Times New Roman" w:cs="Tahoma"/>
          <w:sz w:val="28"/>
          <w:szCs w:val="28"/>
        </w:rPr>
        <w:t xml:space="preserve">Царевщина </w:t>
      </w:r>
    </w:p>
    <w:p w:rsidR="00356CEA" w:rsidRDefault="00356CEA" w:rsidP="00356CEA">
      <w:pPr>
        <w:spacing w:after="0" w:line="240" w:lineRule="auto"/>
        <w:jc w:val="both"/>
        <w:rPr>
          <w:rFonts w:ascii="Times New Roman" w:hAnsi="Times New Roman"/>
          <w:b/>
          <w:sz w:val="28"/>
          <w:szCs w:val="28"/>
        </w:rPr>
      </w:pPr>
    </w:p>
    <w:p w:rsidR="00356CEA" w:rsidRPr="00BC0E4C" w:rsidRDefault="00356CEA" w:rsidP="00356CEA">
      <w:pPr>
        <w:spacing w:after="0" w:line="240" w:lineRule="auto"/>
        <w:jc w:val="both"/>
        <w:rPr>
          <w:rFonts w:ascii="Times New Roman" w:hAnsi="Times New Roman"/>
          <w:b/>
          <w:sz w:val="28"/>
          <w:szCs w:val="28"/>
        </w:rPr>
      </w:pPr>
      <w:r w:rsidRPr="00BC0E4C">
        <w:rPr>
          <w:rFonts w:ascii="Times New Roman" w:hAnsi="Times New Roman"/>
          <w:b/>
          <w:sz w:val="28"/>
          <w:szCs w:val="28"/>
        </w:rPr>
        <w:t>Об утверждении Положения</w:t>
      </w:r>
    </w:p>
    <w:p w:rsidR="00356CEA" w:rsidRPr="00BC0E4C" w:rsidRDefault="00356CEA" w:rsidP="00356CEA">
      <w:pPr>
        <w:spacing w:after="0" w:line="240" w:lineRule="auto"/>
        <w:jc w:val="both"/>
        <w:rPr>
          <w:rFonts w:ascii="Times New Roman" w:hAnsi="Times New Roman"/>
          <w:b/>
          <w:sz w:val="28"/>
          <w:szCs w:val="28"/>
        </w:rPr>
      </w:pPr>
      <w:r w:rsidRPr="00BC0E4C">
        <w:rPr>
          <w:rFonts w:ascii="Times New Roman" w:hAnsi="Times New Roman"/>
          <w:b/>
          <w:sz w:val="28"/>
          <w:szCs w:val="28"/>
        </w:rPr>
        <w:t>о муниципально</w:t>
      </w:r>
      <w:r w:rsidR="004D1721">
        <w:rPr>
          <w:rFonts w:ascii="Times New Roman" w:hAnsi="Times New Roman"/>
          <w:b/>
          <w:sz w:val="28"/>
          <w:szCs w:val="28"/>
        </w:rPr>
        <w:t xml:space="preserve"> </w:t>
      </w:r>
      <w:r w:rsidRPr="00BC0E4C">
        <w:rPr>
          <w:rFonts w:ascii="Times New Roman" w:hAnsi="Times New Roman"/>
          <w:b/>
          <w:sz w:val="28"/>
          <w:szCs w:val="28"/>
        </w:rPr>
        <w:t>-</w:t>
      </w:r>
      <w:r w:rsidR="004D1721">
        <w:rPr>
          <w:rFonts w:ascii="Times New Roman" w:hAnsi="Times New Roman"/>
          <w:b/>
          <w:sz w:val="28"/>
          <w:szCs w:val="28"/>
        </w:rPr>
        <w:t xml:space="preserve"> </w:t>
      </w:r>
      <w:r w:rsidRPr="00BC0E4C">
        <w:rPr>
          <w:rFonts w:ascii="Times New Roman" w:hAnsi="Times New Roman"/>
          <w:b/>
          <w:sz w:val="28"/>
          <w:szCs w:val="28"/>
        </w:rPr>
        <w:t xml:space="preserve">частном партнерстве </w:t>
      </w:r>
    </w:p>
    <w:p w:rsidR="00356CEA" w:rsidRPr="00BC0E4C" w:rsidRDefault="00356CEA" w:rsidP="00356CEA">
      <w:pPr>
        <w:spacing w:after="0" w:line="240" w:lineRule="auto"/>
        <w:jc w:val="both"/>
        <w:rPr>
          <w:rFonts w:ascii="Times New Roman" w:hAnsi="Times New Roman"/>
          <w:b/>
          <w:sz w:val="28"/>
          <w:szCs w:val="28"/>
        </w:rPr>
      </w:pPr>
      <w:r w:rsidRPr="00BC0E4C">
        <w:rPr>
          <w:rFonts w:ascii="Times New Roman" w:hAnsi="Times New Roman"/>
          <w:b/>
          <w:sz w:val="28"/>
          <w:szCs w:val="28"/>
        </w:rPr>
        <w:t xml:space="preserve">в </w:t>
      </w:r>
      <w:r w:rsidR="004D1721">
        <w:rPr>
          <w:rFonts w:ascii="Times New Roman" w:hAnsi="Times New Roman"/>
          <w:b/>
          <w:sz w:val="28"/>
          <w:szCs w:val="28"/>
        </w:rPr>
        <w:t>Царевщинском</w:t>
      </w:r>
      <w:r w:rsidRPr="00BC0E4C">
        <w:rPr>
          <w:rFonts w:ascii="Times New Roman" w:hAnsi="Times New Roman"/>
          <w:b/>
          <w:sz w:val="28"/>
          <w:szCs w:val="28"/>
        </w:rPr>
        <w:t xml:space="preserve"> муниципальном </w:t>
      </w:r>
      <w:r>
        <w:rPr>
          <w:rFonts w:ascii="Times New Roman" w:hAnsi="Times New Roman"/>
          <w:b/>
          <w:sz w:val="28"/>
          <w:szCs w:val="28"/>
        </w:rPr>
        <w:t>образовании</w:t>
      </w:r>
    </w:p>
    <w:p w:rsidR="00356CEA" w:rsidRDefault="00356CEA" w:rsidP="00356CEA">
      <w:pPr>
        <w:spacing w:after="0" w:line="240" w:lineRule="auto"/>
        <w:jc w:val="both"/>
        <w:rPr>
          <w:rFonts w:ascii="Times New Roman" w:hAnsi="Times New Roman"/>
          <w:sz w:val="28"/>
          <w:szCs w:val="28"/>
        </w:rPr>
      </w:pPr>
    </w:p>
    <w:p w:rsidR="00356CEA" w:rsidRPr="00BC0E4C" w:rsidRDefault="00356CEA" w:rsidP="00356CEA">
      <w:pPr>
        <w:spacing w:after="0" w:line="240" w:lineRule="auto"/>
        <w:jc w:val="both"/>
        <w:rPr>
          <w:rFonts w:ascii="Times New Roman" w:hAnsi="Times New Roman"/>
          <w:sz w:val="28"/>
          <w:szCs w:val="28"/>
        </w:rPr>
      </w:pPr>
    </w:p>
    <w:p w:rsidR="005D33DB" w:rsidRPr="005D33DB" w:rsidRDefault="00356CEA" w:rsidP="005D33DB">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BC0E4C">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w:t>
      </w:r>
      <w:r w:rsidR="004D1721">
        <w:rPr>
          <w:rFonts w:ascii="Times New Roman" w:hAnsi="Times New Roman"/>
          <w:sz w:val="28"/>
          <w:szCs w:val="28"/>
        </w:rPr>
        <w:t xml:space="preserve"> </w:t>
      </w:r>
      <w:r w:rsidRPr="00BC0E4C">
        <w:rPr>
          <w:rFonts w:ascii="Times New Roman" w:hAnsi="Times New Roman"/>
          <w:sz w:val="28"/>
          <w:szCs w:val="28"/>
        </w:rPr>
        <w:t>Федеральным</w:t>
      </w:r>
      <w:r>
        <w:rPr>
          <w:rFonts w:ascii="Times New Roman" w:hAnsi="Times New Roman"/>
          <w:sz w:val="28"/>
          <w:szCs w:val="28"/>
        </w:rPr>
        <w:t>и</w:t>
      </w:r>
      <w:r w:rsidR="004D1721">
        <w:rPr>
          <w:rFonts w:ascii="Times New Roman" w:hAnsi="Times New Roman"/>
          <w:sz w:val="28"/>
          <w:szCs w:val="28"/>
        </w:rPr>
        <w:t xml:space="preserve"> </w:t>
      </w:r>
      <w:r>
        <w:rPr>
          <w:rFonts w:ascii="Times New Roman" w:hAnsi="Times New Roman"/>
          <w:sz w:val="28"/>
          <w:szCs w:val="28"/>
        </w:rPr>
        <w:t>закона</w:t>
      </w:r>
      <w:r w:rsidRPr="00BC0E4C">
        <w:rPr>
          <w:rFonts w:ascii="Times New Roman" w:hAnsi="Times New Roman"/>
          <w:sz w:val="28"/>
          <w:szCs w:val="28"/>
        </w:rPr>
        <w:t>м</w:t>
      </w:r>
      <w:r>
        <w:rPr>
          <w:rFonts w:ascii="Times New Roman" w:hAnsi="Times New Roman"/>
          <w:sz w:val="28"/>
          <w:szCs w:val="28"/>
        </w:rPr>
        <w:t>и</w:t>
      </w:r>
      <w:r w:rsidRPr="00BC0E4C">
        <w:rPr>
          <w:rFonts w:ascii="Times New Roman" w:hAnsi="Times New Roman"/>
          <w:sz w:val="28"/>
          <w:szCs w:val="28"/>
        </w:rPr>
        <w:t xml:space="preserve"> от 21.07.2005 № 115-ФЗ</w:t>
      </w:r>
      <w:r w:rsidR="004D1721">
        <w:rPr>
          <w:rFonts w:ascii="Times New Roman" w:hAnsi="Times New Roman"/>
          <w:sz w:val="28"/>
          <w:szCs w:val="28"/>
        </w:rPr>
        <w:t xml:space="preserve"> </w:t>
      </w:r>
      <w:r w:rsidRPr="00BC0E4C">
        <w:rPr>
          <w:rFonts w:ascii="Times New Roman" w:hAnsi="Times New Roman"/>
          <w:sz w:val="28"/>
          <w:szCs w:val="28"/>
        </w:rPr>
        <w:t>«О концессионных соглашениях»,</w:t>
      </w:r>
      <w:r w:rsidR="00F871A7">
        <w:rPr>
          <w:rFonts w:ascii="Times New Roman" w:hAnsi="Times New Roman"/>
          <w:sz w:val="28"/>
          <w:szCs w:val="28"/>
        </w:rPr>
        <w:t xml:space="preserve"> </w:t>
      </w:r>
      <w:r w:rsidRPr="00BC0E4C">
        <w:rPr>
          <w:rFonts w:ascii="Times New Roman" w:hAnsi="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BC0E4C">
        <w:rPr>
          <w:rFonts w:ascii="Times New Roman" w:hAnsi="Times New Roman"/>
          <w:sz w:val="28"/>
          <w:szCs w:val="28"/>
        </w:rPr>
        <w:t xml:space="preserve"> от 13.07.2015 </w:t>
      </w:r>
      <w:r>
        <w:rPr>
          <w:rFonts w:ascii="Times New Roman" w:hAnsi="Times New Roman"/>
          <w:sz w:val="28"/>
          <w:szCs w:val="28"/>
        </w:rPr>
        <w:t>№</w:t>
      </w:r>
      <w:r w:rsidRPr="00BC0E4C">
        <w:rPr>
          <w:rFonts w:ascii="Times New Roman" w:hAnsi="Times New Roman"/>
          <w:sz w:val="28"/>
          <w:szCs w:val="28"/>
        </w:rPr>
        <w:t xml:space="preserve"> 224-ФЗ </w:t>
      </w:r>
      <w:r w:rsidR="00F871A7">
        <w:rPr>
          <w:rFonts w:ascii="Times New Roman" w:hAnsi="Times New Roman"/>
          <w:sz w:val="28"/>
          <w:szCs w:val="28"/>
        </w:rPr>
        <w:t xml:space="preserve">                 </w:t>
      </w:r>
      <w:r w:rsidRPr="00BC0E4C">
        <w:rPr>
          <w:rFonts w:ascii="Times New Roman" w:hAnsi="Times New Roman"/>
          <w:sz w:val="28"/>
          <w:szCs w:val="28"/>
        </w:rPr>
        <w:t xml:space="preserve">"О государственно-частном партнерстве, муниципально-частном партнерстве </w:t>
      </w:r>
      <w:r w:rsidR="00F871A7">
        <w:rPr>
          <w:rFonts w:ascii="Times New Roman" w:hAnsi="Times New Roman"/>
          <w:sz w:val="28"/>
          <w:szCs w:val="28"/>
        </w:rPr>
        <w:t xml:space="preserve">                   </w:t>
      </w:r>
      <w:r w:rsidRPr="00BC0E4C">
        <w:rPr>
          <w:rFonts w:ascii="Times New Roman" w:hAnsi="Times New Roman"/>
          <w:sz w:val="28"/>
          <w:szCs w:val="28"/>
        </w:rPr>
        <w:t xml:space="preserve">в Российской Федерации и внесении изменений в отдельные законодательные акты Российской Федерации», </w:t>
      </w:r>
      <w:r w:rsidR="005D33DB" w:rsidRPr="005D33DB">
        <w:rPr>
          <w:rFonts w:ascii="Times New Roman" w:hAnsi="Times New Roman"/>
          <w:sz w:val="28"/>
          <w:szCs w:val="28"/>
        </w:rPr>
        <w:t xml:space="preserve">руководствуясь статьей </w:t>
      </w:r>
      <w:r w:rsidR="004D1721">
        <w:rPr>
          <w:rFonts w:ascii="Times New Roman" w:hAnsi="Times New Roman"/>
          <w:sz w:val="28"/>
          <w:szCs w:val="28"/>
        </w:rPr>
        <w:t>33</w:t>
      </w:r>
      <w:r w:rsidR="005D33DB" w:rsidRPr="005D33DB">
        <w:rPr>
          <w:rFonts w:ascii="Times New Roman" w:hAnsi="Times New Roman"/>
          <w:sz w:val="28"/>
          <w:szCs w:val="28"/>
        </w:rPr>
        <w:t xml:space="preserve"> Устава </w:t>
      </w:r>
      <w:r w:rsidR="004D1721">
        <w:rPr>
          <w:rFonts w:ascii="Times New Roman" w:eastAsia="Andale Sans UI" w:hAnsi="Times New Roman" w:cs="Tahoma"/>
          <w:kern w:val="2"/>
          <w:sz w:val="28"/>
          <w:szCs w:val="28"/>
        </w:rPr>
        <w:t>Царевщинского</w:t>
      </w:r>
      <w:r w:rsidR="005D33DB" w:rsidRPr="005D33DB">
        <w:rPr>
          <w:rFonts w:ascii="Times New Roman" w:hAnsi="Times New Roman"/>
          <w:sz w:val="28"/>
          <w:szCs w:val="28"/>
        </w:rPr>
        <w:t xml:space="preserve"> муниципального образования, </w:t>
      </w:r>
    </w:p>
    <w:p w:rsidR="005D33DB" w:rsidRPr="005D33DB" w:rsidRDefault="005D33DB" w:rsidP="005D33DB">
      <w:pPr>
        <w:spacing w:after="0" w:line="240" w:lineRule="auto"/>
        <w:ind w:firstLine="709"/>
        <w:jc w:val="both"/>
        <w:rPr>
          <w:rFonts w:ascii="Times New Roman" w:hAnsi="Times New Roman"/>
          <w:b/>
          <w:sz w:val="28"/>
          <w:szCs w:val="28"/>
        </w:rPr>
      </w:pPr>
      <w:r w:rsidRPr="005D33DB">
        <w:rPr>
          <w:rFonts w:ascii="Times New Roman" w:hAnsi="Times New Roman"/>
          <w:b/>
          <w:sz w:val="28"/>
          <w:szCs w:val="28"/>
        </w:rPr>
        <w:t>ПОСТАНОВЛЯЮ:</w:t>
      </w:r>
    </w:p>
    <w:p w:rsidR="00356CEA" w:rsidRPr="00BC0E4C" w:rsidRDefault="00356CEA" w:rsidP="005D33DB">
      <w:pPr>
        <w:spacing w:after="0" w:line="240" w:lineRule="auto"/>
        <w:ind w:firstLine="851"/>
        <w:jc w:val="both"/>
        <w:rPr>
          <w:rFonts w:ascii="Times New Roman" w:hAnsi="Times New Roman"/>
          <w:sz w:val="28"/>
          <w:szCs w:val="28"/>
        </w:rPr>
      </w:pPr>
      <w:r w:rsidRPr="00BC0E4C">
        <w:rPr>
          <w:rFonts w:ascii="Times New Roman" w:hAnsi="Times New Roman"/>
          <w:sz w:val="28"/>
          <w:szCs w:val="28"/>
        </w:rPr>
        <w:t xml:space="preserve">1. Утвердить Положение о муниципально-частном партнерстве в </w:t>
      </w:r>
      <w:r w:rsidR="004D1721">
        <w:rPr>
          <w:rFonts w:ascii="Times New Roman" w:eastAsia="Andale Sans UI" w:hAnsi="Times New Roman" w:cs="Tahoma"/>
          <w:kern w:val="2"/>
          <w:sz w:val="28"/>
          <w:szCs w:val="28"/>
        </w:rPr>
        <w:t>Царевщинского</w:t>
      </w:r>
      <w:r w:rsidR="005D33DB" w:rsidRPr="005D33DB">
        <w:rPr>
          <w:rFonts w:ascii="Times New Roman" w:hAnsi="Times New Roman"/>
          <w:sz w:val="28"/>
          <w:szCs w:val="28"/>
        </w:rPr>
        <w:t xml:space="preserve"> муниципальном образовании </w:t>
      </w:r>
      <w:r w:rsidRPr="00BC0E4C">
        <w:rPr>
          <w:rFonts w:ascii="Times New Roman" w:hAnsi="Times New Roman"/>
          <w:sz w:val="28"/>
          <w:szCs w:val="28"/>
        </w:rPr>
        <w:t>согласно приложени</w:t>
      </w:r>
      <w:r>
        <w:rPr>
          <w:rFonts w:ascii="Times New Roman" w:hAnsi="Times New Roman"/>
          <w:sz w:val="28"/>
          <w:szCs w:val="28"/>
        </w:rPr>
        <w:t>ю</w:t>
      </w:r>
      <w:r w:rsidRPr="00BC0E4C">
        <w:rPr>
          <w:rFonts w:ascii="Times New Roman" w:hAnsi="Times New Roman"/>
          <w:sz w:val="28"/>
          <w:szCs w:val="28"/>
        </w:rPr>
        <w:t xml:space="preserve">. </w:t>
      </w:r>
    </w:p>
    <w:p w:rsidR="005D33DB" w:rsidRPr="005D33DB" w:rsidRDefault="005D33DB" w:rsidP="005D33DB">
      <w:pPr>
        <w:spacing w:after="0" w:line="240" w:lineRule="auto"/>
        <w:ind w:firstLine="709"/>
        <w:jc w:val="both"/>
        <w:rPr>
          <w:rFonts w:ascii="Times New Roman" w:hAnsi="Times New Roman"/>
          <w:sz w:val="28"/>
          <w:szCs w:val="28"/>
        </w:rPr>
      </w:pPr>
      <w:r w:rsidRPr="005D33DB">
        <w:rPr>
          <w:rFonts w:ascii="Times New Roman" w:hAnsi="Times New Roman"/>
          <w:sz w:val="28"/>
          <w:szCs w:val="28"/>
        </w:rPr>
        <w:t>2.Настоящее постановление вступает в силу со дня его обнародования.</w:t>
      </w:r>
    </w:p>
    <w:p w:rsidR="005D33DB" w:rsidRDefault="005D33DB" w:rsidP="005D33DB">
      <w:pPr>
        <w:spacing w:after="0" w:line="240" w:lineRule="auto"/>
        <w:ind w:firstLine="709"/>
        <w:jc w:val="both"/>
        <w:rPr>
          <w:rFonts w:ascii="Times New Roman" w:hAnsi="Times New Roman"/>
          <w:sz w:val="28"/>
          <w:szCs w:val="28"/>
        </w:rPr>
      </w:pPr>
      <w:r w:rsidRPr="005D33DB">
        <w:rPr>
          <w:rFonts w:ascii="Times New Roman" w:hAnsi="Times New Roman"/>
          <w:sz w:val="28"/>
          <w:szCs w:val="28"/>
        </w:rPr>
        <w:t>3.Контроль за исполнением настоящего постановления оставляю за собой.</w:t>
      </w:r>
    </w:p>
    <w:p w:rsidR="004D1721" w:rsidRDefault="004D1721" w:rsidP="005D33DB">
      <w:pPr>
        <w:spacing w:after="0" w:line="240" w:lineRule="auto"/>
        <w:ind w:firstLine="709"/>
        <w:jc w:val="both"/>
        <w:rPr>
          <w:rFonts w:ascii="Times New Roman" w:hAnsi="Times New Roman"/>
          <w:sz w:val="28"/>
          <w:szCs w:val="28"/>
        </w:rPr>
      </w:pPr>
    </w:p>
    <w:p w:rsidR="004D1721" w:rsidRDefault="004D1721" w:rsidP="005D33DB">
      <w:pPr>
        <w:spacing w:after="0" w:line="240" w:lineRule="auto"/>
        <w:ind w:firstLine="709"/>
        <w:jc w:val="both"/>
        <w:rPr>
          <w:rFonts w:ascii="Times New Roman" w:hAnsi="Times New Roman"/>
          <w:sz w:val="28"/>
          <w:szCs w:val="28"/>
        </w:rPr>
      </w:pPr>
    </w:p>
    <w:p w:rsidR="004D1721" w:rsidRPr="005D33DB" w:rsidRDefault="004D1721" w:rsidP="005D33DB">
      <w:pPr>
        <w:spacing w:after="0" w:line="240" w:lineRule="auto"/>
        <w:ind w:firstLine="709"/>
        <w:jc w:val="both"/>
        <w:rPr>
          <w:rFonts w:ascii="Times New Roman" w:hAnsi="Times New Roman"/>
          <w:sz w:val="28"/>
          <w:szCs w:val="28"/>
        </w:rPr>
      </w:pPr>
    </w:p>
    <w:p w:rsidR="005D33DB" w:rsidRPr="005D33DB" w:rsidRDefault="005D33DB" w:rsidP="005D33DB">
      <w:pPr>
        <w:spacing w:after="0" w:line="240" w:lineRule="auto"/>
        <w:ind w:firstLine="709"/>
        <w:jc w:val="both"/>
        <w:rPr>
          <w:rFonts w:ascii="Times New Roman" w:hAnsi="Times New Roman"/>
          <w:b/>
          <w:sz w:val="28"/>
          <w:szCs w:val="28"/>
        </w:rPr>
      </w:pPr>
      <w:r w:rsidRPr="005D33DB">
        <w:rPr>
          <w:rFonts w:ascii="Times New Roman" w:hAnsi="Times New Roman"/>
          <w:b/>
          <w:sz w:val="28"/>
          <w:szCs w:val="28"/>
        </w:rPr>
        <w:t xml:space="preserve">Глава </w:t>
      </w:r>
      <w:r w:rsidR="004D1721" w:rsidRPr="004D1721">
        <w:rPr>
          <w:rFonts w:ascii="Times New Roman" w:eastAsia="Andale Sans UI" w:hAnsi="Times New Roman" w:cs="Tahoma"/>
          <w:b/>
          <w:kern w:val="2"/>
          <w:sz w:val="28"/>
          <w:szCs w:val="28"/>
        </w:rPr>
        <w:t>Царевщинского</w:t>
      </w:r>
    </w:p>
    <w:p w:rsidR="005D33DB" w:rsidRPr="005D33DB" w:rsidRDefault="005D33DB" w:rsidP="005D33DB">
      <w:pPr>
        <w:spacing w:after="0" w:line="240" w:lineRule="auto"/>
        <w:ind w:firstLine="709"/>
        <w:jc w:val="both"/>
        <w:rPr>
          <w:rFonts w:ascii="Times New Roman" w:hAnsi="Times New Roman"/>
          <w:sz w:val="28"/>
          <w:szCs w:val="28"/>
        </w:rPr>
      </w:pPr>
      <w:r w:rsidRPr="005D33DB">
        <w:rPr>
          <w:rFonts w:ascii="Times New Roman" w:hAnsi="Times New Roman"/>
          <w:b/>
          <w:sz w:val="28"/>
          <w:szCs w:val="28"/>
        </w:rPr>
        <w:t xml:space="preserve">муниципального образования                                  </w:t>
      </w:r>
      <w:r w:rsidR="004D1721">
        <w:rPr>
          <w:rFonts w:ascii="Times New Roman" w:hAnsi="Times New Roman"/>
          <w:b/>
          <w:sz w:val="28"/>
          <w:szCs w:val="28"/>
        </w:rPr>
        <w:t>Д.В.Морозов</w:t>
      </w:r>
    </w:p>
    <w:p w:rsidR="005D33DB" w:rsidRDefault="005D33DB" w:rsidP="00356CEA">
      <w:pPr>
        <w:spacing w:after="0" w:line="240" w:lineRule="auto"/>
        <w:ind w:left="6372"/>
        <w:jc w:val="both"/>
        <w:rPr>
          <w:rFonts w:ascii="Times New Roman" w:hAnsi="Times New Roman"/>
          <w:sz w:val="28"/>
          <w:szCs w:val="28"/>
        </w:rPr>
      </w:pPr>
    </w:p>
    <w:p w:rsidR="005D33DB" w:rsidRDefault="005D33DB" w:rsidP="00356CEA">
      <w:pPr>
        <w:spacing w:after="0" w:line="240" w:lineRule="auto"/>
        <w:ind w:left="6372"/>
        <w:jc w:val="both"/>
        <w:rPr>
          <w:rFonts w:ascii="Times New Roman" w:hAnsi="Times New Roman"/>
          <w:sz w:val="28"/>
          <w:szCs w:val="28"/>
        </w:rPr>
      </w:pPr>
    </w:p>
    <w:p w:rsidR="005D33DB" w:rsidRDefault="005D33DB" w:rsidP="00356CEA">
      <w:pPr>
        <w:spacing w:after="0" w:line="240" w:lineRule="auto"/>
        <w:ind w:left="6372"/>
        <w:jc w:val="both"/>
        <w:rPr>
          <w:rFonts w:ascii="Times New Roman" w:hAnsi="Times New Roman"/>
          <w:sz w:val="28"/>
          <w:szCs w:val="28"/>
        </w:rPr>
      </w:pPr>
    </w:p>
    <w:p w:rsidR="004D1721" w:rsidRDefault="004D1721" w:rsidP="00356CEA">
      <w:pPr>
        <w:spacing w:after="0" w:line="240" w:lineRule="auto"/>
        <w:ind w:left="6372"/>
        <w:jc w:val="both"/>
        <w:rPr>
          <w:rFonts w:ascii="Times New Roman" w:hAnsi="Times New Roman"/>
          <w:sz w:val="28"/>
          <w:szCs w:val="28"/>
        </w:rPr>
      </w:pPr>
    </w:p>
    <w:p w:rsidR="004D1721" w:rsidRDefault="004D1721" w:rsidP="00356CEA">
      <w:pPr>
        <w:spacing w:after="0" w:line="240" w:lineRule="auto"/>
        <w:ind w:left="6372"/>
        <w:jc w:val="both"/>
        <w:rPr>
          <w:rFonts w:ascii="Times New Roman" w:hAnsi="Times New Roman"/>
          <w:sz w:val="28"/>
          <w:szCs w:val="28"/>
        </w:rPr>
      </w:pPr>
    </w:p>
    <w:p w:rsidR="004D1721" w:rsidRDefault="004D1721" w:rsidP="00356CEA">
      <w:pPr>
        <w:spacing w:after="0" w:line="240" w:lineRule="auto"/>
        <w:ind w:left="6372"/>
        <w:jc w:val="both"/>
        <w:rPr>
          <w:rFonts w:ascii="Times New Roman" w:hAnsi="Times New Roman"/>
          <w:sz w:val="28"/>
          <w:szCs w:val="28"/>
        </w:rPr>
      </w:pPr>
    </w:p>
    <w:p w:rsidR="005D33DB" w:rsidRDefault="005D33DB" w:rsidP="00356CEA">
      <w:pPr>
        <w:spacing w:after="0" w:line="240" w:lineRule="auto"/>
        <w:ind w:left="6372"/>
        <w:jc w:val="both"/>
        <w:rPr>
          <w:rFonts w:ascii="Times New Roman" w:hAnsi="Times New Roman"/>
          <w:sz w:val="28"/>
          <w:szCs w:val="28"/>
        </w:rPr>
      </w:pPr>
    </w:p>
    <w:p w:rsidR="00356CEA" w:rsidRDefault="00356CEA" w:rsidP="00356CEA">
      <w:pPr>
        <w:spacing w:after="0" w:line="240" w:lineRule="auto"/>
        <w:ind w:left="6372"/>
        <w:jc w:val="both"/>
        <w:rPr>
          <w:rFonts w:ascii="Times New Roman" w:hAnsi="Times New Roman"/>
          <w:sz w:val="28"/>
          <w:szCs w:val="28"/>
        </w:rPr>
      </w:pPr>
      <w:r>
        <w:rPr>
          <w:rFonts w:ascii="Times New Roman" w:hAnsi="Times New Roman"/>
          <w:sz w:val="28"/>
          <w:szCs w:val="28"/>
        </w:rPr>
        <w:lastRenderedPageBreak/>
        <w:t>Приложение</w:t>
      </w:r>
    </w:p>
    <w:p w:rsidR="00356CEA" w:rsidRDefault="00356CEA" w:rsidP="00356CEA">
      <w:pPr>
        <w:spacing w:after="0" w:line="240" w:lineRule="auto"/>
        <w:ind w:left="4956"/>
        <w:jc w:val="both"/>
        <w:rPr>
          <w:rFonts w:ascii="Times New Roman" w:hAnsi="Times New Roman"/>
          <w:sz w:val="28"/>
          <w:szCs w:val="28"/>
        </w:rPr>
      </w:pPr>
      <w:r>
        <w:rPr>
          <w:rFonts w:ascii="Times New Roman" w:hAnsi="Times New Roman"/>
          <w:sz w:val="28"/>
          <w:szCs w:val="28"/>
        </w:rPr>
        <w:t>к постановлению администрации</w:t>
      </w:r>
    </w:p>
    <w:p w:rsidR="00356CEA" w:rsidRDefault="004D1721" w:rsidP="00356CEA">
      <w:pPr>
        <w:spacing w:after="0" w:line="240" w:lineRule="auto"/>
        <w:ind w:left="4956"/>
        <w:jc w:val="both"/>
        <w:rPr>
          <w:rFonts w:ascii="Times New Roman" w:hAnsi="Times New Roman"/>
          <w:sz w:val="28"/>
          <w:szCs w:val="28"/>
        </w:rPr>
      </w:pPr>
      <w:r>
        <w:rPr>
          <w:rFonts w:ascii="Times New Roman" w:eastAsia="Andale Sans UI" w:hAnsi="Times New Roman" w:cs="Tahoma"/>
          <w:kern w:val="2"/>
          <w:sz w:val="28"/>
          <w:szCs w:val="28"/>
        </w:rPr>
        <w:t>Царевщинского</w:t>
      </w:r>
      <w:r w:rsidR="00356CEA" w:rsidRPr="00B42F97">
        <w:rPr>
          <w:rFonts w:ascii="Times New Roman" w:hAnsi="Times New Roman"/>
          <w:sz w:val="28"/>
          <w:szCs w:val="28"/>
        </w:rPr>
        <w:t xml:space="preserve"> муниципального </w:t>
      </w:r>
      <w:r w:rsidR="005D33DB">
        <w:rPr>
          <w:rFonts w:ascii="Times New Roman" w:hAnsi="Times New Roman"/>
          <w:sz w:val="28"/>
          <w:szCs w:val="28"/>
        </w:rPr>
        <w:t>образования</w:t>
      </w:r>
    </w:p>
    <w:p w:rsidR="000F2A44" w:rsidRPr="00F871A7" w:rsidRDefault="000F2A44" w:rsidP="000F2A44">
      <w:pPr>
        <w:tabs>
          <w:tab w:val="left" w:pos="1985"/>
        </w:tabs>
        <w:spacing w:after="0" w:line="240" w:lineRule="auto"/>
        <w:jc w:val="center"/>
        <w:rPr>
          <w:rFonts w:ascii="Times New Roman" w:hAnsi="Times New Roman" w:cs="Tahoma"/>
          <w:sz w:val="28"/>
          <w:szCs w:val="28"/>
        </w:rPr>
      </w:pPr>
      <w:r>
        <w:rPr>
          <w:rFonts w:ascii="Times New Roman" w:hAnsi="Times New Roman" w:cs="Tahoma"/>
          <w:sz w:val="28"/>
          <w:szCs w:val="28"/>
        </w:rPr>
        <w:t xml:space="preserve">                                 </w:t>
      </w:r>
      <w:r w:rsidRPr="00356CEA">
        <w:rPr>
          <w:rFonts w:ascii="Times New Roman" w:hAnsi="Times New Roman" w:cs="Tahoma"/>
          <w:sz w:val="28"/>
          <w:szCs w:val="28"/>
        </w:rPr>
        <w:t xml:space="preserve">от   </w:t>
      </w:r>
      <w:r w:rsidRPr="00F871A7">
        <w:rPr>
          <w:rFonts w:ascii="Times New Roman" w:hAnsi="Times New Roman" w:cs="Tahoma"/>
          <w:sz w:val="28"/>
          <w:szCs w:val="28"/>
        </w:rPr>
        <w:t>09.09.2019</w:t>
      </w:r>
      <w:r>
        <w:rPr>
          <w:rFonts w:ascii="Times New Roman" w:hAnsi="Times New Roman" w:cs="Tahoma"/>
          <w:sz w:val="28"/>
          <w:szCs w:val="28"/>
        </w:rPr>
        <w:t xml:space="preserve"> </w:t>
      </w:r>
      <w:r w:rsidRPr="00356CEA">
        <w:rPr>
          <w:rFonts w:ascii="Times New Roman" w:hAnsi="Times New Roman" w:cs="Tahoma"/>
          <w:sz w:val="28"/>
          <w:szCs w:val="28"/>
        </w:rPr>
        <w:t xml:space="preserve">№ </w:t>
      </w:r>
      <w:r>
        <w:rPr>
          <w:rFonts w:ascii="Times New Roman" w:hAnsi="Times New Roman" w:cs="Tahoma"/>
          <w:sz w:val="28"/>
          <w:szCs w:val="28"/>
        </w:rPr>
        <w:t xml:space="preserve"> </w:t>
      </w:r>
      <w:r w:rsidRPr="00F871A7">
        <w:rPr>
          <w:rFonts w:ascii="Times New Roman" w:hAnsi="Times New Roman" w:cs="Tahoma"/>
          <w:sz w:val="28"/>
          <w:szCs w:val="28"/>
        </w:rPr>
        <w:t>4</w:t>
      </w:r>
      <w:r w:rsidR="0065431E" w:rsidRPr="00F871A7">
        <w:rPr>
          <w:rFonts w:ascii="Times New Roman" w:hAnsi="Times New Roman" w:cs="Tahoma"/>
          <w:sz w:val="28"/>
          <w:szCs w:val="28"/>
        </w:rPr>
        <w:t>9</w:t>
      </w:r>
    </w:p>
    <w:p w:rsidR="00356CEA" w:rsidRPr="001223D0" w:rsidRDefault="00356CEA" w:rsidP="00356CEA">
      <w:pPr>
        <w:pStyle w:val="ConsPlusNormal"/>
        <w:widowControl/>
        <w:ind w:firstLine="0"/>
        <w:jc w:val="both"/>
        <w:rPr>
          <w:rFonts w:ascii="Times New Roman" w:hAnsi="Times New Roman" w:cs="Times New Roman"/>
          <w:sz w:val="16"/>
          <w:szCs w:val="16"/>
        </w:rPr>
      </w:pPr>
    </w:p>
    <w:p w:rsidR="00356CEA" w:rsidRPr="00283527" w:rsidRDefault="00356CEA" w:rsidP="00356CEA">
      <w:pPr>
        <w:spacing w:after="0" w:line="240" w:lineRule="auto"/>
        <w:jc w:val="center"/>
        <w:rPr>
          <w:rFonts w:ascii="Times New Roman" w:hAnsi="Times New Roman"/>
          <w:b/>
          <w:sz w:val="28"/>
          <w:szCs w:val="28"/>
        </w:rPr>
      </w:pPr>
      <w:r w:rsidRPr="00283527">
        <w:rPr>
          <w:rFonts w:ascii="Times New Roman" w:hAnsi="Times New Roman"/>
          <w:b/>
          <w:sz w:val="28"/>
          <w:szCs w:val="28"/>
        </w:rPr>
        <w:t>Положение</w:t>
      </w:r>
    </w:p>
    <w:p w:rsidR="004D1721" w:rsidRDefault="00356CEA" w:rsidP="00356CEA">
      <w:pPr>
        <w:spacing w:after="0" w:line="240" w:lineRule="auto"/>
        <w:jc w:val="center"/>
        <w:rPr>
          <w:rFonts w:ascii="Times New Roman" w:hAnsi="Times New Roman"/>
          <w:b/>
          <w:sz w:val="28"/>
          <w:szCs w:val="28"/>
        </w:rPr>
      </w:pPr>
      <w:r w:rsidRPr="00283527">
        <w:rPr>
          <w:rFonts w:ascii="Times New Roman" w:hAnsi="Times New Roman"/>
          <w:b/>
          <w:sz w:val="28"/>
          <w:szCs w:val="28"/>
        </w:rPr>
        <w:t xml:space="preserve">о муниципально-частном партнерстве в </w:t>
      </w:r>
      <w:r w:rsidR="004D1721" w:rsidRPr="004D1721">
        <w:rPr>
          <w:rFonts w:ascii="Times New Roman" w:eastAsia="Andale Sans UI" w:hAnsi="Times New Roman" w:cs="Tahoma"/>
          <w:b/>
          <w:kern w:val="2"/>
          <w:sz w:val="28"/>
          <w:szCs w:val="28"/>
        </w:rPr>
        <w:t>Царевщинском</w:t>
      </w:r>
      <w:r w:rsidR="004D1721" w:rsidRPr="00283527">
        <w:rPr>
          <w:rFonts w:ascii="Times New Roman" w:hAnsi="Times New Roman"/>
          <w:b/>
          <w:sz w:val="28"/>
          <w:szCs w:val="28"/>
        </w:rPr>
        <w:t xml:space="preserve"> </w:t>
      </w:r>
    </w:p>
    <w:p w:rsidR="00356CEA" w:rsidRPr="00283527" w:rsidRDefault="00356CEA" w:rsidP="00356CEA">
      <w:pPr>
        <w:spacing w:after="0" w:line="240" w:lineRule="auto"/>
        <w:jc w:val="center"/>
        <w:rPr>
          <w:rFonts w:ascii="Times New Roman" w:hAnsi="Times New Roman"/>
          <w:b/>
          <w:sz w:val="28"/>
          <w:szCs w:val="28"/>
        </w:rPr>
      </w:pPr>
      <w:r w:rsidRPr="00283527">
        <w:rPr>
          <w:rFonts w:ascii="Times New Roman" w:hAnsi="Times New Roman"/>
          <w:b/>
          <w:sz w:val="28"/>
          <w:szCs w:val="28"/>
        </w:rPr>
        <w:t xml:space="preserve">муниципальном </w:t>
      </w:r>
      <w:r w:rsidR="005D33DB">
        <w:rPr>
          <w:rFonts w:ascii="Times New Roman" w:hAnsi="Times New Roman"/>
          <w:b/>
          <w:sz w:val="28"/>
          <w:szCs w:val="28"/>
        </w:rPr>
        <w:t>образовании</w:t>
      </w:r>
    </w:p>
    <w:p w:rsidR="00356CEA" w:rsidRDefault="00356CEA" w:rsidP="00356CEA">
      <w:pPr>
        <w:spacing w:after="0" w:line="240" w:lineRule="auto"/>
        <w:ind w:firstLine="851"/>
        <w:jc w:val="both"/>
        <w:rPr>
          <w:rFonts w:ascii="Times New Roman" w:hAnsi="Times New Roman"/>
          <w:sz w:val="28"/>
          <w:szCs w:val="28"/>
        </w:rPr>
      </w:pPr>
    </w:p>
    <w:p w:rsidR="00356CEA" w:rsidRPr="00D013EF" w:rsidRDefault="00356CEA" w:rsidP="00356CEA">
      <w:pPr>
        <w:spacing w:after="0" w:line="240" w:lineRule="auto"/>
        <w:jc w:val="center"/>
        <w:rPr>
          <w:rFonts w:ascii="Times New Roman" w:hAnsi="Times New Roman"/>
          <w:b/>
          <w:sz w:val="28"/>
          <w:szCs w:val="28"/>
          <w:lang w:eastAsia="ar-SA"/>
        </w:rPr>
      </w:pPr>
      <w:r w:rsidRPr="00D013EF">
        <w:rPr>
          <w:rFonts w:ascii="Times New Roman" w:hAnsi="Times New Roman"/>
          <w:b/>
          <w:sz w:val="28"/>
          <w:szCs w:val="28"/>
          <w:lang w:eastAsia="ar-SA"/>
        </w:rPr>
        <w:t>Глава 1. О</w:t>
      </w:r>
      <w:r>
        <w:rPr>
          <w:rFonts w:ascii="Times New Roman" w:hAnsi="Times New Roman"/>
          <w:b/>
          <w:sz w:val="28"/>
          <w:szCs w:val="28"/>
          <w:lang w:eastAsia="ar-SA"/>
        </w:rPr>
        <w:t>бщие Положения</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 xml:space="preserve">Статья 1. Цель </w:t>
      </w:r>
      <w:r>
        <w:rPr>
          <w:rFonts w:ascii="Times New Roman" w:hAnsi="Times New Roman"/>
          <w:b/>
          <w:sz w:val="28"/>
          <w:szCs w:val="28"/>
          <w:lang w:eastAsia="ar-SA"/>
        </w:rPr>
        <w:t xml:space="preserve">и предмет регулирования </w:t>
      </w:r>
      <w:r w:rsidRPr="007F5E48">
        <w:rPr>
          <w:rFonts w:ascii="Times New Roman" w:hAnsi="Times New Roman"/>
          <w:b/>
          <w:sz w:val="28"/>
          <w:szCs w:val="28"/>
          <w:lang w:eastAsia="ar-SA"/>
        </w:rPr>
        <w:t>настоящего Положения</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A22900" w:rsidRDefault="00356CEA" w:rsidP="00356CEA">
      <w:pPr>
        <w:spacing w:after="0" w:line="240" w:lineRule="auto"/>
        <w:ind w:firstLine="851"/>
        <w:jc w:val="both"/>
        <w:rPr>
          <w:rFonts w:ascii="Times New Roman" w:hAnsi="Times New Roman"/>
          <w:sz w:val="28"/>
          <w:szCs w:val="28"/>
        </w:rPr>
      </w:pPr>
      <w:r w:rsidRPr="00A22900">
        <w:rPr>
          <w:rFonts w:ascii="Times New Roman" w:hAnsi="Times New Roman"/>
          <w:sz w:val="28"/>
          <w:szCs w:val="28"/>
        </w:rPr>
        <w:t>1.Целями настоящего Положения являются создание правовых условий для развития муниципально</w:t>
      </w:r>
      <w:r w:rsidR="004D1721">
        <w:rPr>
          <w:rFonts w:ascii="Times New Roman" w:hAnsi="Times New Roman"/>
          <w:sz w:val="28"/>
          <w:szCs w:val="28"/>
        </w:rPr>
        <w:t xml:space="preserve"> </w:t>
      </w:r>
      <w:r w:rsidRPr="00A22900">
        <w:rPr>
          <w:rFonts w:ascii="Times New Roman" w:hAnsi="Times New Roman"/>
          <w:sz w:val="28"/>
          <w:szCs w:val="28"/>
        </w:rPr>
        <w:t>-</w:t>
      </w:r>
      <w:r w:rsidR="004D1721">
        <w:rPr>
          <w:rFonts w:ascii="Times New Roman" w:hAnsi="Times New Roman"/>
          <w:sz w:val="28"/>
          <w:szCs w:val="28"/>
        </w:rPr>
        <w:t xml:space="preserve"> </w:t>
      </w:r>
      <w:r w:rsidRPr="00A22900">
        <w:rPr>
          <w:rFonts w:ascii="Times New Roman" w:hAnsi="Times New Roman"/>
          <w:sz w:val="28"/>
          <w:szCs w:val="28"/>
        </w:rPr>
        <w:t xml:space="preserve">частного партнерства в </w:t>
      </w:r>
      <w:r w:rsidR="004D1721">
        <w:rPr>
          <w:rFonts w:ascii="Times New Roman" w:eastAsia="Andale Sans UI" w:hAnsi="Times New Roman" w:cs="Tahoma"/>
          <w:kern w:val="2"/>
          <w:sz w:val="28"/>
          <w:szCs w:val="28"/>
        </w:rPr>
        <w:t>Царевщинском</w:t>
      </w:r>
      <w:r w:rsidR="004D1721" w:rsidRPr="00A22900">
        <w:rPr>
          <w:rFonts w:ascii="Times New Roman" w:hAnsi="Times New Roman"/>
          <w:sz w:val="28"/>
          <w:szCs w:val="28"/>
        </w:rPr>
        <w:t xml:space="preserve"> </w:t>
      </w:r>
      <w:r w:rsidRPr="00A22900">
        <w:rPr>
          <w:rFonts w:ascii="Times New Roman" w:hAnsi="Times New Roman"/>
          <w:sz w:val="28"/>
          <w:szCs w:val="28"/>
        </w:rPr>
        <w:t xml:space="preserve">муниципальном </w:t>
      </w:r>
      <w:r w:rsidR="005D33DB">
        <w:rPr>
          <w:rFonts w:ascii="Times New Roman" w:hAnsi="Times New Roman"/>
          <w:sz w:val="28"/>
          <w:szCs w:val="28"/>
        </w:rPr>
        <w:t>образовании</w:t>
      </w:r>
      <w:r w:rsidRPr="00A22900">
        <w:rPr>
          <w:rFonts w:ascii="Times New Roman" w:hAnsi="Times New Roman"/>
          <w:sz w:val="28"/>
          <w:szCs w:val="28"/>
        </w:rPr>
        <w:t xml:space="preserve"> (далее – муниципальн</w:t>
      </w:r>
      <w:r w:rsidR="005D33DB">
        <w:rPr>
          <w:rFonts w:ascii="Times New Roman" w:hAnsi="Times New Roman"/>
          <w:sz w:val="28"/>
          <w:szCs w:val="28"/>
        </w:rPr>
        <w:t>ое</w:t>
      </w:r>
      <w:r w:rsidR="004D1721">
        <w:rPr>
          <w:rFonts w:ascii="Times New Roman" w:hAnsi="Times New Roman"/>
          <w:sz w:val="28"/>
          <w:szCs w:val="28"/>
        </w:rPr>
        <w:t xml:space="preserve"> </w:t>
      </w:r>
      <w:r w:rsidR="005D33DB">
        <w:rPr>
          <w:rFonts w:ascii="Times New Roman" w:hAnsi="Times New Roman"/>
          <w:sz w:val="28"/>
          <w:szCs w:val="28"/>
        </w:rPr>
        <w:t>образование</w:t>
      </w:r>
      <w:r w:rsidRPr="00A22900">
        <w:rPr>
          <w:rFonts w:ascii="Times New Roman" w:hAnsi="Times New Roman"/>
          <w:sz w:val="28"/>
          <w:szCs w:val="28"/>
        </w:rPr>
        <w:t xml:space="preserve">), привлечение частных инвестиций, обеспечение эффективности использования имущества, находящегося в муниципальной собственности, создание нового имущества для реализации приоритетных направлений развития экономики и социальной сферы </w:t>
      </w:r>
      <w:r w:rsidR="005D33DB" w:rsidRPr="005D33DB">
        <w:rPr>
          <w:rFonts w:ascii="Times New Roman" w:hAnsi="Times New Roman"/>
          <w:sz w:val="28"/>
          <w:szCs w:val="28"/>
        </w:rPr>
        <w:t>муниципально</w:t>
      </w:r>
      <w:r w:rsidR="005D33DB">
        <w:rPr>
          <w:rFonts w:ascii="Times New Roman" w:hAnsi="Times New Roman"/>
          <w:sz w:val="28"/>
          <w:szCs w:val="28"/>
        </w:rPr>
        <w:t>го</w:t>
      </w:r>
      <w:r w:rsidR="005D33DB" w:rsidRPr="005D33DB">
        <w:rPr>
          <w:rFonts w:ascii="Times New Roman" w:hAnsi="Times New Roman"/>
          <w:sz w:val="28"/>
          <w:szCs w:val="28"/>
        </w:rPr>
        <w:t xml:space="preserve"> образовани</w:t>
      </w:r>
      <w:r w:rsidR="005D33DB">
        <w:rPr>
          <w:rFonts w:ascii="Times New Roman" w:hAnsi="Times New Roman"/>
          <w:sz w:val="28"/>
          <w:szCs w:val="28"/>
        </w:rPr>
        <w:t>я</w:t>
      </w:r>
      <w:r w:rsidRPr="00A22900">
        <w:rPr>
          <w:rFonts w:ascii="Times New Roman" w:hAnsi="Times New Roman"/>
          <w:sz w:val="28"/>
          <w:szCs w:val="28"/>
        </w:rPr>
        <w:t>.</w:t>
      </w:r>
    </w:p>
    <w:p w:rsidR="00356CEA" w:rsidRPr="00A22900" w:rsidRDefault="00356CEA" w:rsidP="00356CEA">
      <w:pPr>
        <w:spacing w:after="0" w:line="240" w:lineRule="auto"/>
        <w:ind w:firstLine="851"/>
        <w:jc w:val="both"/>
        <w:rPr>
          <w:rFonts w:ascii="Times New Roman" w:hAnsi="Times New Roman"/>
          <w:sz w:val="28"/>
          <w:szCs w:val="28"/>
        </w:rPr>
      </w:pPr>
      <w:r w:rsidRPr="00A22900">
        <w:rPr>
          <w:rFonts w:ascii="Times New Roman" w:hAnsi="Times New Roman"/>
          <w:sz w:val="28"/>
          <w:szCs w:val="28"/>
        </w:rPr>
        <w:t>2. Настоящее положение определяет основы правового регулирования отношений, возникающих в связи с подготовкой проекта муниципально</w:t>
      </w:r>
      <w:r w:rsidR="004D1721">
        <w:rPr>
          <w:rFonts w:ascii="Times New Roman" w:hAnsi="Times New Roman"/>
          <w:sz w:val="28"/>
          <w:szCs w:val="28"/>
        </w:rPr>
        <w:t xml:space="preserve"> </w:t>
      </w:r>
      <w:r w:rsidRPr="00A22900">
        <w:rPr>
          <w:rFonts w:ascii="Times New Roman" w:hAnsi="Times New Roman"/>
          <w:sz w:val="28"/>
          <w:szCs w:val="28"/>
        </w:rPr>
        <w:t>-частного партнерства, заключением, исполнением и прекращением соглашения о муниципально</w:t>
      </w:r>
      <w:r w:rsidR="004D1721">
        <w:rPr>
          <w:rFonts w:ascii="Times New Roman" w:hAnsi="Times New Roman"/>
          <w:sz w:val="28"/>
          <w:szCs w:val="28"/>
        </w:rPr>
        <w:t xml:space="preserve"> </w:t>
      </w:r>
      <w:r w:rsidRPr="00A22900">
        <w:rPr>
          <w:rFonts w:ascii="Times New Roman" w:hAnsi="Times New Roman"/>
          <w:sz w:val="28"/>
          <w:szCs w:val="28"/>
        </w:rPr>
        <w:t>-</w:t>
      </w:r>
      <w:r w:rsidR="004D1721">
        <w:rPr>
          <w:rFonts w:ascii="Times New Roman" w:hAnsi="Times New Roman"/>
          <w:sz w:val="28"/>
          <w:szCs w:val="28"/>
        </w:rPr>
        <w:t xml:space="preserve"> </w:t>
      </w:r>
      <w:r w:rsidRPr="00A22900">
        <w:rPr>
          <w:rFonts w:ascii="Times New Roman" w:hAnsi="Times New Roman"/>
          <w:sz w:val="28"/>
          <w:szCs w:val="28"/>
        </w:rPr>
        <w:t>частном партнерстве, в том числе соответствующие полномочия органов местного самоуправления, устанавливает гарантии прав и законных интересов сторон соглашения о муниципально-частном партнерстве.</w:t>
      </w:r>
    </w:p>
    <w:p w:rsidR="00356CEA" w:rsidRPr="00F7010A" w:rsidRDefault="00356CEA" w:rsidP="00356CEA">
      <w:pPr>
        <w:spacing w:after="0" w:line="312" w:lineRule="auto"/>
        <w:ind w:firstLine="547"/>
        <w:jc w:val="both"/>
        <w:rPr>
          <w:rFonts w:ascii="Times New Roman" w:hAnsi="Times New Roman"/>
          <w:sz w:val="28"/>
          <w:szCs w:val="28"/>
        </w:rPr>
      </w:pPr>
    </w:p>
    <w:p w:rsidR="00356CEA" w:rsidRPr="007F5E48" w:rsidRDefault="00356CEA" w:rsidP="00356CEA">
      <w:pPr>
        <w:spacing w:after="0" w:line="240" w:lineRule="auto"/>
        <w:jc w:val="center"/>
        <w:rPr>
          <w:rFonts w:ascii="Times New Roman" w:hAnsi="Times New Roman"/>
          <w:b/>
          <w:sz w:val="28"/>
          <w:szCs w:val="28"/>
          <w:lang w:eastAsia="ar-SA"/>
        </w:rPr>
      </w:pPr>
      <w:r w:rsidRPr="00F7010A">
        <w:rPr>
          <w:rFonts w:ascii="Times New Roman" w:hAnsi="Times New Roman"/>
          <w:sz w:val="28"/>
          <w:szCs w:val="28"/>
        </w:rPr>
        <w:t> </w:t>
      </w:r>
      <w:r w:rsidRPr="007F5E48">
        <w:rPr>
          <w:rFonts w:ascii="Times New Roman" w:hAnsi="Times New Roman"/>
          <w:b/>
          <w:sz w:val="28"/>
          <w:szCs w:val="28"/>
          <w:lang w:eastAsia="ar-SA"/>
        </w:rPr>
        <w:t xml:space="preserve">Статья </w:t>
      </w:r>
      <w:r>
        <w:rPr>
          <w:rFonts w:ascii="Times New Roman" w:hAnsi="Times New Roman"/>
          <w:b/>
          <w:sz w:val="28"/>
          <w:szCs w:val="28"/>
          <w:lang w:eastAsia="ar-SA"/>
        </w:rPr>
        <w:t>2</w:t>
      </w:r>
      <w:r w:rsidRPr="007F5E48">
        <w:rPr>
          <w:rFonts w:ascii="Times New Roman" w:hAnsi="Times New Roman"/>
          <w:b/>
          <w:sz w:val="28"/>
          <w:szCs w:val="28"/>
          <w:lang w:eastAsia="ar-SA"/>
        </w:rPr>
        <w:t>. Основные понятия, используемые в настоящем Положении</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Для целей настоящего Положения используются следующие основные понятия: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настоящим Положением в целях привлечения в экономику частных инвестиций, обеспечения органами местного самоуправления</w:t>
      </w:r>
      <w:r w:rsidR="0065431E">
        <w:rPr>
          <w:rFonts w:ascii="Times New Roman" w:hAnsi="Times New Roman"/>
          <w:sz w:val="28"/>
          <w:szCs w:val="28"/>
          <w:lang w:eastAsia="ar-SA"/>
        </w:rPr>
        <w:t xml:space="preserve"> </w:t>
      </w:r>
      <w:r w:rsidR="005D33DB" w:rsidRPr="005D33DB">
        <w:rPr>
          <w:rFonts w:ascii="Times New Roman" w:hAnsi="Times New Roman"/>
          <w:sz w:val="28"/>
          <w:szCs w:val="28"/>
          <w:lang w:eastAsia="ar-SA"/>
        </w:rPr>
        <w:t>муниципально</w:t>
      </w:r>
      <w:r w:rsidR="005D33DB">
        <w:rPr>
          <w:rFonts w:ascii="Times New Roman" w:hAnsi="Times New Roman"/>
          <w:sz w:val="28"/>
          <w:szCs w:val="28"/>
          <w:lang w:eastAsia="ar-SA"/>
        </w:rPr>
        <w:t>го</w:t>
      </w:r>
      <w:r w:rsidR="005D33DB" w:rsidRPr="005D33DB">
        <w:rPr>
          <w:rFonts w:ascii="Times New Roman" w:hAnsi="Times New Roman"/>
          <w:sz w:val="28"/>
          <w:szCs w:val="28"/>
          <w:lang w:eastAsia="ar-SA"/>
        </w:rPr>
        <w:t xml:space="preserve"> образовани</w:t>
      </w:r>
      <w:r w:rsidR="005D33DB">
        <w:rPr>
          <w:rFonts w:ascii="Times New Roman" w:hAnsi="Times New Roman"/>
          <w:sz w:val="28"/>
          <w:szCs w:val="28"/>
          <w:lang w:eastAsia="ar-SA"/>
        </w:rPr>
        <w:t>я</w:t>
      </w:r>
      <w:r w:rsidR="004D1721">
        <w:rPr>
          <w:rFonts w:ascii="Times New Roman" w:hAnsi="Times New Roman"/>
          <w:sz w:val="28"/>
          <w:szCs w:val="28"/>
          <w:lang w:eastAsia="ar-SA"/>
        </w:rPr>
        <w:t xml:space="preserve"> </w:t>
      </w:r>
      <w:r w:rsidRPr="007F5E48">
        <w:rPr>
          <w:rFonts w:ascii="Times New Roman" w:hAnsi="Times New Roman"/>
          <w:sz w:val="28"/>
          <w:szCs w:val="28"/>
          <w:lang w:eastAsia="ar-SA"/>
        </w:rPr>
        <w:t>доступности товаров, работ, услуг и повышения их качества;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проект муниципально-ч</w:t>
      </w:r>
      <w:r>
        <w:rPr>
          <w:rFonts w:ascii="Times New Roman" w:hAnsi="Times New Roman"/>
          <w:sz w:val="28"/>
          <w:szCs w:val="28"/>
          <w:lang w:eastAsia="ar-SA"/>
        </w:rPr>
        <w:t>астного партнерства (далее</w:t>
      </w:r>
      <w:r w:rsidRPr="007F5E48">
        <w:rPr>
          <w:rFonts w:ascii="Times New Roman" w:hAnsi="Times New Roman"/>
          <w:sz w:val="28"/>
          <w:szCs w:val="28"/>
          <w:lang w:eastAsia="ar-SA"/>
        </w:rPr>
        <w:t xml:space="preserve"> - проект) - проект, планируемый для реализации совместно публичным партнером и частным партнером на принципах муниципально-частного партнерства;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4) публичный партнер - </w:t>
      </w:r>
      <w:r w:rsidR="005D33DB" w:rsidRPr="005D33DB">
        <w:rPr>
          <w:rFonts w:ascii="Times New Roman" w:hAnsi="Times New Roman"/>
          <w:sz w:val="28"/>
          <w:szCs w:val="28"/>
          <w:lang w:eastAsia="ar-SA"/>
        </w:rPr>
        <w:t>муниципальное образование</w:t>
      </w:r>
      <w:r w:rsidRPr="007F5E48">
        <w:rPr>
          <w:rFonts w:ascii="Times New Roman" w:hAnsi="Times New Roman"/>
          <w:sz w:val="28"/>
          <w:szCs w:val="28"/>
          <w:lang w:eastAsia="ar-SA"/>
        </w:rPr>
        <w:t xml:space="preserve">, от имени которого выступает глава </w:t>
      </w:r>
      <w:r w:rsidR="005D33DB" w:rsidRPr="005D33DB">
        <w:rPr>
          <w:rFonts w:ascii="Times New Roman" w:hAnsi="Times New Roman"/>
          <w:sz w:val="28"/>
          <w:szCs w:val="28"/>
          <w:lang w:eastAsia="ar-SA"/>
        </w:rPr>
        <w:t>муниципально</w:t>
      </w:r>
      <w:r w:rsidR="005D33DB">
        <w:rPr>
          <w:rFonts w:ascii="Times New Roman" w:hAnsi="Times New Roman"/>
          <w:sz w:val="28"/>
          <w:szCs w:val="28"/>
          <w:lang w:eastAsia="ar-SA"/>
        </w:rPr>
        <w:t>го</w:t>
      </w:r>
      <w:r w:rsidR="005D33DB" w:rsidRPr="005D33DB">
        <w:rPr>
          <w:rFonts w:ascii="Times New Roman" w:hAnsi="Times New Roman"/>
          <w:sz w:val="28"/>
          <w:szCs w:val="28"/>
          <w:lang w:eastAsia="ar-SA"/>
        </w:rPr>
        <w:t xml:space="preserve"> образовани</w:t>
      </w:r>
      <w:r w:rsidR="005D33DB">
        <w:rPr>
          <w:rFonts w:ascii="Times New Roman" w:hAnsi="Times New Roman"/>
          <w:sz w:val="28"/>
          <w:szCs w:val="28"/>
          <w:lang w:eastAsia="ar-SA"/>
        </w:rPr>
        <w:t>я</w:t>
      </w:r>
      <w:r w:rsidRPr="007F5E48">
        <w:rPr>
          <w:rFonts w:ascii="Times New Roman" w:hAnsi="Times New Roman"/>
          <w:sz w:val="28"/>
          <w:szCs w:val="28"/>
          <w:lang w:eastAsia="ar-SA"/>
        </w:rPr>
        <w:t xml:space="preserve"> или уполномоченный орган </w:t>
      </w:r>
      <w:r w:rsidRPr="007F5E48">
        <w:rPr>
          <w:rFonts w:ascii="Times New Roman" w:hAnsi="Times New Roman"/>
          <w:sz w:val="28"/>
          <w:szCs w:val="28"/>
          <w:lang w:eastAsia="ar-SA"/>
        </w:rPr>
        <w:lastRenderedPageBreak/>
        <w:t xml:space="preserve">местного самоуправления </w:t>
      </w:r>
      <w:r w:rsidR="005D33DB" w:rsidRPr="005D33DB">
        <w:rPr>
          <w:rFonts w:ascii="Times New Roman" w:hAnsi="Times New Roman"/>
          <w:sz w:val="28"/>
          <w:szCs w:val="28"/>
          <w:lang w:eastAsia="ar-SA"/>
        </w:rPr>
        <w:t>муниципально</w:t>
      </w:r>
      <w:r w:rsidR="005D33DB">
        <w:rPr>
          <w:rFonts w:ascii="Times New Roman" w:hAnsi="Times New Roman"/>
          <w:sz w:val="28"/>
          <w:szCs w:val="28"/>
          <w:lang w:eastAsia="ar-SA"/>
        </w:rPr>
        <w:t xml:space="preserve">го </w:t>
      </w:r>
      <w:r w:rsidR="005D33DB" w:rsidRPr="005D33DB">
        <w:rPr>
          <w:rFonts w:ascii="Times New Roman" w:hAnsi="Times New Roman"/>
          <w:sz w:val="28"/>
          <w:szCs w:val="28"/>
          <w:lang w:eastAsia="ar-SA"/>
        </w:rPr>
        <w:t>образовани</w:t>
      </w:r>
      <w:r w:rsidR="005D33DB">
        <w:rPr>
          <w:rFonts w:ascii="Times New Roman" w:hAnsi="Times New Roman"/>
          <w:sz w:val="28"/>
          <w:szCs w:val="28"/>
          <w:lang w:eastAsia="ar-SA"/>
        </w:rPr>
        <w:t>я</w:t>
      </w:r>
      <w:r w:rsidR="000F2A44">
        <w:rPr>
          <w:rFonts w:ascii="Times New Roman" w:hAnsi="Times New Roman"/>
          <w:sz w:val="28"/>
          <w:szCs w:val="28"/>
          <w:lang w:eastAsia="ar-SA"/>
        </w:rPr>
        <w:t xml:space="preserve"> </w:t>
      </w:r>
      <w:r w:rsidRPr="007F5E48">
        <w:rPr>
          <w:rFonts w:ascii="Times New Roman" w:hAnsi="Times New Roman"/>
          <w:sz w:val="28"/>
          <w:szCs w:val="28"/>
          <w:lang w:eastAsia="ar-SA"/>
        </w:rPr>
        <w:t>в соответ</w:t>
      </w:r>
      <w:r w:rsidRPr="00F7010A">
        <w:rPr>
          <w:rFonts w:ascii="Times New Roman" w:hAnsi="Times New Roman"/>
          <w:sz w:val="28"/>
          <w:szCs w:val="28"/>
          <w:lang w:eastAsia="ar-SA"/>
        </w:rPr>
        <w:t xml:space="preserve">ствии с уставом </w:t>
      </w:r>
      <w:r w:rsidR="005D33DB" w:rsidRPr="005D33DB">
        <w:rPr>
          <w:rFonts w:ascii="Times New Roman" w:hAnsi="Times New Roman"/>
          <w:sz w:val="28"/>
          <w:szCs w:val="28"/>
          <w:lang w:eastAsia="ar-SA"/>
        </w:rPr>
        <w:t>муниципально</w:t>
      </w:r>
      <w:r w:rsidR="005D33DB">
        <w:rPr>
          <w:rFonts w:ascii="Times New Roman" w:hAnsi="Times New Roman"/>
          <w:sz w:val="28"/>
          <w:szCs w:val="28"/>
          <w:lang w:eastAsia="ar-SA"/>
        </w:rPr>
        <w:t>го</w:t>
      </w:r>
      <w:r w:rsidR="005D33DB" w:rsidRPr="005D33DB">
        <w:rPr>
          <w:rFonts w:ascii="Times New Roman" w:hAnsi="Times New Roman"/>
          <w:sz w:val="28"/>
          <w:szCs w:val="28"/>
          <w:lang w:eastAsia="ar-SA"/>
        </w:rPr>
        <w:t xml:space="preserve"> образовани</w:t>
      </w:r>
      <w:r w:rsidR="005D33DB">
        <w:rPr>
          <w:rFonts w:ascii="Times New Roman" w:hAnsi="Times New Roman"/>
          <w:sz w:val="28"/>
          <w:szCs w:val="28"/>
          <w:lang w:eastAsia="ar-SA"/>
        </w:rPr>
        <w:t>я</w:t>
      </w:r>
      <w:r w:rsidRPr="007F5E48">
        <w:rPr>
          <w:rFonts w:ascii="Times New Roman" w:hAnsi="Times New Roman"/>
          <w:sz w:val="28"/>
          <w:szCs w:val="28"/>
          <w:lang w:eastAsia="ar-SA"/>
        </w:rPr>
        <w:t>;</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частный партнер - российское юридическое лицо, с которым в соответствии с настоящим Положением заключено соглашение;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8) сравнительное </w:t>
      </w:r>
      <w:r w:rsidR="004D1721">
        <w:rPr>
          <w:rFonts w:ascii="Times New Roman" w:hAnsi="Times New Roman"/>
          <w:sz w:val="28"/>
          <w:szCs w:val="28"/>
          <w:lang w:eastAsia="ar-SA"/>
        </w:rPr>
        <w:t xml:space="preserve"> </w:t>
      </w:r>
      <w:r w:rsidRPr="007F5E48">
        <w:rPr>
          <w:rFonts w:ascii="Times New Roman" w:hAnsi="Times New Roman"/>
          <w:sz w:val="28"/>
          <w:szCs w:val="28"/>
          <w:lang w:eastAsia="ar-SA"/>
        </w:rPr>
        <w:t xml:space="preserve">преимущество - преимущество в использовании средств бюджета </w:t>
      </w:r>
      <w:r w:rsidR="005D33DB" w:rsidRPr="005D33DB">
        <w:rPr>
          <w:rFonts w:ascii="Times New Roman" w:hAnsi="Times New Roman"/>
          <w:sz w:val="28"/>
          <w:szCs w:val="28"/>
          <w:lang w:eastAsia="ar-SA"/>
        </w:rPr>
        <w:t>муниципально</w:t>
      </w:r>
      <w:r w:rsidR="005D33DB">
        <w:rPr>
          <w:rFonts w:ascii="Times New Roman" w:hAnsi="Times New Roman"/>
          <w:sz w:val="28"/>
          <w:szCs w:val="28"/>
          <w:lang w:eastAsia="ar-SA"/>
        </w:rPr>
        <w:t>го</w:t>
      </w:r>
      <w:r w:rsidR="005D33DB" w:rsidRPr="005D33DB">
        <w:rPr>
          <w:rFonts w:ascii="Times New Roman" w:hAnsi="Times New Roman"/>
          <w:sz w:val="28"/>
          <w:szCs w:val="28"/>
          <w:lang w:eastAsia="ar-SA"/>
        </w:rPr>
        <w:t xml:space="preserve"> образовани</w:t>
      </w:r>
      <w:r w:rsidR="005D33DB">
        <w:rPr>
          <w:rFonts w:ascii="Times New Roman" w:hAnsi="Times New Roman"/>
          <w:sz w:val="28"/>
          <w:szCs w:val="28"/>
          <w:lang w:eastAsia="ar-SA"/>
        </w:rPr>
        <w:t>я</w:t>
      </w:r>
      <w:r w:rsidRPr="007F5E48">
        <w:rPr>
          <w:rFonts w:ascii="Times New Roman" w:hAnsi="Times New Roman"/>
          <w:sz w:val="28"/>
          <w:szCs w:val="28"/>
          <w:lang w:eastAsia="ar-SA"/>
        </w:rPr>
        <w:t xml:space="preserve">, необходимых для реализации проекта, перед использованием средств бюджета </w:t>
      </w:r>
      <w:r w:rsidR="005D33DB" w:rsidRPr="005D33DB">
        <w:rPr>
          <w:rFonts w:ascii="Times New Roman" w:hAnsi="Times New Roman"/>
          <w:sz w:val="28"/>
          <w:szCs w:val="28"/>
          <w:lang w:eastAsia="ar-SA"/>
        </w:rPr>
        <w:t>муниципального образования</w:t>
      </w:r>
      <w:r w:rsidRPr="007F5E48">
        <w:rPr>
          <w:rFonts w:ascii="Times New Roman" w:hAnsi="Times New Roman"/>
          <w:sz w:val="28"/>
          <w:szCs w:val="28"/>
          <w:lang w:eastAsia="ar-SA"/>
        </w:rPr>
        <w:t>, необходимых для реализации муниципального контракта, при условии,</w:t>
      </w:r>
      <w:r w:rsidR="004D1721">
        <w:rPr>
          <w:rFonts w:ascii="Times New Roman" w:hAnsi="Times New Roman"/>
          <w:sz w:val="28"/>
          <w:szCs w:val="28"/>
          <w:lang w:eastAsia="ar-SA"/>
        </w:rPr>
        <w:t xml:space="preserve">                     </w:t>
      </w:r>
      <w:r w:rsidRPr="007F5E48">
        <w:rPr>
          <w:rFonts w:ascii="Times New Roman" w:hAnsi="Times New Roman"/>
          <w:sz w:val="28"/>
          <w:szCs w:val="28"/>
          <w:lang w:eastAsia="ar-SA"/>
        </w:rPr>
        <w:t xml:space="preserve"> что цена товара, работы, услуги, количество товара, объем работы или услуги, </w:t>
      </w:r>
      <w:r w:rsidR="004D1721">
        <w:rPr>
          <w:rFonts w:ascii="Times New Roman" w:hAnsi="Times New Roman"/>
          <w:sz w:val="28"/>
          <w:szCs w:val="28"/>
          <w:lang w:eastAsia="ar-SA"/>
        </w:rPr>
        <w:t xml:space="preserve"> </w:t>
      </w:r>
      <w:r w:rsidRPr="007F5E48">
        <w:rPr>
          <w:rFonts w:ascii="Times New Roman" w:hAnsi="Times New Roman"/>
          <w:sz w:val="28"/>
          <w:szCs w:val="28"/>
          <w:lang w:eastAsia="ar-SA"/>
        </w:rPr>
        <w:t xml:space="preserve">качество поставляемого товара, выполняемой работы, оказываемой услуги, иные характеристики товара, работы, услуги при реализации проекта равны </w:t>
      </w:r>
      <w:r w:rsidR="004D1721">
        <w:rPr>
          <w:rFonts w:ascii="Times New Roman" w:hAnsi="Times New Roman"/>
          <w:sz w:val="28"/>
          <w:szCs w:val="28"/>
          <w:lang w:eastAsia="ar-SA"/>
        </w:rPr>
        <w:t xml:space="preserve">           </w:t>
      </w:r>
      <w:r w:rsidRPr="007F5E48">
        <w:rPr>
          <w:rFonts w:ascii="Times New Roman" w:hAnsi="Times New Roman"/>
          <w:sz w:val="28"/>
          <w:szCs w:val="28"/>
          <w:lang w:eastAsia="ar-SA"/>
        </w:rPr>
        <w:t>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10) 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11) уполномоченные органы - орган местного самоуправления</w:t>
      </w:r>
      <w:r w:rsidR="004D1721">
        <w:rPr>
          <w:rFonts w:ascii="Times New Roman" w:hAnsi="Times New Roman"/>
          <w:sz w:val="28"/>
          <w:szCs w:val="28"/>
          <w:lang w:eastAsia="ar-SA"/>
        </w:rPr>
        <w:t xml:space="preserve"> </w:t>
      </w:r>
      <w:r w:rsidR="005D33DB" w:rsidRPr="005D33DB">
        <w:rPr>
          <w:rFonts w:ascii="Times New Roman" w:hAnsi="Times New Roman"/>
          <w:sz w:val="28"/>
          <w:szCs w:val="28"/>
          <w:lang w:eastAsia="ar-SA"/>
        </w:rPr>
        <w:t>муниципального образования</w:t>
      </w:r>
      <w:r w:rsidRPr="007F5E48">
        <w:rPr>
          <w:rFonts w:ascii="Times New Roman" w:hAnsi="Times New Roman"/>
          <w:sz w:val="28"/>
          <w:szCs w:val="28"/>
          <w:lang w:eastAsia="ar-SA"/>
        </w:rPr>
        <w:t xml:space="preserve">, уполномоченный </w:t>
      </w:r>
      <w:r w:rsidR="004D1721">
        <w:rPr>
          <w:rFonts w:ascii="Times New Roman" w:hAnsi="Times New Roman"/>
          <w:sz w:val="28"/>
          <w:szCs w:val="28"/>
          <w:lang w:eastAsia="ar-SA"/>
        </w:rPr>
        <w:t xml:space="preserve"> </w:t>
      </w:r>
      <w:r w:rsidRPr="007F5E48">
        <w:rPr>
          <w:rFonts w:ascii="Times New Roman" w:hAnsi="Times New Roman"/>
          <w:sz w:val="28"/>
          <w:szCs w:val="28"/>
          <w:lang w:eastAsia="ar-SA"/>
        </w:rPr>
        <w:t>на осуществление полномочий, предусмотренных частью 2 статьи 15 настоящего Положения;</w:t>
      </w:r>
    </w:p>
    <w:p w:rsidR="00356CEA" w:rsidRPr="007F5E48" w:rsidRDefault="00356CEA" w:rsidP="005D33DB">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12)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Понятия и термины, используемые в настоящем Положении, не определенные в настоящей статье, применяются в значениях, определенных федеральным законодательством.</w:t>
      </w:r>
    </w:p>
    <w:p w:rsidR="00356CEA" w:rsidRPr="00F7010A" w:rsidRDefault="00356CEA" w:rsidP="00356CEA">
      <w:pPr>
        <w:spacing w:after="0" w:line="312" w:lineRule="auto"/>
        <w:jc w:val="both"/>
        <w:rPr>
          <w:rFonts w:ascii="Times New Roman" w:hAnsi="Times New Roman"/>
          <w:sz w:val="28"/>
          <w:szCs w:val="28"/>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 xml:space="preserve">Статья </w:t>
      </w:r>
      <w:r>
        <w:rPr>
          <w:rFonts w:ascii="Times New Roman" w:hAnsi="Times New Roman"/>
          <w:b/>
          <w:sz w:val="28"/>
          <w:szCs w:val="28"/>
          <w:lang w:eastAsia="ar-SA"/>
        </w:rPr>
        <w:t>3</w:t>
      </w:r>
      <w:r w:rsidRPr="007F5E48">
        <w:rPr>
          <w:rFonts w:ascii="Times New Roman" w:hAnsi="Times New Roman"/>
          <w:b/>
          <w:sz w:val="28"/>
          <w:szCs w:val="28"/>
          <w:lang w:eastAsia="ar-SA"/>
        </w:rPr>
        <w:t xml:space="preserve">. Принципы участия муниципального </w:t>
      </w:r>
      <w:r>
        <w:rPr>
          <w:rFonts w:ascii="Times New Roman" w:hAnsi="Times New Roman"/>
          <w:b/>
          <w:sz w:val="28"/>
          <w:szCs w:val="28"/>
          <w:lang w:eastAsia="ar-SA"/>
        </w:rPr>
        <w:t>района</w:t>
      </w:r>
      <w:r w:rsidRPr="007F5E48">
        <w:rPr>
          <w:rFonts w:ascii="Times New Roman" w:hAnsi="Times New Roman"/>
          <w:b/>
          <w:sz w:val="28"/>
          <w:szCs w:val="28"/>
          <w:lang w:eastAsia="ar-SA"/>
        </w:rPr>
        <w:t xml:space="preserve"> в проектах муниципально-частного партнерства</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lastRenderedPageBreak/>
        <w:t xml:space="preserve">Участие </w:t>
      </w:r>
      <w:r w:rsidR="005D33DB" w:rsidRPr="005D33DB">
        <w:rPr>
          <w:rFonts w:ascii="Times New Roman" w:hAnsi="Times New Roman"/>
          <w:sz w:val="28"/>
          <w:szCs w:val="28"/>
          <w:lang w:eastAsia="ar-SA"/>
        </w:rPr>
        <w:t xml:space="preserve">муниципального образования </w:t>
      </w:r>
      <w:r w:rsidRPr="007F5E48">
        <w:rPr>
          <w:rFonts w:ascii="Times New Roman" w:hAnsi="Times New Roman"/>
          <w:sz w:val="28"/>
          <w:szCs w:val="28"/>
          <w:lang w:eastAsia="ar-SA"/>
        </w:rPr>
        <w:t>в проектах муниципально-частного партнерства основывается на принципах:</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 тайну;</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отсутствия дискриминации, равноправия сторон соглашения и равенства их перед законом;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добросовестного исполнения сторонами соглашения и равенства их перед законом;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справедливого распределения рисков и обязательств между сторонами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обеспечения конкуренции;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свободы заключения соглашения.</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4. Стороны соглашения о муниципально-частном партнерстве</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1. Сторонами соглашения о муниципально-частном партнерстве являются публичный партнер и частный партнер.</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2. Не могут являться частными партнерами, а также участвовать на стороне частного партнера следующие юридические лица:</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1) муниципальные унитарные предприятия;</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2) муниципальные учреждения;</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 xml:space="preserve">3) публично-правовые компании и иные создаваемые муниципальным </w:t>
      </w:r>
      <w:r>
        <w:rPr>
          <w:rFonts w:ascii="Times New Roman" w:hAnsi="Times New Roman"/>
          <w:sz w:val="28"/>
          <w:szCs w:val="28"/>
          <w:lang w:eastAsia="ar-SA"/>
        </w:rPr>
        <w:t>районом</w:t>
      </w:r>
      <w:r w:rsidRPr="007F5E48">
        <w:rPr>
          <w:rFonts w:ascii="Times New Roman" w:hAnsi="Times New Roman"/>
          <w:sz w:val="28"/>
          <w:szCs w:val="28"/>
          <w:lang w:eastAsia="ar-SA"/>
        </w:rPr>
        <w:t xml:space="preserve"> на основании федеральных и областных законов юридические лица;</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 xml:space="preserve">4) хозяйственные товарищества и общества, хозяйственные партнерства, находящиеся под контролем муниципального </w:t>
      </w:r>
      <w:r>
        <w:rPr>
          <w:rFonts w:ascii="Times New Roman" w:hAnsi="Times New Roman"/>
          <w:sz w:val="28"/>
          <w:szCs w:val="28"/>
          <w:lang w:eastAsia="ar-SA"/>
        </w:rPr>
        <w:t>района</w:t>
      </w:r>
      <w:r w:rsidRPr="007F5E48">
        <w:rPr>
          <w:rFonts w:ascii="Times New Roman" w:hAnsi="Times New Roman"/>
          <w:sz w:val="28"/>
          <w:szCs w:val="28"/>
          <w:lang w:eastAsia="ar-SA"/>
        </w:rPr>
        <w:t>;</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5) дочерние хозяйственные общества, находящиеся под контролем указанных в пунктах 1 - 4 настоящей части организаций;</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6) некоммерческие органи</w:t>
      </w:r>
      <w:r>
        <w:rPr>
          <w:rFonts w:ascii="Times New Roman" w:hAnsi="Times New Roman"/>
          <w:sz w:val="28"/>
          <w:szCs w:val="28"/>
          <w:lang w:eastAsia="ar-SA"/>
        </w:rPr>
        <w:t>зации, созданные муниципальным районом</w:t>
      </w:r>
      <w:r w:rsidRPr="007F5E48">
        <w:rPr>
          <w:rFonts w:ascii="Times New Roman" w:hAnsi="Times New Roman"/>
          <w:sz w:val="28"/>
          <w:szCs w:val="28"/>
          <w:lang w:eastAsia="ar-SA"/>
        </w:rPr>
        <w:t xml:space="preserve"> в форме фондов;</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7) некоммерческие организации, созданные указанными в пунктах 1 - 6 настоящей части организациями в форме фондов.</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 xml:space="preserve">3. Хозяйственные товарищества и общества, хозяйственные партнерства находятся под контролем </w:t>
      </w:r>
      <w:r w:rsidR="005D33DB" w:rsidRPr="005D33DB">
        <w:rPr>
          <w:rFonts w:ascii="Times New Roman" w:hAnsi="Times New Roman"/>
          <w:sz w:val="28"/>
          <w:szCs w:val="28"/>
          <w:lang w:eastAsia="ar-SA"/>
        </w:rPr>
        <w:t>муниципального образования</w:t>
      </w:r>
      <w:r w:rsidRPr="007F5E48">
        <w:rPr>
          <w:rFonts w:ascii="Times New Roman" w:hAnsi="Times New Roman"/>
          <w:sz w:val="28"/>
          <w:szCs w:val="28"/>
          <w:lang w:eastAsia="ar-SA"/>
        </w:rPr>
        <w:t>, а также под контролем организаций, указанных в пунктах 1 - 4 части 2 настоящей статьи, при наличии одного из следующих признаков:</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 xml:space="preserve">1) </w:t>
      </w:r>
      <w:r w:rsidR="005D33DB" w:rsidRPr="005D33DB">
        <w:rPr>
          <w:rFonts w:ascii="Times New Roman" w:hAnsi="Times New Roman"/>
          <w:sz w:val="28"/>
          <w:szCs w:val="28"/>
          <w:lang w:eastAsia="ar-SA"/>
        </w:rPr>
        <w:t>муниципально</w:t>
      </w:r>
      <w:r w:rsidR="005D33DB">
        <w:rPr>
          <w:rFonts w:ascii="Times New Roman" w:hAnsi="Times New Roman"/>
          <w:sz w:val="28"/>
          <w:szCs w:val="28"/>
          <w:lang w:eastAsia="ar-SA"/>
        </w:rPr>
        <w:t xml:space="preserve">е </w:t>
      </w:r>
      <w:r w:rsidR="005D33DB" w:rsidRPr="005D33DB">
        <w:rPr>
          <w:rFonts w:ascii="Times New Roman" w:hAnsi="Times New Roman"/>
          <w:sz w:val="28"/>
          <w:szCs w:val="28"/>
          <w:lang w:eastAsia="ar-SA"/>
        </w:rPr>
        <w:t xml:space="preserve"> образовани</w:t>
      </w:r>
      <w:r w:rsidR="005D33DB">
        <w:rPr>
          <w:rFonts w:ascii="Times New Roman" w:hAnsi="Times New Roman"/>
          <w:sz w:val="28"/>
          <w:szCs w:val="28"/>
          <w:lang w:eastAsia="ar-SA"/>
        </w:rPr>
        <w:t>е</w:t>
      </w:r>
      <w:r w:rsidR="0065431E">
        <w:rPr>
          <w:rFonts w:ascii="Times New Roman" w:hAnsi="Times New Roman"/>
          <w:sz w:val="28"/>
          <w:szCs w:val="28"/>
          <w:lang w:eastAsia="ar-SA"/>
        </w:rPr>
        <w:t xml:space="preserve"> </w:t>
      </w:r>
      <w:r w:rsidRPr="007F5E48">
        <w:rPr>
          <w:rFonts w:ascii="Times New Roman" w:hAnsi="Times New Roman"/>
          <w:sz w:val="28"/>
          <w:szCs w:val="28"/>
          <w:lang w:eastAsia="ar-SA"/>
        </w:rPr>
        <w:t>и одна из организаций, указанных в пунктах 1 - 4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356CEA" w:rsidRPr="007F5E48" w:rsidRDefault="00356CEA" w:rsidP="00356CEA">
      <w:pPr>
        <w:spacing w:after="0" w:line="240" w:lineRule="auto"/>
        <w:ind w:firstLine="794"/>
        <w:jc w:val="both"/>
        <w:rPr>
          <w:rFonts w:ascii="Times New Roman" w:hAnsi="Times New Roman"/>
          <w:sz w:val="28"/>
          <w:szCs w:val="28"/>
          <w:lang w:eastAsia="ar-SA"/>
        </w:rPr>
      </w:pPr>
      <w:r>
        <w:rPr>
          <w:rFonts w:ascii="Times New Roman" w:hAnsi="Times New Roman"/>
          <w:sz w:val="28"/>
          <w:szCs w:val="28"/>
          <w:lang w:eastAsia="ar-SA"/>
        </w:rPr>
        <w:t xml:space="preserve">2) </w:t>
      </w:r>
      <w:r w:rsidR="005D33DB" w:rsidRPr="005D33DB">
        <w:rPr>
          <w:rFonts w:ascii="Times New Roman" w:hAnsi="Times New Roman"/>
          <w:sz w:val="28"/>
          <w:szCs w:val="28"/>
          <w:lang w:eastAsia="ar-SA"/>
        </w:rPr>
        <w:t>муниципально</w:t>
      </w:r>
      <w:r w:rsidR="005D33DB">
        <w:rPr>
          <w:rFonts w:ascii="Times New Roman" w:hAnsi="Times New Roman"/>
          <w:sz w:val="28"/>
          <w:szCs w:val="28"/>
          <w:lang w:eastAsia="ar-SA"/>
        </w:rPr>
        <w:t>е</w:t>
      </w:r>
      <w:r w:rsidR="005D33DB" w:rsidRPr="005D33DB">
        <w:rPr>
          <w:rFonts w:ascii="Times New Roman" w:hAnsi="Times New Roman"/>
          <w:sz w:val="28"/>
          <w:szCs w:val="28"/>
          <w:lang w:eastAsia="ar-SA"/>
        </w:rPr>
        <w:t xml:space="preserve"> образовани</w:t>
      </w:r>
      <w:r w:rsidR="005D33DB">
        <w:rPr>
          <w:rFonts w:ascii="Times New Roman" w:hAnsi="Times New Roman"/>
          <w:sz w:val="28"/>
          <w:szCs w:val="28"/>
          <w:lang w:eastAsia="ar-SA"/>
        </w:rPr>
        <w:t>е</w:t>
      </w:r>
      <w:r w:rsidRPr="007F5E48">
        <w:rPr>
          <w:rFonts w:ascii="Times New Roman" w:hAnsi="Times New Roman"/>
          <w:sz w:val="28"/>
          <w:szCs w:val="28"/>
          <w:lang w:eastAsia="ar-SA"/>
        </w:rPr>
        <w:t>, а также одна из организаций, указанных в пунктах 1 - 4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 xml:space="preserve">3) </w:t>
      </w:r>
      <w:r w:rsidR="005D33DB" w:rsidRPr="005D33DB">
        <w:rPr>
          <w:rFonts w:ascii="Times New Roman" w:hAnsi="Times New Roman"/>
          <w:sz w:val="28"/>
          <w:szCs w:val="28"/>
          <w:lang w:eastAsia="ar-SA"/>
        </w:rPr>
        <w:t>муниципально</w:t>
      </w:r>
      <w:r w:rsidR="005D33DB">
        <w:rPr>
          <w:rFonts w:ascii="Times New Roman" w:hAnsi="Times New Roman"/>
          <w:sz w:val="28"/>
          <w:szCs w:val="28"/>
          <w:lang w:eastAsia="ar-SA"/>
        </w:rPr>
        <w:t>е</w:t>
      </w:r>
      <w:r w:rsidR="005D33DB" w:rsidRPr="005D33DB">
        <w:rPr>
          <w:rFonts w:ascii="Times New Roman" w:hAnsi="Times New Roman"/>
          <w:sz w:val="28"/>
          <w:szCs w:val="28"/>
          <w:lang w:eastAsia="ar-SA"/>
        </w:rPr>
        <w:t xml:space="preserve"> образовани</w:t>
      </w:r>
      <w:r w:rsidR="005D33DB">
        <w:rPr>
          <w:rFonts w:ascii="Times New Roman" w:hAnsi="Times New Roman"/>
          <w:sz w:val="28"/>
          <w:szCs w:val="28"/>
          <w:lang w:eastAsia="ar-SA"/>
        </w:rPr>
        <w:t>е</w:t>
      </w:r>
      <w:r w:rsidRPr="007F5E48">
        <w:rPr>
          <w:rFonts w:ascii="Times New Roman" w:hAnsi="Times New Roman"/>
          <w:sz w:val="28"/>
          <w:szCs w:val="28"/>
          <w:lang w:eastAsia="ar-SA"/>
        </w:rPr>
        <w:t xml:space="preserve">, а также одна из организаций, указанных в пунктах 1 - 4 части 2 настоящей статьи, имеют право назначить единоличный исполнительный орган и (или) более чем пятьдесят процентов состава </w:t>
      </w:r>
      <w:r w:rsidRPr="007F5E48">
        <w:rPr>
          <w:rFonts w:ascii="Times New Roman" w:hAnsi="Times New Roman"/>
          <w:sz w:val="28"/>
          <w:szCs w:val="28"/>
          <w:lang w:eastAsia="ar-SA"/>
        </w:rPr>
        <w:lastRenderedPageBreak/>
        <w:t>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4. Отдельные права и обязанности публичного партнера могут осуществляться органами и (или) указанными в части 2 настоящей статьи юридическими лицами, уполномоченными публичным партнером в соответствии с муниципальными правовыми актами (далее - органы и юридические лица, выступающие на стороне публичного партнера).</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муниципально-частного партнерства.</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8. Частный партнер должен соответствовать следующим требованиям:</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356CEA" w:rsidRPr="007F5E48" w:rsidRDefault="00356CEA" w:rsidP="00356CEA">
      <w:pPr>
        <w:spacing w:after="0" w:line="240" w:lineRule="auto"/>
        <w:ind w:firstLine="794"/>
        <w:jc w:val="both"/>
        <w:rPr>
          <w:rFonts w:ascii="Times New Roman" w:hAnsi="Times New Roman"/>
          <w:sz w:val="28"/>
          <w:szCs w:val="28"/>
          <w:lang w:eastAsia="ar-SA"/>
        </w:rPr>
      </w:pPr>
      <w:r w:rsidRPr="007F5E48">
        <w:rPr>
          <w:rFonts w:ascii="Times New Roman" w:hAnsi="Times New Roman"/>
          <w:sz w:val="28"/>
          <w:szCs w:val="28"/>
          <w:lang w:eastAsia="ar-SA"/>
        </w:rPr>
        <w:t>9. Установление не предусмотренных настоящим Положением требований к частным партнерам не допускается.</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lastRenderedPageBreak/>
        <w:t>Статья 5. Элементы соглашения о муниципально-частном партнерстве</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1. При принятии решения о реализации проекта муниципально-частного партнерства уполномоченным в соответствии с настоящим Положением </w:t>
      </w:r>
      <w:r w:rsidR="004D1721">
        <w:rPr>
          <w:rFonts w:ascii="Times New Roman" w:hAnsi="Times New Roman"/>
          <w:sz w:val="28"/>
          <w:szCs w:val="28"/>
          <w:lang w:eastAsia="ar-SA"/>
        </w:rPr>
        <w:t xml:space="preserve">                         </w:t>
      </w:r>
      <w:r w:rsidRPr="007F5E48">
        <w:rPr>
          <w:rFonts w:ascii="Times New Roman" w:hAnsi="Times New Roman"/>
          <w:sz w:val="28"/>
          <w:szCs w:val="28"/>
          <w:lang w:eastAsia="ar-SA"/>
        </w:rPr>
        <w:t xml:space="preserve">на принятие такого решения органом местного самоуправления </w:t>
      </w:r>
      <w:r w:rsidR="005D33DB" w:rsidRPr="005D33DB">
        <w:rPr>
          <w:rFonts w:ascii="Times New Roman" w:hAnsi="Times New Roman"/>
          <w:sz w:val="28"/>
          <w:szCs w:val="28"/>
          <w:lang w:eastAsia="ar-SA"/>
        </w:rPr>
        <w:t xml:space="preserve">муниципального образования </w:t>
      </w:r>
      <w:r w:rsidRPr="007F5E48">
        <w:rPr>
          <w:rFonts w:ascii="Times New Roman" w:hAnsi="Times New Roman"/>
          <w:sz w:val="28"/>
          <w:szCs w:val="28"/>
          <w:lang w:eastAsia="ar-SA"/>
        </w:rPr>
        <w:t>определяется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Обязательными элементами соглашения являются: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строительство и (или) реконструкция (далее - создание) объекта соглашения частным партнером;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осуществление частным партнером полного или частичного финансирования создания объекта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осуществление частным партнером эксплуатации и (или) технического обслуживания объекта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4) возникновение у частного партнера права собственности на объект соглашения при условии обременения объекта соглашения в соответствии </w:t>
      </w:r>
      <w:r w:rsidR="004D1721">
        <w:rPr>
          <w:rFonts w:ascii="Times New Roman" w:hAnsi="Times New Roman"/>
          <w:sz w:val="28"/>
          <w:szCs w:val="28"/>
          <w:lang w:eastAsia="ar-SA"/>
        </w:rPr>
        <w:t xml:space="preserve">                       </w:t>
      </w:r>
      <w:r w:rsidRPr="007F5E48">
        <w:rPr>
          <w:rFonts w:ascii="Times New Roman" w:hAnsi="Times New Roman"/>
          <w:sz w:val="28"/>
          <w:szCs w:val="28"/>
          <w:lang w:eastAsia="ar-SA"/>
        </w:rPr>
        <w:t>с настоящим Положением.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В соглашение в целях определения формы муниципально-частного партнерства могут быть также включены следующие элементы:</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проектирование частным партнером объекта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356CEA" w:rsidRPr="007F5E48" w:rsidRDefault="00356CEA" w:rsidP="004D1721">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4 части 3 настоящей статьи обязательство частного партнера.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Финансирование создания объекта соглашения, его эксплуатации и (или) технического обслуживания за счет средств бюджет</w:t>
      </w:r>
      <w:r>
        <w:rPr>
          <w:rFonts w:ascii="Times New Roman" w:hAnsi="Times New Roman"/>
          <w:sz w:val="28"/>
          <w:szCs w:val="28"/>
          <w:lang w:eastAsia="ar-SA"/>
        </w:rPr>
        <w:t>а</w:t>
      </w:r>
      <w:r w:rsidR="00691F16" w:rsidRPr="00691F16">
        <w:rPr>
          <w:rFonts w:ascii="Times New Roman" w:hAnsi="Times New Roman"/>
          <w:sz w:val="28"/>
          <w:szCs w:val="28"/>
          <w:lang w:eastAsia="ar-SA"/>
        </w:rPr>
        <w:t xml:space="preserve">муниципального образования </w:t>
      </w:r>
      <w:r w:rsidRPr="007F5E48">
        <w:rPr>
          <w:rFonts w:ascii="Times New Roman" w:hAnsi="Times New Roman"/>
          <w:sz w:val="28"/>
          <w:szCs w:val="28"/>
          <w:lang w:eastAsia="ar-SA"/>
        </w:rPr>
        <w:t xml:space="preserve">осуществляется исключительно за счет предоставления субсидий из бюджета </w:t>
      </w:r>
      <w:r w:rsidR="00691F16" w:rsidRPr="00691F16">
        <w:rPr>
          <w:rFonts w:ascii="Times New Roman" w:hAnsi="Times New Roman"/>
          <w:sz w:val="28"/>
          <w:szCs w:val="28"/>
          <w:lang w:eastAsia="ar-SA"/>
        </w:rPr>
        <w:t xml:space="preserve">муниципального образования </w:t>
      </w:r>
      <w:r w:rsidRPr="007F5E48">
        <w:rPr>
          <w:rFonts w:ascii="Times New Roman" w:hAnsi="Times New Roman"/>
          <w:sz w:val="28"/>
          <w:szCs w:val="28"/>
          <w:lang w:eastAsia="ar-SA"/>
        </w:rPr>
        <w:t>в соответствии с бюджетным законодательством Российской Федерации.</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6. Объекты соглашения о муниципально-частном партнерстве</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Объектами соглашения являются: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lastRenderedPageBreak/>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транспорт общего пользования;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объекты железнодорожного транспорта;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4) системы коммунального хозяйства, включая объекты водо-, тепло-, газо- и энергоснабжения, водоотведения, очистки сточных вод, переработки и утилизации (захоронения) бытовых отходов, а также объекты обеспечения функционирования и благоустройства жилищного и нежилого фонда на территории </w:t>
      </w:r>
      <w:r w:rsidR="00691F16" w:rsidRPr="00691F16">
        <w:rPr>
          <w:rFonts w:ascii="Times New Roman" w:hAnsi="Times New Roman"/>
          <w:sz w:val="28"/>
          <w:szCs w:val="28"/>
          <w:lang w:eastAsia="ar-SA"/>
        </w:rPr>
        <w:t>муниципального образования</w:t>
      </w:r>
      <w:r w:rsidRPr="007F5E48">
        <w:rPr>
          <w:rFonts w:ascii="Times New Roman" w:hAnsi="Times New Roman"/>
          <w:sz w:val="28"/>
          <w:szCs w:val="28"/>
          <w:lang w:eastAsia="ar-SA"/>
        </w:rPr>
        <w:t>;</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объекты энергоснабжения, включая энергогенерирующие системы, а также системы передачи и распределения энергии;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6) объекты здравоохранения, в том числе объекты, предназначенные для санаторно-курортного лечения и иной деятельности в сфере здравоохранения;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r w:rsidR="00691F16" w:rsidRPr="00691F16">
        <w:rPr>
          <w:rFonts w:ascii="Times New Roman" w:hAnsi="Times New Roman"/>
          <w:sz w:val="28"/>
          <w:szCs w:val="28"/>
          <w:lang w:eastAsia="ar-SA"/>
        </w:rPr>
        <w:t>муниципального образования</w:t>
      </w:r>
      <w:r w:rsidRPr="007F5E48">
        <w:rPr>
          <w:rFonts w:ascii="Times New Roman" w:hAnsi="Times New Roman"/>
          <w:sz w:val="28"/>
          <w:szCs w:val="28"/>
          <w:lang w:eastAsia="ar-SA"/>
        </w:rPr>
        <w:t>;</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8) объекты, на которых осуществляются обработка, утилизация, обезвреживание, размещение твердых коммунальных отходов;</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9) объекты благоустройства территорий, в том числе для их освещения;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10) объекты, используемые для сельскохозяйственного производства, переработки и хранения сельскохозяйственной продукции;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11) объекты инновационной деятельности.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Объектом соглашения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Соглашение может быть заключено в отношении нескольких объектов соглашения, указанных в части 1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ab/>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w:t>
      </w:r>
      <w:r w:rsidRPr="007F5E48">
        <w:rPr>
          <w:rFonts w:ascii="Times New Roman" w:hAnsi="Times New Roman"/>
          <w:sz w:val="28"/>
          <w:szCs w:val="28"/>
          <w:lang w:eastAsia="ar-SA"/>
        </w:rPr>
        <w:lastRenderedPageBreak/>
        <w:t>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356CEA" w:rsidRPr="007F5E48" w:rsidRDefault="00356CEA" w:rsidP="00356CEA">
      <w:pPr>
        <w:spacing w:after="0" w:line="240" w:lineRule="auto"/>
        <w:jc w:val="both"/>
        <w:rPr>
          <w:rFonts w:ascii="Times New Roman" w:hAnsi="Times New Roman"/>
          <w:sz w:val="28"/>
          <w:szCs w:val="28"/>
          <w:lang w:eastAsia="ar-SA"/>
        </w:rPr>
      </w:pPr>
    </w:p>
    <w:p w:rsidR="004D1721"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 xml:space="preserve">Глава 2. </w:t>
      </w:r>
      <w:r>
        <w:rPr>
          <w:rFonts w:ascii="Times New Roman" w:hAnsi="Times New Roman"/>
          <w:b/>
          <w:sz w:val="28"/>
          <w:szCs w:val="28"/>
          <w:lang w:eastAsia="ar-SA"/>
        </w:rPr>
        <w:t>Р</w:t>
      </w:r>
      <w:r w:rsidRPr="007F5E48">
        <w:rPr>
          <w:rFonts w:ascii="Times New Roman" w:hAnsi="Times New Roman"/>
          <w:b/>
          <w:sz w:val="28"/>
          <w:szCs w:val="28"/>
          <w:lang w:eastAsia="ar-SA"/>
        </w:rPr>
        <w:t xml:space="preserve">азработка предложения о реализации проекта </w:t>
      </w: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муниципально-частного партнерства, рассмотрение</w:t>
      </w: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 xml:space="preserve">такого предложения уполномоченным органом и принятие решения </w:t>
      </w:r>
      <w:r w:rsidR="004D1721">
        <w:rPr>
          <w:rFonts w:ascii="Times New Roman" w:hAnsi="Times New Roman"/>
          <w:b/>
          <w:sz w:val="28"/>
          <w:szCs w:val="28"/>
          <w:lang w:eastAsia="ar-SA"/>
        </w:rPr>
        <w:t xml:space="preserve">                             </w:t>
      </w:r>
      <w:r w:rsidRPr="007F5E48">
        <w:rPr>
          <w:rFonts w:ascii="Times New Roman" w:hAnsi="Times New Roman"/>
          <w:b/>
          <w:sz w:val="28"/>
          <w:szCs w:val="28"/>
          <w:lang w:eastAsia="ar-SA"/>
        </w:rPr>
        <w:t>о реализации проекта</w:t>
      </w:r>
      <w:r w:rsidR="004D1721">
        <w:rPr>
          <w:rFonts w:ascii="Times New Roman" w:hAnsi="Times New Roman"/>
          <w:b/>
          <w:sz w:val="28"/>
          <w:szCs w:val="28"/>
          <w:lang w:eastAsia="ar-SA"/>
        </w:rPr>
        <w:t xml:space="preserve"> </w:t>
      </w:r>
      <w:r w:rsidRPr="007F5E48">
        <w:rPr>
          <w:rFonts w:ascii="Times New Roman" w:hAnsi="Times New Roman"/>
          <w:b/>
          <w:sz w:val="28"/>
          <w:szCs w:val="28"/>
          <w:lang w:eastAsia="ar-SA"/>
        </w:rPr>
        <w:t>муниципально-частного партнерства</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 xml:space="preserve">Статья 7. Разработка предложения о реализации проекта </w:t>
      </w: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муниципально-частного партнерства</w:t>
      </w:r>
    </w:p>
    <w:p w:rsidR="00356CEA" w:rsidRPr="007F5E48" w:rsidRDefault="00356CEA" w:rsidP="00356CEA">
      <w:pPr>
        <w:spacing w:after="0" w:line="240" w:lineRule="auto"/>
        <w:ind w:firstLine="708"/>
        <w:jc w:val="both"/>
        <w:rPr>
          <w:rFonts w:ascii="Times New Roman" w:hAnsi="Times New Roman"/>
          <w:b/>
          <w:sz w:val="28"/>
          <w:szCs w:val="28"/>
          <w:lang w:eastAsia="ar-SA"/>
        </w:rPr>
      </w:pPr>
    </w:p>
    <w:p w:rsidR="00FD7513" w:rsidRDefault="00FD7513" w:rsidP="00FD7513">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1. </w:t>
      </w:r>
      <w:r w:rsidR="00356CEA" w:rsidRPr="00FD7513">
        <w:rPr>
          <w:rFonts w:ascii="Times New Roman" w:hAnsi="Times New Roman"/>
          <w:sz w:val="28"/>
          <w:szCs w:val="28"/>
          <w:lang w:eastAsia="ar-SA"/>
        </w:rPr>
        <w:t>Разработка предложения о реализации проекта муниципально-частного партнерства осуществляется в соответствии с федеральным законодательством.</w:t>
      </w:r>
    </w:p>
    <w:p w:rsidR="00FD7513" w:rsidRPr="00FD7513" w:rsidRDefault="00FD7513" w:rsidP="00FD7513">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 </w:t>
      </w:r>
      <w:r w:rsidRPr="00FD7513">
        <w:rPr>
          <w:rFonts w:ascii="Times New Roman" w:hAnsi="Times New Roman"/>
          <w:sz w:val="28"/>
          <w:szCs w:val="28"/>
          <w:lang w:eastAsia="ar-SA"/>
        </w:rPr>
        <w:t>При осуществлении подготовки проекта муниципально-частного партнерства необходимо так же учитывать нормы прописанные Федеральным законом от 02.08.2019 № 295-ФЗ «О внесении изменения в статью 78 Бюд</w:t>
      </w:r>
      <w:bookmarkStart w:id="0" w:name="_GoBack"/>
      <w:bookmarkEnd w:id="0"/>
      <w:r w:rsidRPr="00FD7513">
        <w:rPr>
          <w:rFonts w:ascii="Times New Roman" w:hAnsi="Times New Roman"/>
          <w:sz w:val="28"/>
          <w:szCs w:val="28"/>
          <w:lang w:eastAsia="ar-SA"/>
        </w:rPr>
        <w:t>жетного кодекса Российской Федерации».</w:t>
      </w:r>
    </w:p>
    <w:p w:rsidR="00356CEA" w:rsidRPr="007F5E48" w:rsidRDefault="00356CEA" w:rsidP="00356CEA">
      <w:pPr>
        <w:spacing w:after="0" w:line="240" w:lineRule="auto"/>
        <w:jc w:val="both"/>
        <w:rPr>
          <w:rFonts w:ascii="Times New Roman" w:hAnsi="Times New Roman"/>
          <w:sz w:val="28"/>
          <w:szCs w:val="28"/>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8. Рассмотрение предложения о реализации проекта муниципально-частного партнерства уполномоченным органом</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A22900" w:rsidRDefault="00356CEA" w:rsidP="00356CEA">
      <w:pPr>
        <w:spacing w:after="0" w:line="240" w:lineRule="auto"/>
        <w:ind w:firstLine="851"/>
        <w:jc w:val="both"/>
        <w:rPr>
          <w:rFonts w:ascii="Times New Roman" w:hAnsi="Times New Roman"/>
          <w:sz w:val="28"/>
          <w:szCs w:val="28"/>
          <w:lang w:eastAsia="ar-SA"/>
        </w:rPr>
      </w:pPr>
      <w:r w:rsidRPr="00A22900">
        <w:rPr>
          <w:rFonts w:ascii="Times New Roman" w:hAnsi="Times New Roman"/>
          <w:sz w:val="28"/>
          <w:szCs w:val="28"/>
          <w:lang w:eastAsia="ar-SA"/>
        </w:rPr>
        <w:t>1.Рассмотрение предложения о реализации проекта муниципально-частного партнерства уполномоченным органом осуществляется в соответствии с федеральным законодательством.</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 xml:space="preserve">Статья 9. Принятие решения о реализации проекта </w:t>
      </w: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муниципально-частного партнерства</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Решение о реализации проекта принимается указанным в части 2 настоящей статьи органом местного самоуправления</w:t>
      </w:r>
      <w:r w:rsidR="000F2A44">
        <w:rPr>
          <w:rFonts w:ascii="Times New Roman" w:hAnsi="Times New Roman"/>
          <w:sz w:val="28"/>
          <w:szCs w:val="28"/>
          <w:lang w:eastAsia="ar-SA"/>
        </w:rPr>
        <w:t xml:space="preserve"> </w:t>
      </w:r>
      <w:r w:rsidR="00691F16" w:rsidRPr="00691F16">
        <w:rPr>
          <w:rFonts w:ascii="Times New Roman" w:hAnsi="Times New Roman"/>
          <w:sz w:val="28"/>
          <w:szCs w:val="28"/>
          <w:lang w:eastAsia="ar-SA"/>
        </w:rPr>
        <w:t>муниципального образования</w:t>
      </w:r>
      <w:r w:rsidRPr="007F5E48">
        <w:rPr>
          <w:rFonts w:ascii="Times New Roman" w:hAnsi="Times New Roman"/>
          <w:sz w:val="28"/>
          <w:szCs w:val="28"/>
          <w:lang w:eastAsia="ar-SA"/>
        </w:rPr>
        <w:t>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2. Решение о реализации проекта принимается главой </w:t>
      </w:r>
      <w:r w:rsidR="00691F16" w:rsidRPr="00691F16">
        <w:rPr>
          <w:rFonts w:ascii="Times New Roman" w:hAnsi="Times New Roman"/>
          <w:sz w:val="28"/>
          <w:szCs w:val="28"/>
          <w:lang w:eastAsia="ar-SA"/>
        </w:rPr>
        <w:t>муниципального образования</w:t>
      </w:r>
      <w:r w:rsidRPr="007F5E48">
        <w:rPr>
          <w:rFonts w:ascii="Times New Roman" w:hAnsi="Times New Roman"/>
          <w:sz w:val="28"/>
          <w:szCs w:val="28"/>
          <w:lang w:eastAsia="ar-SA"/>
        </w:rPr>
        <w:t>, если публичным па</w:t>
      </w:r>
      <w:r>
        <w:rPr>
          <w:rFonts w:ascii="Times New Roman" w:hAnsi="Times New Roman"/>
          <w:sz w:val="28"/>
          <w:szCs w:val="28"/>
          <w:lang w:eastAsia="ar-SA"/>
        </w:rPr>
        <w:t xml:space="preserve">ртнером является </w:t>
      </w:r>
      <w:r w:rsidR="00691F16" w:rsidRPr="00691F16">
        <w:rPr>
          <w:rFonts w:ascii="Times New Roman" w:hAnsi="Times New Roman"/>
          <w:sz w:val="28"/>
          <w:szCs w:val="28"/>
          <w:lang w:eastAsia="ar-SA"/>
        </w:rPr>
        <w:t>муниципально</w:t>
      </w:r>
      <w:r w:rsidR="00691F16">
        <w:rPr>
          <w:rFonts w:ascii="Times New Roman" w:hAnsi="Times New Roman"/>
          <w:sz w:val="28"/>
          <w:szCs w:val="28"/>
          <w:lang w:eastAsia="ar-SA"/>
        </w:rPr>
        <w:t xml:space="preserve">е </w:t>
      </w:r>
      <w:r w:rsidR="00691F16" w:rsidRPr="00691F16">
        <w:rPr>
          <w:rFonts w:ascii="Times New Roman" w:hAnsi="Times New Roman"/>
          <w:sz w:val="28"/>
          <w:szCs w:val="28"/>
          <w:lang w:eastAsia="ar-SA"/>
        </w:rPr>
        <w:t>образовани</w:t>
      </w:r>
      <w:r w:rsidR="00691F16">
        <w:rPr>
          <w:rFonts w:ascii="Times New Roman" w:hAnsi="Times New Roman"/>
          <w:sz w:val="28"/>
          <w:szCs w:val="28"/>
          <w:lang w:eastAsia="ar-SA"/>
        </w:rPr>
        <w:t>е</w:t>
      </w:r>
      <w:r w:rsidR="000F2A44">
        <w:rPr>
          <w:rFonts w:ascii="Times New Roman" w:hAnsi="Times New Roman"/>
          <w:sz w:val="28"/>
          <w:szCs w:val="28"/>
          <w:lang w:eastAsia="ar-SA"/>
        </w:rPr>
        <w:t xml:space="preserve"> </w:t>
      </w:r>
      <w:r w:rsidRPr="007F5E48">
        <w:rPr>
          <w:rFonts w:ascii="Times New Roman" w:hAnsi="Times New Roman"/>
          <w:sz w:val="28"/>
          <w:szCs w:val="28"/>
          <w:lang w:eastAsia="ar-SA"/>
        </w:rPr>
        <w:t xml:space="preserve">либо планируется проведение совместного конкурса с участием </w:t>
      </w:r>
      <w:r w:rsidR="00691F16" w:rsidRPr="00691F16">
        <w:rPr>
          <w:rFonts w:ascii="Times New Roman" w:hAnsi="Times New Roman"/>
          <w:sz w:val="28"/>
          <w:szCs w:val="28"/>
          <w:lang w:eastAsia="ar-SA"/>
        </w:rPr>
        <w:t xml:space="preserve">муниципального образования </w:t>
      </w:r>
      <w:r w:rsidRPr="007F5E48">
        <w:rPr>
          <w:rFonts w:ascii="Times New Roman" w:hAnsi="Times New Roman"/>
          <w:sz w:val="28"/>
          <w:szCs w:val="28"/>
          <w:lang w:eastAsia="ar-SA"/>
        </w:rPr>
        <w:t>(за исключением случаев проведения совместного конкурса с участием Российской Федерации, субъекта Российской Федерации).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Решением о реализации проекта утверждаются: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цели и задачи реализации такого проекта;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lastRenderedPageBreak/>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существенные условия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6) критерии конкурса и параметры критериев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конкурсная документация или порядок и сроки ее утверждения;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8) сроки проведения конкурса на право заключения соглашения или в случае проведения совместного конкурса - соглашений;</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9) порядок и сроки заключения соглашения (в случае проведения совместного конкурса - соглашений);</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10) состав конкурсной комиссии и порядок его утверждения;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11) другие положения в соответствии с федеральным законодательством.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Положения по принятию решения о реализации проекта муниципально-частного партнерства, не определенные в настоящей статье, применяются в соответствии с федеральным законодательством.</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10. Информация о проекте муниципально-частного партнерства</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1. В </w:t>
      </w:r>
      <w:r w:rsidR="00691F16" w:rsidRPr="00691F16">
        <w:rPr>
          <w:rFonts w:ascii="Times New Roman" w:hAnsi="Times New Roman"/>
          <w:sz w:val="28"/>
          <w:szCs w:val="28"/>
          <w:lang w:eastAsia="ar-SA"/>
        </w:rPr>
        <w:t>муниципально</w:t>
      </w:r>
      <w:r w:rsidR="00691F16">
        <w:rPr>
          <w:rFonts w:ascii="Times New Roman" w:hAnsi="Times New Roman"/>
          <w:sz w:val="28"/>
          <w:szCs w:val="28"/>
          <w:lang w:eastAsia="ar-SA"/>
        </w:rPr>
        <w:t>м</w:t>
      </w:r>
      <w:r w:rsidR="00691F16" w:rsidRPr="00691F16">
        <w:rPr>
          <w:rFonts w:ascii="Times New Roman" w:hAnsi="Times New Roman"/>
          <w:sz w:val="28"/>
          <w:szCs w:val="28"/>
          <w:lang w:eastAsia="ar-SA"/>
        </w:rPr>
        <w:t xml:space="preserve"> образовани</w:t>
      </w:r>
      <w:r w:rsidR="00691F16">
        <w:rPr>
          <w:rFonts w:ascii="Times New Roman" w:hAnsi="Times New Roman"/>
          <w:sz w:val="28"/>
          <w:szCs w:val="28"/>
          <w:lang w:eastAsia="ar-SA"/>
        </w:rPr>
        <w:t>и</w:t>
      </w:r>
      <w:r w:rsidRPr="007F5E48">
        <w:rPr>
          <w:rFonts w:ascii="Times New Roman" w:hAnsi="Times New Roman"/>
          <w:sz w:val="28"/>
          <w:szCs w:val="28"/>
          <w:lang w:eastAsia="ar-SA"/>
        </w:rPr>
        <w:t xml:space="preserve"> обеспечивается свободный бесплатный доступ к информации о соглашении, размещенной на официальн</w:t>
      </w:r>
      <w:r>
        <w:rPr>
          <w:rFonts w:ascii="Times New Roman" w:hAnsi="Times New Roman"/>
          <w:sz w:val="28"/>
          <w:szCs w:val="28"/>
          <w:lang w:eastAsia="ar-SA"/>
        </w:rPr>
        <w:t>ом</w:t>
      </w:r>
      <w:r w:rsidRPr="007F5E48">
        <w:rPr>
          <w:rFonts w:ascii="Times New Roman" w:hAnsi="Times New Roman"/>
          <w:sz w:val="28"/>
          <w:szCs w:val="28"/>
          <w:lang w:eastAsia="ar-SA"/>
        </w:rPr>
        <w:t xml:space="preserve"> сайт</w:t>
      </w:r>
      <w:r>
        <w:rPr>
          <w:rFonts w:ascii="Times New Roman" w:hAnsi="Times New Roman"/>
          <w:sz w:val="28"/>
          <w:szCs w:val="28"/>
          <w:lang w:eastAsia="ar-SA"/>
        </w:rPr>
        <w:t>е администрации Балтайского муниципального района</w:t>
      </w:r>
      <w:r w:rsidR="00691F16">
        <w:rPr>
          <w:rFonts w:ascii="Times New Roman" w:hAnsi="Times New Roman"/>
          <w:sz w:val="28"/>
          <w:szCs w:val="28"/>
          <w:lang w:eastAsia="ar-SA"/>
        </w:rPr>
        <w:t xml:space="preserve"> (по заключенному Соглашению)</w:t>
      </w:r>
      <w:r>
        <w:rPr>
          <w:rFonts w:ascii="Times New Roman" w:hAnsi="Times New Roman"/>
          <w:sz w:val="28"/>
          <w:szCs w:val="28"/>
          <w:lang w:eastAsia="ar-SA"/>
        </w:rPr>
        <w:t>,</w:t>
      </w:r>
      <w:r w:rsidRPr="007F5E48">
        <w:rPr>
          <w:rFonts w:ascii="Times New Roman" w:hAnsi="Times New Roman"/>
          <w:sz w:val="28"/>
          <w:szCs w:val="28"/>
          <w:lang w:eastAsia="ar-SA"/>
        </w:rPr>
        <w:t xml:space="preserve"> за исключением информации, составляющей государственную, коммерческую или иную охраняемую законом тайну.</w:t>
      </w:r>
    </w:p>
    <w:p w:rsidR="00356CEA" w:rsidRPr="007F5E48" w:rsidRDefault="00356CEA" w:rsidP="00356CEA">
      <w:pPr>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2. Размещению на официальном</w:t>
      </w:r>
      <w:r w:rsidRPr="007F5E48">
        <w:rPr>
          <w:rFonts w:ascii="Times New Roman" w:hAnsi="Times New Roman"/>
          <w:sz w:val="28"/>
          <w:szCs w:val="28"/>
          <w:lang w:eastAsia="ar-SA"/>
        </w:rPr>
        <w:t xml:space="preserve"> сайт</w:t>
      </w:r>
      <w:r>
        <w:rPr>
          <w:rFonts w:ascii="Times New Roman" w:hAnsi="Times New Roman"/>
          <w:sz w:val="28"/>
          <w:szCs w:val="28"/>
          <w:lang w:eastAsia="ar-SA"/>
        </w:rPr>
        <w:t>е администрации Балтайского муниципального района</w:t>
      </w:r>
      <w:r w:rsidRPr="007F5E48">
        <w:rPr>
          <w:rFonts w:ascii="Times New Roman" w:hAnsi="Times New Roman"/>
          <w:sz w:val="28"/>
          <w:szCs w:val="28"/>
          <w:lang w:eastAsia="ar-SA"/>
        </w:rPr>
        <w:t xml:space="preserve"> подлежит следующая информация: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информация о проекте;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решение о реализации проекта;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реестр соглашений о муниципально-частном партнерстве;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результаты мониторинга реализации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отчеты о результатах проверок исполнения частным партнером обязательств по соглашению;</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6) конкурсная документация и информация о порядке проведения конкурсных процедур;</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иная информация, подлежащая размещению в соответствии с федеральным законодательством.</w:t>
      </w:r>
    </w:p>
    <w:p w:rsidR="00356CEA"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356CEA" w:rsidRPr="007F5E48" w:rsidRDefault="00356CEA" w:rsidP="00356CEA">
      <w:pPr>
        <w:spacing w:after="0" w:line="240" w:lineRule="auto"/>
        <w:ind w:firstLine="851"/>
        <w:jc w:val="both"/>
        <w:rPr>
          <w:rFonts w:ascii="Times New Roman" w:hAnsi="Times New Roman"/>
          <w:sz w:val="28"/>
          <w:szCs w:val="28"/>
          <w:lang w:eastAsia="ar-SA"/>
        </w:rPr>
      </w:pPr>
    </w:p>
    <w:p w:rsidR="00356CEA" w:rsidRPr="00D013EF" w:rsidRDefault="00356CEA" w:rsidP="00356CEA">
      <w:pPr>
        <w:spacing w:after="0" w:line="240" w:lineRule="auto"/>
        <w:jc w:val="center"/>
        <w:rPr>
          <w:rFonts w:ascii="Times New Roman" w:hAnsi="Times New Roman"/>
          <w:b/>
          <w:sz w:val="28"/>
          <w:szCs w:val="28"/>
          <w:lang w:eastAsia="ar-SA"/>
        </w:rPr>
      </w:pPr>
      <w:r w:rsidRPr="00D013EF">
        <w:rPr>
          <w:rFonts w:ascii="Times New Roman" w:hAnsi="Times New Roman"/>
          <w:b/>
          <w:sz w:val="28"/>
          <w:szCs w:val="28"/>
          <w:lang w:eastAsia="ar-SA"/>
        </w:rPr>
        <w:t>Глава 3. Соглашение о мунциипально-частном партнерстве</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11. Условия соглашения о муниципально-частном партнерстве</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Соглашение должно включать в себя следующие существенные условия: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элементы соглашения о муниципально-частном партнерстве, определяющие форму муниципально-частного партнерства, а также обязательства сторон соглашения, вытекающие из этих элементов;</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сведения об объекте соглашения, в том числе его технико-экономические показатели;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срок и (или) порядок определения срока действия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6) условие и порядок возникновения права частной собственности на объект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8) порядок и сроки возмещения расходов сторон соглашения, в том числе в случае его досрочного прекращения;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11) ответственность сторон соглашения в случае неисполнения или ненадлежащего исполнения обязательств по соглашению;</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12) иные существенные условия, предусмотренные федеральным законодательством.</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12. Заключение, изменение, прекращение соглашения о муниципально-частном партнерстве, переход прав и обязанностей по соглашению, замена частного партнера</w:t>
      </w:r>
    </w:p>
    <w:p w:rsidR="00356CEA" w:rsidRPr="007F5E48" w:rsidRDefault="00356CEA" w:rsidP="00356CEA">
      <w:pPr>
        <w:spacing w:after="0" w:line="240" w:lineRule="auto"/>
        <w:ind w:firstLine="708"/>
        <w:jc w:val="both"/>
        <w:rPr>
          <w:rFonts w:ascii="Times New Roman" w:hAnsi="Times New Roman"/>
          <w:b/>
          <w:sz w:val="24"/>
          <w:szCs w:val="24"/>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1. Заключение, изменение, прекращение соглашения о муниципально-частном партнерстве, переход прав и обязанностей по соглашению, замена </w:t>
      </w:r>
      <w:r w:rsidRPr="007F5E48">
        <w:rPr>
          <w:rFonts w:ascii="Times New Roman" w:hAnsi="Times New Roman"/>
          <w:sz w:val="28"/>
          <w:szCs w:val="28"/>
          <w:lang w:eastAsia="ar-SA"/>
        </w:rPr>
        <w:lastRenderedPageBreak/>
        <w:t>частного партнера осуществляются в соответствии с федеральным законодательством.</w:t>
      </w:r>
    </w:p>
    <w:p w:rsidR="00356CEA" w:rsidRPr="007F5E48" w:rsidRDefault="00356CEA" w:rsidP="00356CEA">
      <w:pPr>
        <w:spacing w:after="0" w:line="240" w:lineRule="auto"/>
        <w:jc w:val="both"/>
        <w:rPr>
          <w:rFonts w:ascii="Times New Roman" w:hAnsi="Times New Roman"/>
          <w:sz w:val="28"/>
          <w:szCs w:val="28"/>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13. Права публичного партнера на осуществление контроля за исполнением соглашения о муниципально-частном партнерстве</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Права публичного партнера на осуществление контроля за исполнением соглашения о муниципально-частном партнерстве определяются в соответствии с федеральным законодательством.</w:t>
      </w:r>
    </w:p>
    <w:p w:rsidR="00356CEA" w:rsidRPr="007F5E48" w:rsidRDefault="00356CEA" w:rsidP="00356CEA">
      <w:pPr>
        <w:spacing w:after="0" w:line="240" w:lineRule="auto"/>
        <w:jc w:val="both"/>
        <w:rPr>
          <w:rFonts w:ascii="Times New Roman" w:hAnsi="Times New Roman"/>
          <w:sz w:val="28"/>
          <w:szCs w:val="28"/>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14. Гарантии прав и законных интересов частного партнера при реализации соглашения о муниципально-частном партнерстве</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A22900" w:rsidRDefault="00356CEA" w:rsidP="00356CEA">
      <w:pPr>
        <w:spacing w:after="0" w:line="240" w:lineRule="auto"/>
        <w:ind w:firstLine="851"/>
        <w:jc w:val="both"/>
        <w:rPr>
          <w:rFonts w:ascii="Times New Roman" w:hAnsi="Times New Roman"/>
          <w:sz w:val="28"/>
          <w:szCs w:val="28"/>
          <w:lang w:eastAsia="ar-SA"/>
        </w:rPr>
      </w:pPr>
      <w:r w:rsidRPr="00A22900">
        <w:rPr>
          <w:rFonts w:ascii="Times New Roman" w:hAnsi="Times New Roman"/>
          <w:sz w:val="28"/>
          <w:szCs w:val="28"/>
          <w:lang w:eastAsia="ar-SA"/>
        </w:rPr>
        <w:t>1. Гарантии прав и законных интересов частного партнера при реализации соглашения о муниципально-частном партнерстве определяются в соответствии с федеральным законодательством.</w:t>
      </w:r>
    </w:p>
    <w:p w:rsidR="00356CEA" w:rsidRPr="007F5E48" w:rsidRDefault="00356CEA" w:rsidP="00356CEA">
      <w:pPr>
        <w:spacing w:after="0" w:line="240" w:lineRule="auto"/>
        <w:jc w:val="both"/>
        <w:rPr>
          <w:rFonts w:ascii="Times New Roman" w:hAnsi="Times New Roman"/>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 xml:space="preserve">Глава 4. </w:t>
      </w:r>
      <w:r>
        <w:rPr>
          <w:rFonts w:ascii="Times New Roman" w:hAnsi="Times New Roman"/>
          <w:b/>
          <w:sz w:val="28"/>
          <w:szCs w:val="28"/>
          <w:lang w:eastAsia="ar-SA"/>
        </w:rPr>
        <w:t>П</w:t>
      </w:r>
      <w:r w:rsidRPr="007F5E48">
        <w:rPr>
          <w:rFonts w:ascii="Times New Roman" w:hAnsi="Times New Roman"/>
          <w:b/>
          <w:sz w:val="28"/>
          <w:szCs w:val="28"/>
          <w:lang w:eastAsia="ar-SA"/>
        </w:rPr>
        <w:t>олномочия муниципального образованияв сфере му</w:t>
      </w:r>
      <w:r>
        <w:rPr>
          <w:rFonts w:ascii="Times New Roman" w:hAnsi="Times New Roman"/>
          <w:b/>
          <w:sz w:val="28"/>
          <w:szCs w:val="28"/>
          <w:lang w:eastAsia="ar-SA"/>
        </w:rPr>
        <w:t>ниципально-частного партнерства.</w:t>
      </w: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уполномоченные органы</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 xml:space="preserve">Статья 15. Полномочия </w:t>
      </w:r>
      <w:r w:rsidR="00691F16" w:rsidRPr="00691F16">
        <w:rPr>
          <w:rFonts w:ascii="Times New Roman" w:hAnsi="Times New Roman"/>
          <w:b/>
          <w:sz w:val="28"/>
          <w:szCs w:val="28"/>
          <w:lang w:eastAsia="ar-SA"/>
        </w:rPr>
        <w:t xml:space="preserve">муниципального образования </w:t>
      </w:r>
      <w:r w:rsidRPr="007F5E48">
        <w:rPr>
          <w:rFonts w:ascii="Times New Roman" w:hAnsi="Times New Roman"/>
          <w:b/>
          <w:sz w:val="28"/>
          <w:szCs w:val="28"/>
          <w:lang w:eastAsia="ar-SA"/>
        </w:rPr>
        <w:t xml:space="preserve">в сфере </w:t>
      </w: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муниципально-частного партнерства</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1. К полномочиям главы </w:t>
      </w:r>
      <w:r w:rsidR="00691F16" w:rsidRPr="00691F16">
        <w:rPr>
          <w:rFonts w:ascii="Times New Roman" w:hAnsi="Times New Roman"/>
          <w:sz w:val="28"/>
          <w:szCs w:val="28"/>
          <w:lang w:eastAsia="ar-SA"/>
        </w:rPr>
        <w:t xml:space="preserve">муниципального образования </w:t>
      </w:r>
      <w:r w:rsidRPr="007F5E48">
        <w:rPr>
          <w:rFonts w:ascii="Times New Roman" w:hAnsi="Times New Roman"/>
          <w:sz w:val="28"/>
          <w:szCs w:val="28"/>
          <w:lang w:eastAsia="ar-SA"/>
        </w:rPr>
        <w:t xml:space="preserve">в сфере муниципально-частного партнерства относятся принятие решения о реализации проекта муниципально-частного партнерства, если публичным партнером является </w:t>
      </w:r>
      <w:r w:rsidR="00691F16" w:rsidRPr="00691F16">
        <w:rPr>
          <w:rFonts w:ascii="Times New Roman" w:hAnsi="Times New Roman"/>
          <w:sz w:val="28"/>
          <w:szCs w:val="28"/>
          <w:lang w:eastAsia="ar-SA"/>
        </w:rPr>
        <w:t>муниципально</w:t>
      </w:r>
      <w:r w:rsidR="00691F16">
        <w:rPr>
          <w:rFonts w:ascii="Times New Roman" w:hAnsi="Times New Roman"/>
          <w:sz w:val="28"/>
          <w:szCs w:val="28"/>
          <w:lang w:eastAsia="ar-SA"/>
        </w:rPr>
        <w:t>е</w:t>
      </w:r>
      <w:r w:rsidR="00691F16" w:rsidRPr="00691F16">
        <w:rPr>
          <w:rFonts w:ascii="Times New Roman" w:hAnsi="Times New Roman"/>
          <w:sz w:val="28"/>
          <w:szCs w:val="28"/>
          <w:lang w:eastAsia="ar-SA"/>
        </w:rPr>
        <w:t xml:space="preserve"> образовани</w:t>
      </w:r>
      <w:r w:rsidR="00691F16">
        <w:rPr>
          <w:rFonts w:ascii="Times New Roman" w:hAnsi="Times New Roman"/>
          <w:sz w:val="28"/>
          <w:szCs w:val="28"/>
          <w:lang w:eastAsia="ar-SA"/>
        </w:rPr>
        <w:t>е</w:t>
      </w:r>
      <w:r w:rsidRPr="007F5E48">
        <w:rPr>
          <w:rFonts w:ascii="Times New Roman" w:hAnsi="Times New Roman"/>
          <w:sz w:val="28"/>
          <w:szCs w:val="28"/>
          <w:lang w:eastAsia="ar-SA"/>
        </w:rPr>
        <w:t>либо планируется проведение совместного конк</w:t>
      </w:r>
      <w:r>
        <w:rPr>
          <w:rFonts w:ascii="Times New Roman" w:hAnsi="Times New Roman"/>
          <w:sz w:val="28"/>
          <w:szCs w:val="28"/>
          <w:lang w:eastAsia="ar-SA"/>
        </w:rPr>
        <w:t xml:space="preserve">урса с участием </w:t>
      </w:r>
      <w:r w:rsidR="00691F16" w:rsidRPr="00691F16">
        <w:rPr>
          <w:rFonts w:ascii="Times New Roman" w:hAnsi="Times New Roman"/>
          <w:sz w:val="28"/>
          <w:szCs w:val="28"/>
          <w:lang w:eastAsia="ar-SA"/>
        </w:rPr>
        <w:t xml:space="preserve">муниципального образования </w:t>
      </w:r>
      <w:r w:rsidRPr="007F5E48">
        <w:rPr>
          <w:rFonts w:ascii="Times New Roman" w:hAnsi="Times New Roman"/>
          <w:sz w:val="28"/>
          <w:szCs w:val="28"/>
          <w:lang w:eastAsia="ar-SA"/>
        </w:rPr>
        <w:t xml:space="preserve">(за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w:t>
      </w:r>
      <w:r w:rsidR="00691F16" w:rsidRPr="00691F16">
        <w:rPr>
          <w:rFonts w:ascii="Times New Roman" w:hAnsi="Times New Roman"/>
          <w:sz w:val="28"/>
          <w:szCs w:val="28"/>
          <w:lang w:eastAsia="ar-SA"/>
        </w:rPr>
        <w:t xml:space="preserve">муниципального образования </w:t>
      </w:r>
      <w:r w:rsidRPr="007F5E48">
        <w:rPr>
          <w:rFonts w:ascii="Times New Roman" w:hAnsi="Times New Roman"/>
          <w:sz w:val="28"/>
          <w:szCs w:val="28"/>
          <w:lang w:eastAsia="ar-SA"/>
        </w:rPr>
        <w:t>и муниципальными правовыми актами.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2. Глава </w:t>
      </w:r>
      <w:r w:rsidR="00691F16" w:rsidRPr="00691F16">
        <w:rPr>
          <w:rFonts w:ascii="Times New Roman" w:hAnsi="Times New Roman"/>
          <w:sz w:val="28"/>
          <w:szCs w:val="28"/>
          <w:lang w:eastAsia="ar-SA"/>
        </w:rPr>
        <w:t xml:space="preserve">муниципального образования </w:t>
      </w:r>
      <w:r w:rsidRPr="007F5E48">
        <w:rPr>
          <w:rFonts w:ascii="Times New Roman" w:hAnsi="Times New Roman"/>
          <w:sz w:val="28"/>
          <w:szCs w:val="28"/>
          <w:lang w:eastAsia="ar-SA"/>
        </w:rPr>
        <w:t xml:space="preserve">в соответствии с уставом </w:t>
      </w:r>
      <w:r w:rsidR="00691F16" w:rsidRPr="00691F16">
        <w:rPr>
          <w:rFonts w:ascii="Times New Roman" w:hAnsi="Times New Roman"/>
          <w:sz w:val="28"/>
          <w:szCs w:val="28"/>
          <w:lang w:eastAsia="ar-SA"/>
        </w:rPr>
        <w:t xml:space="preserve">муниципального образования </w:t>
      </w:r>
      <w:r w:rsidRPr="007F5E48">
        <w:rPr>
          <w:rFonts w:ascii="Times New Roman" w:hAnsi="Times New Roman"/>
          <w:sz w:val="28"/>
          <w:szCs w:val="28"/>
          <w:lang w:eastAsia="ar-SA"/>
        </w:rPr>
        <w:t>определяет орган местного самоуправления</w:t>
      </w:r>
      <w:r w:rsidR="000F2A44">
        <w:rPr>
          <w:rFonts w:ascii="Times New Roman" w:hAnsi="Times New Roman"/>
          <w:sz w:val="28"/>
          <w:szCs w:val="28"/>
          <w:lang w:eastAsia="ar-SA"/>
        </w:rPr>
        <w:t xml:space="preserve"> </w:t>
      </w:r>
      <w:r w:rsidR="00691F16" w:rsidRPr="00691F16">
        <w:rPr>
          <w:rFonts w:ascii="Times New Roman" w:hAnsi="Times New Roman"/>
          <w:sz w:val="28"/>
          <w:szCs w:val="28"/>
          <w:lang w:eastAsia="ar-SA"/>
        </w:rPr>
        <w:t>муниципального образования</w:t>
      </w:r>
      <w:r w:rsidRPr="007F5E48">
        <w:rPr>
          <w:rFonts w:ascii="Times New Roman" w:hAnsi="Times New Roman"/>
          <w:sz w:val="28"/>
          <w:szCs w:val="28"/>
          <w:lang w:eastAsia="ar-SA"/>
        </w:rPr>
        <w:t>, уполномоченный на осуществление следующих полномочий:</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обеспечение координации деятельности органов местного самоуправления</w:t>
      </w:r>
      <w:r w:rsidR="000F2A44">
        <w:rPr>
          <w:rFonts w:ascii="Times New Roman" w:hAnsi="Times New Roman"/>
          <w:sz w:val="28"/>
          <w:szCs w:val="28"/>
          <w:lang w:eastAsia="ar-SA"/>
        </w:rPr>
        <w:t xml:space="preserve"> </w:t>
      </w:r>
      <w:r w:rsidR="00691F16" w:rsidRPr="00691F16">
        <w:rPr>
          <w:rFonts w:ascii="Times New Roman" w:hAnsi="Times New Roman"/>
          <w:sz w:val="28"/>
          <w:szCs w:val="28"/>
          <w:lang w:eastAsia="ar-SA"/>
        </w:rPr>
        <w:t>муниципального образования</w:t>
      </w:r>
      <w:r w:rsidRPr="007F5E48">
        <w:rPr>
          <w:rFonts w:ascii="Times New Roman" w:hAnsi="Times New Roman"/>
          <w:sz w:val="28"/>
          <w:szCs w:val="28"/>
          <w:lang w:eastAsia="ar-SA"/>
        </w:rPr>
        <w:t>при реализации проекта муниципально-частного партнерства;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осуществление мониторинга реализации соглашения о муниципально-частном партнерстве;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lastRenderedPageBreak/>
        <w:t>5) ведение реестра заключенных соглашений о муниципально-частном партнерстве;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6) обеспечение открытости и доступности информации о соглашении о муниципально-частном партнерстве;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представление в уполномоченный орган результатов мониторинга реализации соглашения о муниципально-частном партнерстве;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8) осуществление иных полномочий, предусмотренных федеральным законодательством.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3. Глава </w:t>
      </w:r>
      <w:r w:rsidR="00691F16" w:rsidRPr="00691F16">
        <w:rPr>
          <w:rFonts w:ascii="Times New Roman" w:hAnsi="Times New Roman"/>
          <w:sz w:val="28"/>
          <w:szCs w:val="28"/>
          <w:lang w:eastAsia="ar-SA"/>
        </w:rPr>
        <w:t xml:space="preserve">муниципального образования </w:t>
      </w:r>
      <w:r w:rsidRPr="007F5E48">
        <w:rPr>
          <w:rFonts w:ascii="Times New Roman" w:hAnsi="Times New Roman"/>
          <w:sz w:val="28"/>
          <w:szCs w:val="28"/>
          <w:lang w:eastAsia="ar-SA"/>
        </w:rPr>
        <w:t>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со статьей 8 настоящего Положения.</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 xml:space="preserve">Глава 5. </w:t>
      </w:r>
      <w:r>
        <w:rPr>
          <w:rFonts w:ascii="Times New Roman" w:hAnsi="Times New Roman"/>
          <w:b/>
          <w:sz w:val="28"/>
          <w:szCs w:val="28"/>
          <w:lang w:eastAsia="ar-SA"/>
        </w:rPr>
        <w:t>О</w:t>
      </w:r>
      <w:r w:rsidRPr="007F5E48">
        <w:rPr>
          <w:rFonts w:ascii="Times New Roman" w:hAnsi="Times New Roman"/>
          <w:b/>
          <w:sz w:val="28"/>
          <w:szCs w:val="28"/>
          <w:lang w:eastAsia="ar-SA"/>
        </w:rPr>
        <w:t>пределение частного партнера для реализации</w:t>
      </w: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проекта муниципально-частного партнерства</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 xml:space="preserve">Статья 16. Конкурс на право заключения соглашения </w:t>
      </w: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о муниципально-частном партнерстве</w:t>
      </w:r>
    </w:p>
    <w:p w:rsidR="00356CEA" w:rsidRPr="007F5E48" w:rsidRDefault="00356CEA" w:rsidP="00356CEA">
      <w:pPr>
        <w:spacing w:after="0" w:line="240" w:lineRule="auto"/>
        <w:jc w:val="both"/>
        <w:rPr>
          <w:rFonts w:ascii="Times New Roman" w:hAnsi="Times New Roman"/>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Соглашение заключается по итогам проведения конкурса на право заключения соглашения (далее - конкурс), за исключением случаев, предусмотренных частью 2 настоящей статьи.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Заключение соглашения без проведения конкурса допускается в соответствии с федеральным законодательством.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К критериям конкурса могут относиться: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технические критерии;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финансово-экономические критерии;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6. Для каждого предусмотренного частью 4 настоящей статьи критерия конкурса устанавливаются следующие параметры:</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начальное условие в виде числового значения (далее - начальное значение критерия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lastRenderedPageBreak/>
        <w:t>2) уменьшение или увеличение начального значения критерия конкурса в конкурсном предложении;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весовой коэффициент, учитывающий значимость критерия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Значения весовых коэффициентов, учитывающих значимость указанных в части 4 настоящей статьи критериев конкурса, могут изменяться от ноля до единицы, и сумма значений всех коэффициентов должна быть равна единице.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8. Использование критериев конкурса, не предусмотренных настоящей статьей, не допускается.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9. Максимальные значения весовых коэффициентов, учитывающих значимость указанных в части 4 настоящей статьи критериев конкурса, могут принимать следующие значения: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технические критерии - до ноля целых пяти десятых;</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финансово-экономические критерии - до ноля целых восьми десятых;</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юридические критерии - до ноля целых пяти десятых.</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10. Значения критериев конкурса для оценки конкурсных предложений определяются в конкурсной документации.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11. Конкурс признается не состоявшимся по решению публичного партнера, принимаемому:</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12. Положения по конкурсу на право заключения соглашения о муниципально-частном партнерстве, не определенные в настоящей статье, применяются в соответствии с федеральным законодательством.</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17. Совместный конкурс на право заключения соглашения</w:t>
      </w: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о муниципально-частном партнерстве</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В целях заключения соглашения о муниципально-частном партнерстве два и более публичных партнера вправе провести совместный конкурс.</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2. Совместный конкурс проводится в порядке, установленном настоящей </w:t>
      </w:r>
      <w:r w:rsidR="00691F16">
        <w:rPr>
          <w:rFonts w:ascii="Times New Roman" w:hAnsi="Times New Roman"/>
          <w:sz w:val="28"/>
          <w:szCs w:val="28"/>
          <w:lang w:eastAsia="ar-SA"/>
        </w:rPr>
        <w:t>статьей</w:t>
      </w:r>
      <w:r w:rsidRPr="007F5E48">
        <w:rPr>
          <w:rFonts w:ascii="Times New Roman" w:hAnsi="Times New Roman"/>
          <w:sz w:val="28"/>
          <w:szCs w:val="28"/>
          <w:lang w:eastAsia="ar-SA"/>
        </w:rPr>
        <w:t>.</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lastRenderedPageBreak/>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Соглашение о проведении совместного конкурса включает в себя: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информацию о лице, являющемся организатором совместного конкурса, а также о сторонах соглашения о проведении совместного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порядок согласования и сроки принятия решений о реализации проекта и проведении совместного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информацию об условиях соглашений, заключаемых по итогам совместного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порядок и сроки подготовки и утверждения конкурсной документации, примерный срок проведения совместного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6) порядок и сроки формирования конкурсной комиссии;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порядок рассмотрения споров;</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8) иную информацию, определяющую взаимоотношения сторон соглашения о проведении совместного конкурса.</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18. Конкурсная документация</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Конкурсная документация должна содержать:</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решение о реализации проекта;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условия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критерии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6) порядок представления заявок на участие в конкурсе и требования, предъявляемые к ним;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место и срок представления заявок на участие в конкурсе (даты, время начала и истечения срока);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8) порядок, место и срок предоставления конкурсной документации;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9) порядок предоставления разъяснений положений конкурсной документации;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12) порядок, место и срок представления конкурсных предложений (даты и время начала и истечения этого срока);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lastRenderedPageBreak/>
        <w:t>13) порядок и срок изменения и (или) отзыва заявок на участие в конкурсе и конкурсных предложений;</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14) порядок, место, дату и время вскрытия конвертов с заявками на участие в конкурсе;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16) порядок, место, дату и время вскрытия конвертов с конкурсными предложениями;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17) порядок рассмотрения и оценки конкурсных предложений;</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18) порядок определения победителя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19) срок подписания протокола о результатах проведения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20) срок подписания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21) срок и порядок проведения переговоров с победителем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22) иную информацию в соответствии с федеральным законодательством.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Положения по конкурсной документации, не определенные в настоящей статье, применяются в соответствии с федеральным законодательством.</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19. Конкурсная комиссия</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w:t>
      </w:r>
      <w:r w:rsidRPr="007F5E48">
        <w:rPr>
          <w:rFonts w:ascii="Times New Roman" w:hAnsi="Times New Roman"/>
          <w:sz w:val="28"/>
          <w:szCs w:val="28"/>
          <w:lang w:eastAsia="ar-SA"/>
        </w:rPr>
        <w:lastRenderedPageBreak/>
        <w:t>выявления в составе конкурсной комиссии независимых экспертов таких лиц публичный партнер заменяет их иными лицами.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Конкурсная комиссия выполняет функции в соответствии с федеральным законодательством.</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20. Представление заявок на участие в конкурсе. Вскрытие конвертов с заявками на участие в конкурсе</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both"/>
        <w:rPr>
          <w:rFonts w:ascii="Times New Roman" w:hAnsi="Times New Roman"/>
          <w:b/>
          <w:sz w:val="28"/>
          <w:szCs w:val="28"/>
          <w:lang w:eastAsia="ar-SA"/>
        </w:rPr>
      </w:pPr>
      <w:r w:rsidRPr="007F5E48">
        <w:rPr>
          <w:rFonts w:ascii="Times New Roman" w:hAnsi="Times New Roman"/>
          <w:b/>
          <w:sz w:val="28"/>
          <w:szCs w:val="28"/>
          <w:lang w:eastAsia="ar-SA"/>
        </w:rPr>
        <w:t>Статья 21. Проведение предварительного отбора участников конкурса</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соответствие заявителя требованиям, предъявляемым к частному партнеру в соответствии с настоящим Положением.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Решение об отказе в допуске заявителя к участию в конкурсе принимается конкурсной комиссией в случае, если: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заявитель не соответствует требованиям, предъявляемым к участникам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представленные заявителем документы и материалы неполные и (или) недостоверные;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lastRenderedPageBreak/>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5. Решение об отказе в допуске заявителя к участию в конкурсе может быть обжаловано в порядке, установленном </w:t>
      </w:r>
      <w:r>
        <w:rPr>
          <w:rFonts w:ascii="Times New Roman" w:hAnsi="Times New Roman"/>
          <w:sz w:val="28"/>
          <w:szCs w:val="28"/>
          <w:lang w:eastAsia="ar-SA"/>
        </w:rPr>
        <w:t xml:space="preserve">федеральным </w:t>
      </w:r>
      <w:r w:rsidRPr="007F5E48">
        <w:rPr>
          <w:rFonts w:ascii="Times New Roman" w:hAnsi="Times New Roman"/>
          <w:sz w:val="28"/>
          <w:szCs w:val="28"/>
          <w:lang w:eastAsia="ar-SA"/>
        </w:rPr>
        <w:t>законо</w:t>
      </w:r>
      <w:r>
        <w:rPr>
          <w:rFonts w:ascii="Times New Roman" w:hAnsi="Times New Roman"/>
          <w:sz w:val="28"/>
          <w:szCs w:val="28"/>
          <w:lang w:eastAsia="ar-SA"/>
        </w:rPr>
        <w:t>дательством</w:t>
      </w:r>
      <w:r w:rsidRPr="007F5E48">
        <w:rPr>
          <w:rFonts w:ascii="Times New Roman" w:hAnsi="Times New Roman"/>
          <w:sz w:val="28"/>
          <w:szCs w:val="28"/>
          <w:lang w:eastAsia="ar-SA"/>
        </w:rPr>
        <w:t>.</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Публичный партнер возвращает заявителю, представившему единственную заявку на участие в конкурсе, внесенный им задаток в случае, если: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356CEA" w:rsidRPr="007F5E48" w:rsidRDefault="00356CEA" w:rsidP="00356CEA">
      <w:pPr>
        <w:spacing w:after="0" w:line="240" w:lineRule="auto"/>
        <w:jc w:val="both"/>
        <w:rPr>
          <w:rFonts w:ascii="Times New Roman" w:hAnsi="Times New Roman"/>
          <w:sz w:val="28"/>
          <w:szCs w:val="28"/>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22. Представление конкурсных предложений. Вскрытие конвертов с конкурсными предложениями. Порядок рассмотрения и оценки конкурсных предложений</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23. Порядок определения победителя конкурса</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Победителем конкурса признается участник конкурса, предложивший наилучшие условия, определяемые в порядке, предусмотренном статьей 22 настоящего Положения.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критерии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условия, содержащиеся в конкурсных предложениях;</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результаты оценки конкурсных предложений;</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 xml:space="preserve">4. Решение о признании участника конкурса победителем конкурса может быть обжаловано в порядке, установленном </w:t>
      </w:r>
      <w:r>
        <w:rPr>
          <w:rFonts w:ascii="Times New Roman" w:hAnsi="Times New Roman"/>
          <w:sz w:val="28"/>
          <w:szCs w:val="28"/>
          <w:lang w:eastAsia="ar-SA"/>
        </w:rPr>
        <w:t xml:space="preserve">федеральным </w:t>
      </w:r>
      <w:r w:rsidRPr="007F5E48">
        <w:rPr>
          <w:rFonts w:ascii="Times New Roman" w:hAnsi="Times New Roman"/>
          <w:sz w:val="28"/>
          <w:szCs w:val="28"/>
          <w:lang w:eastAsia="ar-SA"/>
        </w:rPr>
        <w:t>законодательством.</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24. Содержание протокола о результатах проведения конкурса и срок его подписания</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решение о заключении соглашения с указанием вида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сообщение о проведении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4) конкурсная документация и внесенные в нее изменения;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6) протокол вскрытия конвертов с заявками на участие в конкурсе;</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7) оригиналы заявок на участие в конкурсе, представленные в конкурсную комиссию;</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9) перечень участников конкурса, которым были направлены уведомления с предложением представить конкурсные предложения;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10) протокол вскрытия конвертов с конкурсными предложениями;</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11) протокол рассмотрения и оценки конкурсных предложений.</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Протокол о результатах проведения конкурса хранится у публичного партнера в течение срока действия соглашения.</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356CEA" w:rsidRPr="007F5E48" w:rsidRDefault="00356CEA" w:rsidP="00356CEA">
      <w:pPr>
        <w:spacing w:after="0" w:line="240" w:lineRule="auto"/>
        <w:jc w:val="both"/>
        <w:rPr>
          <w:rFonts w:ascii="Times New Roman" w:hAnsi="Times New Roman"/>
          <w:sz w:val="28"/>
          <w:szCs w:val="28"/>
          <w:lang w:eastAsia="ar-SA"/>
        </w:rPr>
      </w:pPr>
    </w:p>
    <w:p w:rsidR="00356CEA" w:rsidRPr="007F5E48" w:rsidRDefault="00356CEA" w:rsidP="00356CEA">
      <w:pPr>
        <w:spacing w:after="0" w:line="240" w:lineRule="auto"/>
        <w:ind w:firstLine="851"/>
        <w:jc w:val="center"/>
        <w:rPr>
          <w:rFonts w:ascii="Times New Roman" w:hAnsi="Times New Roman"/>
          <w:b/>
          <w:sz w:val="28"/>
          <w:szCs w:val="28"/>
          <w:lang w:eastAsia="ar-SA"/>
        </w:rPr>
      </w:pPr>
      <w:r w:rsidRPr="007F5E48">
        <w:rPr>
          <w:rFonts w:ascii="Times New Roman" w:hAnsi="Times New Roman"/>
          <w:b/>
          <w:sz w:val="28"/>
          <w:szCs w:val="28"/>
          <w:lang w:eastAsia="ar-SA"/>
        </w:rPr>
        <w:t>Статья 25.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муниципально-частном партнерстве</w:t>
      </w:r>
    </w:p>
    <w:p w:rsidR="00356CEA" w:rsidRPr="007F5E48" w:rsidRDefault="00356CEA" w:rsidP="00356CEA">
      <w:pPr>
        <w:spacing w:after="0" w:line="240" w:lineRule="auto"/>
        <w:ind w:firstLine="851"/>
        <w:jc w:val="both"/>
        <w:rPr>
          <w:rFonts w:ascii="Times New Roman" w:hAnsi="Times New Roman"/>
          <w:b/>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муниципально-частном партнерстве осуществляются в соответствии с федеральным законодательством.</w:t>
      </w: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2. Соглашение вступает в силу с момента его подписания, если иное не предусмотрено соглашением</w:t>
      </w:r>
      <w:r>
        <w:rPr>
          <w:rFonts w:ascii="Times New Roman" w:hAnsi="Times New Roman"/>
          <w:sz w:val="28"/>
          <w:szCs w:val="28"/>
          <w:lang w:eastAsia="ar-SA"/>
        </w:rPr>
        <w:t xml:space="preserve"> или федеральным законодательством</w:t>
      </w:r>
      <w:r w:rsidRPr="007F5E48">
        <w:rPr>
          <w:rFonts w:ascii="Times New Roman" w:hAnsi="Times New Roman"/>
          <w:sz w:val="28"/>
          <w:szCs w:val="28"/>
          <w:lang w:eastAsia="ar-SA"/>
        </w:rPr>
        <w:t>.</w:t>
      </w:r>
    </w:p>
    <w:p w:rsidR="00356CEA" w:rsidRPr="007F5E48" w:rsidRDefault="00356CEA" w:rsidP="00356CEA">
      <w:pPr>
        <w:spacing w:after="0" w:line="240" w:lineRule="auto"/>
        <w:jc w:val="both"/>
        <w:rPr>
          <w:rFonts w:ascii="Times New Roman" w:hAnsi="Times New Roman"/>
          <w:b/>
          <w:sz w:val="24"/>
          <w:szCs w:val="24"/>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 xml:space="preserve">Глава 6. </w:t>
      </w:r>
      <w:r>
        <w:rPr>
          <w:rFonts w:ascii="Times New Roman" w:hAnsi="Times New Roman"/>
          <w:b/>
          <w:sz w:val="28"/>
          <w:szCs w:val="28"/>
          <w:lang w:eastAsia="ar-SA"/>
        </w:rPr>
        <w:t>З</w:t>
      </w:r>
      <w:r w:rsidRPr="007F5E48">
        <w:rPr>
          <w:rFonts w:ascii="Times New Roman" w:hAnsi="Times New Roman"/>
          <w:b/>
          <w:sz w:val="28"/>
          <w:szCs w:val="28"/>
          <w:lang w:eastAsia="ar-SA"/>
        </w:rPr>
        <w:t>аключительные положения</w:t>
      </w:r>
    </w:p>
    <w:p w:rsidR="00356CEA" w:rsidRPr="007F5E48" w:rsidRDefault="00356CEA" w:rsidP="00356CEA">
      <w:pPr>
        <w:spacing w:after="0" w:line="240" w:lineRule="auto"/>
        <w:jc w:val="center"/>
        <w:rPr>
          <w:rFonts w:ascii="Times New Roman" w:hAnsi="Times New Roman"/>
          <w:b/>
          <w:sz w:val="28"/>
          <w:szCs w:val="28"/>
          <w:lang w:eastAsia="ar-SA"/>
        </w:rPr>
      </w:pPr>
    </w:p>
    <w:p w:rsidR="00356CEA" w:rsidRPr="007F5E48" w:rsidRDefault="00356CEA" w:rsidP="00356CEA">
      <w:pPr>
        <w:spacing w:after="0" w:line="240" w:lineRule="auto"/>
        <w:jc w:val="center"/>
        <w:rPr>
          <w:rFonts w:ascii="Times New Roman" w:hAnsi="Times New Roman"/>
          <w:b/>
          <w:sz w:val="28"/>
          <w:szCs w:val="28"/>
          <w:lang w:eastAsia="ar-SA"/>
        </w:rPr>
      </w:pPr>
      <w:r w:rsidRPr="007F5E48">
        <w:rPr>
          <w:rFonts w:ascii="Times New Roman" w:hAnsi="Times New Roman"/>
          <w:b/>
          <w:sz w:val="28"/>
          <w:szCs w:val="28"/>
          <w:lang w:eastAsia="ar-SA"/>
        </w:rPr>
        <w:t>Статья 26. Заключительные положения</w:t>
      </w:r>
    </w:p>
    <w:p w:rsidR="00356CEA" w:rsidRPr="007F5E48" w:rsidRDefault="00356CEA" w:rsidP="00356CEA">
      <w:pPr>
        <w:spacing w:after="0" w:line="240" w:lineRule="auto"/>
        <w:jc w:val="both"/>
        <w:rPr>
          <w:rFonts w:ascii="Times New Roman" w:hAnsi="Times New Roman"/>
          <w:b/>
          <w:sz w:val="28"/>
          <w:szCs w:val="28"/>
          <w:lang w:eastAsia="ar-SA"/>
        </w:rPr>
      </w:pPr>
    </w:p>
    <w:p w:rsidR="00356CEA" w:rsidRPr="007F5E48" w:rsidRDefault="00356CEA" w:rsidP="00356CEA">
      <w:pPr>
        <w:spacing w:after="0" w:line="240" w:lineRule="auto"/>
        <w:ind w:firstLine="851"/>
        <w:jc w:val="both"/>
        <w:rPr>
          <w:rFonts w:ascii="Times New Roman" w:hAnsi="Times New Roman"/>
          <w:sz w:val="28"/>
          <w:szCs w:val="28"/>
          <w:lang w:eastAsia="ar-SA"/>
        </w:rPr>
      </w:pPr>
      <w:r w:rsidRPr="007F5E48">
        <w:rPr>
          <w:rFonts w:ascii="Times New Roman" w:hAnsi="Times New Roman"/>
          <w:sz w:val="28"/>
          <w:szCs w:val="28"/>
          <w:lang w:eastAsia="ar-SA"/>
        </w:rPr>
        <w:t>Вопросы о муниципально-частном партнерстве, не определенные в настоящем Положении, рассматриваются в соответствии с федеральным законодательством</w:t>
      </w:r>
    </w:p>
    <w:p w:rsidR="00356CEA" w:rsidRPr="00BC0E4C" w:rsidRDefault="00356CEA" w:rsidP="00356CEA">
      <w:pPr>
        <w:spacing w:after="0" w:line="240" w:lineRule="auto"/>
        <w:ind w:firstLine="851"/>
        <w:jc w:val="both"/>
        <w:rPr>
          <w:rFonts w:ascii="Times New Roman" w:hAnsi="Times New Roman"/>
          <w:sz w:val="28"/>
          <w:szCs w:val="28"/>
        </w:rPr>
      </w:pPr>
    </w:p>
    <w:p w:rsidR="00356CEA" w:rsidRPr="004D1721" w:rsidRDefault="00356CEA" w:rsidP="004616C9">
      <w:pPr>
        <w:spacing w:after="0" w:line="240" w:lineRule="auto"/>
        <w:rPr>
          <w:rFonts w:ascii="Times New Roman" w:hAnsi="Times New Roman"/>
          <w:b/>
          <w:sz w:val="28"/>
          <w:szCs w:val="28"/>
        </w:rPr>
      </w:pPr>
      <w:r w:rsidRPr="004D1721">
        <w:rPr>
          <w:rFonts w:ascii="Times New Roman" w:hAnsi="Times New Roman"/>
          <w:b/>
          <w:sz w:val="28"/>
          <w:szCs w:val="28"/>
        </w:rPr>
        <w:t xml:space="preserve">Верно: </w:t>
      </w:r>
      <w:r w:rsidR="004D1721" w:rsidRPr="004D1721">
        <w:rPr>
          <w:rFonts w:ascii="Times New Roman" w:hAnsi="Times New Roman"/>
          <w:b/>
          <w:sz w:val="28"/>
          <w:szCs w:val="28"/>
        </w:rPr>
        <w:t>главный специалист администрации</w:t>
      </w:r>
    </w:p>
    <w:p w:rsidR="004D1721" w:rsidRPr="004D1721" w:rsidRDefault="004D1721" w:rsidP="004616C9">
      <w:pPr>
        <w:spacing w:after="0" w:line="240" w:lineRule="auto"/>
        <w:rPr>
          <w:rFonts w:ascii="Times New Roman" w:hAnsi="Times New Roman"/>
          <w:b/>
          <w:sz w:val="28"/>
          <w:szCs w:val="28"/>
        </w:rPr>
      </w:pPr>
      <w:r w:rsidRPr="004D1721">
        <w:rPr>
          <w:rFonts w:ascii="Times New Roman" w:hAnsi="Times New Roman"/>
          <w:b/>
          <w:sz w:val="28"/>
          <w:szCs w:val="28"/>
        </w:rPr>
        <w:t xml:space="preserve">Царевщинского муниципального образования            </w:t>
      </w:r>
      <w:r>
        <w:rPr>
          <w:rFonts w:ascii="Times New Roman" w:hAnsi="Times New Roman"/>
          <w:b/>
          <w:sz w:val="28"/>
          <w:szCs w:val="28"/>
        </w:rPr>
        <w:t xml:space="preserve">  </w:t>
      </w:r>
      <w:r w:rsidRPr="004D1721">
        <w:rPr>
          <w:rFonts w:ascii="Times New Roman" w:hAnsi="Times New Roman"/>
          <w:b/>
          <w:sz w:val="28"/>
          <w:szCs w:val="28"/>
        </w:rPr>
        <w:t xml:space="preserve">             Е.М.Бобкова</w:t>
      </w:r>
    </w:p>
    <w:p w:rsidR="00480E19" w:rsidRDefault="00480E19"/>
    <w:sectPr w:rsidR="00480E19" w:rsidSect="000F2A44">
      <w:headerReference w:type="even" r:id="rId9"/>
      <w:headerReference w:type="default" r:id="rId10"/>
      <w:pgSz w:w="11906" w:h="16838"/>
      <w:pgMar w:top="-709" w:right="84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DEA" w:rsidRDefault="007B3DEA">
      <w:pPr>
        <w:spacing w:after="0" w:line="240" w:lineRule="auto"/>
      </w:pPr>
      <w:r>
        <w:separator/>
      </w:r>
    </w:p>
  </w:endnote>
  <w:endnote w:type="continuationSeparator" w:id="1">
    <w:p w:rsidR="007B3DEA" w:rsidRDefault="007B3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DEA" w:rsidRDefault="007B3DEA">
      <w:pPr>
        <w:spacing w:after="0" w:line="240" w:lineRule="auto"/>
      </w:pPr>
      <w:r>
        <w:separator/>
      </w:r>
    </w:p>
  </w:footnote>
  <w:footnote w:type="continuationSeparator" w:id="1">
    <w:p w:rsidR="007B3DEA" w:rsidRDefault="007B3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95" w:rsidRDefault="008F7B61" w:rsidP="004F62DC">
    <w:pPr>
      <w:pStyle w:val="a3"/>
      <w:framePr w:wrap="around" w:vAnchor="text" w:hAnchor="margin" w:xAlign="right" w:y="1"/>
      <w:rPr>
        <w:rStyle w:val="a5"/>
      </w:rPr>
    </w:pPr>
    <w:r>
      <w:rPr>
        <w:rStyle w:val="a5"/>
      </w:rPr>
      <w:fldChar w:fldCharType="begin"/>
    </w:r>
    <w:r w:rsidR="00356CEA">
      <w:rPr>
        <w:rStyle w:val="a5"/>
      </w:rPr>
      <w:instrText xml:space="preserve">PAGE  </w:instrText>
    </w:r>
    <w:r>
      <w:rPr>
        <w:rStyle w:val="a5"/>
      </w:rPr>
      <w:fldChar w:fldCharType="end"/>
    </w:r>
  </w:p>
  <w:p w:rsidR="006C5F95" w:rsidRDefault="007B3DEA" w:rsidP="006C5F9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21" w:rsidRDefault="004D1721">
    <w:pPr>
      <w:pStyle w:val="a3"/>
    </w:pPr>
  </w:p>
  <w:p w:rsidR="006C5F95" w:rsidRDefault="007B3DEA" w:rsidP="006C5F9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5402F"/>
    <w:multiLevelType w:val="hybridMultilevel"/>
    <w:tmpl w:val="DB98F7CA"/>
    <w:lvl w:ilvl="0" w:tplc="EDC89886">
      <w:start w:val="1"/>
      <w:numFmt w:val="decimal"/>
      <w:lvlText w:val="%1."/>
      <w:lvlJc w:val="left"/>
      <w:pPr>
        <w:ind w:left="1919" w:hanging="112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3767"/>
    <w:rsid w:val="000F2A44"/>
    <w:rsid w:val="00174207"/>
    <w:rsid w:val="00356CEA"/>
    <w:rsid w:val="003C3FE3"/>
    <w:rsid w:val="00433767"/>
    <w:rsid w:val="004616C9"/>
    <w:rsid w:val="00480E19"/>
    <w:rsid w:val="004D1721"/>
    <w:rsid w:val="005D33DB"/>
    <w:rsid w:val="0065431E"/>
    <w:rsid w:val="00691F16"/>
    <w:rsid w:val="007B3DEA"/>
    <w:rsid w:val="008E5ABB"/>
    <w:rsid w:val="008F7B61"/>
    <w:rsid w:val="00BE3BBB"/>
    <w:rsid w:val="00C43340"/>
    <w:rsid w:val="00CD44A7"/>
    <w:rsid w:val="00D1478F"/>
    <w:rsid w:val="00F25D41"/>
    <w:rsid w:val="00F72822"/>
    <w:rsid w:val="00F871A7"/>
    <w:rsid w:val="00FD7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C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356CEA"/>
    <w:pPr>
      <w:widowControl w:val="0"/>
      <w:tabs>
        <w:tab w:val="center" w:pos="4153"/>
        <w:tab w:val="right" w:pos="8306"/>
      </w:tabs>
      <w:suppressAutoHyphens/>
      <w:overflowPunct w:val="0"/>
      <w:autoSpaceDE w:val="0"/>
      <w:spacing w:after="0" w:line="348" w:lineRule="auto"/>
      <w:ind w:firstLine="709"/>
      <w:jc w:val="both"/>
    </w:pPr>
    <w:rPr>
      <w:rFonts w:ascii="Times New Roman" w:eastAsia="Arial Unicode MS" w:hAnsi="Times New Roman"/>
      <w:kern w:val="2"/>
      <w:sz w:val="28"/>
      <w:szCs w:val="20"/>
      <w:lang w:eastAsia="ar-SA"/>
    </w:rPr>
  </w:style>
  <w:style w:type="character" w:customStyle="1" w:styleId="a4">
    <w:name w:val="Верхний колонтитул Знак"/>
    <w:basedOn w:val="a0"/>
    <w:link w:val="a3"/>
    <w:uiPriority w:val="99"/>
    <w:rsid w:val="00356CEA"/>
    <w:rPr>
      <w:rFonts w:ascii="Times New Roman" w:eastAsia="Arial Unicode MS" w:hAnsi="Times New Roman" w:cs="Times New Roman"/>
      <w:kern w:val="2"/>
      <w:sz w:val="28"/>
      <w:szCs w:val="20"/>
      <w:lang w:eastAsia="ar-SA"/>
    </w:rPr>
  </w:style>
  <w:style w:type="character" w:styleId="a5">
    <w:name w:val="page number"/>
    <w:basedOn w:val="a0"/>
    <w:rsid w:val="00356CEA"/>
  </w:style>
  <w:style w:type="paragraph" w:styleId="a6">
    <w:name w:val="Balloon Text"/>
    <w:basedOn w:val="a"/>
    <w:link w:val="a7"/>
    <w:uiPriority w:val="99"/>
    <w:semiHidden/>
    <w:unhideWhenUsed/>
    <w:rsid w:val="00356C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6CEA"/>
    <w:rPr>
      <w:rFonts w:ascii="Tahoma" w:eastAsia="Times New Roman" w:hAnsi="Tahoma" w:cs="Tahoma"/>
      <w:sz w:val="16"/>
      <w:szCs w:val="16"/>
      <w:lang w:eastAsia="ru-RU"/>
    </w:rPr>
  </w:style>
  <w:style w:type="paragraph" w:styleId="a8">
    <w:name w:val="List Paragraph"/>
    <w:basedOn w:val="a"/>
    <w:uiPriority w:val="34"/>
    <w:qFormat/>
    <w:rsid w:val="00FD7513"/>
    <w:pPr>
      <w:ind w:left="720"/>
      <w:contextualSpacing/>
    </w:pPr>
  </w:style>
  <w:style w:type="paragraph" w:styleId="a9">
    <w:name w:val="footer"/>
    <w:basedOn w:val="a"/>
    <w:link w:val="aa"/>
    <w:uiPriority w:val="99"/>
    <w:semiHidden/>
    <w:unhideWhenUsed/>
    <w:rsid w:val="004D172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D172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C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56CEA"/>
    <w:pPr>
      <w:widowControl w:val="0"/>
      <w:tabs>
        <w:tab w:val="center" w:pos="4153"/>
        <w:tab w:val="right" w:pos="8306"/>
      </w:tabs>
      <w:suppressAutoHyphens/>
      <w:overflowPunct w:val="0"/>
      <w:autoSpaceDE w:val="0"/>
      <w:spacing w:after="0" w:line="348" w:lineRule="auto"/>
      <w:ind w:firstLine="709"/>
      <w:jc w:val="both"/>
    </w:pPr>
    <w:rPr>
      <w:rFonts w:ascii="Times New Roman" w:eastAsia="Arial Unicode MS" w:hAnsi="Times New Roman"/>
      <w:kern w:val="2"/>
      <w:sz w:val="28"/>
      <w:szCs w:val="20"/>
      <w:lang w:eastAsia="ar-SA"/>
    </w:rPr>
  </w:style>
  <w:style w:type="character" w:customStyle="1" w:styleId="a4">
    <w:name w:val="Верхний колонтитул Знак"/>
    <w:basedOn w:val="a0"/>
    <w:link w:val="a3"/>
    <w:rsid w:val="00356CEA"/>
    <w:rPr>
      <w:rFonts w:ascii="Times New Roman" w:eastAsia="Arial Unicode MS" w:hAnsi="Times New Roman" w:cs="Times New Roman"/>
      <w:kern w:val="2"/>
      <w:sz w:val="28"/>
      <w:szCs w:val="20"/>
      <w:lang w:eastAsia="ar-SA"/>
    </w:rPr>
  </w:style>
  <w:style w:type="character" w:styleId="a5">
    <w:name w:val="page number"/>
    <w:basedOn w:val="a0"/>
    <w:rsid w:val="00356CEA"/>
  </w:style>
  <w:style w:type="paragraph" w:styleId="a6">
    <w:name w:val="Balloon Text"/>
    <w:basedOn w:val="a"/>
    <w:link w:val="a7"/>
    <w:uiPriority w:val="99"/>
    <w:semiHidden/>
    <w:unhideWhenUsed/>
    <w:rsid w:val="00356C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6CEA"/>
    <w:rPr>
      <w:rFonts w:ascii="Tahoma" w:eastAsia="Times New Roman" w:hAnsi="Tahoma" w:cs="Tahoma"/>
      <w:sz w:val="16"/>
      <w:szCs w:val="16"/>
      <w:lang w:eastAsia="ru-RU"/>
    </w:rPr>
  </w:style>
  <w:style w:type="paragraph" w:styleId="a8">
    <w:name w:val="List Paragraph"/>
    <w:basedOn w:val="a"/>
    <w:uiPriority w:val="34"/>
    <w:qFormat/>
    <w:rsid w:val="00FD75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A12C-0694-4D9F-AC55-CCBCE852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7238</Words>
  <Characters>41260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7</cp:revision>
  <cp:lastPrinted>2019-09-10T11:06:00Z</cp:lastPrinted>
  <dcterms:created xsi:type="dcterms:W3CDTF">2019-09-09T10:07:00Z</dcterms:created>
  <dcterms:modified xsi:type="dcterms:W3CDTF">2019-09-10T11:09:00Z</dcterms:modified>
</cp:coreProperties>
</file>