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92DEC" w:rsidTr="0019045E">
        <w:tc>
          <w:tcPr>
            <w:tcW w:w="4785" w:type="dxa"/>
          </w:tcPr>
          <w:p w:rsidR="00392DEC" w:rsidRDefault="00392DEC" w:rsidP="0019045E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</w:tc>
        <w:tc>
          <w:tcPr>
            <w:tcW w:w="4786" w:type="dxa"/>
          </w:tcPr>
          <w:p w:rsidR="00392DEC" w:rsidRPr="00760179" w:rsidRDefault="00392DEC" w:rsidP="00ED7BB2">
            <w:pPr>
              <w:spacing w:line="100" w:lineRule="atLeast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</w:p>
        </w:tc>
      </w:tr>
    </w:tbl>
    <w:p w:rsidR="00392DEC" w:rsidRDefault="00392DEC" w:rsidP="00392DEC">
      <w:pPr>
        <w:widowControl w:val="0"/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7334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E6" w:rsidRDefault="004E38E6" w:rsidP="00392DEC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392DEC" w:rsidRDefault="00392DEC" w:rsidP="00392DEC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СОВЕТ </w:t>
      </w:r>
    </w:p>
    <w:p w:rsidR="00392DEC" w:rsidRDefault="00FA6330" w:rsidP="00392DEC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ЦАРЕВЩИНСКОГО</w:t>
      </w:r>
      <w:r w:rsidR="00392DEC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МУНИЦИПАЛЬНОГО ОБРАЗОВАНИЯ </w:t>
      </w:r>
    </w:p>
    <w:p w:rsidR="00392DEC" w:rsidRDefault="00392DEC" w:rsidP="00392DEC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БАЛТАЙСКОГО МУНИЦИПАЛЬНОГО РАЙОНА</w:t>
      </w:r>
    </w:p>
    <w:p w:rsidR="00392DEC" w:rsidRDefault="00392DEC" w:rsidP="00392DEC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САРАТОВСКОЙ ОБЛАСТИ</w:t>
      </w:r>
    </w:p>
    <w:p w:rsidR="00392DEC" w:rsidRDefault="00392DEC" w:rsidP="00392DEC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392DEC" w:rsidRDefault="004E38E6" w:rsidP="00392DEC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Девяностое </w:t>
      </w:r>
      <w:r w:rsidR="00392DEC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заседание Совета </w:t>
      </w:r>
      <w:r w:rsidR="00FA6330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</w:t>
      </w:r>
    </w:p>
    <w:p w:rsidR="00392DEC" w:rsidRDefault="00FA6330" w:rsidP="00392DEC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третьего</w:t>
      </w:r>
      <w:r w:rsidR="00392DEC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созыва</w:t>
      </w:r>
    </w:p>
    <w:p w:rsidR="00392DEC" w:rsidRDefault="00392DEC" w:rsidP="00392DEC">
      <w:pPr>
        <w:tabs>
          <w:tab w:val="left" w:pos="5693"/>
        </w:tabs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ab/>
      </w:r>
    </w:p>
    <w:p w:rsidR="00392DEC" w:rsidRDefault="00392DEC" w:rsidP="00392DEC">
      <w:pPr>
        <w:spacing w:after="0" w:line="100" w:lineRule="atLeast"/>
        <w:jc w:val="center"/>
        <w:rPr>
          <w:rFonts w:ascii="Times New Roman CYR" w:eastAsia="Times New Roman" w:hAnsi="Times New Roman CYR" w:cs="Times New Roman"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РЕШЕНИЕ</w:t>
      </w:r>
    </w:p>
    <w:p w:rsidR="00392DEC" w:rsidRDefault="004E38E6" w:rsidP="00392DEC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</w:rPr>
      </w:pPr>
      <w:r>
        <w:rPr>
          <w:rFonts w:ascii="Times New Roman CYR" w:eastAsia="Times New Roman" w:hAnsi="Times New Roman CYR" w:cs="Times New Roman"/>
          <w:sz w:val="28"/>
          <w:szCs w:val="20"/>
        </w:rPr>
        <w:t>о</w:t>
      </w:r>
      <w:r w:rsidR="00392DEC">
        <w:rPr>
          <w:rFonts w:ascii="Times New Roman CYR" w:eastAsia="Times New Roman" w:hAnsi="Times New Roman CYR" w:cs="Times New Roman"/>
          <w:sz w:val="28"/>
          <w:szCs w:val="20"/>
        </w:rPr>
        <w:t>т</w:t>
      </w:r>
      <w:r>
        <w:rPr>
          <w:rFonts w:ascii="Times New Roman CYR" w:eastAsia="Times New Roman" w:hAnsi="Times New Roman CYR" w:cs="Times New Roman"/>
          <w:sz w:val="28"/>
          <w:szCs w:val="20"/>
        </w:rPr>
        <w:t xml:space="preserve"> </w:t>
      </w:r>
      <w:r w:rsidRPr="00EC0F6E">
        <w:rPr>
          <w:rFonts w:ascii="Times New Roman CYR" w:eastAsia="Times New Roman" w:hAnsi="Times New Roman CYR" w:cs="Times New Roman"/>
          <w:sz w:val="28"/>
          <w:szCs w:val="20"/>
          <w:u w:val="single"/>
        </w:rPr>
        <w:t>05.04.2018</w:t>
      </w:r>
      <w:r>
        <w:rPr>
          <w:rFonts w:ascii="Times New Roman CYR" w:eastAsia="Times New Roman" w:hAnsi="Times New Roman CYR" w:cs="Times New Roman"/>
          <w:sz w:val="28"/>
          <w:szCs w:val="20"/>
        </w:rPr>
        <w:t xml:space="preserve"> </w:t>
      </w:r>
      <w:r w:rsidR="00392DEC">
        <w:rPr>
          <w:rFonts w:ascii="Times New Roman CYR" w:eastAsia="Times New Roman" w:hAnsi="Times New Roman CYR" w:cs="Times New Roman"/>
          <w:sz w:val="28"/>
          <w:szCs w:val="20"/>
        </w:rPr>
        <w:t>№</w:t>
      </w:r>
      <w:r>
        <w:rPr>
          <w:rFonts w:ascii="Times New Roman CYR" w:eastAsia="Times New Roman" w:hAnsi="Times New Roman CYR" w:cs="Times New Roman"/>
          <w:sz w:val="28"/>
          <w:szCs w:val="20"/>
        </w:rPr>
        <w:t xml:space="preserve"> </w:t>
      </w:r>
      <w:r w:rsidR="00392DEC">
        <w:rPr>
          <w:rFonts w:ascii="Times New Roman CYR" w:eastAsia="Times New Roman" w:hAnsi="Times New Roman CYR" w:cs="Times New Roman"/>
          <w:sz w:val="28"/>
          <w:szCs w:val="20"/>
          <w:u w:val="single"/>
        </w:rPr>
        <w:t xml:space="preserve"> </w:t>
      </w:r>
      <w:r w:rsidR="00EC0F6E">
        <w:rPr>
          <w:rFonts w:ascii="Times New Roman CYR" w:eastAsia="Times New Roman" w:hAnsi="Times New Roman CYR" w:cs="Times New Roman"/>
          <w:sz w:val="28"/>
          <w:szCs w:val="20"/>
          <w:u w:val="single"/>
        </w:rPr>
        <w:t>270</w:t>
      </w:r>
    </w:p>
    <w:p w:rsidR="00392DEC" w:rsidRDefault="00392DEC" w:rsidP="00392DEC">
      <w:pPr>
        <w:spacing w:after="0" w:line="100" w:lineRule="atLeast"/>
        <w:ind w:left="708"/>
        <w:rPr>
          <w:rFonts w:ascii="Times New Roman CYR" w:eastAsia="Times New Roman" w:hAnsi="Times New Roman CYR" w:cs="Times New Roman"/>
          <w:sz w:val="28"/>
          <w:szCs w:val="20"/>
        </w:rPr>
      </w:pPr>
      <w:r>
        <w:rPr>
          <w:rFonts w:ascii="Times New Roman CYR" w:eastAsia="Times New Roman" w:hAnsi="Times New Roman CYR" w:cs="Times New Roman"/>
          <w:sz w:val="28"/>
          <w:szCs w:val="20"/>
        </w:rPr>
        <w:t xml:space="preserve">с. </w:t>
      </w:r>
      <w:proofErr w:type="spellStart"/>
      <w:r w:rsidR="00FA6330">
        <w:rPr>
          <w:rFonts w:ascii="Times New Roman CYR" w:eastAsia="Times New Roman" w:hAnsi="Times New Roman CYR" w:cs="Times New Roman"/>
          <w:sz w:val="28"/>
          <w:szCs w:val="20"/>
        </w:rPr>
        <w:t>Царевщина</w:t>
      </w:r>
      <w:proofErr w:type="spellEnd"/>
    </w:p>
    <w:p w:rsidR="00392DEC" w:rsidRDefault="00392DEC" w:rsidP="00392DEC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</w:rPr>
      </w:pPr>
    </w:p>
    <w:p w:rsidR="00392DEC" w:rsidRPr="00392DEC" w:rsidRDefault="00392DEC" w:rsidP="00392DEC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392DEC">
        <w:rPr>
          <w:rFonts w:ascii="Times New Roman CYR" w:eastAsia="Times New Roman" w:hAnsi="Times New Roman CYR" w:cs="Times New Roman"/>
          <w:b/>
          <w:sz w:val="28"/>
          <w:szCs w:val="20"/>
        </w:rPr>
        <w:t>О внесении изменений</w:t>
      </w:r>
      <w:r w:rsidR="00EC0F6E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</w:t>
      </w:r>
      <w:r w:rsidRPr="00392DEC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в  Правила об организации </w:t>
      </w:r>
    </w:p>
    <w:p w:rsidR="00392DEC" w:rsidRPr="00FA6330" w:rsidRDefault="00392DEC" w:rsidP="00392DEC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392DEC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благоустройства территории </w:t>
      </w:r>
      <w:r w:rsidR="00FA6330" w:rsidRPr="00FA6330">
        <w:rPr>
          <w:rFonts w:ascii="Times New Roman" w:hAnsi="Times New Roman" w:cs="Times New Roman"/>
          <w:b/>
          <w:sz w:val="28"/>
          <w:szCs w:val="28"/>
        </w:rPr>
        <w:t>Царевщинского</w:t>
      </w:r>
      <w:r w:rsidRPr="00FA6330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</w:t>
      </w:r>
    </w:p>
    <w:p w:rsidR="00392DEC" w:rsidRPr="00392DEC" w:rsidRDefault="00392DEC" w:rsidP="00392DEC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392DEC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муниципального образования Балтайского </w:t>
      </w:r>
    </w:p>
    <w:p w:rsidR="00392DEC" w:rsidRDefault="00392DEC" w:rsidP="00FA6330">
      <w:pPr>
        <w:spacing w:after="0" w:line="100" w:lineRule="atLeast"/>
        <w:ind w:left="-142" w:firstLine="142"/>
        <w:rPr>
          <w:rFonts w:ascii="Times New Roman CYR" w:eastAsia="Times New Roman" w:hAnsi="Times New Roman CYR" w:cs="Times New Roman"/>
          <w:sz w:val="28"/>
          <w:szCs w:val="20"/>
        </w:rPr>
      </w:pPr>
      <w:r w:rsidRPr="00392DEC">
        <w:rPr>
          <w:rFonts w:ascii="Times New Roman CYR" w:eastAsia="Times New Roman" w:hAnsi="Times New Roman CYR" w:cs="Times New Roman"/>
          <w:b/>
          <w:sz w:val="28"/>
          <w:szCs w:val="20"/>
        </w:rPr>
        <w:t>муниципального района Саратовской области</w:t>
      </w:r>
    </w:p>
    <w:p w:rsidR="00392DEC" w:rsidRDefault="00392DEC" w:rsidP="00392DEC">
      <w:pPr>
        <w:spacing w:after="0"/>
        <w:ind w:firstLine="709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</w:pPr>
    </w:p>
    <w:p w:rsidR="00EC0F6E" w:rsidRDefault="00392DEC" w:rsidP="004E3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629D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>Во исполнение Федеральн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>ого</w:t>
      </w:r>
      <w:r w:rsidRPr="005629D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 xml:space="preserve"> закон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 xml:space="preserve">а </w:t>
      </w:r>
      <w:r w:rsidRPr="005629D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 xml:space="preserve">от 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6</w:t>
      </w:r>
      <w:r w:rsidRPr="005629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октября</w:t>
      </w:r>
      <w:r w:rsidRPr="005629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2003</w:t>
      </w:r>
      <w:r w:rsidRPr="005629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№</w:t>
      </w:r>
      <w:r w:rsidRPr="005629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131-ФЗ</w:t>
      </w:r>
      <w:r w:rsidR="00EC0F6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                           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«</w:t>
      </w:r>
      <w:r w:rsidRPr="005629D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</w:t>
      </w:r>
      <w:r w:rsidR="00FA6330"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,</w:t>
      </w:r>
      <w:r w:rsidR="00FA6330"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р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уководствуясь статьей 21, 40 Устава </w:t>
      </w:r>
      <w:r w:rsidR="00FA6330" w:rsidRPr="00FA6330">
        <w:rPr>
          <w:rFonts w:ascii="Times New Roman" w:hAnsi="Times New Roman" w:cs="Times New Roman"/>
          <w:sz w:val="28"/>
          <w:szCs w:val="28"/>
        </w:rPr>
        <w:t>Царевщинского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 Балтайского муниципального района Саратовской области, Совет </w:t>
      </w:r>
      <w:r w:rsidR="00FA6330" w:rsidRPr="00FA6330">
        <w:rPr>
          <w:rFonts w:ascii="Times New Roman" w:hAnsi="Times New Roman" w:cs="Times New Roman"/>
          <w:sz w:val="28"/>
          <w:szCs w:val="28"/>
        </w:rPr>
        <w:t>Царевщинского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</w:t>
      </w:r>
      <w:r w:rsidR="00FA633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C5582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Балтайского муниципального района Саратовской области</w:t>
      </w:r>
      <w:r w:rsidR="004E38E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</w:p>
    <w:p w:rsidR="00392DEC" w:rsidRDefault="00392DEC" w:rsidP="004E3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775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РЕШИЛ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:</w:t>
      </w:r>
    </w:p>
    <w:p w:rsidR="00392DEC" w:rsidRDefault="00392DEC" w:rsidP="004E3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1.Внести в Правила об организации </w:t>
      </w:r>
      <w:r w:rsidRPr="00392DE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благоуст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ройства территории </w:t>
      </w:r>
      <w:r w:rsidR="00FA6330" w:rsidRPr="00FA6330">
        <w:rPr>
          <w:rFonts w:ascii="Times New Roman" w:hAnsi="Times New Roman" w:cs="Times New Roman"/>
          <w:sz w:val="28"/>
          <w:szCs w:val="28"/>
        </w:rPr>
        <w:t>Царевщинского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392DE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муниципа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льного образования Балтайского </w:t>
      </w:r>
      <w:r w:rsidRPr="00392DE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муниципального района Саратовской области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следующ</w:t>
      </w:r>
      <w:r w:rsid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е изменени</w:t>
      </w:r>
      <w:r w:rsid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:</w:t>
      </w:r>
    </w:p>
    <w:p w:rsidR="00392DEC" w:rsidRDefault="00392DEC" w:rsidP="004E3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1.1. В приложении к решению:</w:t>
      </w:r>
    </w:p>
    <w:p w:rsidR="00DA21AE" w:rsidRDefault="00DA21AE" w:rsidP="004E3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1) Пункт 1.1. раздела 1 изложить в следующей редакции:</w:t>
      </w:r>
    </w:p>
    <w:p w:rsidR="00DA21AE" w:rsidRDefault="00DA21AE" w:rsidP="004E3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«1.1. </w:t>
      </w:r>
      <w:proofErr w:type="gramStart"/>
      <w:r w:rsidRPr="00DA21A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Правила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об организации </w:t>
      </w:r>
      <w:r w:rsidRPr="00DA21A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благоуст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ройства территории </w:t>
      </w:r>
      <w:r w:rsidR="00FA6330" w:rsidRPr="00FA6330">
        <w:rPr>
          <w:rFonts w:ascii="Times New Roman" w:hAnsi="Times New Roman" w:cs="Times New Roman"/>
          <w:sz w:val="28"/>
          <w:szCs w:val="28"/>
        </w:rPr>
        <w:t>Царевщинского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DA21A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муниципа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льного образования Балтайского </w:t>
      </w:r>
      <w:r w:rsidRPr="00DA21A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r w:rsidR="004E38E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DA21A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Саратовской области</w:t>
      </w:r>
      <w:r w:rsidR="004E38E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DA21A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разработаны в соответствии с Федеральным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законом </w:t>
      </w:r>
      <w:r w:rsidR="004E38E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от </w:t>
      </w:r>
      <w:r w:rsidR="004E38E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06 октября 2003 года</w:t>
      </w:r>
      <w:r w:rsidR="004E38E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DA21A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№</w:t>
      </w:r>
      <w:r w:rsidR="004E38E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  </w:t>
      </w:r>
      <w:r w:rsidRPr="00DA21A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131-ФЗ «Об общих принципах организации местного самоуправления в Российской Федерации»,  Методическими рекомендациями по подготовке правил благоустройства территории поселения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</w:t>
      </w:r>
      <w:proofErr w:type="gramEnd"/>
      <w:r w:rsidRPr="00DA21A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среды) утвержденные приказом Министерства строительства и жилищно-коммунального хозяйства Российской Федерации (далее – Методические рекомендации), Уставом </w:t>
      </w:r>
      <w:r w:rsidR="00FA6330" w:rsidRPr="00FA6330">
        <w:rPr>
          <w:rFonts w:ascii="Times New Roman" w:hAnsi="Times New Roman" w:cs="Times New Roman"/>
          <w:sz w:val="28"/>
          <w:szCs w:val="28"/>
        </w:rPr>
        <w:t>Царевщинского</w:t>
      </w:r>
      <w:r w:rsidR="00FA6330" w:rsidRPr="00FA633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 xml:space="preserve"> </w:t>
      </w:r>
      <w:r w:rsidRPr="00DA21A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муниципального образования Балтайского муниципального района Саратовской области.</w:t>
      </w:r>
    </w:p>
    <w:p w:rsidR="00DA21AE" w:rsidRPr="00DA21AE" w:rsidRDefault="00DA21AE" w:rsidP="004E38E6">
      <w:pPr>
        <w:shd w:val="clear" w:color="auto" w:fill="FFFFFF"/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Настоящие </w:t>
      </w:r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могут регулировать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</w:t>
      </w:r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вопросы:</w:t>
      </w:r>
    </w:p>
    <w:p w:rsidR="00DA21AE" w:rsidRPr="00DA21AE" w:rsidRDefault="00DA21AE" w:rsidP="004E38E6">
      <w:pPr>
        <w:shd w:val="clear" w:color="auto" w:fill="FFFFFF"/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796"/>
      <w:bookmarkEnd w:id="0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содержания территорий общего пользования и порядка пользования такими территориями;</w:t>
      </w:r>
    </w:p>
    <w:p w:rsidR="00DA21AE" w:rsidRPr="00DA21AE" w:rsidRDefault="00DA21AE" w:rsidP="004E38E6">
      <w:pPr>
        <w:shd w:val="clear" w:color="auto" w:fill="FFFFFF"/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797"/>
      <w:bookmarkEnd w:id="1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внешнего вида фасадов и ограждающих конструкций зданий, строений, сооружений;</w:t>
      </w:r>
    </w:p>
    <w:p w:rsidR="00DA21AE" w:rsidRPr="00DA21AE" w:rsidRDefault="00DA21AE" w:rsidP="004E38E6">
      <w:pPr>
        <w:shd w:val="clear" w:color="auto" w:fill="FFFFFF"/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798"/>
      <w:bookmarkEnd w:id="2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DA21AE" w:rsidRPr="00DA21AE" w:rsidRDefault="00DA21AE" w:rsidP="004E38E6">
      <w:pPr>
        <w:shd w:val="clear" w:color="auto" w:fill="FFFFFF"/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799"/>
      <w:bookmarkEnd w:id="3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DA21AE" w:rsidRPr="00DA21AE" w:rsidRDefault="00DA21AE" w:rsidP="004E38E6">
      <w:pPr>
        <w:shd w:val="clear" w:color="auto" w:fill="FFFFFF"/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800"/>
      <w:bookmarkEnd w:id="4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</w:t>
      </w:r>
      <w:proofErr w:type="gramEnd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DA21AE" w:rsidRPr="00DA21AE" w:rsidRDefault="00DA21AE" w:rsidP="004E38E6">
      <w:pPr>
        <w:shd w:val="clear" w:color="auto" w:fill="FFFFFF"/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801"/>
      <w:bookmarkEnd w:id="5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DA21AE" w:rsidRPr="00DA21AE" w:rsidRDefault="00DA21AE" w:rsidP="004E38E6">
      <w:pPr>
        <w:shd w:val="clear" w:color="auto" w:fill="FFFFFF"/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802"/>
      <w:bookmarkEnd w:id="6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DA21AE" w:rsidRPr="00DA21AE" w:rsidRDefault="00DA21AE" w:rsidP="004E38E6">
      <w:pPr>
        <w:shd w:val="clear" w:color="auto" w:fill="FFFFFF"/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803"/>
      <w:bookmarkEnd w:id="7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организации пешеходных коммуникаций, в том числе тротуаров, аллей, дорожек, тропинок;</w:t>
      </w:r>
    </w:p>
    <w:p w:rsidR="00DA21AE" w:rsidRPr="00DA21AE" w:rsidRDefault="00DA21AE" w:rsidP="004E38E6">
      <w:pPr>
        <w:shd w:val="clear" w:color="auto" w:fill="FFFFFF"/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804"/>
      <w:bookmarkEnd w:id="8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DA21AE" w:rsidRPr="00DA21AE" w:rsidRDefault="00DA21AE" w:rsidP="004E38E6">
      <w:pPr>
        <w:shd w:val="clear" w:color="auto" w:fill="FFFFFF"/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805"/>
      <w:bookmarkEnd w:id="9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уборки территории муниципального образования, в том числе в зимний период;</w:t>
      </w:r>
    </w:p>
    <w:p w:rsidR="00DA21AE" w:rsidRPr="00DA21AE" w:rsidRDefault="00DA21AE" w:rsidP="004E38E6">
      <w:pPr>
        <w:shd w:val="clear" w:color="auto" w:fill="FFFFFF"/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806"/>
      <w:bookmarkEnd w:id="10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организации стоков ливневых вод;</w:t>
      </w:r>
    </w:p>
    <w:p w:rsidR="00DA21AE" w:rsidRPr="00DA21AE" w:rsidRDefault="00DA21AE" w:rsidP="004E38E6">
      <w:pPr>
        <w:shd w:val="clear" w:color="auto" w:fill="FFFFFF"/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807"/>
      <w:bookmarkEnd w:id="11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порядка проведения земляных работ;</w:t>
      </w:r>
    </w:p>
    <w:p w:rsidR="00DA21AE" w:rsidRPr="00DA21AE" w:rsidRDefault="00DA21AE" w:rsidP="004E38E6">
      <w:pPr>
        <w:shd w:val="clear" w:color="auto" w:fill="FFFFFF"/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808"/>
      <w:bookmarkEnd w:id="12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DA21AE" w:rsidRPr="00DA21AE" w:rsidRDefault="00DA21AE" w:rsidP="004E38E6">
      <w:pPr>
        <w:shd w:val="clear" w:color="auto" w:fill="FFFFFF"/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809"/>
      <w:bookmarkEnd w:id="13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DA21AE" w:rsidRPr="00DA21AE" w:rsidRDefault="00DA21AE" w:rsidP="004E38E6">
      <w:pPr>
        <w:shd w:val="clear" w:color="auto" w:fill="FFFFFF"/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810"/>
      <w:bookmarkEnd w:id="14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праздничного оформления территории муниципального образования;</w:t>
      </w:r>
    </w:p>
    <w:p w:rsidR="00DA21AE" w:rsidRPr="00DA21AE" w:rsidRDefault="00DA21AE" w:rsidP="004E38E6">
      <w:pPr>
        <w:shd w:val="clear" w:color="auto" w:fill="FFFFFF"/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811"/>
      <w:bookmarkEnd w:id="15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DA21AE" w:rsidRPr="00DA21AE" w:rsidRDefault="00DA21AE" w:rsidP="004E38E6">
      <w:pPr>
        <w:shd w:val="clear" w:color="auto" w:fill="FFFFFF"/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812"/>
      <w:bookmarkEnd w:id="16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17) осуществления </w:t>
      </w:r>
      <w:proofErr w:type="gramStart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 благоустройства территории муниципального образования.</w:t>
      </w:r>
    </w:p>
    <w:p w:rsidR="00DA21AE" w:rsidRPr="00DA21AE" w:rsidRDefault="00DA21AE" w:rsidP="004E38E6">
      <w:pPr>
        <w:shd w:val="clear" w:color="auto" w:fill="FFFFFF"/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813"/>
      <w:bookmarkEnd w:id="17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Саратовской области </w:t>
      </w:r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предусмотрены иные вопросы, регулируемые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настоящими П</w:t>
      </w:r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равилами, исходя из </w:t>
      </w:r>
      <w:proofErr w:type="spellStart"/>
      <w:proofErr w:type="gramStart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</w:t>
      </w:r>
      <w:proofErr w:type="spellEnd"/>
      <w:r w:rsidR="00EC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C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климатических</w:t>
      </w:r>
      <w:proofErr w:type="gramEnd"/>
      <w:r w:rsidRPr="00DA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географических, социально-экономических и иных особенностей отдельных муниципальных образований.».</w:t>
      </w:r>
    </w:p>
    <w:p w:rsidR="00392DEC" w:rsidRDefault="00DA21AE" w:rsidP="004E3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</w:t>
      </w:r>
      <w:r w:rsidR="00392DE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) Пункт 1.4. раздела 1 изложить в следующей редакции:</w:t>
      </w:r>
    </w:p>
    <w:p w:rsidR="00392DEC" w:rsidRDefault="00392DEC" w:rsidP="004E3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«</w:t>
      </w:r>
      <w:r w:rsidRPr="00392DE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1.4. Основные термины и понятия:</w:t>
      </w:r>
    </w:p>
    <w:p w:rsidR="00985E12" w:rsidRPr="00985E12" w:rsidRDefault="00985E12" w:rsidP="004E3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</w:t>
      </w: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лагоустройство территории - деятельность по реализации комплекса мероприятий, установленного правилами благоустройства территории </w:t>
      </w: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lastRenderedPageBreak/>
        <w:t>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985E12" w:rsidRPr="00985E12" w:rsidRDefault="00985E12" w:rsidP="004E3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Общественные пространства — это территории муниципального образования, которые постоянно доступны для населения, в том числе 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</w:t>
      </w:r>
    </w:p>
    <w:p w:rsidR="00985E12" w:rsidRPr="00985E12" w:rsidRDefault="00985E12" w:rsidP="004E3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proofErr w:type="gramStart"/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Объекты благоустройства территории - территории муниципального образования, на которых осуществляется деятельность по благоустройству, в том числе площадки отдыха, открытые функционально-планировочные образования общественных центров, дворы, кварталы,  а также территории, выделяемые </w:t>
      </w:r>
      <w:r w:rsidR="004E38E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по принципу единой градостроительной регламентации (охранные зоны) или визуально-пространственного восприятия (площадь с застройкой, улица </w:t>
      </w:r>
      <w:r w:rsidR="004E38E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 прилегающей территорией и застройкой, растительные группировки), водные объекты и гидротехнические сооружения, природные комплексы, особо охраняемые природные территории</w:t>
      </w:r>
      <w:proofErr w:type="gramEnd"/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, эксплуатируемые кровли и озелененные участки крыш, линейные объекты дорожной сети, объекты ландшафтной архитектуры, другие территории муниципального образования.</w:t>
      </w:r>
    </w:p>
    <w:p w:rsidR="00985E12" w:rsidRPr="00985E12" w:rsidRDefault="00985E12" w:rsidP="004E3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Проезд - дорога, примыкающая к проезжим частям жилых и магистральных улиц, разворотным площадкам.</w:t>
      </w:r>
    </w:p>
    <w:p w:rsidR="00985E12" w:rsidRPr="00985E12" w:rsidRDefault="00985E12" w:rsidP="004E3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Проект благоустройства - документация, содержащая материалы </w:t>
      </w:r>
      <w:r w:rsidR="004E38E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 текстовой и графической форме и определяющая проектные решения (в том числе цветовые) по благоустройству территории и иных объектов благоустройства.</w:t>
      </w:r>
    </w:p>
    <w:p w:rsidR="00985E12" w:rsidRPr="00985E12" w:rsidRDefault="00985E12" w:rsidP="004E3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Содержание объекта благоустройства - поддержание в надлежащем техническом, физическом, эстетическом состоянии объектов благоустройства,</w:t>
      </w:r>
      <w:r w:rsidR="004E38E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их отдельных элементов.</w:t>
      </w:r>
    </w:p>
    <w:p w:rsidR="00985E12" w:rsidRPr="00985E12" w:rsidRDefault="00985E12" w:rsidP="004E3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Твердое покрытие - дорожное покрытие в составе дорожных одежд.</w:t>
      </w:r>
    </w:p>
    <w:p w:rsidR="00985E12" w:rsidRPr="00985E12" w:rsidRDefault="00985E12" w:rsidP="004E3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Уборка территорий - виды деятельности, связанные со сбором, вывозом </w:t>
      </w:r>
      <w:r w:rsidR="004E38E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 специально отведенные места отходов производства и потребления, другого мусора, снега,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985E12" w:rsidRPr="00985E12" w:rsidRDefault="00985E12" w:rsidP="004E3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985E12" w:rsidRDefault="00985E12" w:rsidP="004E3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lastRenderedPageBreak/>
        <w:t xml:space="preserve">Субъекты среды сельских населенных пунктов 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на развитие населенного пункта.</w:t>
      </w:r>
    </w:p>
    <w:p w:rsidR="00985E12" w:rsidRDefault="00985E12" w:rsidP="004E3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Э</w:t>
      </w: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</w:t>
      </w: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</w:p>
    <w:p w:rsidR="00985E12" w:rsidRPr="00985E12" w:rsidRDefault="00985E12" w:rsidP="004E3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</w:t>
      </w: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границы</w:t>
      </w:r>
      <w:proofErr w:type="gramEnd"/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которой определены правилами благоустройства территории муниципального образования в соответствии </w:t>
      </w:r>
      <w:r w:rsidR="004E38E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 порядком, установленным законом субъекта Российской Федерации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</w:p>
    <w:p w:rsidR="00392DEC" w:rsidRDefault="00985E12" w:rsidP="004E3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985E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безопасной, удобной и привлекательной среды.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</w:t>
      </w:r>
      <w:r w:rsidR="00392DE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».</w:t>
      </w:r>
    </w:p>
    <w:p w:rsidR="00733890" w:rsidRPr="00733890" w:rsidRDefault="00733890" w:rsidP="004E3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33890">
        <w:rPr>
          <w:rFonts w:ascii="Times New Roman" w:eastAsia="Times New Roman" w:hAnsi="Times New Roman" w:cs="Times New Roman"/>
          <w:sz w:val="28"/>
          <w:szCs w:val="28"/>
        </w:rPr>
        <w:t>.Настоящее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733890" w:rsidRPr="00733890" w:rsidRDefault="00733890" w:rsidP="004E3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338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3389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3389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792255">
        <w:rPr>
          <w:rFonts w:ascii="Times New Roman" w:eastAsia="Times New Roman" w:hAnsi="Times New Roman" w:cs="Times New Roman"/>
          <w:sz w:val="28"/>
          <w:szCs w:val="28"/>
        </w:rPr>
        <w:t>Царевщинского</w:t>
      </w:r>
      <w:r w:rsidRPr="007338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733890" w:rsidRPr="00733890" w:rsidRDefault="00733890" w:rsidP="00733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890" w:rsidRPr="00FA6330" w:rsidRDefault="00FA6330" w:rsidP="00733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Совета </w:t>
      </w:r>
      <w:r w:rsidR="00733890" w:rsidRPr="007338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6330">
        <w:rPr>
          <w:rFonts w:ascii="Times New Roman" w:hAnsi="Times New Roman" w:cs="Times New Roman"/>
          <w:b/>
          <w:sz w:val="28"/>
          <w:szCs w:val="28"/>
        </w:rPr>
        <w:t>Царевщинского</w:t>
      </w:r>
    </w:p>
    <w:p w:rsidR="00011A34" w:rsidRDefault="00733890" w:rsidP="00FA6330">
      <w:pPr>
        <w:spacing w:after="0" w:line="240" w:lineRule="auto"/>
        <w:jc w:val="both"/>
      </w:pPr>
      <w:r w:rsidRPr="0073389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Pr="0073389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3389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3389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33890">
        <w:rPr>
          <w:rFonts w:ascii="Times New Roman" w:eastAsia="Times New Roman" w:hAnsi="Times New Roman" w:cs="Times New Roman"/>
          <w:b/>
          <w:sz w:val="28"/>
          <w:szCs w:val="28"/>
        </w:rPr>
        <w:tab/>
      </w:r>
      <w:bookmarkStart w:id="18" w:name="_GoBack"/>
      <w:bookmarkEnd w:id="18"/>
      <w:r w:rsidR="00FA633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FA6330">
        <w:rPr>
          <w:rFonts w:ascii="Times New Roman" w:eastAsia="Times New Roman" w:hAnsi="Times New Roman" w:cs="Times New Roman"/>
          <w:b/>
          <w:sz w:val="28"/>
          <w:szCs w:val="28"/>
        </w:rPr>
        <w:t>Л.А.Раевнина</w:t>
      </w:r>
      <w:proofErr w:type="spellEnd"/>
    </w:p>
    <w:sectPr w:rsidR="00011A34" w:rsidSect="00EC0F6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275"/>
    <w:rsid w:val="00011A34"/>
    <w:rsid w:val="000F030D"/>
    <w:rsid w:val="00392DEC"/>
    <w:rsid w:val="003965F4"/>
    <w:rsid w:val="004E38E6"/>
    <w:rsid w:val="00636CF1"/>
    <w:rsid w:val="00733890"/>
    <w:rsid w:val="00792255"/>
    <w:rsid w:val="00927D7D"/>
    <w:rsid w:val="009323BE"/>
    <w:rsid w:val="00944ED9"/>
    <w:rsid w:val="00985E12"/>
    <w:rsid w:val="00A1367B"/>
    <w:rsid w:val="00A852AE"/>
    <w:rsid w:val="00B135D5"/>
    <w:rsid w:val="00C73D2B"/>
    <w:rsid w:val="00DA21AE"/>
    <w:rsid w:val="00EC0F6E"/>
    <w:rsid w:val="00ED7BB2"/>
    <w:rsid w:val="00F30275"/>
    <w:rsid w:val="00FA6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AE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D2B"/>
    <w:rPr>
      <w:rFonts w:ascii="Tahoma" w:eastAsia="SimSu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392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AE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D2B"/>
    <w:rPr>
      <w:rFonts w:ascii="Tahoma" w:eastAsia="SimSu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392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7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2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75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97542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9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53579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4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13</cp:revision>
  <cp:lastPrinted>2018-04-03T10:25:00Z</cp:lastPrinted>
  <dcterms:created xsi:type="dcterms:W3CDTF">2018-02-06T10:03:00Z</dcterms:created>
  <dcterms:modified xsi:type="dcterms:W3CDTF">2018-04-03T10:26:00Z</dcterms:modified>
</cp:coreProperties>
</file>