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B" w:rsidRPr="00D46320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B31DB" w:rsidRDefault="00A54290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ЦАРЕВЩИНСКОГО </w:t>
      </w:r>
      <w:r w:rsidR="00EB31D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 МУНИЦИПАЛЬНОГО РАЙОНА</w:t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1DB" w:rsidRDefault="00EB31DB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0ADD"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шестое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31DB" w:rsidRDefault="00A54290" w:rsidP="00EB3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третьего </w:t>
      </w:r>
      <w:r w:rsidR="00EB31D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EB31DB" w:rsidRDefault="00EB31DB" w:rsidP="00EB31D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31DB" w:rsidRDefault="00EB31DB" w:rsidP="00EB3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B31DB" w:rsidRDefault="00EB31DB" w:rsidP="00EB3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31DB" w:rsidRPr="008459FE" w:rsidRDefault="00EB31DB" w:rsidP="00EB31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F04A84" w:rsidRPr="00F04A84">
        <w:rPr>
          <w:rFonts w:ascii="Times New Roman" w:hAnsi="Times New Roman" w:cs="Times New Roman"/>
          <w:b w:val="0"/>
          <w:sz w:val="28"/>
          <w:szCs w:val="28"/>
          <w:u w:val="single"/>
        </w:rPr>
        <w:t>27.04.2016</w:t>
      </w:r>
      <w:r w:rsidR="00F0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 w:rsidR="00F04A84" w:rsidRPr="00F04A84">
        <w:rPr>
          <w:rFonts w:ascii="Times New Roman" w:hAnsi="Times New Roman" w:cs="Times New Roman"/>
          <w:b w:val="0"/>
          <w:sz w:val="28"/>
          <w:szCs w:val="28"/>
          <w:u w:val="single"/>
        </w:rPr>
        <w:t>138</w:t>
      </w:r>
    </w:p>
    <w:p w:rsidR="00EB31DB" w:rsidRDefault="00EB31DB" w:rsidP="00EB31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с. </w:t>
      </w:r>
      <w:proofErr w:type="spellStart"/>
      <w:r w:rsidR="00A54290">
        <w:rPr>
          <w:rFonts w:ascii="Times New Roman" w:hAnsi="Times New Roman" w:cs="Times New Roman"/>
          <w:b w:val="0"/>
          <w:sz w:val="28"/>
          <w:szCs w:val="28"/>
        </w:rPr>
        <w:t>Царевщина</w:t>
      </w:r>
      <w:proofErr w:type="spellEnd"/>
    </w:p>
    <w:p w:rsidR="00EB31DB" w:rsidRDefault="00EB31DB" w:rsidP="00EB31DB">
      <w:pPr>
        <w:rPr>
          <w:b/>
          <w:sz w:val="28"/>
          <w:szCs w:val="28"/>
        </w:rPr>
      </w:pPr>
    </w:p>
    <w:p w:rsidR="00EB31DB" w:rsidRDefault="00EB31DB" w:rsidP="00EB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EB31DB" w:rsidRDefault="00EB31DB" w:rsidP="00EB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 w:rsidR="00A54290">
        <w:rPr>
          <w:b/>
          <w:sz w:val="28"/>
          <w:szCs w:val="28"/>
        </w:rPr>
        <w:t>Царевщинского</w:t>
      </w:r>
      <w:proofErr w:type="spellEnd"/>
      <w:r w:rsidR="00A542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B31DB" w:rsidRDefault="00EB31DB" w:rsidP="00EB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54290">
        <w:rPr>
          <w:b/>
          <w:sz w:val="28"/>
          <w:szCs w:val="28"/>
        </w:rPr>
        <w:t xml:space="preserve"> 02.08.2010</w:t>
      </w:r>
      <w:r>
        <w:rPr>
          <w:b/>
          <w:bCs/>
          <w:sz w:val="28"/>
          <w:szCs w:val="28"/>
        </w:rPr>
        <w:t xml:space="preserve">  № </w:t>
      </w:r>
      <w:r w:rsidR="00A54290">
        <w:rPr>
          <w:b/>
          <w:bCs/>
          <w:sz w:val="28"/>
          <w:szCs w:val="28"/>
        </w:rPr>
        <w:t>78</w:t>
      </w:r>
      <w:r w:rsidR="00F04A84">
        <w:rPr>
          <w:b/>
          <w:bCs/>
          <w:sz w:val="28"/>
          <w:szCs w:val="28"/>
        </w:rPr>
        <w:t xml:space="preserve"> </w:t>
      </w:r>
      <w:r w:rsidR="00A5429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Положения </w:t>
      </w:r>
      <w:r w:rsidRPr="00CB6050">
        <w:rPr>
          <w:b/>
          <w:sz w:val="28"/>
          <w:szCs w:val="28"/>
        </w:rPr>
        <w:t xml:space="preserve">о </w:t>
      </w:r>
    </w:p>
    <w:p w:rsidR="00EB31DB" w:rsidRDefault="00EB31DB" w:rsidP="00EB31DB">
      <w:pPr>
        <w:rPr>
          <w:b/>
          <w:sz w:val="28"/>
          <w:szCs w:val="28"/>
        </w:rPr>
      </w:pPr>
      <w:r w:rsidRPr="00CB6050">
        <w:rPr>
          <w:b/>
          <w:sz w:val="28"/>
          <w:szCs w:val="28"/>
        </w:rPr>
        <w:t xml:space="preserve">бюджетном </w:t>
      </w:r>
      <w:proofErr w:type="gramStart"/>
      <w:r w:rsidRPr="00CB6050">
        <w:rPr>
          <w:b/>
          <w:sz w:val="28"/>
          <w:szCs w:val="28"/>
        </w:rPr>
        <w:t>процессе</w:t>
      </w:r>
      <w:proofErr w:type="gramEnd"/>
      <w:r w:rsidRPr="00CB6050">
        <w:rPr>
          <w:b/>
          <w:sz w:val="28"/>
          <w:szCs w:val="28"/>
        </w:rPr>
        <w:t xml:space="preserve"> в</w:t>
      </w:r>
      <w:r w:rsidR="00A54290">
        <w:rPr>
          <w:b/>
          <w:sz w:val="28"/>
          <w:szCs w:val="28"/>
        </w:rPr>
        <w:t xml:space="preserve"> </w:t>
      </w:r>
      <w:proofErr w:type="spellStart"/>
      <w:r w:rsidR="00A54290">
        <w:rPr>
          <w:b/>
          <w:sz w:val="28"/>
          <w:szCs w:val="28"/>
        </w:rPr>
        <w:t>Царевщинском</w:t>
      </w:r>
      <w:proofErr w:type="spellEnd"/>
      <w:r w:rsidR="00A54290">
        <w:rPr>
          <w:b/>
          <w:sz w:val="28"/>
          <w:szCs w:val="28"/>
        </w:rPr>
        <w:t xml:space="preserve">  </w:t>
      </w:r>
      <w:r w:rsidRPr="00CB6050">
        <w:rPr>
          <w:b/>
          <w:sz w:val="28"/>
          <w:szCs w:val="28"/>
        </w:rPr>
        <w:t xml:space="preserve">муниципальном </w:t>
      </w:r>
    </w:p>
    <w:p w:rsidR="00EB31DB" w:rsidRDefault="00EB31DB" w:rsidP="00EB31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Балтайского муниципального </w:t>
      </w:r>
      <w:r w:rsidRPr="00CB6050">
        <w:rPr>
          <w:b/>
          <w:sz w:val="28"/>
          <w:szCs w:val="28"/>
        </w:rPr>
        <w:t xml:space="preserve">района </w:t>
      </w:r>
    </w:p>
    <w:p w:rsidR="00EB31DB" w:rsidRDefault="00EB31DB" w:rsidP="00EB31DB">
      <w:pPr>
        <w:rPr>
          <w:b/>
          <w:sz w:val="28"/>
          <w:szCs w:val="28"/>
        </w:rPr>
      </w:pPr>
      <w:r w:rsidRPr="00CB6050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</w:p>
    <w:p w:rsidR="00EB31DB" w:rsidRDefault="00EB31DB" w:rsidP="00EB31DB">
      <w:pPr>
        <w:rPr>
          <w:b/>
          <w:sz w:val="28"/>
          <w:szCs w:val="28"/>
        </w:rPr>
      </w:pP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B31DB">
        <w:rPr>
          <w:rFonts w:eastAsia="Calibri"/>
          <w:sz w:val="28"/>
          <w:szCs w:val="28"/>
          <w:lang w:eastAsia="ru-RU"/>
        </w:rPr>
        <w:t>В соответствии с Бюджетным кодексом Российской Федерации, Федеральными законами Российской Федерации от 06.10.2003 № 131-</w:t>
      </w:r>
      <w:r w:rsidR="00A54290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от 30.12.2008 № 310</w:t>
      </w:r>
      <w:r w:rsidR="00A54290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>-</w:t>
      </w:r>
      <w:r w:rsidR="00A54290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>ФЗ «О внесении изменений в Бюджетный кодекс Российской Федерации и Федеральный закон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</w:t>
      </w:r>
      <w:proofErr w:type="gramEnd"/>
      <w:r w:rsidRPr="00EB31DB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B31DB">
        <w:rPr>
          <w:rFonts w:eastAsia="Calibri"/>
          <w:sz w:val="28"/>
          <w:szCs w:val="28"/>
          <w:lang w:eastAsia="ru-RU"/>
        </w:rPr>
        <w:t xml:space="preserve">Федерации отдельныхзаконодательных актов Российской Федерации»,  от 09.04.2009  № 58-ФЗ  «О внесении изменений в Бюджетный кодекс Российской Федерации и отдельные законодательные акты Российской Федерации», от 04.10.2014 </w:t>
      </w:r>
      <w:r w:rsidR="004F3346">
        <w:rPr>
          <w:rFonts w:eastAsia="Calibri"/>
          <w:sz w:val="28"/>
          <w:szCs w:val="28"/>
          <w:lang w:eastAsia="ru-RU"/>
        </w:rPr>
        <w:t>№</w:t>
      </w:r>
      <w:r w:rsidRPr="00EB31DB">
        <w:rPr>
          <w:rFonts w:eastAsia="Calibri"/>
          <w:sz w:val="28"/>
          <w:szCs w:val="28"/>
          <w:lang w:eastAsia="ru-RU"/>
        </w:rPr>
        <w:t xml:space="preserve">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статьями 21, 32 Устава</w:t>
      </w:r>
      <w:proofErr w:type="gramEnd"/>
      <w:r w:rsidR="00A54290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A54290">
        <w:rPr>
          <w:rFonts w:eastAsia="Calibri"/>
          <w:sz w:val="28"/>
          <w:szCs w:val="28"/>
          <w:lang w:eastAsia="ru-RU"/>
        </w:rPr>
        <w:t>Царевщинского</w:t>
      </w:r>
      <w:proofErr w:type="spellEnd"/>
      <w:r w:rsidR="00A54290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 xml:space="preserve"> муниципального образования, Совет депутатов </w:t>
      </w:r>
      <w:proofErr w:type="spellStart"/>
      <w:r w:rsidR="00A54290">
        <w:rPr>
          <w:rFonts w:eastAsia="Calibri"/>
          <w:sz w:val="28"/>
          <w:szCs w:val="28"/>
          <w:lang w:eastAsia="ru-RU"/>
        </w:rPr>
        <w:t>Царевщинского</w:t>
      </w:r>
      <w:proofErr w:type="spellEnd"/>
      <w:r w:rsidR="00A54290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 xml:space="preserve"> муниципального образования, </w:t>
      </w:r>
      <w:r w:rsidRPr="00EB31DB">
        <w:rPr>
          <w:rFonts w:eastAsia="Calibri"/>
          <w:b/>
          <w:sz w:val="28"/>
          <w:szCs w:val="28"/>
          <w:lang w:eastAsia="ru-RU"/>
        </w:rPr>
        <w:t>РЕШИЛ</w:t>
      </w:r>
      <w:r w:rsidRPr="00EB31DB">
        <w:rPr>
          <w:rFonts w:eastAsia="Calibri"/>
          <w:sz w:val="28"/>
          <w:szCs w:val="28"/>
          <w:lang w:eastAsia="ru-RU"/>
        </w:rPr>
        <w:t>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 </w:t>
      </w:r>
      <w:r w:rsidRPr="00EB31DB">
        <w:rPr>
          <w:rFonts w:eastAsia="Calibri"/>
          <w:sz w:val="28"/>
          <w:szCs w:val="28"/>
          <w:lang w:eastAsia="ru-RU"/>
        </w:rPr>
        <w:t xml:space="preserve">Внести в решение Совета депутатов </w:t>
      </w:r>
      <w:proofErr w:type="spellStart"/>
      <w:r w:rsidR="00A54290">
        <w:rPr>
          <w:rFonts w:eastAsia="Calibri"/>
          <w:sz w:val="28"/>
          <w:szCs w:val="28"/>
          <w:lang w:eastAsia="ru-RU"/>
        </w:rPr>
        <w:t>Царевщинского</w:t>
      </w:r>
      <w:proofErr w:type="spellEnd"/>
      <w:r w:rsidR="00A54290">
        <w:rPr>
          <w:rFonts w:eastAsia="Calibri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 xml:space="preserve"> муниципального образования от  </w:t>
      </w:r>
      <w:r w:rsidR="00A54290">
        <w:rPr>
          <w:rFonts w:eastAsia="Calibri"/>
          <w:sz w:val="28"/>
          <w:szCs w:val="28"/>
          <w:lang w:eastAsia="ru-RU"/>
        </w:rPr>
        <w:t>02.08.2010</w:t>
      </w:r>
      <w:r w:rsidRPr="00EB31DB">
        <w:rPr>
          <w:rFonts w:eastAsia="Calibri"/>
          <w:sz w:val="28"/>
          <w:szCs w:val="28"/>
          <w:lang w:eastAsia="ru-RU"/>
        </w:rPr>
        <w:t xml:space="preserve">  № </w:t>
      </w:r>
      <w:r w:rsidR="00A54290">
        <w:rPr>
          <w:rFonts w:eastAsia="Calibri"/>
          <w:sz w:val="28"/>
          <w:szCs w:val="28"/>
          <w:lang w:eastAsia="ru-RU"/>
        </w:rPr>
        <w:t>78</w:t>
      </w:r>
      <w:r w:rsidRPr="00EB31DB">
        <w:rPr>
          <w:rFonts w:eastAsia="Calibri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="00A54290">
        <w:rPr>
          <w:rFonts w:eastAsia="Calibri"/>
          <w:sz w:val="28"/>
          <w:szCs w:val="28"/>
          <w:lang w:eastAsia="ru-RU"/>
        </w:rPr>
        <w:t>Царевщинском</w:t>
      </w:r>
      <w:proofErr w:type="spellEnd"/>
      <w:r w:rsidRPr="00EB31DB">
        <w:rPr>
          <w:rFonts w:eastAsia="Calibri"/>
          <w:sz w:val="28"/>
          <w:szCs w:val="28"/>
          <w:lang w:eastAsia="ru-RU"/>
        </w:rPr>
        <w:t xml:space="preserve"> муниципальном образовании Балтайского муниципального района Саратовской области»</w:t>
      </w:r>
      <w:r w:rsidR="00A54290">
        <w:rPr>
          <w:rFonts w:eastAsia="Calibri"/>
          <w:sz w:val="28"/>
          <w:szCs w:val="28"/>
          <w:lang w:eastAsia="ru-RU"/>
        </w:rPr>
        <w:t xml:space="preserve">             </w:t>
      </w:r>
      <w:r w:rsidRPr="00A54290">
        <w:rPr>
          <w:rFonts w:eastAsia="Calibri"/>
          <w:sz w:val="28"/>
          <w:szCs w:val="28"/>
          <w:lang w:eastAsia="ru-RU"/>
        </w:rPr>
        <w:t xml:space="preserve">(с изменениями от </w:t>
      </w:r>
      <w:r w:rsidR="00A54290" w:rsidRPr="00A54290">
        <w:rPr>
          <w:rFonts w:eastAsia="Calibri"/>
          <w:sz w:val="28"/>
          <w:szCs w:val="28"/>
          <w:lang w:eastAsia="ru-RU"/>
        </w:rPr>
        <w:t xml:space="preserve">15.08.2011 </w:t>
      </w:r>
      <w:r w:rsidRPr="00A54290">
        <w:rPr>
          <w:rFonts w:eastAsia="Calibri"/>
          <w:sz w:val="28"/>
          <w:szCs w:val="28"/>
          <w:lang w:eastAsia="ru-RU"/>
        </w:rPr>
        <w:t xml:space="preserve"> №</w:t>
      </w:r>
      <w:r w:rsidR="00A54290" w:rsidRPr="00A54290">
        <w:rPr>
          <w:rFonts w:eastAsia="Calibri"/>
          <w:sz w:val="28"/>
          <w:szCs w:val="28"/>
          <w:lang w:eastAsia="ru-RU"/>
        </w:rPr>
        <w:t xml:space="preserve"> 117, от 01.04.2015 № 80</w:t>
      </w:r>
      <w:r w:rsidRPr="00A54290">
        <w:rPr>
          <w:rFonts w:eastAsia="Calibri"/>
          <w:sz w:val="28"/>
          <w:szCs w:val="28"/>
          <w:lang w:eastAsia="ru-RU"/>
        </w:rPr>
        <w:t>)</w:t>
      </w:r>
      <w:r w:rsidRPr="00EB31DB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Pr="00EB31DB">
        <w:rPr>
          <w:rFonts w:eastAsia="Calibri"/>
          <w:sz w:val="28"/>
          <w:szCs w:val="28"/>
          <w:lang w:eastAsia="ru-RU"/>
        </w:rPr>
        <w:t>следующие изменения: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B31DB">
        <w:rPr>
          <w:rFonts w:eastAsia="Calibri"/>
          <w:sz w:val="28"/>
          <w:szCs w:val="28"/>
          <w:lang w:eastAsia="ru-RU"/>
        </w:rPr>
        <w:lastRenderedPageBreak/>
        <w:t>1.1. В приложении к решению: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Статью 5</w:t>
      </w:r>
      <w:r w:rsidRPr="00EB31DB">
        <w:rPr>
          <w:rFonts w:eastAsia="Calibri"/>
          <w:sz w:val="28"/>
          <w:szCs w:val="28"/>
          <w:lang w:eastAsia="ru-RU"/>
        </w:rPr>
        <w:t xml:space="preserve"> главы 1 изложить в следующей редакции:</w:t>
      </w:r>
    </w:p>
    <w:p w:rsidR="00EB31DB" w:rsidRDefault="00EB31DB" w:rsidP="00EB31DB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Pr="00EB31DB">
        <w:rPr>
          <w:rFonts w:eastAsia="Calibri"/>
          <w:b/>
          <w:sz w:val="28"/>
          <w:szCs w:val="28"/>
          <w:lang w:eastAsia="ru-RU"/>
        </w:rPr>
        <w:t xml:space="preserve">Статья 5. Регулирование бюджетных полномочий </w:t>
      </w:r>
      <w:proofErr w:type="spellStart"/>
      <w:r w:rsidRPr="00EB31DB">
        <w:rPr>
          <w:rFonts w:eastAsia="Calibri"/>
          <w:b/>
          <w:sz w:val="28"/>
          <w:szCs w:val="28"/>
          <w:lang w:eastAsia="ru-RU"/>
        </w:rPr>
        <w:t>Царевщинского</w:t>
      </w:r>
      <w:proofErr w:type="spellEnd"/>
      <w:r w:rsidRPr="00EB31DB">
        <w:rPr>
          <w:rFonts w:eastAsia="Calibri"/>
          <w:b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Pr="00C450B8">
        <w:rPr>
          <w:rFonts w:eastAsia="Calibri"/>
          <w:sz w:val="28"/>
          <w:szCs w:val="28"/>
          <w:lang w:eastAsia="ru-RU"/>
        </w:rPr>
        <w:t>Царевщинского</w:t>
      </w:r>
      <w:proofErr w:type="spellEnd"/>
      <w:r w:rsidRPr="00C450B8">
        <w:rPr>
          <w:rFonts w:eastAsia="Calibri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по тексту – Совет депутатов) о бюджете поселения устанавливаются: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1)</w:t>
      </w:r>
      <w:r w:rsidRPr="00C450B8">
        <w:rPr>
          <w:rFonts w:eastAsia="Calibri"/>
          <w:sz w:val="28"/>
          <w:szCs w:val="28"/>
          <w:lang w:eastAsia="ru-RU"/>
        </w:rPr>
        <w:tab/>
        <w:t>основные характеристики бюджета поселения, к которым относятся общий объем доходов бюджета поселения, дефицит (профицит)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2)</w:t>
      </w:r>
      <w:r w:rsidRPr="00C450B8">
        <w:rPr>
          <w:rFonts w:eastAsia="Calibri"/>
          <w:sz w:val="28"/>
          <w:szCs w:val="28"/>
          <w:lang w:eastAsia="ru-RU"/>
        </w:rPr>
        <w:tab/>
        <w:t>перечень и коды  главных администраторов доходов  бюджета поселения, закрепляемые за ними виды (подвиды) доходов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3)</w:t>
      </w:r>
      <w:r w:rsidRPr="00C450B8">
        <w:rPr>
          <w:rFonts w:eastAsia="Calibri"/>
          <w:sz w:val="28"/>
          <w:szCs w:val="28"/>
          <w:lang w:eastAsia="ru-RU"/>
        </w:rPr>
        <w:tab/>
        <w:t>перечень главных распорядителей средств бюджета поселения и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4)</w:t>
      </w:r>
      <w:r w:rsidRPr="00C450B8">
        <w:rPr>
          <w:rFonts w:eastAsia="Calibri"/>
          <w:sz w:val="28"/>
          <w:szCs w:val="28"/>
          <w:lang w:eastAsia="ru-RU"/>
        </w:rPr>
        <w:tab/>
        <w:t>общий объем бюджетных ассигнований,  направляемых на исполнение публичных нормативных обязательств;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5)</w:t>
      </w:r>
      <w:r w:rsidRPr="00C450B8">
        <w:rPr>
          <w:rFonts w:eastAsia="Calibri"/>
          <w:sz w:val="28"/>
          <w:szCs w:val="28"/>
          <w:lang w:eastAsia="ru-RU"/>
        </w:rPr>
        <w:tab/>
        <w:t xml:space="preserve">размер резервного фонда  поселения; 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6)</w:t>
      </w:r>
      <w:r w:rsidRPr="00C450B8">
        <w:rPr>
          <w:rFonts w:eastAsia="Calibri"/>
          <w:sz w:val="28"/>
          <w:szCs w:val="28"/>
          <w:lang w:eastAsia="ru-RU"/>
        </w:rPr>
        <w:tab/>
        <w:t>источники финансирования дефицита  бюджета поселения;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7)</w:t>
      </w:r>
      <w:r w:rsidRPr="00C450B8">
        <w:rPr>
          <w:rFonts w:eastAsia="Calibri"/>
          <w:sz w:val="28"/>
          <w:szCs w:val="28"/>
          <w:lang w:eastAsia="ru-RU"/>
        </w:rPr>
        <w:tab/>
        <w:t>перечень и коды главных администраторов источников финансирования дефицита местного бюджета, закрепляемые  за ними  источники финансирования  дефицита местного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8)</w:t>
      </w:r>
      <w:r w:rsidRPr="00C450B8">
        <w:rPr>
          <w:rFonts w:eastAsia="Calibri"/>
          <w:sz w:val="28"/>
          <w:szCs w:val="28"/>
          <w:lang w:eastAsia="ru-RU"/>
        </w:rPr>
        <w:tab/>
        <w:t xml:space="preserve">верхний предел муниципального внутреннего долга </w:t>
      </w:r>
      <w:proofErr w:type="spellStart"/>
      <w:r w:rsidRPr="00C450B8">
        <w:rPr>
          <w:rFonts w:eastAsia="Calibri"/>
          <w:sz w:val="28"/>
          <w:szCs w:val="28"/>
          <w:lang w:eastAsia="ru-RU"/>
        </w:rPr>
        <w:t>Царевщинского</w:t>
      </w:r>
      <w:proofErr w:type="spellEnd"/>
      <w:r w:rsidRPr="00C450B8">
        <w:rPr>
          <w:rFonts w:eastAsia="Calibri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по тексту – муниципальное образование) по состоянию на 1 января года, следующего за очередным финансовым годом 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9)</w:t>
      </w:r>
      <w:r w:rsidRPr="00C450B8">
        <w:rPr>
          <w:rFonts w:eastAsia="Calibri"/>
          <w:sz w:val="28"/>
          <w:szCs w:val="28"/>
          <w:lang w:eastAsia="ru-RU"/>
        </w:rPr>
        <w:tab/>
        <w:t>объем остатка средств бюджета поселения на начало текущего финансового года, который  может быть направлен в текущем финансовом году на покрытие временных кассовых разрывов и дефицита бюджета;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10)</w:t>
      </w:r>
      <w:r w:rsidRPr="00C450B8">
        <w:rPr>
          <w:rFonts w:eastAsia="Calibri"/>
          <w:sz w:val="28"/>
          <w:szCs w:val="28"/>
          <w:lang w:eastAsia="ru-RU"/>
        </w:rPr>
        <w:tab/>
        <w:t>перечень муниципальных целевых программ и объем ассигнований на их реализацию.</w:t>
      </w:r>
    </w:p>
    <w:p w:rsid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11)</w:t>
      </w:r>
      <w:r w:rsidRPr="00C450B8">
        <w:rPr>
          <w:rFonts w:eastAsia="Calibri"/>
          <w:sz w:val="28"/>
          <w:szCs w:val="28"/>
          <w:lang w:eastAsia="ru-RU"/>
        </w:rPr>
        <w:tab/>
        <w:t xml:space="preserve">местные налоги, налоговые ставки по ним и предоставляются налоговые льготы по местным налогам в пределах прав, предоставленных Совету депутатов иные характеристики местного бюджета в соответствии с Бюджетным кодексом Российской Федерации, решениями Совета депутатов; </w:t>
      </w:r>
    </w:p>
    <w:p w:rsidR="00EF769F" w:rsidRDefault="00EF769F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12) </w:t>
      </w:r>
      <w:r w:rsidRPr="00EF769F">
        <w:rPr>
          <w:rFonts w:eastAsia="Calibri"/>
          <w:sz w:val="28"/>
          <w:szCs w:val="28"/>
          <w:lang w:eastAsia="ru-RU"/>
        </w:rPr>
        <w:t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</w:t>
      </w:r>
      <w:r>
        <w:rPr>
          <w:rFonts w:eastAsia="Calibri"/>
          <w:sz w:val="28"/>
          <w:szCs w:val="28"/>
          <w:lang w:eastAsia="ru-RU"/>
        </w:rPr>
        <w:t>;</w:t>
      </w:r>
    </w:p>
    <w:p w:rsidR="00EF769F" w:rsidRPr="00C450B8" w:rsidRDefault="00EF769F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13) </w:t>
      </w:r>
      <w:r w:rsidRPr="00EF769F">
        <w:rPr>
          <w:rFonts w:eastAsia="Calibri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</w:t>
      </w:r>
      <w:r>
        <w:rPr>
          <w:rFonts w:eastAsia="Calibri"/>
          <w:sz w:val="28"/>
          <w:szCs w:val="28"/>
          <w:lang w:eastAsia="ru-RU"/>
        </w:rPr>
        <w:t>нсовом году и плановом периоде).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 xml:space="preserve">Проект бюджета поселения составляется и утверждается сроком на один год (на очередной финансовый год)    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Иными решениями Совета депутатов устанавливаются: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1)</w:t>
      </w:r>
      <w:r w:rsidRPr="00C450B8">
        <w:rPr>
          <w:rFonts w:eastAsia="Calibri"/>
          <w:sz w:val="28"/>
          <w:szCs w:val="28"/>
          <w:lang w:eastAsia="ru-RU"/>
        </w:rPr>
        <w:tab/>
        <w:t>полномочия ревизионной комиссии муниципального образования;</w:t>
      </w:r>
    </w:p>
    <w:p w:rsidR="00C450B8" w:rsidRP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lastRenderedPageBreak/>
        <w:t>2)</w:t>
      </w:r>
      <w:r w:rsidRPr="00C450B8">
        <w:rPr>
          <w:rFonts w:eastAsia="Calibri"/>
          <w:sz w:val="28"/>
          <w:szCs w:val="28"/>
          <w:lang w:eastAsia="ru-RU"/>
        </w:rPr>
        <w:tab/>
        <w:t>порядок проведения публичных слушаний по проектам решений Совета депутатов о бюджете поселения и об его исполнении;</w:t>
      </w:r>
    </w:p>
    <w:p w:rsidR="00C450B8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>3)</w:t>
      </w:r>
      <w:r w:rsidRPr="00C450B8">
        <w:rPr>
          <w:rFonts w:eastAsia="Calibri"/>
          <w:sz w:val="28"/>
          <w:szCs w:val="28"/>
          <w:lang w:eastAsia="ru-RU"/>
        </w:rPr>
        <w:tab/>
        <w:t>ответственность за нарушение нормативных правовых актов образования по вопросам регулирования бюджетных правоотношений в случае и порядке, предусм</w:t>
      </w:r>
      <w:r>
        <w:rPr>
          <w:rFonts w:eastAsia="Calibri"/>
          <w:sz w:val="28"/>
          <w:szCs w:val="28"/>
          <w:lang w:eastAsia="ru-RU"/>
        </w:rPr>
        <w:t>отренных Бюджетным кодексом РФ.</w:t>
      </w:r>
    </w:p>
    <w:p w:rsidR="00EB31DB" w:rsidRDefault="00C450B8" w:rsidP="00C450B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0B8">
        <w:rPr>
          <w:rFonts w:eastAsia="Calibri"/>
          <w:sz w:val="28"/>
          <w:szCs w:val="28"/>
          <w:lang w:eastAsia="ru-RU"/>
        </w:rPr>
        <w:t xml:space="preserve"> Правовые акты Совета депутатов, регулирующие бюджетные правоотношения, вступающие в силу в очередном финансовом году, должны быть приняты до дня внесения в Совет депутатов проекта решения о бюджете поселения на очередной финансовый год в сроки, установленные Советом депутатов.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 xml:space="preserve">Правовыми актами </w:t>
      </w:r>
      <w:r>
        <w:rPr>
          <w:rFonts w:eastAsia="Calibri"/>
          <w:sz w:val="28"/>
          <w:szCs w:val="28"/>
          <w:lang w:eastAsia="ru-RU"/>
        </w:rPr>
        <w:t xml:space="preserve">администрации </w:t>
      </w:r>
      <w:r w:rsidRPr="00EF769F">
        <w:rPr>
          <w:rFonts w:eastAsia="Calibri"/>
          <w:sz w:val="28"/>
          <w:szCs w:val="28"/>
          <w:lang w:eastAsia="ru-RU"/>
        </w:rPr>
        <w:t xml:space="preserve"> муниципального образования устанавливаются: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 порядок разработки и утверждения прогноза социально-экономического развития  муниципального образования;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2)</w:t>
      </w:r>
      <w:r w:rsidRPr="00EF769F">
        <w:rPr>
          <w:rFonts w:eastAsia="Calibri"/>
          <w:sz w:val="28"/>
          <w:szCs w:val="28"/>
          <w:lang w:eastAsia="ru-RU"/>
        </w:rPr>
        <w:tab/>
        <w:t>порядок разработки,  утверждения и  внесение с необходимыми документами и материалами на утверждение Совета депутатов среднесрочного финансового плана;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3)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    порядок и сроки составления проекта местного бюджета;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4)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    методики распределения и (или) порядки предоставления межбюджетных трансфертов;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5)</w:t>
      </w:r>
      <w:r w:rsidRPr="00EF769F">
        <w:rPr>
          <w:rFonts w:eastAsia="Calibri"/>
          <w:sz w:val="28"/>
          <w:szCs w:val="28"/>
          <w:lang w:eastAsia="ru-RU"/>
        </w:rPr>
        <w:tab/>
        <w:t>исполнение бюджета и составление бюджетной отчетности;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6)</w:t>
      </w:r>
      <w:r w:rsidRPr="00EF769F">
        <w:rPr>
          <w:rFonts w:eastAsia="Calibri"/>
          <w:sz w:val="28"/>
          <w:szCs w:val="28"/>
          <w:lang w:eastAsia="ru-RU"/>
        </w:rPr>
        <w:tab/>
        <w:t>представление отчета об исполнении бюджета на утверждение Совета депутатов;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7)</w:t>
      </w:r>
      <w:r w:rsidRPr="00EF769F">
        <w:rPr>
          <w:rFonts w:eastAsia="Calibri"/>
          <w:sz w:val="28"/>
          <w:szCs w:val="28"/>
          <w:lang w:eastAsia="ru-RU"/>
        </w:rPr>
        <w:tab/>
        <w:t>управление муниципальным долгом;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8)</w:t>
      </w:r>
      <w:r w:rsidRPr="00EF769F">
        <w:rPr>
          <w:rFonts w:eastAsia="Calibri"/>
          <w:sz w:val="28"/>
          <w:szCs w:val="28"/>
          <w:lang w:eastAsia="ru-RU"/>
        </w:rPr>
        <w:tab/>
        <w:t>порядок ведения реестра расходных обязательств муниципального образования;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9)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порядок принятия решений о разработке муниципальных целевых программ, их формирования и реализации, порядок проведения и критерии оценки эффективности этих программ;  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10)</w:t>
      </w:r>
      <w:r w:rsidRPr="00EF769F">
        <w:rPr>
          <w:rFonts w:eastAsia="Calibri"/>
          <w:sz w:val="28"/>
          <w:szCs w:val="28"/>
          <w:lang w:eastAsia="ru-RU"/>
        </w:rPr>
        <w:tab/>
        <w:t xml:space="preserve">порядок </w:t>
      </w:r>
      <w:proofErr w:type="gramStart"/>
      <w:r w:rsidRPr="00EF769F">
        <w:rPr>
          <w:rFonts w:eastAsia="Calibri"/>
          <w:sz w:val="28"/>
          <w:szCs w:val="28"/>
          <w:lang w:eastAsia="ru-RU"/>
        </w:rPr>
        <w:t>расходования средств резервного фонда администрации муниципального образования</w:t>
      </w:r>
      <w:proofErr w:type="gramEnd"/>
      <w:r w:rsidRPr="00EF769F">
        <w:rPr>
          <w:rFonts w:eastAsia="Calibri"/>
          <w:sz w:val="28"/>
          <w:szCs w:val="28"/>
          <w:lang w:eastAsia="ru-RU"/>
        </w:rPr>
        <w:t>;</w:t>
      </w:r>
    </w:p>
    <w:p w:rsidR="00EF769F" w:rsidRP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11)</w:t>
      </w:r>
      <w:r w:rsidRPr="00EF769F">
        <w:rPr>
          <w:rFonts w:eastAsia="Calibri"/>
          <w:sz w:val="28"/>
          <w:szCs w:val="28"/>
          <w:lang w:eastAsia="ru-RU"/>
        </w:rPr>
        <w:tab/>
        <w:t>порядок разработки, утверждения и реализации муниципальных целевых программ за счет средств  бюджета поселения;</w:t>
      </w:r>
    </w:p>
    <w:p w:rsidR="00EF769F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F769F">
        <w:rPr>
          <w:rFonts w:eastAsia="Calibri"/>
          <w:sz w:val="28"/>
          <w:szCs w:val="28"/>
          <w:lang w:eastAsia="ru-RU"/>
        </w:rPr>
        <w:t>12)</w:t>
      </w:r>
      <w:r w:rsidRPr="00EF769F">
        <w:rPr>
          <w:rFonts w:eastAsia="Calibri"/>
          <w:sz w:val="28"/>
          <w:szCs w:val="28"/>
          <w:lang w:eastAsia="ru-RU"/>
        </w:rPr>
        <w:tab/>
        <w:t>иные полномочия в соответствии с действующим законодательством и муниципальными правовыми актами органов местного самоуправления Балтайского  муниципального района (далее по тексту – район) и муниципального образования</w:t>
      </w:r>
      <w:r>
        <w:rPr>
          <w:rFonts w:eastAsia="Calibri"/>
          <w:sz w:val="28"/>
          <w:szCs w:val="28"/>
          <w:lang w:eastAsia="ru-RU"/>
        </w:rPr>
        <w:t>»</w:t>
      </w:r>
      <w:r w:rsidRPr="00EF769F">
        <w:rPr>
          <w:rFonts w:eastAsia="Calibri"/>
          <w:sz w:val="28"/>
          <w:szCs w:val="28"/>
          <w:lang w:eastAsia="ru-RU"/>
        </w:rPr>
        <w:t xml:space="preserve">. </w:t>
      </w:r>
    </w:p>
    <w:p w:rsidR="00EF769F" w:rsidRPr="006E7EA5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2. Настоящее решение вступает в силу после его обнародования.</w:t>
      </w:r>
    </w:p>
    <w:p w:rsidR="00EF769F" w:rsidRPr="006E7EA5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 xml:space="preserve">3. </w:t>
      </w:r>
      <w:proofErr w:type="gramStart"/>
      <w:r w:rsidRPr="006E7EA5">
        <w:rPr>
          <w:sz w:val="28"/>
          <w:szCs w:val="28"/>
          <w:lang w:eastAsia="ru-RU"/>
        </w:rPr>
        <w:t>Контроль за</w:t>
      </w:r>
      <w:proofErr w:type="gramEnd"/>
      <w:r w:rsidRPr="006E7EA5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Pr="006E7EA5">
        <w:rPr>
          <w:sz w:val="28"/>
          <w:szCs w:val="28"/>
          <w:lang w:eastAsia="ru-RU"/>
        </w:rPr>
        <w:t>Царевщинского</w:t>
      </w:r>
      <w:proofErr w:type="spellEnd"/>
      <w:r w:rsidRPr="006E7EA5">
        <w:rPr>
          <w:sz w:val="28"/>
          <w:szCs w:val="28"/>
          <w:lang w:eastAsia="ru-RU"/>
        </w:rPr>
        <w:t xml:space="preserve"> муниципального образования по бюджетной политике и налогам.</w:t>
      </w:r>
    </w:p>
    <w:p w:rsidR="00EF769F" w:rsidRPr="00772B97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F769F" w:rsidRPr="006E7EA5" w:rsidRDefault="00EF769F" w:rsidP="00EF769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08C7">
        <w:rPr>
          <w:b/>
          <w:sz w:val="28"/>
          <w:szCs w:val="28"/>
        </w:rPr>
        <w:t xml:space="preserve">Глава </w:t>
      </w:r>
      <w:proofErr w:type="spellStart"/>
      <w:r w:rsidR="00A54290" w:rsidRPr="00A54290">
        <w:rPr>
          <w:rFonts w:eastAsia="Calibri"/>
          <w:b/>
          <w:sz w:val="28"/>
          <w:szCs w:val="28"/>
          <w:lang w:eastAsia="ru-RU"/>
        </w:rPr>
        <w:t>Царевщинского</w:t>
      </w:r>
      <w:proofErr w:type="spellEnd"/>
    </w:p>
    <w:p w:rsidR="00EF769F" w:rsidRPr="006E7EA5" w:rsidRDefault="00EF769F" w:rsidP="00EF769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4A8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bookmarkStart w:id="0" w:name="_GoBack"/>
      <w:bookmarkEnd w:id="0"/>
      <w:r w:rsidR="00A54290">
        <w:rPr>
          <w:b/>
          <w:sz w:val="28"/>
          <w:szCs w:val="28"/>
        </w:rPr>
        <w:t>А.М.Фадеев</w:t>
      </w:r>
    </w:p>
    <w:p w:rsidR="00EF769F" w:rsidRPr="00590610" w:rsidRDefault="00EF769F" w:rsidP="00EF76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EF769F" w:rsidRPr="00EB31DB" w:rsidRDefault="00EF769F" w:rsidP="00EF769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D2A24" w:rsidRDefault="00DD2A24"/>
    <w:sectPr w:rsidR="00DD2A24" w:rsidSect="00A5429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59F"/>
    <w:multiLevelType w:val="hybridMultilevel"/>
    <w:tmpl w:val="B1D260F4"/>
    <w:lvl w:ilvl="0" w:tplc="A35A3D9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5A"/>
    <w:rsid w:val="00185E49"/>
    <w:rsid w:val="00194C93"/>
    <w:rsid w:val="00333B9E"/>
    <w:rsid w:val="004F3346"/>
    <w:rsid w:val="006C3B71"/>
    <w:rsid w:val="00730EB1"/>
    <w:rsid w:val="00775C5A"/>
    <w:rsid w:val="00A114C9"/>
    <w:rsid w:val="00A54290"/>
    <w:rsid w:val="00BF0ADD"/>
    <w:rsid w:val="00C450B8"/>
    <w:rsid w:val="00DD2A24"/>
    <w:rsid w:val="00EB31DB"/>
    <w:rsid w:val="00EF769F"/>
    <w:rsid w:val="00F0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1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B31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3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B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1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B31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3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B3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cp:lastPrinted>2016-04-27T04:30:00Z</cp:lastPrinted>
  <dcterms:created xsi:type="dcterms:W3CDTF">2016-04-21T05:00:00Z</dcterms:created>
  <dcterms:modified xsi:type="dcterms:W3CDTF">2016-04-27T04:30:00Z</dcterms:modified>
</cp:coreProperties>
</file>