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0C" w:rsidRDefault="00A9190C" w:rsidP="00A9190C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9190C" w:rsidRPr="00946D5D" w:rsidRDefault="00A9190C" w:rsidP="00A919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D5D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БОЛЬШЕОЗЕРСКОГО </w:t>
      </w:r>
      <w:r w:rsidRPr="00946D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седьмое</w:t>
      </w:r>
      <w:r w:rsidRPr="00946D5D">
        <w:rPr>
          <w:rFonts w:ascii="Times New Roman" w:hAnsi="Times New Roman" w:cs="Times New Roman"/>
          <w:b/>
          <w:sz w:val="28"/>
          <w:szCs w:val="28"/>
        </w:rPr>
        <w:t xml:space="preserve"> заседание Совета 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946D5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9190C" w:rsidRPr="00946D5D" w:rsidRDefault="00A9190C" w:rsidP="00A9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0C" w:rsidRPr="00946D5D" w:rsidRDefault="00A9190C" w:rsidP="00A91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190C" w:rsidRPr="00924AA0" w:rsidRDefault="00A9190C" w:rsidP="00A919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2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10.06.2025</w:t>
      </w:r>
      <w:r w:rsidRPr="00924AA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120</w:t>
      </w:r>
      <w:r w:rsidRPr="00924A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9190C" w:rsidRPr="00703D1F" w:rsidRDefault="00A9190C" w:rsidP="00703D1F">
      <w:pPr>
        <w:rPr>
          <w:rFonts w:ascii="Times New Roman" w:hAnsi="Times New Roman" w:cs="Times New Roman"/>
          <w:sz w:val="24"/>
        </w:rPr>
      </w:pPr>
      <w:proofErr w:type="spellStart"/>
      <w:r w:rsidRPr="00AB2565">
        <w:rPr>
          <w:rFonts w:ascii="Times New Roman" w:hAnsi="Times New Roman" w:cs="Times New Roman"/>
          <w:sz w:val="24"/>
        </w:rPr>
        <w:t>с</w:t>
      </w:r>
      <w:proofErr w:type="gramStart"/>
      <w:r w:rsidRPr="00AB256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-Озерки</w:t>
      </w:r>
      <w:proofErr w:type="spellEnd"/>
    </w:p>
    <w:p w:rsidR="00A9190C" w:rsidRDefault="00A9190C" w:rsidP="00A919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90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выявления </w:t>
      </w:r>
    </w:p>
    <w:p w:rsidR="00A9190C" w:rsidRDefault="00A9190C" w:rsidP="00A919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90C">
        <w:rPr>
          <w:rFonts w:ascii="Times New Roman" w:hAnsi="Times New Roman" w:cs="Times New Roman"/>
          <w:b/>
          <w:sz w:val="28"/>
          <w:szCs w:val="28"/>
        </w:rPr>
        <w:t xml:space="preserve">бесхозяйного имущества и оформления его в муниципальную собственность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9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9190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Pr="00A9190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9190C" w:rsidRPr="00A9190C" w:rsidRDefault="00A9190C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90C" w:rsidRPr="00347B0E" w:rsidRDefault="00A9190C" w:rsidP="00A91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6C51" w:rsidRPr="00986C5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</w:t>
      </w:r>
      <w:proofErr w:type="spellStart"/>
      <w:r w:rsidR="00986C51" w:rsidRPr="00986C51">
        <w:rPr>
          <w:rFonts w:ascii="Times New Roman" w:hAnsi="Times New Roman" w:cs="Times New Roman"/>
          <w:sz w:val="28"/>
          <w:szCs w:val="28"/>
        </w:rPr>
        <w:t>Рос</w:t>
      </w:r>
      <w:r w:rsidR="00986C51"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 w:rsidR="00986C51">
        <w:rPr>
          <w:rFonts w:ascii="Times New Roman" w:hAnsi="Times New Roman" w:cs="Times New Roman"/>
          <w:sz w:val="28"/>
          <w:szCs w:val="28"/>
        </w:rPr>
        <w:t xml:space="preserve"> от 15.03.2023 N </w:t>
      </w:r>
      <w:proofErr w:type="gramStart"/>
      <w:r w:rsidR="00986C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6C51">
        <w:rPr>
          <w:rFonts w:ascii="Times New Roman" w:hAnsi="Times New Roman" w:cs="Times New Roman"/>
          <w:sz w:val="28"/>
          <w:szCs w:val="28"/>
        </w:rPr>
        <w:t>/0086 «</w:t>
      </w:r>
      <w:r w:rsidR="00986C51" w:rsidRPr="00986C51">
        <w:rPr>
          <w:rFonts w:ascii="Times New Roman" w:hAnsi="Times New Roman" w:cs="Times New Roman"/>
          <w:sz w:val="28"/>
          <w:szCs w:val="28"/>
        </w:rPr>
        <w:t>Об установлении Порядка принятия на учет бесхозяйных недвижимых вещей</w:t>
      </w:r>
      <w:r w:rsidR="00986C5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Pr="0098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в целях эффективного управления имуществом,</w:t>
      </w:r>
    </w:p>
    <w:p w:rsidR="00A9190C" w:rsidRPr="00347B0E" w:rsidRDefault="00A9190C" w:rsidP="0070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Большозерского</w:t>
      </w:r>
      <w:proofErr w:type="spellEnd"/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0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9190C" w:rsidRPr="00986C51" w:rsidRDefault="00986C51" w:rsidP="00986C5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986C51">
        <w:rPr>
          <w:rFonts w:ascii="Times New Roman" w:hAnsi="Times New Roman" w:cs="Times New Roman"/>
          <w:sz w:val="28"/>
          <w:szCs w:val="28"/>
        </w:rPr>
        <w:t xml:space="preserve">Положения о порядке выявления </w:t>
      </w:r>
      <w:r>
        <w:rPr>
          <w:rFonts w:ascii="Times New Roman" w:hAnsi="Times New Roman" w:cs="Times New Roman"/>
          <w:sz w:val="28"/>
          <w:szCs w:val="28"/>
        </w:rPr>
        <w:t xml:space="preserve"> бесхозяйного имущества и </w:t>
      </w:r>
      <w:r w:rsidRPr="00986C51">
        <w:rPr>
          <w:rFonts w:ascii="Times New Roman" w:hAnsi="Times New Roman" w:cs="Times New Roman"/>
          <w:sz w:val="28"/>
          <w:szCs w:val="28"/>
        </w:rPr>
        <w:t xml:space="preserve">оформления его в муниципальную собственность  </w:t>
      </w:r>
      <w:proofErr w:type="spellStart"/>
      <w:r w:rsidRPr="00986C51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986C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86C51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986C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</w:t>
      </w:r>
      <w:r w:rsidR="00A9190C" w:rsidRPr="0098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986C51" w:rsidRPr="00703D1F" w:rsidRDefault="00986C51" w:rsidP="00703D1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6C51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703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1F">
        <w:rPr>
          <w:rFonts w:ascii="Times New Roman" w:eastAsia="Calibri" w:hAnsi="Times New Roman" w:cs="Times New Roman"/>
          <w:sz w:val="28"/>
          <w:szCs w:val="28"/>
        </w:rPr>
        <w:t xml:space="preserve">решение Совета </w:t>
      </w:r>
      <w:proofErr w:type="spellStart"/>
      <w:r w:rsidRPr="00703D1F">
        <w:rPr>
          <w:rFonts w:ascii="Times New Roman" w:eastAsia="Calibri" w:hAnsi="Times New Roman" w:cs="Times New Roman"/>
          <w:sz w:val="28"/>
          <w:szCs w:val="28"/>
        </w:rPr>
        <w:t>Большеозерского</w:t>
      </w:r>
      <w:proofErr w:type="spellEnd"/>
      <w:r w:rsidRPr="00703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03D1F">
        <w:rPr>
          <w:rFonts w:ascii="Times New Roman" w:eastAsia="Calibri" w:hAnsi="Times New Roman" w:cs="Times New Roman"/>
          <w:sz w:val="28"/>
          <w:szCs w:val="28"/>
        </w:rPr>
        <w:t>Балтайского</w:t>
      </w:r>
      <w:proofErr w:type="spellEnd"/>
      <w:r w:rsidRPr="00703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703D1F">
        <w:rPr>
          <w:rFonts w:ascii="Times New Roman" w:hAnsi="Times New Roman" w:cs="Times New Roman"/>
          <w:sz w:val="28"/>
          <w:szCs w:val="28"/>
        </w:rPr>
        <w:t xml:space="preserve"> от 20.12.2024 №96 «</w:t>
      </w:r>
      <w:r w:rsidRPr="0070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выявления, учета и оформления бесхозяйного недвижимого  и выморочного имущества в муниципальную собственность </w:t>
      </w:r>
      <w:proofErr w:type="spellStart"/>
      <w:r w:rsidRPr="0070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Большеозерского</w:t>
      </w:r>
      <w:proofErr w:type="spellEnd"/>
      <w:r w:rsidRPr="0070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0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Балтайского</w:t>
      </w:r>
      <w:proofErr w:type="spellEnd"/>
      <w:r w:rsidRPr="0070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Саратовской области».</w:t>
      </w:r>
    </w:p>
    <w:p w:rsidR="00703D1F" w:rsidRDefault="00703D1F" w:rsidP="00703D1F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190C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A9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обнародования</w:t>
      </w:r>
      <w:r w:rsidR="00A9190C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D1F" w:rsidRDefault="00703D1F" w:rsidP="00703D1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0C" w:rsidRPr="00347B0E" w:rsidRDefault="00A9190C" w:rsidP="00703D1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</w:p>
    <w:p w:rsidR="00A9190C" w:rsidRDefault="00A9190C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Сибирев</w:t>
      </w:r>
      <w:proofErr w:type="spellEnd"/>
    </w:p>
    <w:p w:rsidR="005903B3" w:rsidRDefault="005903B3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36" w:rsidRDefault="00A72E36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36" w:rsidRDefault="00A72E36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36" w:rsidRPr="00347B0E" w:rsidRDefault="00A72E36" w:rsidP="00A91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0C" w:rsidRPr="00467B7A" w:rsidRDefault="00A9190C" w:rsidP="00A91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7B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190C" w:rsidRPr="00924AA0" w:rsidRDefault="00A9190C" w:rsidP="00A919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A9190C" w:rsidRPr="00924AA0" w:rsidRDefault="00A9190C" w:rsidP="00A919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</w:p>
    <w:p w:rsidR="00A9190C" w:rsidRPr="00924AA0" w:rsidRDefault="00A9190C" w:rsidP="00A919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9190C" w:rsidRDefault="005903B3" w:rsidP="00A919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 2025 года № 120</w:t>
      </w:r>
    </w:p>
    <w:p w:rsidR="00A9190C" w:rsidRDefault="00A9190C" w:rsidP="00A919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0C" w:rsidRDefault="00A9190C" w:rsidP="00A9190C">
      <w:pPr>
        <w:pStyle w:val="Default"/>
      </w:pPr>
    </w:p>
    <w:p w:rsidR="00A9190C" w:rsidRPr="005903B3" w:rsidRDefault="00A9190C" w:rsidP="005903B3">
      <w:pPr>
        <w:pStyle w:val="Default"/>
        <w:jc w:val="center"/>
        <w:rPr>
          <w:b/>
          <w:sz w:val="28"/>
          <w:szCs w:val="28"/>
        </w:rPr>
      </w:pPr>
      <w:r w:rsidRPr="005903B3">
        <w:rPr>
          <w:b/>
          <w:sz w:val="28"/>
          <w:szCs w:val="28"/>
        </w:rPr>
        <w:t>Положение</w:t>
      </w:r>
    </w:p>
    <w:p w:rsidR="005903B3" w:rsidRDefault="00A9190C" w:rsidP="005903B3">
      <w:pPr>
        <w:pStyle w:val="Default"/>
        <w:jc w:val="both"/>
        <w:rPr>
          <w:b/>
          <w:sz w:val="28"/>
          <w:szCs w:val="28"/>
        </w:rPr>
      </w:pPr>
      <w:r w:rsidRPr="005903B3">
        <w:rPr>
          <w:b/>
          <w:sz w:val="28"/>
          <w:szCs w:val="28"/>
        </w:rPr>
        <w:t>о порядке выявления бесхозяйного имущества и оформления его в муниципальную собственность</w:t>
      </w:r>
      <w:r w:rsidR="005903B3" w:rsidRPr="005903B3">
        <w:rPr>
          <w:b/>
          <w:sz w:val="28"/>
          <w:szCs w:val="28"/>
        </w:rPr>
        <w:t xml:space="preserve"> </w:t>
      </w:r>
      <w:proofErr w:type="spellStart"/>
      <w:r w:rsidR="005903B3" w:rsidRPr="005903B3">
        <w:rPr>
          <w:b/>
          <w:sz w:val="28"/>
          <w:szCs w:val="28"/>
        </w:rPr>
        <w:t>Большеозерского</w:t>
      </w:r>
      <w:proofErr w:type="spellEnd"/>
      <w:r w:rsidRPr="005903B3">
        <w:rPr>
          <w:b/>
          <w:sz w:val="28"/>
          <w:szCs w:val="28"/>
        </w:rPr>
        <w:t xml:space="preserve"> муниципального </w:t>
      </w:r>
      <w:r w:rsidR="005903B3" w:rsidRPr="005903B3">
        <w:rPr>
          <w:b/>
          <w:sz w:val="28"/>
          <w:szCs w:val="28"/>
        </w:rPr>
        <w:t xml:space="preserve">образования </w:t>
      </w:r>
      <w:proofErr w:type="spellStart"/>
      <w:r w:rsidR="005903B3" w:rsidRPr="005903B3">
        <w:rPr>
          <w:b/>
          <w:sz w:val="28"/>
          <w:szCs w:val="28"/>
        </w:rPr>
        <w:t>Балтайского</w:t>
      </w:r>
      <w:proofErr w:type="spellEnd"/>
      <w:r w:rsidR="005903B3" w:rsidRPr="005903B3">
        <w:rPr>
          <w:b/>
          <w:sz w:val="28"/>
          <w:szCs w:val="28"/>
        </w:rPr>
        <w:t xml:space="preserve"> муниципального</w:t>
      </w:r>
      <w:r w:rsidRPr="005903B3">
        <w:rPr>
          <w:b/>
          <w:sz w:val="28"/>
          <w:szCs w:val="28"/>
        </w:rPr>
        <w:t xml:space="preserve"> района </w:t>
      </w:r>
      <w:r w:rsidR="005903B3" w:rsidRPr="005903B3">
        <w:rPr>
          <w:b/>
          <w:sz w:val="28"/>
          <w:szCs w:val="28"/>
        </w:rPr>
        <w:t xml:space="preserve">Саратовской </w:t>
      </w:r>
      <w:r w:rsidRPr="005903B3">
        <w:rPr>
          <w:b/>
          <w:sz w:val="28"/>
          <w:szCs w:val="28"/>
        </w:rPr>
        <w:t>области</w:t>
      </w:r>
    </w:p>
    <w:p w:rsidR="00A9190C" w:rsidRPr="005903B3" w:rsidRDefault="00A9190C" w:rsidP="005903B3">
      <w:pPr>
        <w:pStyle w:val="Default"/>
        <w:jc w:val="both"/>
        <w:rPr>
          <w:b/>
          <w:sz w:val="28"/>
          <w:szCs w:val="28"/>
        </w:rPr>
      </w:pPr>
      <w:r w:rsidRPr="005903B3">
        <w:rPr>
          <w:b/>
          <w:sz w:val="28"/>
          <w:szCs w:val="28"/>
        </w:rPr>
        <w:t xml:space="preserve"> </w:t>
      </w:r>
    </w:p>
    <w:p w:rsidR="00A9190C" w:rsidRDefault="00A9190C" w:rsidP="005903B3">
      <w:pPr>
        <w:pStyle w:val="Default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5903B3">
        <w:rPr>
          <w:bCs/>
          <w:sz w:val="28"/>
          <w:szCs w:val="28"/>
        </w:rPr>
        <w:t>Общие положения</w:t>
      </w:r>
    </w:p>
    <w:p w:rsidR="005903B3" w:rsidRPr="005903B3" w:rsidRDefault="005903B3" w:rsidP="005903B3">
      <w:pPr>
        <w:pStyle w:val="Default"/>
        <w:ind w:left="360"/>
        <w:rPr>
          <w:sz w:val="28"/>
          <w:szCs w:val="28"/>
        </w:rPr>
      </w:pP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</w:t>
      </w:r>
      <w:proofErr w:type="spellStart"/>
      <w:r w:rsidR="005903B3" w:rsidRPr="005903B3">
        <w:rPr>
          <w:sz w:val="28"/>
          <w:szCs w:val="28"/>
        </w:rPr>
        <w:t>Большеозерского</w:t>
      </w:r>
      <w:proofErr w:type="spellEnd"/>
      <w:r w:rsidR="005903B3" w:rsidRPr="005903B3">
        <w:rPr>
          <w:sz w:val="28"/>
          <w:szCs w:val="28"/>
        </w:rPr>
        <w:t xml:space="preserve"> муниципального образования </w:t>
      </w:r>
      <w:proofErr w:type="spellStart"/>
      <w:r w:rsidR="005903B3" w:rsidRPr="005903B3">
        <w:rPr>
          <w:sz w:val="28"/>
          <w:szCs w:val="28"/>
        </w:rPr>
        <w:t>Балтайского</w:t>
      </w:r>
      <w:proofErr w:type="spellEnd"/>
      <w:r w:rsidR="005903B3" w:rsidRPr="005903B3">
        <w:rPr>
          <w:sz w:val="28"/>
          <w:szCs w:val="28"/>
        </w:rPr>
        <w:t xml:space="preserve"> муниципального района Саратовской области</w:t>
      </w:r>
      <w:r w:rsidR="005903B3">
        <w:rPr>
          <w:sz w:val="28"/>
          <w:szCs w:val="28"/>
        </w:rPr>
        <w:t>,</w:t>
      </w:r>
      <w:r w:rsidR="005903B3" w:rsidRPr="0059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правовыми актами. </w:t>
      </w:r>
      <w:proofErr w:type="gramEnd"/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устанавливает порядок выявления и оформления права муниципальной собственности </w:t>
      </w:r>
      <w:proofErr w:type="spellStart"/>
      <w:r w:rsidR="005903B3">
        <w:rPr>
          <w:sz w:val="28"/>
          <w:szCs w:val="28"/>
        </w:rPr>
        <w:t>Большеозерского</w:t>
      </w:r>
      <w:proofErr w:type="spellEnd"/>
      <w:r w:rsidR="0059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на бесхозяйное имущество, расположенное на территории </w:t>
      </w:r>
      <w:proofErr w:type="spellStart"/>
      <w:r w:rsidR="005903B3">
        <w:rPr>
          <w:sz w:val="28"/>
          <w:szCs w:val="28"/>
        </w:rPr>
        <w:t>Большеозерского</w:t>
      </w:r>
      <w:proofErr w:type="spellEnd"/>
      <w:r w:rsidR="005903B3">
        <w:rPr>
          <w:sz w:val="28"/>
          <w:szCs w:val="28"/>
        </w:rPr>
        <w:t xml:space="preserve"> муниципального образования.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Главными целями выявления бесхозяйных объектов недвижимого и движимого имущества и оформления права муниципальной собственности на них являются: </w:t>
      </w:r>
    </w:p>
    <w:p w:rsidR="00A9190C" w:rsidRDefault="00A9190C" w:rsidP="00A919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вовлечение неиспользуемого имущества в гражданский оборот; 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 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повышение эффективности использования имущества, находящегося на территории муниципального образования. 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:rsidR="00A9190C" w:rsidRPr="005903B3" w:rsidRDefault="00A9190C" w:rsidP="0059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B3">
        <w:rPr>
          <w:rFonts w:ascii="Times New Roman" w:hAnsi="Times New Roman" w:cs="Times New Roman"/>
          <w:sz w:val="28"/>
          <w:szCs w:val="28"/>
        </w:rPr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proofErr w:type="gramStart"/>
      <w:r w:rsidRPr="005903B3">
        <w:rPr>
          <w:sz w:val="28"/>
          <w:szCs w:val="28"/>
        </w:rPr>
        <w:t>Все бесхозяйные объекты недвижимого имущества, выявленные на территории муниципального образов</w:t>
      </w:r>
      <w:r w:rsidR="00A72E36">
        <w:rPr>
          <w:sz w:val="28"/>
          <w:szCs w:val="28"/>
        </w:rPr>
        <w:t xml:space="preserve">ания </w:t>
      </w:r>
      <w:r w:rsidRPr="005903B3">
        <w:rPr>
          <w:sz w:val="28"/>
          <w:szCs w:val="28"/>
        </w:rPr>
        <w:t>подлежат</w:t>
      </w:r>
      <w:proofErr w:type="gramEnd"/>
      <w:r w:rsidRPr="005903B3">
        <w:rPr>
          <w:sz w:val="28"/>
          <w:szCs w:val="28"/>
        </w:rPr>
        <w:t xml:space="preserve"> постановке на учет в органе регистрации прав.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1.6. Организацию работы по постановке на учет бесхозяйного недвижимого, движимого имущества, а также найденного и расположенного на территории </w:t>
      </w:r>
      <w:proofErr w:type="spellStart"/>
      <w:r w:rsidR="00A72E36">
        <w:rPr>
          <w:sz w:val="28"/>
          <w:szCs w:val="28"/>
        </w:rPr>
        <w:t>Большеозерского</w:t>
      </w:r>
      <w:proofErr w:type="spellEnd"/>
      <w:r w:rsidR="00A72E36">
        <w:rPr>
          <w:sz w:val="28"/>
          <w:szCs w:val="28"/>
        </w:rPr>
        <w:t xml:space="preserve"> </w:t>
      </w:r>
      <w:r w:rsidRPr="005903B3">
        <w:rPr>
          <w:sz w:val="28"/>
          <w:szCs w:val="28"/>
        </w:rPr>
        <w:t>муниципального о</w:t>
      </w:r>
      <w:r w:rsidR="00A72E36">
        <w:rPr>
          <w:sz w:val="28"/>
          <w:szCs w:val="28"/>
        </w:rPr>
        <w:t xml:space="preserve">бразования, </w:t>
      </w:r>
      <w:r w:rsidRPr="005903B3">
        <w:rPr>
          <w:sz w:val="28"/>
          <w:szCs w:val="28"/>
        </w:rPr>
        <w:t xml:space="preserve">в том числе сбор необходимых </w:t>
      </w:r>
      <w:r w:rsidRPr="005903B3">
        <w:rPr>
          <w:sz w:val="28"/>
          <w:szCs w:val="28"/>
        </w:rPr>
        <w:lastRenderedPageBreak/>
        <w:t xml:space="preserve">документов осуществляет администрация </w:t>
      </w:r>
      <w:proofErr w:type="spellStart"/>
      <w:r w:rsidR="00A72E36">
        <w:rPr>
          <w:sz w:val="28"/>
          <w:szCs w:val="28"/>
        </w:rPr>
        <w:t>Большеозерского</w:t>
      </w:r>
      <w:proofErr w:type="spellEnd"/>
      <w:r w:rsidR="00A72E36" w:rsidRPr="005903B3">
        <w:rPr>
          <w:sz w:val="28"/>
          <w:szCs w:val="28"/>
        </w:rPr>
        <w:t xml:space="preserve"> </w:t>
      </w:r>
      <w:r w:rsidR="00A72E36">
        <w:rPr>
          <w:sz w:val="28"/>
          <w:szCs w:val="28"/>
        </w:rPr>
        <w:t xml:space="preserve">муниципального образования </w:t>
      </w:r>
      <w:r w:rsidRPr="005903B3">
        <w:rPr>
          <w:sz w:val="28"/>
          <w:szCs w:val="28"/>
        </w:rPr>
        <w:t xml:space="preserve"> (далее – уполномоченный орган) в соответствии с настоящим Положением. </w:t>
      </w:r>
    </w:p>
    <w:p w:rsidR="00A72E36" w:rsidRDefault="00A72E36" w:rsidP="005903B3">
      <w:pPr>
        <w:pStyle w:val="Default"/>
        <w:jc w:val="center"/>
        <w:rPr>
          <w:bCs/>
          <w:sz w:val="28"/>
          <w:szCs w:val="28"/>
        </w:rPr>
      </w:pPr>
    </w:p>
    <w:p w:rsidR="00A72E36" w:rsidRDefault="00A72E36" w:rsidP="005903B3">
      <w:pPr>
        <w:pStyle w:val="Default"/>
        <w:jc w:val="center"/>
        <w:rPr>
          <w:bCs/>
          <w:sz w:val="28"/>
          <w:szCs w:val="28"/>
        </w:rPr>
      </w:pPr>
    </w:p>
    <w:p w:rsidR="00A9190C" w:rsidRPr="005903B3" w:rsidRDefault="00A9190C" w:rsidP="005903B3">
      <w:pPr>
        <w:pStyle w:val="Default"/>
        <w:jc w:val="center"/>
        <w:rPr>
          <w:sz w:val="28"/>
          <w:szCs w:val="28"/>
        </w:rPr>
      </w:pPr>
      <w:r w:rsidRPr="005903B3">
        <w:rPr>
          <w:bCs/>
          <w:sz w:val="28"/>
          <w:szCs w:val="28"/>
        </w:rPr>
        <w:t>2. Порядок выявления</w:t>
      </w:r>
    </w:p>
    <w:p w:rsidR="00A9190C" w:rsidRDefault="00A9190C" w:rsidP="005903B3">
      <w:pPr>
        <w:pStyle w:val="Default"/>
        <w:jc w:val="center"/>
        <w:rPr>
          <w:bCs/>
          <w:sz w:val="28"/>
          <w:szCs w:val="28"/>
        </w:rPr>
      </w:pPr>
      <w:r w:rsidRPr="005903B3">
        <w:rPr>
          <w:bCs/>
          <w:sz w:val="28"/>
          <w:szCs w:val="28"/>
        </w:rPr>
        <w:t>бесхозяйных объектов недвижимого имущества</w:t>
      </w:r>
    </w:p>
    <w:p w:rsidR="005903B3" w:rsidRDefault="005903B3" w:rsidP="005903B3">
      <w:pPr>
        <w:pStyle w:val="Default"/>
        <w:jc w:val="center"/>
        <w:rPr>
          <w:sz w:val="28"/>
          <w:szCs w:val="28"/>
        </w:rPr>
      </w:pPr>
    </w:p>
    <w:p w:rsidR="00A72E36" w:rsidRPr="005903B3" w:rsidRDefault="00A72E36" w:rsidP="005903B3">
      <w:pPr>
        <w:pStyle w:val="Default"/>
        <w:jc w:val="center"/>
        <w:rPr>
          <w:sz w:val="28"/>
          <w:szCs w:val="28"/>
        </w:rPr>
      </w:pP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2.1. </w:t>
      </w:r>
      <w:proofErr w:type="gramStart"/>
      <w:r w:rsidRPr="005903B3">
        <w:rPr>
          <w:sz w:val="28"/>
          <w:szCs w:val="28"/>
        </w:rPr>
        <w:t>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муниципального обра</w:t>
      </w:r>
      <w:r w:rsidR="005903B3">
        <w:rPr>
          <w:sz w:val="28"/>
          <w:szCs w:val="28"/>
        </w:rPr>
        <w:t xml:space="preserve">зования, </w:t>
      </w:r>
      <w:r w:rsidRPr="005903B3">
        <w:rPr>
          <w:sz w:val="28"/>
          <w:szCs w:val="28"/>
        </w:rPr>
        <w:t xml:space="preserve">на основании обращений юридических, физических лиц об обнаруженных на территории муниципального образования объектах недвижимого имущества, имеющего признаки бесхозяйного, заявлений собственников об отказе от права собственности на объекты недвижимого имущества, а также иными способами. </w:t>
      </w:r>
      <w:proofErr w:type="gramEnd"/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>2.3. В случае</w:t>
      </w:r>
      <w:proofErr w:type="gramStart"/>
      <w:r w:rsidRPr="005903B3">
        <w:rPr>
          <w:sz w:val="28"/>
          <w:szCs w:val="28"/>
        </w:rPr>
        <w:t>,</w:t>
      </w:r>
      <w:proofErr w:type="gramEnd"/>
      <w:r w:rsidRPr="005903B3">
        <w:rPr>
          <w:sz w:val="28"/>
          <w:szCs w:val="28"/>
        </w:rPr>
        <w:t xml:space="preserve"> если объект недвижимого имущества не имеет собственника или его собственник неизвестен, уполномоченный орган запрашивает: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proofErr w:type="gramStart"/>
      <w:r w:rsidRPr="005903B3">
        <w:rPr>
          <w:sz w:val="28"/>
          <w:szCs w:val="28"/>
        </w:rPr>
        <w:t xml:space="preserve"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 </w:t>
      </w:r>
      <w:proofErr w:type="gramEnd"/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proofErr w:type="gramStart"/>
      <w:r w:rsidRPr="005903B3">
        <w:rPr>
          <w:sz w:val="28"/>
          <w:szCs w:val="28"/>
        </w:rPr>
        <w:t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</w:t>
      </w:r>
      <w:proofErr w:type="gramEnd"/>
      <w:r w:rsidRPr="005903B3">
        <w:rPr>
          <w:sz w:val="28"/>
          <w:szCs w:val="28"/>
        </w:rPr>
        <w:t xml:space="preserve"> территории соответствующего субъекта Российской Федерации;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выписку из Единого государственного реестра недвижимости об объекте недвижимости. </w:t>
      </w:r>
    </w:p>
    <w:p w:rsidR="00A9190C" w:rsidRPr="005903B3" w:rsidRDefault="00A9190C" w:rsidP="005903B3">
      <w:pPr>
        <w:pStyle w:val="Default"/>
        <w:pageBreakBefore/>
        <w:jc w:val="both"/>
        <w:rPr>
          <w:sz w:val="28"/>
          <w:szCs w:val="28"/>
        </w:rPr>
      </w:pPr>
      <w:r w:rsidRPr="005903B3">
        <w:rPr>
          <w:sz w:val="28"/>
          <w:szCs w:val="28"/>
        </w:rPr>
        <w:lastRenderedPageBreak/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2.5. Заявление собственника (собственников) об отказе от права собственности на объект недвижимого имущества подается в уполномоченный орган.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К заявлению прилагаются следующие документы: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а) копия документа, удостоверяющего личность собственника (собственников);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в)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proofErr w:type="gramStart"/>
      <w:r w:rsidRPr="005903B3">
        <w:rPr>
          <w:sz w:val="28"/>
          <w:szCs w:val="28"/>
        </w:rPr>
        <w:t xml:space="preserve">г) документы, подтверждающие отсутствие проживающих (для жилых помещений); </w:t>
      </w:r>
      <w:proofErr w:type="gramEnd"/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proofErr w:type="spellStart"/>
      <w:r w:rsidRPr="005903B3">
        <w:rPr>
          <w:sz w:val="28"/>
          <w:szCs w:val="28"/>
        </w:rPr>
        <w:t>д</w:t>
      </w:r>
      <w:proofErr w:type="spellEnd"/>
      <w:r w:rsidRPr="005903B3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 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2.6. В целях надлежащего учета </w:t>
      </w:r>
      <w:proofErr w:type="gramStart"/>
      <w:r w:rsidRPr="005903B3">
        <w:rPr>
          <w:sz w:val="28"/>
          <w:szCs w:val="28"/>
        </w:rPr>
        <w:t>бесхозяйных объектов недвижимого имущества, выявленных на территории муниципального образования уполномоченный орган ведет</w:t>
      </w:r>
      <w:proofErr w:type="gramEnd"/>
      <w:r w:rsidRPr="005903B3">
        <w:rPr>
          <w:sz w:val="28"/>
          <w:szCs w:val="28"/>
        </w:rPr>
        <w:t xml:space="preserve"> Реестр бесхозяйных объектов недвижимого имущества (далее – Реестр). </w:t>
      </w:r>
    </w:p>
    <w:p w:rsidR="00A72E36" w:rsidRPr="005903B3" w:rsidRDefault="00A72E36" w:rsidP="005903B3">
      <w:pPr>
        <w:pStyle w:val="Default"/>
        <w:jc w:val="both"/>
        <w:rPr>
          <w:sz w:val="28"/>
          <w:szCs w:val="28"/>
        </w:rPr>
      </w:pPr>
    </w:p>
    <w:p w:rsidR="00A9190C" w:rsidRPr="00A72E36" w:rsidRDefault="00A9190C" w:rsidP="00A72E36">
      <w:pPr>
        <w:pStyle w:val="Default"/>
        <w:jc w:val="center"/>
        <w:rPr>
          <w:sz w:val="28"/>
          <w:szCs w:val="28"/>
        </w:rPr>
      </w:pPr>
      <w:r w:rsidRPr="00A72E36">
        <w:rPr>
          <w:bCs/>
          <w:sz w:val="28"/>
          <w:szCs w:val="28"/>
        </w:rPr>
        <w:t>3. Порядок постановки на учет бесхозяйного объекта</w:t>
      </w:r>
    </w:p>
    <w:p w:rsidR="00A9190C" w:rsidRPr="00A72E36" w:rsidRDefault="00A9190C" w:rsidP="00A72E36">
      <w:pPr>
        <w:pStyle w:val="Default"/>
        <w:jc w:val="center"/>
        <w:rPr>
          <w:bCs/>
          <w:sz w:val="28"/>
          <w:szCs w:val="28"/>
        </w:rPr>
      </w:pPr>
      <w:r w:rsidRPr="00A72E36">
        <w:rPr>
          <w:bCs/>
          <w:sz w:val="28"/>
          <w:szCs w:val="28"/>
        </w:rPr>
        <w:t>недвижимого имущества</w:t>
      </w:r>
    </w:p>
    <w:p w:rsidR="00A72E36" w:rsidRPr="005903B3" w:rsidRDefault="00A72E36" w:rsidP="005903B3">
      <w:pPr>
        <w:pStyle w:val="Default"/>
        <w:jc w:val="both"/>
        <w:rPr>
          <w:sz w:val="28"/>
          <w:szCs w:val="28"/>
        </w:rPr>
      </w:pP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3.2. </w:t>
      </w:r>
      <w:proofErr w:type="gramStart"/>
      <w:r w:rsidRPr="005903B3">
        <w:rPr>
          <w:sz w:val="28"/>
          <w:szCs w:val="28"/>
        </w:rPr>
        <w:t>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</w:t>
      </w:r>
      <w:proofErr w:type="gramEnd"/>
      <w:r w:rsidRPr="005903B3">
        <w:rPr>
          <w:sz w:val="28"/>
          <w:szCs w:val="28"/>
        </w:rPr>
        <w:t xml:space="preserve"> учета, </w:t>
      </w:r>
    </w:p>
    <w:p w:rsidR="00A9190C" w:rsidRPr="005903B3" w:rsidRDefault="00A9190C" w:rsidP="005903B3">
      <w:pPr>
        <w:pStyle w:val="Default"/>
        <w:pageBreakBefore/>
        <w:jc w:val="both"/>
        <w:rPr>
          <w:sz w:val="28"/>
          <w:szCs w:val="28"/>
        </w:rPr>
      </w:pPr>
      <w:r w:rsidRPr="005903B3">
        <w:rPr>
          <w:sz w:val="28"/>
          <w:szCs w:val="28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 931.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 муниципального образования бесхозяйного объекта недвижимого имущества (далее – сообщение). </w:t>
      </w:r>
    </w:p>
    <w:p w:rsidR="00A9190C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Указанное сообщение подлежит размещению в официальных средствах массовой информации </w:t>
      </w:r>
      <w:proofErr w:type="spellStart"/>
      <w:r w:rsidR="00A72E36">
        <w:rPr>
          <w:sz w:val="28"/>
          <w:szCs w:val="28"/>
        </w:rPr>
        <w:t>Большеозерского</w:t>
      </w:r>
      <w:proofErr w:type="spellEnd"/>
      <w:r w:rsidR="00A72E36">
        <w:rPr>
          <w:sz w:val="28"/>
          <w:szCs w:val="28"/>
        </w:rPr>
        <w:t xml:space="preserve"> </w:t>
      </w:r>
      <w:r w:rsidRPr="005903B3">
        <w:rPr>
          <w:sz w:val="28"/>
          <w:szCs w:val="28"/>
        </w:rPr>
        <w:t xml:space="preserve">муниципального образования официальном сайте муниципального образования, либо иных общедоступных источниках. </w:t>
      </w:r>
    </w:p>
    <w:p w:rsidR="00A72E36" w:rsidRPr="005903B3" w:rsidRDefault="00A72E36" w:rsidP="005903B3">
      <w:pPr>
        <w:pStyle w:val="Default"/>
        <w:jc w:val="both"/>
        <w:rPr>
          <w:sz w:val="28"/>
          <w:szCs w:val="28"/>
        </w:rPr>
      </w:pPr>
    </w:p>
    <w:p w:rsidR="00A9190C" w:rsidRPr="00A72E36" w:rsidRDefault="00A9190C" w:rsidP="00A72E36">
      <w:pPr>
        <w:pStyle w:val="Default"/>
        <w:jc w:val="center"/>
        <w:rPr>
          <w:sz w:val="28"/>
          <w:szCs w:val="28"/>
        </w:rPr>
      </w:pPr>
      <w:r w:rsidRPr="00A72E36">
        <w:rPr>
          <w:bCs/>
          <w:sz w:val="28"/>
          <w:szCs w:val="28"/>
        </w:rPr>
        <w:t>4. Порядок снятия с учета бесхозяйных объектов недвижимого</w:t>
      </w:r>
    </w:p>
    <w:p w:rsidR="00A9190C" w:rsidRPr="00A72E36" w:rsidRDefault="00A9190C" w:rsidP="00A72E36">
      <w:pPr>
        <w:pStyle w:val="Default"/>
        <w:jc w:val="center"/>
        <w:rPr>
          <w:sz w:val="28"/>
          <w:szCs w:val="28"/>
        </w:rPr>
      </w:pPr>
      <w:r w:rsidRPr="00A72E36">
        <w:rPr>
          <w:bCs/>
          <w:sz w:val="28"/>
          <w:szCs w:val="28"/>
        </w:rPr>
        <w:t>имущества и оформления этих объектов</w:t>
      </w:r>
    </w:p>
    <w:p w:rsidR="00A9190C" w:rsidRPr="00A72E36" w:rsidRDefault="00A9190C" w:rsidP="00A72E36">
      <w:pPr>
        <w:pStyle w:val="Default"/>
        <w:jc w:val="center"/>
        <w:rPr>
          <w:bCs/>
          <w:sz w:val="28"/>
          <w:szCs w:val="28"/>
        </w:rPr>
      </w:pPr>
      <w:r w:rsidRPr="00A72E36">
        <w:rPr>
          <w:bCs/>
          <w:sz w:val="28"/>
          <w:szCs w:val="28"/>
        </w:rPr>
        <w:t>в муниципальную собственность</w:t>
      </w:r>
    </w:p>
    <w:p w:rsidR="00A72E36" w:rsidRPr="005903B3" w:rsidRDefault="00A72E36" w:rsidP="005903B3">
      <w:pPr>
        <w:pStyle w:val="Default"/>
        <w:jc w:val="both"/>
        <w:rPr>
          <w:sz w:val="28"/>
          <w:szCs w:val="28"/>
        </w:rPr>
      </w:pP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4.2. По истечения одного года со дня постановки бесхозяйного недвижимого имущества на </w:t>
      </w:r>
      <w:proofErr w:type="gramStart"/>
      <w:r w:rsidRPr="005903B3">
        <w:rPr>
          <w:sz w:val="28"/>
          <w:szCs w:val="28"/>
        </w:rPr>
        <w:t>учет</w:t>
      </w:r>
      <w:proofErr w:type="gramEnd"/>
      <w:r w:rsidRPr="005903B3">
        <w:rPr>
          <w:sz w:val="28"/>
          <w:szCs w:val="28"/>
        </w:rPr>
        <w:t xml:space="preserve">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</w:t>
      </w:r>
      <w:proofErr w:type="spellStart"/>
      <w:r w:rsidRPr="005903B3">
        <w:rPr>
          <w:sz w:val="28"/>
          <w:szCs w:val="28"/>
        </w:rPr>
        <w:t>приобретательной</w:t>
      </w:r>
      <w:proofErr w:type="spellEnd"/>
      <w:r w:rsidRPr="005903B3">
        <w:rPr>
          <w:sz w:val="28"/>
          <w:szCs w:val="28"/>
        </w:rPr>
        <w:t xml:space="preserve"> давности.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>4.5.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</w:t>
      </w:r>
      <w:r w:rsidR="00A72E36">
        <w:rPr>
          <w:sz w:val="28"/>
          <w:szCs w:val="28"/>
        </w:rPr>
        <w:t xml:space="preserve"> </w:t>
      </w:r>
      <w:proofErr w:type="spellStart"/>
      <w:r w:rsidR="00A72E36">
        <w:rPr>
          <w:sz w:val="28"/>
          <w:szCs w:val="28"/>
        </w:rPr>
        <w:t>Большеозерского</w:t>
      </w:r>
      <w:proofErr w:type="spellEnd"/>
      <w:r w:rsidR="00A72E36">
        <w:rPr>
          <w:sz w:val="28"/>
          <w:szCs w:val="28"/>
        </w:rPr>
        <w:t xml:space="preserve"> муниципального образования</w:t>
      </w:r>
      <w:r w:rsidRPr="005903B3">
        <w:rPr>
          <w:sz w:val="28"/>
          <w:szCs w:val="28"/>
        </w:rPr>
        <w:t xml:space="preserve">. </w:t>
      </w:r>
    </w:p>
    <w:p w:rsidR="00A9190C" w:rsidRPr="00A72E36" w:rsidRDefault="00A9190C" w:rsidP="00A72E36">
      <w:pPr>
        <w:pStyle w:val="Default"/>
        <w:pageBreakBefore/>
        <w:jc w:val="center"/>
        <w:rPr>
          <w:sz w:val="28"/>
          <w:szCs w:val="28"/>
        </w:rPr>
      </w:pPr>
      <w:r w:rsidRPr="00A72E36">
        <w:rPr>
          <w:bCs/>
          <w:sz w:val="28"/>
          <w:szCs w:val="28"/>
        </w:rPr>
        <w:lastRenderedPageBreak/>
        <w:t>5. Порядок оформления бесхозяйной, найденной движимой вещи в муниципальную собственность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5.1. Сведения о движимой вещи, имеющей признаки бесхозяйной, могут поступать </w:t>
      </w:r>
      <w:proofErr w:type="gramStart"/>
      <w:r w:rsidRPr="005903B3">
        <w:rPr>
          <w:sz w:val="28"/>
          <w:szCs w:val="28"/>
        </w:rPr>
        <w:t>в</w:t>
      </w:r>
      <w:proofErr w:type="gramEnd"/>
      <w:r w:rsidRPr="005903B3">
        <w:rPr>
          <w:sz w:val="28"/>
          <w:szCs w:val="28"/>
        </w:rPr>
        <w:t xml:space="preserve"> </w:t>
      </w:r>
      <w:proofErr w:type="gramStart"/>
      <w:r w:rsidRPr="005903B3">
        <w:rPr>
          <w:sz w:val="28"/>
          <w:szCs w:val="28"/>
        </w:rPr>
        <w:t>уполномоченный</w:t>
      </w:r>
      <w:proofErr w:type="gramEnd"/>
      <w:r w:rsidRPr="005903B3">
        <w:rPr>
          <w:sz w:val="28"/>
          <w:szCs w:val="28"/>
        </w:rPr>
        <w:t xml:space="preserve"> орган от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5.2. </w:t>
      </w:r>
      <w:proofErr w:type="gramStart"/>
      <w:r w:rsidRPr="005903B3">
        <w:rPr>
          <w:sz w:val="28"/>
          <w:szCs w:val="28"/>
        </w:rPr>
        <w:t>При получении сведений о движимой вещи, в случае, если вещь может быть использована для решения вопросов местного значе</w:t>
      </w:r>
      <w:r w:rsidR="00A72E36">
        <w:rPr>
          <w:sz w:val="28"/>
          <w:szCs w:val="28"/>
        </w:rPr>
        <w:t xml:space="preserve">ния муниципального образования </w:t>
      </w:r>
      <w:r w:rsidRPr="005903B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</w:t>
      </w:r>
      <w:proofErr w:type="gramEnd"/>
      <w:r w:rsidRPr="005903B3">
        <w:rPr>
          <w:sz w:val="28"/>
          <w:szCs w:val="28"/>
        </w:rPr>
        <w:t xml:space="preserve"> Положения.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5.3. </w:t>
      </w:r>
      <w:proofErr w:type="gramStart"/>
      <w:r w:rsidRPr="005903B3">
        <w:rPr>
          <w:sz w:val="28"/>
          <w:szCs w:val="28"/>
        </w:rPr>
        <w:t>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</w:t>
      </w:r>
      <w:proofErr w:type="gramEnd"/>
      <w:r w:rsidRPr="005903B3">
        <w:rPr>
          <w:sz w:val="28"/>
          <w:szCs w:val="28"/>
        </w:rPr>
        <w:t xml:space="preserve"> образованию земельном </w:t>
      </w:r>
      <w:proofErr w:type="gramStart"/>
      <w:r w:rsidRPr="005903B3">
        <w:rPr>
          <w:sz w:val="28"/>
          <w:szCs w:val="28"/>
        </w:rPr>
        <w:t>участке</w:t>
      </w:r>
      <w:proofErr w:type="gramEnd"/>
      <w:r w:rsidRPr="005903B3">
        <w:rPr>
          <w:sz w:val="28"/>
          <w:szCs w:val="28"/>
        </w:rPr>
        <w:t xml:space="preserve">, водном объекте или ином объекте.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Иные брошенные вещи поступают в муниципальную собственность на основании решения суда.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 w:rsidR="00A9190C" w:rsidRPr="005903B3" w:rsidRDefault="00A9190C" w:rsidP="005903B3">
      <w:pPr>
        <w:pStyle w:val="Default"/>
        <w:jc w:val="both"/>
        <w:rPr>
          <w:sz w:val="28"/>
          <w:szCs w:val="28"/>
        </w:rPr>
      </w:pPr>
      <w:r w:rsidRPr="005903B3">
        <w:rPr>
          <w:sz w:val="28"/>
          <w:szCs w:val="28"/>
        </w:rPr>
        <w:t xml:space="preserve">5.5. Если в течение шести месяцев с момента заявления о находке в полицию или уполномоченный орган лицо, </w:t>
      </w:r>
      <w:proofErr w:type="spellStart"/>
      <w:r w:rsidRPr="005903B3">
        <w:rPr>
          <w:sz w:val="28"/>
          <w:szCs w:val="28"/>
        </w:rPr>
        <w:t>управомоченное</w:t>
      </w:r>
      <w:proofErr w:type="spellEnd"/>
      <w:r w:rsidRPr="005903B3">
        <w:rPr>
          <w:sz w:val="28"/>
          <w:szCs w:val="28"/>
        </w:rPr>
        <w:t xml:space="preserve"> получить найденную вещь, не будет установлено или само не заявит о своем праве на вещь, нашедший вещь приобретает право собственности на нее. </w:t>
      </w:r>
    </w:p>
    <w:p w:rsidR="00A9190C" w:rsidRPr="005903B3" w:rsidRDefault="00A9190C" w:rsidP="0059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B3">
        <w:rPr>
          <w:rFonts w:ascii="Times New Roman" w:hAnsi="Times New Roman" w:cs="Times New Roman"/>
          <w:sz w:val="28"/>
          <w:szCs w:val="28"/>
        </w:rPr>
        <w:t xml:space="preserve">5.6. Если </w:t>
      </w:r>
      <w:proofErr w:type="gramStart"/>
      <w:r w:rsidRPr="005903B3">
        <w:rPr>
          <w:rFonts w:ascii="Times New Roman" w:hAnsi="Times New Roman" w:cs="Times New Roman"/>
          <w:sz w:val="28"/>
          <w:szCs w:val="28"/>
        </w:rPr>
        <w:t>нашедший</w:t>
      </w:r>
      <w:proofErr w:type="gramEnd"/>
      <w:r w:rsidRPr="005903B3">
        <w:rPr>
          <w:rFonts w:ascii="Times New Roman" w:hAnsi="Times New Roman" w:cs="Times New Roman"/>
          <w:sz w:val="28"/>
          <w:szCs w:val="28"/>
        </w:rPr>
        <w:t xml:space="preserve"> вещь откажется от приобретения найденной вещи в собственность, она поступает в муниципальную собственность.</w:t>
      </w:r>
    </w:p>
    <w:p w:rsidR="000870E0" w:rsidRPr="005903B3" w:rsidRDefault="000870E0" w:rsidP="00590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0E0" w:rsidRPr="005903B3" w:rsidSect="005903B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0C9"/>
    <w:multiLevelType w:val="hybridMultilevel"/>
    <w:tmpl w:val="4234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C55"/>
    <w:multiLevelType w:val="multilevel"/>
    <w:tmpl w:val="80141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1392A"/>
    <w:multiLevelType w:val="multilevel"/>
    <w:tmpl w:val="743A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B3094"/>
    <w:multiLevelType w:val="multilevel"/>
    <w:tmpl w:val="91A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2066"/>
    <w:multiLevelType w:val="multilevel"/>
    <w:tmpl w:val="E220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562F4"/>
    <w:multiLevelType w:val="hybridMultilevel"/>
    <w:tmpl w:val="120A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C"/>
    <w:rsid w:val="000870E0"/>
    <w:rsid w:val="00576894"/>
    <w:rsid w:val="005903B3"/>
    <w:rsid w:val="00703D1F"/>
    <w:rsid w:val="00892EFC"/>
    <w:rsid w:val="00986C51"/>
    <w:rsid w:val="00A72E36"/>
    <w:rsid w:val="00A9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90C"/>
    <w:rPr>
      <w:b/>
      <w:bCs/>
    </w:rPr>
  </w:style>
  <w:style w:type="character" w:styleId="a5">
    <w:name w:val="Hyperlink"/>
    <w:basedOn w:val="a0"/>
    <w:uiPriority w:val="99"/>
    <w:semiHidden/>
    <w:unhideWhenUsed/>
    <w:rsid w:val="00A919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9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19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8">
    <w:name w:val="Table Grid"/>
    <w:basedOn w:val="a1"/>
    <w:uiPriority w:val="59"/>
    <w:rsid w:val="00A9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1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2025-06-17T11:02:00Z</cp:lastPrinted>
  <dcterms:created xsi:type="dcterms:W3CDTF">2025-06-17T06:21:00Z</dcterms:created>
  <dcterms:modified xsi:type="dcterms:W3CDTF">2025-06-17T11:03:00Z</dcterms:modified>
</cp:coreProperties>
</file>