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B8" w:rsidRPr="00A01620" w:rsidRDefault="004937EC" w:rsidP="00A016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pacing w:val="20"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СОВЕТ </w:t>
      </w:r>
    </w:p>
    <w:p w:rsidR="004937EC" w:rsidRPr="004937EC" w:rsidRDefault="00A01620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БОЛЬШЕОЗЕРСКОГО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МУНИЦИПАЛЬНОГО ОБРАЗОВАНИЯ 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БАЛТАЙСКОГО МУНИЦИПАЛЬНОГО РАЙОНА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САРАТОВСКОЙ ОБЛАСТИ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DB1E02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Шестьдесят второе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заседание Совета </w:t>
      </w:r>
    </w:p>
    <w:p w:rsidR="004937EC" w:rsidRPr="004937EC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четвертого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созыва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РЕШЕНИЕ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EC044D" w:rsidRDefault="00262574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</w:pPr>
      <w:r w:rsidRPr="00EC044D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о</w:t>
      </w:r>
      <w:r w:rsidR="004937EC" w:rsidRPr="00EC044D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т</w:t>
      </w:r>
      <w:r w:rsidRPr="00EC044D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 xml:space="preserve">  </w:t>
      </w:r>
      <w:r w:rsidR="00BB1CA6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23.08</w:t>
      </w:r>
      <w:r w:rsidR="0082359D" w:rsidRPr="0082359D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.202</w:t>
      </w:r>
      <w:r w:rsidR="00A01620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2</w:t>
      </w:r>
      <w:r w:rsidR="00D425BE" w:rsidRPr="00EC044D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 xml:space="preserve">   </w:t>
      </w:r>
      <w:r w:rsidR="004937EC" w:rsidRPr="00EC044D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 xml:space="preserve">№ </w:t>
      </w:r>
      <w:bookmarkStart w:id="0" w:name="_GoBack"/>
      <w:bookmarkEnd w:id="0"/>
      <w:r w:rsidR="00485AEB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307</w:t>
      </w:r>
    </w:p>
    <w:p w:rsidR="004937EC" w:rsidRPr="00EC044D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C04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с. </w:t>
      </w:r>
      <w:proofErr w:type="spellStart"/>
      <w:r w:rsidR="00A01620" w:rsidRPr="00EC04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Б-Озерки</w:t>
      </w:r>
      <w:proofErr w:type="spellEnd"/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937EC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EC044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Большеозерского</w:t>
      </w:r>
      <w:proofErr w:type="spellEnd"/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904CF" w:rsidRPr="009904CF">
        <w:rPr>
          <w:rFonts w:ascii="Times New Roman" w:hAnsi="Times New Roman" w:cs="Times New Roman"/>
          <w:b/>
          <w:sz w:val="28"/>
          <w:szCs w:val="28"/>
        </w:rPr>
        <w:t>от  23.03.2018 №  2</w:t>
      </w:r>
      <w:r w:rsidR="00EC044D">
        <w:rPr>
          <w:rFonts w:ascii="Times New Roman" w:hAnsi="Times New Roman" w:cs="Times New Roman"/>
          <w:b/>
          <w:sz w:val="28"/>
          <w:szCs w:val="28"/>
        </w:rPr>
        <w:t>72</w:t>
      </w:r>
      <w:r w:rsidR="009904CF" w:rsidRPr="009904C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</w:t>
      </w:r>
      <w:r w:rsidR="00EC044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п</w:t>
      </w: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орядке размещения сведений о доходах, расходах,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 w:rsidR="00EC044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Большеозерском</w:t>
      </w:r>
      <w:proofErr w:type="spellEnd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муниципальном образовании Балтайского </w:t>
      </w:r>
      <w:proofErr w:type="gramStart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района Саратовской области, и членов их семей </w:t>
      </w:r>
      <w:proofErr w:type="gramStart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</w:t>
      </w:r>
      <w:proofErr w:type="gramEnd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информационно-телекоммуникационной сети "Интернет"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и </w:t>
      </w:r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представления этих сведений </w:t>
      </w:r>
      <w:proofErr w:type="gramStart"/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общероссийским</w:t>
      </w:r>
      <w:proofErr w:type="gramEnd"/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937EC" w:rsidRPr="004937EC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937EC" w:rsidRPr="00664909" w:rsidRDefault="00664909" w:rsidP="00EC04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6649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№ 131-ФЗ «Об общих принципах организации местного самоуправления в Российской Федерации»</w:t>
      </w:r>
      <w:r w:rsidR="004937EC" w:rsidRPr="00664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909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 № 273 - ФЗ                        «О противодействии коррупции»,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руководствуясь статьей 2</w:t>
      </w:r>
      <w:r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Устава </w:t>
      </w:r>
      <w:proofErr w:type="spellStart"/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Большеозерского</w:t>
      </w:r>
      <w:proofErr w:type="spellEnd"/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2514B8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муниципального </w:t>
      </w:r>
      <w:r w:rsidR="002514B8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Балтайского</w:t>
      </w:r>
      <w:proofErr w:type="spellEnd"/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Большеозерского</w:t>
      </w:r>
      <w:proofErr w:type="spellEnd"/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C04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Балтайского</w:t>
      </w:r>
      <w:proofErr w:type="spellEnd"/>
      <w:r w:rsidR="00EC04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="004937EC" w:rsidRPr="00EC044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РЕШИЛ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  <w:proofErr w:type="gramEnd"/>
    </w:p>
    <w:p w:rsidR="004937EC" w:rsidRPr="00664909" w:rsidRDefault="004937EC" w:rsidP="00416C88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proofErr w:type="gramStart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Внести в решение Совета </w:t>
      </w:r>
      <w:proofErr w:type="spellStart"/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Большеозерского</w:t>
      </w:r>
      <w:proofErr w:type="spellEnd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r w:rsidR="002514B8" w:rsidRPr="00664909">
        <w:rPr>
          <w:rFonts w:ascii="Times New Roman" w:hAnsi="Times New Roman" w:cs="Times New Roman"/>
          <w:sz w:val="28"/>
          <w:szCs w:val="28"/>
        </w:rPr>
        <w:t>от  23.03.2018 №  2</w:t>
      </w:r>
      <w:r w:rsidR="00EC044D">
        <w:rPr>
          <w:rFonts w:ascii="Times New Roman" w:hAnsi="Times New Roman" w:cs="Times New Roman"/>
          <w:sz w:val="28"/>
          <w:szCs w:val="28"/>
        </w:rPr>
        <w:t>72</w:t>
      </w:r>
      <w:r w:rsidR="002514B8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«О п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орядке размещени</w:t>
      </w:r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я сведений о доходах, расходах,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Большеозерском</w:t>
      </w:r>
      <w:proofErr w:type="spellEnd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Балтайского</w:t>
      </w:r>
      <w:proofErr w:type="spellEnd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муниципального района Саратовской области, и членов их семей 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 информационно-телекоммуникационной сети "Интернет" и представления этих сведений общероссийским средствам массовой информации для опубликования»</w:t>
      </w:r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(с изменениями от 24.02.2021 №194</w:t>
      </w:r>
      <w:r w:rsidR="00DB1E0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, от</w:t>
      </w:r>
      <w:proofErr w:type="gramEnd"/>
      <w:r w:rsidR="00DB1E0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proofErr w:type="gramStart"/>
      <w:r w:rsidR="00DB1E0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05.04.2022 №280</w:t>
      </w:r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)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следующее изменение:</w:t>
      </w:r>
      <w:proofErr w:type="gramEnd"/>
    </w:p>
    <w:p w:rsidR="00DB1E02" w:rsidRPr="00DB1E02" w:rsidRDefault="004937EC" w:rsidP="00DB1E02">
      <w:pPr>
        <w:widowControl w:val="0"/>
        <w:suppressAutoHyphens/>
        <w:spacing w:after="0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lastRenderedPageBreak/>
        <w:t>1.1.</w:t>
      </w:r>
      <w:r w:rsidR="00DB1E02" w:rsidRPr="00DB1E0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B1E02">
        <w:rPr>
          <w:rFonts w:ascii="Times New Roman" w:hAnsi="Times New Roman"/>
          <w:sz w:val="28"/>
          <w:szCs w:val="28"/>
          <w:lang w:eastAsia="zh-CN"/>
        </w:rPr>
        <w:t xml:space="preserve">Приложение №2 </w:t>
      </w:r>
      <w:r w:rsidR="00DB1E02"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="00DB1E02" w:rsidRPr="0021719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DB1E02"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  <w:r w:rsidR="00DB1E0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B1E02"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  <w:r w:rsidR="00DB1E0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B1E02"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  <w:r w:rsidR="00DB1E02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  <w:r w:rsidR="00DB1E02"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  <w:r w:rsidR="00DB1E02"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="00DB1E02" w:rsidRPr="00217199">
        <w:rPr>
          <w:rFonts w:ascii="Times New Roman" w:eastAsia="Calibri" w:hAnsi="Times New Roman"/>
          <w:sz w:val="28"/>
          <w:szCs w:val="28"/>
          <w:lang w:eastAsia="zh-CN"/>
        </w:rPr>
        <w:t>Б</w:t>
      </w:r>
      <w:r w:rsidR="00DB1E02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proofErr w:type="spellEnd"/>
      <w:r w:rsidR="00DB1E02"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образовании</w:t>
      </w:r>
      <w:r w:rsidR="00DB1E02" w:rsidRPr="00217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E02" w:rsidRPr="0021719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DB1E02" w:rsidRPr="0021719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DB1E02" w:rsidRPr="00217199">
        <w:rPr>
          <w:rFonts w:ascii="Times New Roman" w:hAnsi="Times New Roman"/>
          <w:bCs/>
          <w:sz w:val="28"/>
          <w:szCs w:val="28"/>
        </w:rPr>
        <w:t xml:space="preserve"> </w:t>
      </w:r>
      <w:r w:rsidR="00DB1E02"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</w:t>
      </w:r>
      <w:proofErr w:type="gramStart"/>
      <w:r w:rsidR="00DB1E02" w:rsidRPr="00217199">
        <w:rPr>
          <w:rFonts w:ascii="Times New Roman" w:hAnsi="Times New Roman"/>
          <w:bCs/>
          <w:sz w:val="28"/>
          <w:szCs w:val="28"/>
          <w:lang w:eastAsia="zh-CN"/>
        </w:rPr>
        <w:t>в</w:t>
      </w:r>
      <w:proofErr w:type="gramEnd"/>
      <w:r w:rsidR="00DB1E02"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DB1E02" w:rsidRPr="00217199" w:rsidRDefault="00DB1E02" w:rsidP="00DB1E02">
      <w:pPr>
        <w:widowControl w:val="0"/>
        <w:suppressAutoHyphens/>
        <w:spacing w:after="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информационно-телекоммуникационной сети "Интернет" и представления этих</w:t>
      </w:r>
    </w:p>
    <w:p w:rsidR="00DB1E02" w:rsidRPr="00DB1E02" w:rsidRDefault="00DB1E02" w:rsidP="00DB1E02">
      <w:pPr>
        <w:widowControl w:val="0"/>
        <w:suppressAutoHyphens/>
        <w:spacing w:after="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общероссийским средствам массовой информации для опубликования</w:t>
      </w:r>
    </w:p>
    <w:p w:rsidR="004937EC" w:rsidRPr="00664909" w:rsidRDefault="004937EC" w:rsidP="00DB1E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изложить в </w:t>
      </w:r>
      <w:r w:rsidR="00DB1E02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новой редакции, согласно приложению.</w:t>
      </w:r>
    </w:p>
    <w:p w:rsidR="004937EC" w:rsidRPr="00664909" w:rsidRDefault="004937EC" w:rsidP="00EC044D">
      <w:pPr>
        <w:widowControl w:val="0"/>
        <w:suppressAutoHyphens/>
        <w:spacing w:after="0"/>
        <w:ind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2. Настоящее решение вступает в силу со дня обнародования.</w:t>
      </w:r>
    </w:p>
    <w:p w:rsidR="004937EC" w:rsidRPr="00664909" w:rsidRDefault="00DB1E02" w:rsidP="00DB1E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      </w:t>
      </w:r>
      <w:r w:rsidR="004937EC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3.</w:t>
      </w:r>
      <w:proofErr w:type="gramStart"/>
      <w:r w:rsidR="004937EC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Контроль за</w:t>
      </w:r>
      <w:proofErr w:type="gramEnd"/>
      <w:r w:rsidR="004937EC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proofErr w:type="spellStart"/>
      <w:r w:rsidR="00EC044D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Большеозерского</w:t>
      </w:r>
      <w:proofErr w:type="spellEnd"/>
      <w:r w:rsidR="004937EC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муниципального образования по вопросам местного самоуправления.</w:t>
      </w:r>
    </w:p>
    <w:p w:rsidR="004937EC" w:rsidRPr="00664909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4937EC" w:rsidRPr="00664909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4937EC" w:rsidRPr="00664909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</w:t>
      </w:r>
      <w:r w:rsidR="004937EC"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EC044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Большеозерского</w:t>
      </w:r>
      <w:proofErr w:type="spellEnd"/>
    </w:p>
    <w:p w:rsidR="004937EC" w:rsidRDefault="002514B8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</w:t>
      </w:r>
      <w:r w:rsidR="004937EC"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EC044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С.А. </w:t>
      </w:r>
      <w:proofErr w:type="spellStart"/>
      <w:r w:rsidR="00EC044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Сибирев</w:t>
      </w:r>
      <w:proofErr w:type="spellEnd"/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B1E02" w:rsidRDefault="00DB1E02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</w:tblGrid>
      <w:tr w:rsidR="00DB1E02" w:rsidTr="00DB1E02">
        <w:trPr>
          <w:trHeight w:val="1974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B1E02" w:rsidRPr="00DB1E02" w:rsidRDefault="00DB1E02" w:rsidP="00DB1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Совета </w:t>
            </w:r>
          </w:p>
          <w:p w:rsidR="00DB1E02" w:rsidRPr="00DB1E02" w:rsidRDefault="00DB1E02" w:rsidP="00DB1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02">
              <w:rPr>
                <w:rFonts w:ascii="Times New Roman" w:hAnsi="Times New Roman" w:cs="Times New Roman"/>
                <w:sz w:val="28"/>
                <w:szCs w:val="28"/>
              </w:rPr>
              <w:t>Большеозерского</w:t>
            </w:r>
            <w:proofErr w:type="spellEnd"/>
            <w:r w:rsidRPr="00DB1E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B1E0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</w:p>
          <w:p w:rsidR="00DB1E02" w:rsidRPr="00DB1E02" w:rsidRDefault="00DB1E02" w:rsidP="00DB1E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Саратовской области</w:t>
            </w:r>
          </w:p>
          <w:p w:rsidR="00DB1E02" w:rsidRPr="00DB1E02" w:rsidRDefault="00485AEB" w:rsidP="00DB1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23.08.2022</w:t>
            </w:r>
            <w:r w:rsidR="00DB1E02" w:rsidRPr="00DB1E0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DB1E02" w:rsidRDefault="00DB1E02" w:rsidP="00DB1E02">
      <w:pPr>
        <w:widowControl w:val="0"/>
        <w:suppressAutoHyphens/>
        <w:spacing w:after="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DB1E02">
        <w:rPr>
          <w:rFonts w:ascii="Times New Roman" w:hAnsi="Times New Roman"/>
          <w:sz w:val="28"/>
          <w:szCs w:val="28"/>
          <w:lang w:eastAsia="zh-CN"/>
        </w:rPr>
        <w:t>Приложение № 2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sz w:val="28"/>
          <w:szCs w:val="28"/>
          <w:lang w:eastAsia="zh-CN"/>
        </w:rPr>
        <w:t>к Порядку</w:t>
      </w:r>
      <w:r w:rsidRPr="00DB1E0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DB1E02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</w:t>
      </w:r>
      <w:proofErr w:type="gramStart"/>
      <w:r w:rsidRPr="00DB1E02">
        <w:rPr>
          <w:rFonts w:ascii="Times New Roman" w:hAnsi="Times New Roman"/>
          <w:bCs/>
          <w:sz w:val="28"/>
          <w:szCs w:val="28"/>
          <w:lang w:eastAsia="zh-CN"/>
        </w:rPr>
        <w:t>имущественного</w:t>
      </w:r>
      <w:proofErr w:type="gramEnd"/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DB1E02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Pr="00DB1E02">
        <w:rPr>
          <w:rFonts w:ascii="Times New Roman" w:eastAsia="Calibri" w:hAnsi="Times New Roman"/>
          <w:sz w:val="28"/>
          <w:szCs w:val="28"/>
          <w:lang w:eastAsia="zh-CN"/>
        </w:rPr>
        <w:t>Большеозерском</w:t>
      </w:r>
      <w:proofErr w:type="spellEnd"/>
      <w:r w:rsidRPr="00DB1E02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sz w:val="28"/>
          <w:szCs w:val="28"/>
        </w:rPr>
      </w:pPr>
      <w:proofErr w:type="gramStart"/>
      <w:r w:rsidRPr="00DB1E02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proofErr w:type="gramEnd"/>
      <w:r w:rsidRPr="00DB1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E0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DB1E02">
        <w:rPr>
          <w:rFonts w:ascii="Times New Roman" w:hAnsi="Times New Roman"/>
          <w:sz w:val="28"/>
          <w:szCs w:val="28"/>
        </w:rPr>
        <w:t xml:space="preserve">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sz w:val="28"/>
          <w:szCs w:val="28"/>
        </w:rPr>
      </w:pPr>
      <w:r w:rsidRPr="00DB1E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B1E02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Pr="00DB1E02">
        <w:rPr>
          <w:rFonts w:ascii="Times New Roman" w:hAnsi="Times New Roman"/>
          <w:sz w:val="28"/>
          <w:szCs w:val="28"/>
        </w:rPr>
        <w:t xml:space="preserve">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sz w:val="28"/>
          <w:szCs w:val="28"/>
        </w:rPr>
        <w:t>области</w:t>
      </w:r>
      <w:r w:rsidRPr="00DB1E02">
        <w:rPr>
          <w:rFonts w:ascii="Times New Roman" w:hAnsi="Times New Roman"/>
          <w:bCs/>
          <w:sz w:val="28"/>
          <w:szCs w:val="28"/>
        </w:rPr>
        <w:t xml:space="preserve"> </w:t>
      </w:r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</w:t>
      </w:r>
      <w:proofErr w:type="gramStart"/>
      <w:r w:rsidRPr="00DB1E02">
        <w:rPr>
          <w:rFonts w:ascii="Times New Roman" w:hAnsi="Times New Roman"/>
          <w:bCs/>
          <w:sz w:val="28"/>
          <w:szCs w:val="28"/>
          <w:lang w:eastAsia="zh-CN"/>
        </w:rPr>
        <w:t>в</w:t>
      </w:r>
      <w:proofErr w:type="gramEnd"/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DB1E02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DB1E02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DB1E02" w:rsidRPr="00DB1E02" w:rsidRDefault="00DB1E02" w:rsidP="00DB1E02">
      <w:pPr>
        <w:widowControl w:val="0"/>
        <w:suppressAutoHyphens/>
        <w:spacing w:after="0"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DB1E02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DB1E02" w:rsidRPr="00217199" w:rsidRDefault="00DB1E02" w:rsidP="00DB1E02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1" w:name="Par179"/>
      <w:bookmarkEnd w:id="1"/>
      <w:r w:rsidRPr="00217199">
        <w:rPr>
          <w:rFonts w:ascii="Times New Roman" w:hAnsi="Times New Roman"/>
          <w:sz w:val="24"/>
          <w:szCs w:val="24"/>
          <w:lang w:eastAsia="zh-C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B607E8" w:rsidRPr="00B607E8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цифровых финансовых активов, цифровой валюты</w:t>
      </w:r>
      <w:r w:rsidR="00B607E8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,</w:t>
      </w:r>
      <w:r w:rsidR="00B607E8" w:rsidRPr="0021719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17199">
        <w:rPr>
          <w:rFonts w:ascii="Times New Roman" w:hAnsi="Times New Roman"/>
          <w:sz w:val="24"/>
          <w:szCs w:val="24"/>
          <w:lang w:eastAsia="zh-CN"/>
        </w:rPr>
        <w:t>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DB1E02" w:rsidRPr="00217199" w:rsidRDefault="00DB1E02" w:rsidP="00DB1E02">
      <w:pPr>
        <w:widowControl w:val="0"/>
        <w:suppressAutoHyphens/>
        <w:jc w:val="center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 xml:space="preserve">  (полное наименование муниципальной должности с указанием ОМСУ)</w:t>
      </w:r>
    </w:p>
    <w:p w:rsidR="00DB1E02" w:rsidRPr="00217199" w:rsidRDefault="00DB1E02" w:rsidP="00DB1E02">
      <w:pPr>
        <w:widowControl w:val="0"/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DB1E02" w:rsidRPr="00217199" w:rsidTr="00503E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02" w:rsidRPr="00217199" w:rsidRDefault="00DB1E02" w:rsidP="00503E07">
            <w:pPr>
              <w:widowControl w:val="0"/>
              <w:suppressAutoHyphens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E02" w:rsidRPr="00217199" w:rsidRDefault="00DB1E02" w:rsidP="00503E07">
            <w:pPr>
              <w:widowControl w:val="0"/>
              <w:suppressAutoHyphens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последних</w:t>
            </w:r>
            <w:proofErr w:type="gram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E02" w:rsidRPr="00217199" w:rsidRDefault="00DB1E02" w:rsidP="00503E07">
            <w:pPr>
              <w:widowControl w:val="0"/>
              <w:suppressAutoHyphens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DB1E02" w:rsidRPr="00217199" w:rsidTr="00503E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E02" w:rsidRPr="00896041" w:rsidRDefault="00DB1E02" w:rsidP="00DB1E0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фамилию, имя,</w:t>
            </w:r>
            <w:proofErr w:type="gramEnd"/>
          </w:p>
          <w:p w:rsidR="00DB1E02" w:rsidRPr="00896041" w:rsidRDefault="00DB1E02" w:rsidP="00DB1E0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отчество лица, замещающего</w:t>
            </w:r>
          </w:p>
          <w:p w:rsidR="00DB1E02" w:rsidRPr="00896041" w:rsidRDefault="00DB1E02" w:rsidP="00DB1E0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02" w:rsidRPr="00217199" w:rsidRDefault="00DB1E02" w:rsidP="00503E07">
            <w:pPr>
              <w:widowControl w:val="0"/>
              <w:suppressAutoHyphens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02" w:rsidRPr="00217199" w:rsidRDefault="00DB1E02" w:rsidP="00503E07">
            <w:pPr>
              <w:widowControl w:val="0"/>
              <w:suppressAutoHyphens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1E02" w:rsidRPr="00217199" w:rsidTr="00503E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E02" w:rsidRPr="00896041" w:rsidRDefault="00DB1E02" w:rsidP="00DB1E0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 xml:space="preserve"> </w:t>
            </w: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"супруга" или</w:t>
            </w:r>
            <w:proofErr w:type="gramEnd"/>
          </w:p>
          <w:p w:rsidR="00DB1E02" w:rsidRPr="00896041" w:rsidRDefault="00DB1E02" w:rsidP="00DB1E0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02" w:rsidRPr="00217199" w:rsidRDefault="00DB1E02" w:rsidP="00DB1E02">
            <w:pPr>
              <w:widowControl w:val="0"/>
              <w:suppressAutoHyphens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02" w:rsidRPr="00217199" w:rsidRDefault="00DB1E02" w:rsidP="00DB1E02">
            <w:pPr>
              <w:widowControl w:val="0"/>
              <w:suppressAutoHyphens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1E02" w:rsidRPr="00217199" w:rsidTr="00503E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1E02" w:rsidRPr="00896041" w:rsidRDefault="00DB1E02" w:rsidP="00DB1E0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 xml:space="preserve"> </w:t>
            </w: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"дочь" или</w:t>
            </w:r>
            <w:proofErr w:type="gramEnd"/>
          </w:p>
          <w:p w:rsidR="00DB1E02" w:rsidRPr="00896041" w:rsidRDefault="00DB1E02" w:rsidP="00DB1E0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lastRenderedPageBreak/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02" w:rsidRPr="00217199" w:rsidRDefault="00DB1E02" w:rsidP="00DB1E02">
            <w:pPr>
              <w:widowControl w:val="0"/>
              <w:suppressAutoHyphens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02" w:rsidRPr="00217199" w:rsidRDefault="00DB1E02" w:rsidP="00DB1E02">
            <w:pPr>
              <w:widowControl w:val="0"/>
              <w:suppressAutoHyphens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B1E02" w:rsidRPr="00217199" w:rsidRDefault="00DB1E02" w:rsidP="00DB1E02">
      <w:pPr>
        <w:widowControl w:val="0"/>
        <w:suppressAutoHyphens/>
        <w:spacing w:after="0"/>
        <w:jc w:val="both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lastRenderedPageBreak/>
        <w:t>Примечание</w:t>
      </w:r>
    </w:p>
    <w:p w:rsidR="00DB1E02" w:rsidRPr="00217199" w:rsidRDefault="00DB1E02" w:rsidP="00DB1E02">
      <w:pPr>
        <w:widowControl w:val="0"/>
        <w:suppressAutoHyphens/>
        <w:spacing w:after="0"/>
        <w:jc w:val="both"/>
        <w:rPr>
          <w:rFonts w:ascii="Times New Roman" w:hAnsi="Times New Roman"/>
          <w:i/>
          <w:lang w:eastAsia="zh-CN"/>
        </w:rPr>
      </w:pPr>
      <w:bookmarkStart w:id="2" w:name="Par219"/>
      <w:bookmarkEnd w:id="2"/>
      <w:r w:rsidRPr="00217199">
        <w:rPr>
          <w:rFonts w:ascii="Times New Roman" w:hAnsi="Times New Roman"/>
          <w:i/>
          <w:lang w:eastAsia="zh-CN"/>
        </w:rPr>
        <w:t>&lt;1</w:t>
      </w:r>
      <w:proofErr w:type="gramStart"/>
      <w:r w:rsidRPr="00217199">
        <w:rPr>
          <w:rFonts w:ascii="Times New Roman" w:hAnsi="Times New Roman"/>
          <w:i/>
          <w:lang w:eastAsia="zh-CN"/>
        </w:rPr>
        <w:t>&gt; У</w:t>
      </w:r>
      <w:proofErr w:type="gramEnd"/>
      <w:r w:rsidRPr="00217199">
        <w:rPr>
          <w:rFonts w:ascii="Times New Roman" w:hAnsi="Times New Roman"/>
          <w:i/>
          <w:lang w:eastAsia="zh-CN"/>
        </w:rPr>
        <w:t>казывается в случае, если сделки (сделка) совершены супругой (супругом).</w:t>
      </w:r>
    </w:p>
    <w:p w:rsidR="00DB1E02" w:rsidRPr="00217199" w:rsidRDefault="00DB1E02" w:rsidP="00DB1E02">
      <w:pPr>
        <w:widowControl w:val="0"/>
        <w:suppressAutoHyphens/>
        <w:spacing w:after="0"/>
        <w:jc w:val="both"/>
        <w:rPr>
          <w:rFonts w:ascii="Times New Roman" w:hAnsi="Times New Roman"/>
          <w:i/>
          <w:lang w:eastAsia="zh-CN"/>
        </w:rPr>
      </w:pPr>
      <w:bookmarkStart w:id="3" w:name="Par220"/>
      <w:bookmarkEnd w:id="3"/>
      <w:r w:rsidRPr="00217199">
        <w:rPr>
          <w:rFonts w:ascii="Times New Roman" w:hAnsi="Times New Roman"/>
          <w:i/>
          <w:lang w:eastAsia="zh-CN"/>
        </w:rPr>
        <w:t>&lt;2</w:t>
      </w:r>
      <w:proofErr w:type="gramStart"/>
      <w:r w:rsidRPr="00217199">
        <w:rPr>
          <w:rFonts w:ascii="Times New Roman" w:hAnsi="Times New Roman"/>
          <w:i/>
          <w:lang w:eastAsia="zh-CN"/>
        </w:rPr>
        <w:t>&gt; У</w:t>
      </w:r>
      <w:proofErr w:type="gramEnd"/>
      <w:r w:rsidRPr="00217199">
        <w:rPr>
          <w:rFonts w:ascii="Times New Roman" w:hAnsi="Times New Roman"/>
          <w:i/>
          <w:lang w:eastAsia="zh-CN"/>
        </w:rPr>
        <w:t>казывается в случае, если сделки (сделка) совершены несовершеннолетним ребенком.</w:t>
      </w:r>
    </w:p>
    <w:p w:rsidR="00DB1E02" w:rsidRPr="00217199" w:rsidRDefault="00DB1E02" w:rsidP="00DB1E02">
      <w:pPr>
        <w:widowControl w:val="0"/>
        <w:suppressAutoHyphens/>
        <w:spacing w:after="0"/>
        <w:jc w:val="both"/>
        <w:rPr>
          <w:rFonts w:ascii="Times New Roman" w:hAnsi="Times New Roman"/>
          <w:i/>
          <w:lang w:eastAsia="zh-CN"/>
        </w:rPr>
      </w:pPr>
      <w:bookmarkStart w:id="4" w:name="Par221"/>
      <w:bookmarkEnd w:id="4"/>
      <w:r w:rsidRPr="00217199">
        <w:rPr>
          <w:rFonts w:ascii="Times New Roman" w:hAnsi="Times New Roman"/>
          <w:i/>
          <w:lang w:eastAsia="zh-CN"/>
        </w:rPr>
        <w:t>&lt;3</w:t>
      </w:r>
      <w:proofErr w:type="gramStart"/>
      <w:r w:rsidRPr="00217199">
        <w:rPr>
          <w:rFonts w:ascii="Times New Roman" w:hAnsi="Times New Roman"/>
          <w:i/>
          <w:lang w:eastAsia="zh-CN"/>
        </w:rPr>
        <w:t>&gt; У</w:t>
      </w:r>
      <w:proofErr w:type="gramEnd"/>
      <w:r w:rsidRPr="00217199">
        <w:rPr>
          <w:rFonts w:ascii="Times New Roman" w:hAnsi="Times New Roman"/>
          <w:i/>
          <w:lang w:eastAsia="zh-CN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</w:t>
      </w:r>
      <w:r w:rsidR="002936E4">
        <w:rPr>
          <w:rFonts w:ascii="Times New Roman" w:hAnsi="Times New Roman"/>
          <w:i/>
          <w:lang w:eastAsia="zh-CN"/>
        </w:rPr>
        <w:t>,</w:t>
      </w:r>
      <w:r w:rsidR="002936E4" w:rsidRPr="002936E4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</w:t>
      </w:r>
      <w:r w:rsidR="002936E4" w:rsidRPr="002936E4">
        <w:rPr>
          <w:rFonts w:ascii="Times New Roman CYR" w:eastAsia="Times New Roman" w:hAnsi="Times New Roman CYR" w:cs="Times New Roman"/>
          <w:bCs/>
          <w:i/>
          <w:lang w:eastAsia="ru-RU"/>
        </w:rPr>
        <w:t>цифровых финансовых активов, цифровой валюты</w:t>
      </w:r>
      <w:r w:rsidRPr="00217199">
        <w:rPr>
          <w:rFonts w:ascii="Times New Roman" w:hAnsi="Times New Roman"/>
          <w:i/>
          <w:lang w:eastAsia="zh-CN"/>
        </w:rPr>
        <w:t>.</w:t>
      </w:r>
    </w:p>
    <w:p w:rsidR="00DB1E02" w:rsidRPr="00DB1E02" w:rsidRDefault="00DB1E02" w:rsidP="00DB1E02">
      <w:pPr>
        <w:widowControl w:val="0"/>
        <w:suppressAutoHyphens/>
        <w:spacing w:after="0"/>
        <w:jc w:val="both"/>
        <w:rPr>
          <w:rFonts w:ascii="Times New Roman" w:hAnsi="Times New Roman"/>
          <w:i/>
          <w:lang w:eastAsia="zh-CN"/>
        </w:rPr>
      </w:pPr>
      <w:bookmarkStart w:id="5" w:name="Par222"/>
      <w:bookmarkEnd w:id="5"/>
      <w:r w:rsidRPr="00217199">
        <w:rPr>
          <w:rFonts w:ascii="Times New Roman" w:hAnsi="Times New Roman"/>
          <w:i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DB1E02" w:rsidRPr="00DB1E02" w:rsidSect="00EC04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1CB"/>
    <w:rsid w:val="00083B9E"/>
    <w:rsid w:val="001F2D6B"/>
    <w:rsid w:val="002514B8"/>
    <w:rsid w:val="00262574"/>
    <w:rsid w:val="00284DDB"/>
    <w:rsid w:val="002936E4"/>
    <w:rsid w:val="00333E04"/>
    <w:rsid w:val="00416C88"/>
    <w:rsid w:val="00485AEB"/>
    <w:rsid w:val="004937EC"/>
    <w:rsid w:val="004C1C15"/>
    <w:rsid w:val="00664909"/>
    <w:rsid w:val="00740983"/>
    <w:rsid w:val="00780FC2"/>
    <w:rsid w:val="00792087"/>
    <w:rsid w:val="007A2218"/>
    <w:rsid w:val="007F040C"/>
    <w:rsid w:val="0082115A"/>
    <w:rsid w:val="0082359D"/>
    <w:rsid w:val="008B769A"/>
    <w:rsid w:val="009120F9"/>
    <w:rsid w:val="009904CF"/>
    <w:rsid w:val="0099097F"/>
    <w:rsid w:val="00A01620"/>
    <w:rsid w:val="00B607E8"/>
    <w:rsid w:val="00B64068"/>
    <w:rsid w:val="00B921CB"/>
    <w:rsid w:val="00BB1CA6"/>
    <w:rsid w:val="00CA1B3B"/>
    <w:rsid w:val="00D425BE"/>
    <w:rsid w:val="00DB1E02"/>
    <w:rsid w:val="00DC74FD"/>
    <w:rsid w:val="00E22A49"/>
    <w:rsid w:val="00E967DE"/>
    <w:rsid w:val="00EC044D"/>
    <w:rsid w:val="00ED665B"/>
    <w:rsid w:val="00FD12B1"/>
    <w:rsid w:val="00FD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7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cp:lastPrinted>2022-08-23T07:26:00Z</cp:lastPrinted>
  <dcterms:created xsi:type="dcterms:W3CDTF">2022-03-29T05:20:00Z</dcterms:created>
  <dcterms:modified xsi:type="dcterms:W3CDTF">2022-08-23T07:28:00Z</dcterms:modified>
</cp:coreProperties>
</file>