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F3" w:rsidRPr="000E597A" w:rsidRDefault="00FD76F3" w:rsidP="00577559">
      <w:pPr>
        <w:spacing w:after="0" w:line="100" w:lineRule="atLeast"/>
        <w:rPr>
          <w:rFonts w:ascii="Times New Roman CYR" w:eastAsia="Times New Roman" w:hAnsi="Times New Roman CYR" w:cs="Times New Roman"/>
          <w:b/>
          <w:sz w:val="28"/>
          <w:szCs w:val="20"/>
        </w:rPr>
      </w:pPr>
    </w:p>
    <w:p w:rsidR="00577559" w:rsidRDefault="00577559" w:rsidP="00577559">
      <w:pPr>
        <w:widowControl w:val="0"/>
        <w:spacing w:after="0" w:line="100" w:lineRule="atLeast"/>
        <w:jc w:val="center"/>
        <w:rPr>
          <w:rFonts w:ascii="Times New Roman CYR" w:eastAsia="Times New Roman" w:hAnsi="Times New Roman CYR" w:cs="Times New Roman"/>
          <w:b/>
          <w:sz w:val="28"/>
          <w:szCs w:val="20"/>
        </w:rPr>
      </w:pPr>
      <w:r>
        <w:rPr>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СОВЕТ </w:t>
      </w:r>
    </w:p>
    <w:p w:rsidR="00577559" w:rsidRDefault="00FD76F3" w:rsidP="00577559">
      <w:pPr>
        <w:spacing w:after="0" w:line="100" w:lineRule="atLeast"/>
        <w:jc w:val="center"/>
        <w:rPr>
          <w:rFonts w:ascii="Times New Roman CYR" w:eastAsia="Times New Roman" w:hAnsi="Times New Roman CYR" w:cs="Times New Roman"/>
          <w:b/>
          <w:sz w:val="28"/>
          <w:szCs w:val="20"/>
        </w:rPr>
      </w:pPr>
      <w:r w:rsidRPr="00FD76F3">
        <w:rPr>
          <w:rFonts w:ascii="Times New Roman CYR" w:eastAsia="Times New Roman" w:hAnsi="Times New Roman CYR" w:cs="Times New Roman"/>
          <w:b/>
          <w:sz w:val="28"/>
          <w:szCs w:val="20"/>
        </w:rPr>
        <w:t>Б</w:t>
      </w:r>
      <w:r w:rsidR="00AE4072">
        <w:rPr>
          <w:rFonts w:ascii="Times New Roman CYR" w:eastAsia="Times New Roman" w:hAnsi="Times New Roman CYR" w:cs="Times New Roman"/>
          <w:b/>
          <w:sz w:val="28"/>
          <w:szCs w:val="20"/>
        </w:rPr>
        <w:t>ОЛЬШЕОЗЕРСКОГО</w:t>
      </w:r>
      <w:r w:rsidR="00577559">
        <w:rPr>
          <w:rFonts w:ascii="Times New Roman CYR" w:eastAsia="Times New Roman" w:hAnsi="Times New Roman CYR" w:cs="Times New Roman"/>
          <w:b/>
          <w:sz w:val="28"/>
          <w:szCs w:val="20"/>
        </w:rPr>
        <w:t xml:space="preserve"> МУНИЦИПАЛЬНОГО ОБРАЗОВАНИЯ </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БАЛТАЙСКОГО МУНИЦИПАЛЬНОГО РАЙОНА</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САРАТОВСКОЙ ОБЛАСТИ</w:t>
      </w:r>
    </w:p>
    <w:p w:rsidR="00577559" w:rsidRDefault="00577559" w:rsidP="00577559">
      <w:pPr>
        <w:spacing w:after="0" w:line="100" w:lineRule="atLeast"/>
        <w:jc w:val="center"/>
        <w:rPr>
          <w:rFonts w:ascii="Times New Roman CYR" w:eastAsia="Times New Roman" w:hAnsi="Times New Roman CYR" w:cs="Times New Roman"/>
          <w:b/>
          <w:sz w:val="28"/>
          <w:szCs w:val="20"/>
        </w:rPr>
      </w:pPr>
    </w:p>
    <w:p w:rsidR="00577559" w:rsidRDefault="00ED30F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Двадцать восьмое</w:t>
      </w:r>
      <w:r w:rsidR="00577559">
        <w:rPr>
          <w:rFonts w:ascii="Times New Roman CYR" w:eastAsia="Times New Roman" w:hAnsi="Times New Roman CYR" w:cs="Times New Roman"/>
          <w:b/>
          <w:sz w:val="28"/>
          <w:szCs w:val="20"/>
        </w:rPr>
        <w:t xml:space="preserve"> заседание Совета </w:t>
      </w:r>
    </w:p>
    <w:p w:rsidR="00577559" w:rsidRDefault="00AE4072"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четвертого</w:t>
      </w:r>
      <w:r w:rsidR="00577559">
        <w:rPr>
          <w:rFonts w:ascii="Times New Roman CYR" w:eastAsia="Times New Roman" w:hAnsi="Times New Roman CYR" w:cs="Times New Roman"/>
          <w:b/>
          <w:sz w:val="28"/>
          <w:szCs w:val="20"/>
        </w:rPr>
        <w:t xml:space="preserve"> созыва</w:t>
      </w:r>
    </w:p>
    <w:p w:rsidR="00577559" w:rsidRDefault="00577559" w:rsidP="00577559">
      <w:pPr>
        <w:tabs>
          <w:tab w:val="left" w:pos="5693"/>
        </w:tabs>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ab/>
      </w:r>
    </w:p>
    <w:p w:rsidR="00577559" w:rsidRDefault="00577559" w:rsidP="00577559">
      <w:pPr>
        <w:spacing w:after="0" w:line="100" w:lineRule="atLeast"/>
        <w:jc w:val="center"/>
        <w:rPr>
          <w:rFonts w:ascii="Times New Roman CYR" w:eastAsia="Times New Roman" w:hAnsi="Times New Roman CYR" w:cs="Times New Roman"/>
          <w:sz w:val="28"/>
          <w:szCs w:val="20"/>
        </w:rPr>
      </w:pPr>
      <w:r>
        <w:rPr>
          <w:rFonts w:ascii="Times New Roman CYR" w:eastAsia="Times New Roman" w:hAnsi="Times New Roman CYR" w:cs="Times New Roman"/>
          <w:b/>
          <w:sz w:val="28"/>
          <w:szCs w:val="20"/>
        </w:rPr>
        <w:t>РЕШЕНИЕ</w:t>
      </w:r>
    </w:p>
    <w:p w:rsidR="00577559" w:rsidRPr="007E588E" w:rsidRDefault="007E588E" w:rsidP="00577559">
      <w:pPr>
        <w:spacing w:after="0" w:line="100" w:lineRule="atLeast"/>
        <w:rPr>
          <w:rFonts w:ascii="Times New Roman CYR" w:eastAsia="Times New Roman" w:hAnsi="Times New Roman CYR" w:cs="Times New Roman"/>
          <w:sz w:val="28"/>
          <w:szCs w:val="20"/>
          <w:u w:val="single"/>
        </w:rPr>
      </w:pPr>
      <w:r w:rsidRPr="007E588E">
        <w:rPr>
          <w:rFonts w:ascii="Times New Roman CYR" w:eastAsia="Times New Roman" w:hAnsi="Times New Roman CYR" w:cs="Times New Roman"/>
          <w:sz w:val="28"/>
          <w:szCs w:val="20"/>
          <w:u w:val="single"/>
        </w:rPr>
        <w:t>о</w:t>
      </w:r>
      <w:r w:rsidR="00577559" w:rsidRPr="007E588E">
        <w:rPr>
          <w:rFonts w:ascii="Times New Roman CYR" w:eastAsia="Times New Roman" w:hAnsi="Times New Roman CYR" w:cs="Times New Roman"/>
          <w:sz w:val="28"/>
          <w:szCs w:val="20"/>
          <w:u w:val="single"/>
        </w:rPr>
        <w:t>т</w:t>
      </w:r>
      <w:r w:rsidRPr="007E588E">
        <w:rPr>
          <w:rFonts w:ascii="Times New Roman CYR" w:eastAsia="Times New Roman" w:hAnsi="Times New Roman CYR" w:cs="Times New Roman"/>
          <w:sz w:val="28"/>
          <w:szCs w:val="20"/>
          <w:u w:val="single"/>
        </w:rPr>
        <w:t xml:space="preserve"> 10.06.2020 </w:t>
      </w:r>
      <w:r w:rsidR="00577559" w:rsidRPr="007E588E">
        <w:rPr>
          <w:rFonts w:ascii="Times New Roman CYR" w:eastAsia="Times New Roman" w:hAnsi="Times New Roman CYR" w:cs="Times New Roman"/>
          <w:sz w:val="28"/>
          <w:szCs w:val="20"/>
          <w:u w:val="single"/>
        </w:rPr>
        <w:t xml:space="preserve">№ </w:t>
      </w:r>
      <w:r w:rsidRPr="007E588E">
        <w:rPr>
          <w:rFonts w:ascii="Times New Roman CYR" w:eastAsia="Times New Roman" w:hAnsi="Times New Roman CYR" w:cs="Times New Roman"/>
          <w:sz w:val="28"/>
          <w:szCs w:val="20"/>
          <w:u w:val="single"/>
        </w:rPr>
        <w:t xml:space="preserve"> 147</w:t>
      </w:r>
    </w:p>
    <w:p w:rsidR="00577559" w:rsidRDefault="00577559" w:rsidP="00577559">
      <w:pPr>
        <w:spacing w:after="0" w:line="100" w:lineRule="atLeast"/>
        <w:ind w:left="708"/>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 xml:space="preserve">с. </w:t>
      </w:r>
      <w:proofErr w:type="spellStart"/>
      <w:r w:rsidR="00FD76F3">
        <w:rPr>
          <w:rFonts w:ascii="Times New Roman CYR" w:eastAsia="Times New Roman" w:hAnsi="Times New Roman CYR" w:cs="Times New Roman"/>
          <w:sz w:val="28"/>
          <w:szCs w:val="20"/>
        </w:rPr>
        <w:t>Б</w:t>
      </w:r>
      <w:r w:rsidR="00AE4072">
        <w:rPr>
          <w:rFonts w:ascii="Times New Roman CYR" w:eastAsia="Times New Roman" w:hAnsi="Times New Roman CYR" w:cs="Times New Roman"/>
          <w:sz w:val="28"/>
          <w:szCs w:val="20"/>
        </w:rPr>
        <w:t>-Озерки</w:t>
      </w:r>
      <w:proofErr w:type="spellEnd"/>
    </w:p>
    <w:p w:rsidR="00FD76F3" w:rsidRDefault="00FD76F3" w:rsidP="00FD76F3">
      <w:pPr>
        <w:spacing w:after="0" w:line="100" w:lineRule="atLeast"/>
        <w:rPr>
          <w:rFonts w:ascii="Times New Roman CYR" w:eastAsia="Times New Roman" w:hAnsi="Times New Roman CYR" w:cs="Times New Roman"/>
          <w:sz w:val="28"/>
          <w:szCs w:val="20"/>
        </w:rPr>
      </w:pP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О внесении изменений в  решение Совета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proofErr w:type="spellStart"/>
      <w:r w:rsidRPr="00216BA7">
        <w:rPr>
          <w:rFonts w:ascii="Times New Roman" w:eastAsia="Andale Sans UI" w:hAnsi="Times New Roman" w:cs="Tahoma"/>
          <w:b/>
          <w:bCs/>
          <w:kern w:val="1"/>
          <w:sz w:val="28"/>
          <w:szCs w:val="28"/>
          <w:lang w:eastAsia="fa-IR" w:bidi="fa-IR"/>
        </w:rPr>
        <w:t>Б</w:t>
      </w:r>
      <w:r w:rsidR="00AE4072">
        <w:rPr>
          <w:rFonts w:ascii="Times New Roman" w:eastAsia="Andale Sans UI" w:hAnsi="Times New Roman" w:cs="Tahoma"/>
          <w:b/>
          <w:bCs/>
          <w:kern w:val="1"/>
          <w:sz w:val="28"/>
          <w:szCs w:val="28"/>
          <w:lang w:eastAsia="fa-IR" w:bidi="fa-IR"/>
        </w:rPr>
        <w:t>ольшеозерского</w:t>
      </w:r>
      <w:proofErr w:type="spellEnd"/>
      <w:r w:rsidRPr="00216BA7">
        <w:rPr>
          <w:rFonts w:ascii="Times New Roman" w:eastAsia="Andale Sans UI" w:hAnsi="Times New Roman" w:cs="Tahoma"/>
          <w:b/>
          <w:bCs/>
          <w:kern w:val="1"/>
          <w:sz w:val="28"/>
          <w:szCs w:val="28"/>
          <w:lang w:eastAsia="fa-IR" w:bidi="fa-IR"/>
        </w:rPr>
        <w:t xml:space="preserve"> муниципального образования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Балтайского муниципального района </w:t>
      </w:r>
      <w:proofErr w:type="gramStart"/>
      <w:r w:rsidRPr="00216BA7">
        <w:rPr>
          <w:rFonts w:ascii="Times New Roman" w:eastAsia="Andale Sans UI" w:hAnsi="Times New Roman" w:cs="Tahoma"/>
          <w:b/>
          <w:bCs/>
          <w:kern w:val="1"/>
          <w:sz w:val="28"/>
          <w:szCs w:val="28"/>
          <w:lang w:eastAsia="fa-IR" w:bidi="fa-IR"/>
        </w:rPr>
        <w:t>Саратовской</w:t>
      </w:r>
      <w:proofErr w:type="gramEnd"/>
      <w:r w:rsidRPr="00216BA7">
        <w:rPr>
          <w:rFonts w:ascii="Times New Roman" w:eastAsia="Andale Sans UI" w:hAnsi="Times New Roman" w:cs="Tahoma"/>
          <w:b/>
          <w:bCs/>
          <w:kern w:val="1"/>
          <w:sz w:val="28"/>
          <w:szCs w:val="28"/>
          <w:lang w:eastAsia="fa-IR" w:bidi="fa-IR"/>
        </w:rPr>
        <w:t xml:space="preserve"> </w:t>
      </w:r>
    </w:p>
    <w:p w:rsidR="005F7DD7" w:rsidRPr="00216BA7" w:rsidRDefault="00AE4072" w:rsidP="00FD76F3">
      <w:pPr>
        <w:spacing w:after="0" w:line="100" w:lineRule="atLeast"/>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области от 11.10.2017 № 208</w:t>
      </w:r>
      <w:r w:rsidR="005F7DD7" w:rsidRPr="00216BA7">
        <w:rPr>
          <w:rFonts w:ascii="Times New Roman" w:eastAsia="Andale Sans UI" w:hAnsi="Times New Roman" w:cs="Tahoma"/>
          <w:b/>
          <w:bCs/>
          <w:kern w:val="1"/>
          <w:sz w:val="28"/>
          <w:szCs w:val="28"/>
          <w:lang w:eastAsia="fa-IR" w:bidi="fa-IR"/>
        </w:rPr>
        <w:t xml:space="preserve"> «Об утверждении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Правил об организации благоустройства территории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proofErr w:type="spellStart"/>
      <w:r w:rsidRPr="00216BA7">
        <w:rPr>
          <w:rFonts w:ascii="Times New Roman" w:eastAsia="Andale Sans UI" w:hAnsi="Times New Roman" w:cs="Tahoma"/>
          <w:b/>
          <w:bCs/>
          <w:kern w:val="1"/>
          <w:sz w:val="28"/>
          <w:szCs w:val="28"/>
          <w:lang w:eastAsia="fa-IR" w:bidi="fa-IR"/>
        </w:rPr>
        <w:t>Б</w:t>
      </w:r>
      <w:r w:rsidR="00AE4072">
        <w:rPr>
          <w:rFonts w:ascii="Times New Roman" w:eastAsia="Andale Sans UI" w:hAnsi="Times New Roman" w:cs="Tahoma"/>
          <w:b/>
          <w:bCs/>
          <w:kern w:val="1"/>
          <w:sz w:val="28"/>
          <w:szCs w:val="28"/>
          <w:lang w:eastAsia="fa-IR" w:bidi="fa-IR"/>
        </w:rPr>
        <w:t>ольшеозерского</w:t>
      </w:r>
      <w:proofErr w:type="spellEnd"/>
      <w:r w:rsidRPr="00216BA7">
        <w:rPr>
          <w:rFonts w:ascii="Times New Roman" w:eastAsia="Andale Sans UI" w:hAnsi="Times New Roman" w:cs="Tahoma"/>
          <w:b/>
          <w:bCs/>
          <w:kern w:val="1"/>
          <w:sz w:val="28"/>
          <w:szCs w:val="28"/>
          <w:lang w:eastAsia="fa-IR" w:bidi="fa-IR"/>
        </w:rPr>
        <w:t xml:space="preserve"> муниципального образования </w:t>
      </w:r>
    </w:p>
    <w:p w:rsidR="00FD76F3"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Балтайского муниципального района Саратовской области»</w:t>
      </w:r>
    </w:p>
    <w:p w:rsidR="00216BA7" w:rsidRDefault="00216BA7" w:rsidP="00FD76F3">
      <w:pPr>
        <w:spacing w:after="0" w:line="100" w:lineRule="atLeast"/>
        <w:rPr>
          <w:rFonts w:ascii="Times New Roman" w:eastAsia="Andale Sans UI" w:hAnsi="Times New Roman" w:cs="Tahoma"/>
          <w:b/>
          <w:bCs/>
          <w:kern w:val="1"/>
          <w:sz w:val="28"/>
          <w:szCs w:val="28"/>
          <w:lang w:eastAsia="fa-IR" w:bidi="fa-IR"/>
        </w:rPr>
      </w:pPr>
    </w:p>
    <w:p w:rsidR="00216BA7" w:rsidRPr="00216BA7" w:rsidRDefault="00216BA7" w:rsidP="00216BA7">
      <w:pPr>
        <w:spacing w:after="0" w:line="100" w:lineRule="atLeast"/>
        <w:ind w:firstLine="709"/>
        <w:rPr>
          <w:rFonts w:ascii="Times New Roman CYR" w:eastAsia="Times New Roman" w:hAnsi="Times New Roman CYR" w:cs="Times New Roman"/>
          <w:sz w:val="28"/>
          <w:szCs w:val="20"/>
        </w:rPr>
      </w:pPr>
    </w:p>
    <w:p w:rsidR="00CD5097" w:rsidRDefault="00CD5097" w:rsidP="00CD5097">
      <w:pPr>
        <w:widowControl w:val="0"/>
        <w:spacing w:after="0" w:line="100" w:lineRule="atLeast"/>
        <w:ind w:firstLine="709"/>
        <w:jc w:val="both"/>
        <w:rPr>
          <w:rFonts w:ascii="Times New Roman" w:eastAsia="Andale Sans UI" w:hAnsi="Times New Roman" w:cs="Tahoma"/>
          <w:b/>
          <w:bCs/>
          <w:kern w:val="1"/>
          <w:sz w:val="28"/>
          <w:szCs w:val="28"/>
          <w:lang w:eastAsia="fa-IR" w:bidi="fa-IR"/>
        </w:rPr>
      </w:pPr>
      <w:r>
        <w:rPr>
          <w:rFonts w:ascii="Times New Roman CYR" w:eastAsia="Times New Roman" w:hAnsi="Times New Roman CYR" w:cs="Times New Roman"/>
          <w:sz w:val="28"/>
          <w:szCs w:val="20"/>
        </w:rPr>
        <w:t>В соответствии с приказом Минстроя России № 897/</w:t>
      </w:r>
      <w:proofErr w:type="spellStart"/>
      <w:proofErr w:type="gramStart"/>
      <w:r>
        <w:rPr>
          <w:rFonts w:ascii="Times New Roman CYR" w:eastAsia="Times New Roman" w:hAnsi="Times New Roman CYR" w:cs="Times New Roman"/>
          <w:sz w:val="28"/>
          <w:szCs w:val="20"/>
        </w:rPr>
        <w:t>пр</w:t>
      </w:r>
      <w:proofErr w:type="spellEnd"/>
      <w:proofErr w:type="gramEnd"/>
      <w:r>
        <w:rPr>
          <w:rFonts w:ascii="Times New Roman CYR" w:eastAsia="Times New Roman" w:hAnsi="Times New Roman CYR" w:cs="Times New Roman"/>
          <w:sz w:val="28"/>
          <w:szCs w:val="20"/>
        </w:rPr>
        <w:t xml:space="preserve">, </w:t>
      </w:r>
      <w:proofErr w:type="spellStart"/>
      <w:r>
        <w:rPr>
          <w:rFonts w:ascii="Times New Roman CYR" w:eastAsia="Times New Roman" w:hAnsi="Times New Roman CYR" w:cs="Times New Roman"/>
          <w:sz w:val="28"/>
          <w:szCs w:val="20"/>
        </w:rPr>
        <w:t>Минспорта</w:t>
      </w:r>
      <w:proofErr w:type="spellEnd"/>
      <w:r>
        <w:rPr>
          <w:rFonts w:ascii="Times New Roman CYR" w:eastAsia="Times New Roman" w:hAnsi="Times New Roman CYR" w:cs="Times New Roman"/>
          <w:sz w:val="28"/>
          <w:szCs w:val="20"/>
        </w:rPr>
        <w:t xml:space="preserve"> России №1128 от 27.12.2019 «</w:t>
      </w:r>
      <w:r w:rsidRPr="00CD5097">
        <w:rPr>
          <w:rFonts w:ascii="Times New Roman CYR" w:eastAsia="Times New Roman" w:hAnsi="Times New Roman CYR" w:cs="Times New Roman"/>
          <w:sz w:val="28"/>
          <w:szCs w:val="20"/>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Pr>
          <w:rFonts w:ascii="Times New Roman CYR" w:eastAsia="Times New Roman" w:hAnsi="Times New Roman CYR" w:cs="Times New Roman"/>
          <w:sz w:val="28"/>
          <w:szCs w:val="20"/>
        </w:rPr>
        <w:t xml:space="preserve">», </w:t>
      </w:r>
      <w:r w:rsidRPr="00CD5097">
        <w:rPr>
          <w:rFonts w:ascii="Times New Roman CYR" w:eastAsia="Times New Roman" w:hAnsi="Times New Roman CYR" w:cs="Times New Roman"/>
          <w:sz w:val="28"/>
          <w:szCs w:val="20"/>
        </w:rPr>
        <w:t>постановлени</w:t>
      </w:r>
      <w:r>
        <w:rPr>
          <w:rFonts w:ascii="Times New Roman CYR" w:eastAsia="Times New Roman" w:hAnsi="Times New Roman CYR" w:cs="Times New Roman"/>
          <w:sz w:val="28"/>
          <w:szCs w:val="20"/>
        </w:rPr>
        <w:t>ем</w:t>
      </w:r>
      <w:r w:rsidRPr="00CD5097">
        <w:rPr>
          <w:rFonts w:ascii="Times New Roman CYR" w:eastAsia="Times New Roman" w:hAnsi="Times New Roman CYR" w:cs="Times New Roman"/>
          <w:sz w:val="28"/>
          <w:szCs w:val="20"/>
        </w:rPr>
        <w:t xml:space="preserve">  Главного государственного санитарного врача Российской Федерации от 5 декабря 2019 года №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r>
        <w:rPr>
          <w:rFonts w:ascii="Times New Roman CYR" w:eastAsia="Times New Roman" w:hAnsi="Times New Roman CYR" w:cs="Times New Roman"/>
          <w:sz w:val="28"/>
          <w:szCs w:val="20"/>
        </w:rPr>
        <w:t xml:space="preserve">, руководствуясь статьей 21 </w:t>
      </w:r>
      <w:r>
        <w:rPr>
          <w:rFonts w:ascii="Times New Roman" w:eastAsia="Andale Sans UI" w:hAnsi="Times New Roman" w:cs="Tahoma"/>
          <w:bCs/>
          <w:kern w:val="1"/>
          <w:sz w:val="28"/>
          <w:szCs w:val="28"/>
          <w:lang w:eastAsia="fa-IR" w:bidi="fa-IR"/>
        </w:rPr>
        <w:t xml:space="preserve">Устава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Pr>
          <w:rFonts w:ascii="Times New Roman" w:eastAsia="Andale Sans UI" w:hAnsi="Times New Roman" w:cs="Tahoma"/>
          <w:bCs/>
          <w:kern w:val="1"/>
          <w:sz w:val="28"/>
          <w:szCs w:val="28"/>
          <w:lang w:eastAsia="fa-IR" w:bidi="fa-IR"/>
        </w:rPr>
        <w:t xml:space="preserve"> муниципального образования </w:t>
      </w:r>
      <w:proofErr w:type="spellStart"/>
      <w:r>
        <w:rPr>
          <w:rFonts w:ascii="Times New Roman" w:eastAsia="Andale Sans UI" w:hAnsi="Times New Roman" w:cs="Tahoma"/>
          <w:bCs/>
          <w:kern w:val="1"/>
          <w:sz w:val="28"/>
          <w:szCs w:val="28"/>
          <w:lang w:eastAsia="fa-IR" w:bidi="fa-IR"/>
        </w:rPr>
        <w:t>Балтайского</w:t>
      </w:r>
      <w:proofErr w:type="spellEnd"/>
      <w:r>
        <w:rPr>
          <w:rFonts w:ascii="Times New Roman" w:eastAsia="Andale Sans UI" w:hAnsi="Times New Roman" w:cs="Tahoma"/>
          <w:bCs/>
          <w:kern w:val="1"/>
          <w:sz w:val="28"/>
          <w:szCs w:val="28"/>
          <w:lang w:eastAsia="fa-IR" w:bidi="fa-IR"/>
        </w:rPr>
        <w:t xml:space="preserve"> муниципального района Саратовской области, Совет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sidRPr="00BC5F50">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BC5F50">
        <w:rPr>
          <w:rFonts w:ascii="Times New Roman" w:eastAsia="Andale Sans UI" w:hAnsi="Times New Roman" w:cs="Tahoma"/>
          <w:bCs/>
          <w:kern w:val="1"/>
          <w:sz w:val="28"/>
          <w:szCs w:val="28"/>
          <w:lang w:eastAsia="fa-IR" w:bidi="fa-IR"/>
        </w:rPr>
        <w:t>Балтайского</w:t>
      </w:r>
      <w:proofErr w:type="spellEnd"/>
      <w:r w:rsidRPr="00BC5F50">
        <w:rPr>
          <w:rFonts w:ascii="Times New Roman" w:eastAsia="Andale Sans UI" w:hAnsi="Times New Roman" w:cs="Tahoma"/>
          <w:bCs/>
          <w:kern w:val="1"/>
          <w:sz w:val="28"/>
          <w:szCs w:val="28"/>
          <w:lang w:eastAsia="fa-IR" w:bidi="fa-IR"/>
        </w:rPr>
        <w:t xml:space="preserve"> муниципального района Саратовской области</w:t>
      </w:r>
      <w:r>
        <w:rPr>
          <w:rFonts w:ascii="Times New Roman" w:eastAsia="Andale Sans UI" w:hAnsi="Times New Roman" w:cs="Tahoma"/>
          <w:bCs/>
          <w:kern w:val="1"/>
          <w:sz w:val="28"/>
          <w:szCs w:val="28"/>
          <w:lang w:eastAsia="fa-IR" w:bidi="fa-IR"/>
        </w:rPr>
        <w:t xml:space="preserve"> </w:t>
      </w:r>
      <w:r>
        <w:rPr>
          <w:rFonts w:ascii="Times New Roman" w:eastAsia="Andale Sans UI" w:hAnsi="Times New Roman" w:cs="Tahoma"/>
          <w:b/>
          <w:bCs/>
          <w:kern w:val="1"/>
          <w:sz w:val="28"/>
          <w:szCs w:val="28"/>
          <w:lang w:eastAsia="fa-IR" w:bidi="fa-IR"/>
        </w:rPr>
        <w:t>РЕШИЛ:</w:t>
      </w:r>
    </w:p>
    <w:p w:rsidR="00CD5097" w:rsidRDefault="00CD5097"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1.Внести в  решение Совета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CD5097">
        <w:rPr>
          <w:rFonts w:ascii="Times New Roman" w:eastAsia="Andale Sans UI" w:hAnsi="Times New Roman" w:cs="Tahoma"/>
          <w:bCs/>
          <w:kern w:val="1"/>
          <w:sz w:val="28"/>
          <w:szCs w:val="28"/>
          <w:lang w:eastAsia="fa-IR" w:bidi="fa-IR"/>
        </w:rPr>
        <w:t>Балтайского</w:t>
      </w:r>
      <w:proofErr w:type="spellEnd"/>
      <w:r w:rsidRPr="00CD5097">
        <w:rPr>
          <w:rFonts w:ascii="Times New Roman" w:eastAsia="Andale Sans UI" w:hAnsi="Times New Roman" w:cs="Tahoma"/>
          <w:bCs/>
          <w:kern w:val="1"/>
          <w:sz w:val="28"/>
          <w:szCs w:val="28"/>
          <w:lang w:eastAsia="fa-IR" w:bidi="fa-IR"/>
        </w:rPr>
        <w:t xml:space="preserve"> мун</w:t>
      </w:r>
      <w:r>
        <w:rPr>
          <w:rFonts w:ascii="Times New Roman" w:eastAsia="Andale Sans UI" w:hAnsi="Times New Roman" w:cs="Tahoma"/>
          <w:bCs/>
          <w:kern w:val="1"/>
          <w:sz w:val="28"/>
          <w:szCs w:val="28"/>
          <w:lang w:eastAsia="fa-IR" w:bidi="fa-IR"/>
        </w:rPr>
        <w:t xml:space="preserve">иципального района Саратовской  </w:t>
      </w:r>
      <w:r w:rsidR="00AE4072">
        <w:rPr>
          <w:rFonts w:ascii="Times New Roman" w:eastAsia="Andale Sans UI" w:hAnsi="Times New Roman" w:cs="Tahoma"/>
          <w:bCs/>
          <w:kern w:val="1"/>
          <w:sz w:val="28"/>
          <w:szCs w:val="28"/>
          <w:lang w:eastAsia="fa-IR" w:bidi="fa-IR"/>
        </w:rPr>
        <w:t>области от 11.10.2017 № 208</w:t>
      </w:r>
      <w:r w:rsidRPr="00CD5097">
        <w:rPr>
          <w:rFonts w:ascii="Times New Roman" w:eastAsia="Andale Sans UI" w:hAnsi="Times New Roman" w:cs="Tahoma"/>
          <w:bCs/>
          <w:kern w:val="1"/>
          <w:sz w:val="28"/>
          <w:szCs w:val="28"/>
          <w:lang w:eastAsia="fa-IR" w:bidi="fa-IR"/>
        </w:rPr>
        <w:t xml:space="preserve"> «Об утверждении Правил об организации благоустройства территории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CD5097">
        <w:rPr>
          <w:rFonts w:ascii="Times New Roman" w:eastAsia="Andale Sans UI" w:hAnsi="Times New Roman" w:cs="Tahoma"/>
          <w:bCs/>
          <w:kern w:val="1"/>
          <w:sz w:val="28"/>
          <w:szCs w:val="28"/>
          <w:lang w:eastAsia="fa-IR" w:bidi="fa-IR"/>
        </w:rPr>
        <w:t>Балтайского</w:t>
      </w:r>
      <w:proofErr w:type="spellEnd"/>
      <w:r w:rsidRPr="00CD5097">
        <w:rPr>
          <w:rFonts w:ascii="Times New Roman" w:eastAsia="Andale Sans UI" w:hAnsi="Times New Roman" w:cs="Tahoma"/>
          <w:bCs/>
          <w:kern w:val="1"/>
          <w:sz w:val="28"/>
          <w:szCs w:val="28"/>
          <w:lang w:eastAsia="fa-IR" w:bidi="fa-IR"/>
        </w:rPr>
        <w:t xml:space="preserve"> муниципального района Саратовской области»</w:t>
      </w:r>
      <w:r>
        <w:rPr>
          <w:rFonts w:ascii="Times New Roman" w:eastAsia="Andale Sans UI" w:hAnsi="Times New Roman" w:cs="Tahoma"/>
          <w:bCs/>
          <w:kern w:val="1"/>
          <w:sz w:val="28"/>
          <w:szCs w:val="28"/>
          <w:lang w:eastAsia="fa-IR" w:bidi="fa-IR"/>
        </w:rPr>
        <w:t xml:space="preserve"> (с изменениями </w:t>
      </w:r>
      <w:r w:rsidR="0051691A">
        <w:rPr>
          <w:rFonts w:ascii="Times New Roman" w:eastAsia="Andale Sans UI" w:hAnsi="Times New Roman" w:cs="Tahoma"/>
          <w:bCs/>
          <w:kern w:val="1"/>
          <w:sz w:val="28"/>
          <w:szCs w:val="28"/>
          <w:lang w:eastAsia="fa-IR" w:bidi="fa-IR"/>
        </w:rPr>
        <w:t>от 23</w:t>
      </w:r>
      <w:r w:rsidRPr="00CD5097">
        <w:rPr>
          <w:rFonts w:ascii="Times New Roman" w:eastAsia="Andale Sans UI" w:hAnsi="Times New Roman" w:cs="Tahoma"/>
          <w:bCs/>
          <w:kern w:val="1"/>
          <w:sz w:val="28"/>
          <w:szCs w:val="28"/>
          <w:lang w:eastAsia="fa-IR" w:bidi="fa-IR"/>
        </w:rPr>
        <w:t>.03.2018</w:t>
      </w:r>
      <w:r>
        <w:rPr>
          <w:rFonts w:ascii="Times New Roman" w:eastAsia="Andale Sans UI" w:hAnsi="Times New Roman" w:cs="Tahoma"/>
          <w:bCs/>
          <w:kern w:val="1"/>
          <w:sz w:val="28"/>
          <w:szCs w:val="28"/>
          <w:lang w:eastAsia="fa-IR" w:bidi="fa-IR"/>
        </w:rPr>
        <w:t xml:space="preserve"> </w:t>
      </w:r>
      <w:r w:rsidR="0051691A">
        <w:rPr>
          <w:rFonts w:ascii="Times New Roman" w:eastAsia="Andale Sans UI" w:hAnsi="Times New Roman" w:cs="Tahoma"/>
          <w:bCs/>
          <w:kern w:val="1"/>
          <w:sz w:val="28"/>
          <w:szCs w:val="28"/>
          <w:lang w:eastAsia="fa-IR" w:bidi="fa-IR"/>
        </w:rPr>
        <w:t>№ 270</w:t>
      </w:r>
      <w:r>
        <w:rPr>
          <w:rFonts w:ascii="Times New Roman" w:eastAsia="Andale Sans UI" w:hAnsi="Times New Roman" w:cs="Tahoma"/>
          <w:bCs/>
          <w:kern w:val="1"/>
          <w:sz w:val="28"/>
          <w:szCs w:val="28"/>
          <w:lang w:eastAsia="fa-IR" w:bidi="fa-IR"/>
        </w:rPr>
        <w:t xml:space="preserve">, </w:t>
      </w:r>
      <w:r w:rsidR="0051691A">
        <w:rPr>
          <w:rFonts w:ascii="Times New Roman" w:eastAsia="Andale Sans UI" w:hAnsi="Times New Roman" w:cs="Tahoma"/>
          <w:bCs/>
          <w:kern w:val="1"/>
          <w:sz w:val="28"/>
          <w:szCs w:val="28"/>
          <w:lang w:eastAsia="fa-IR" w:bidi="fa-IR"/>
        </w:rPr>
        <w:t xml:space="preserve"> от 16.01.2019</w:t>
      </w:r>
      <w:r>
        <w:rPr>
          <w:rFonts w:ascii="Times New Roman" w:eastAsia="Andale Sans UI" w:hAnsi="Times New Roman" w:cs="Tahoma"/>
          <w:bCs/>
          <w:kern w:val="1"/>
          <w:sz w:val="28"/>
          <w:szCs w:val="28"/>
          <w:lang w:eastAsia="fa-IR" w:bidi="fa-IR"/>
        </w:rPr>
        <w:t xml:space="preserve"> </w:t>
      </w:r>
      <w:r w:rsidR="0051691A">
        <w:rPr>
          <w:rFonts w:ascii="Times New Roman" w:eastAsia="Andale Sans UI" w:hAnsi="Times New Roman" w:cs="Tahoma"/>
          <w:bCs/>
          <w:kern w:val="1"/>
          <w:sz w:val="28"/>
          <w:szCs w:val="28"/>
          <w:lang w:eastAsia="fa-IR" w:bidi="fa-IR"/>
        </w:rPr>
        <w:t>№ 47</w:t>
      </w:r>
      <w:r>
        <w:rPr>
          <w:rFonts w:ascii="Times New Roman" w:eastAsia="Andale Sans UI" w:hAnsi="Times New Roman" w:cs="Tahoma"/>
          <w:bCs/>
          <w:kern w:val="1"/>
          <w:sz w:val="28"/>
          <w:szCs w:val="28"/>
          <w:lang w:eastAsia="fa-IR" w:bidi="fa-IR"/>
        </w:rPr>
        <w:t xml:space="preserve">, </w:t>
      </w:r>
      <w:r w:rsidR="0051691A">
        <w:rPr>
          <w:rFonts w:ascii="Times New Roman" w:eastAsia="Andale Sans UI" w:hAnsi="Times New Roman" w:cs="Tahoma"/>
          <w:bCs/>
          <w:kern w:val="1"/>
          <w:sz w:val="28"/>
          <w:szCs w:val="28"/>
          <w:lang w:eastAsia="fa-IR" w:bidi="fa-IR"/>
        </w:rPr>
        <w:t xml:space="preserve"> от 27</w:t>
      </w:r>
      <w:r w:rsidRPr="00CD5097">
        <w:rPr>
          <w:rFonts w:ascii="Times New Roman" w:eastAsia="Andale Sans UI" w:hAnsi="Times New Roman" w:cs="Tahoma"/>
          <w:bCs/>
          <w:kern w:val="1"/>
          <w:sz w:val="28"/>
          <w:szCs w:val="28"/>
          <w:lang w:eastAsia="fa-IR" w:bidi="fa-IR"/>
        </w:rPr>
        <w:t>.09.20</w:t>
      </w:r>
      <w:r w:rsidR="0051691A">
        <w:rPr>
          <w:rFonts w:ascii="Times New Roman" w:eastAsia="Andale Sans UI" w:hAnsi="Times New Roman" w:cs="Tahoma"/>
          <w:bCs/>
          <w:kern w:val="1"/>
          <w:sz w:val="28"/>
          <w:szCs w:val="28"/>
          <w:lang w:eastAsia="fa-IR" w:bidi="fa-IR"/>
        </w:rPr>
        <w:t>19 № 86</w:t>
      </w:r>
      <w:r>
        <w:rPr>
          <w:rFonts w:ascii="Times New Roman" w:eastAsia="Andale Sans UI" w:hAnsi="Times New Roman" w:cs="Tahoma"/>
          <w:bCs/>
          <w:kern w:val="1"/>
          <w:sz w:val="28"/>
          <w:szCs w:val="28"/>
          <w:lang w:eastAsia="fa-IR" w:bidi="fa-IR"/>
        </w:rPr>
        <w:t>)</w:t>
      </w:r>
      <w:r w:rsidRPr="00CD5097">
        <w:rPr>
          <w:rFonts w:ascii="Times New Roman" w:eastAsia="Andale Sans UI" w:hAnsi="Times New Roman" w:cs="Tahoma"/>
          <w:bCs/>
          <w:kern w:val="1"/>
          <w:sz w:val="28"/>
          <w:szCs w:val="28"/>
          <w:lang w:eastAsia="fa-IR" w:bidi="fa-IR"/>
        </w:rPr>
        <w:t xml:space="preserve"> </w:t>
      </w:r>
      <w:r>
        <w:rPr>
          <w:rFonts w:ascii="Times New Roman" w:eastAsia="Andale Sans UI" w:hAnsi="Times New Roman" w:cs="Tahoma"/>
          <w:bCs/>
          <w:kern w:val="1"/>
          <w:sz w:val="28"/>
          <w:szCs w:val="28"/>
          <w:lang w:eastAsia="fa-IR" w:bidi="fa-IR"/>
        </w:rPr>
        <w:t>следующие изменения:</w:t>
      </w:r>
    </w:p>
    <w:p w:rsidR="00CD5097" w:rsidRDefault="00DB4F7B"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1.1. В приложении к решению:</w:t>
      </w:r>
    </w:p>
    <w:p w:rsidR="00DB4F7B" w:rsidRDefault="00DB4F7B"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lastRenderedPageBreak/>
        <w:t>1) Раздел 2 изложить в следующей редакции:</w:t>
      </w:r>
    </w:p>
    <w:p w:rsidR="00DB4F7B" w:rsidRPr="00DB4F7B" w:rsidRDefault="00DB4F7B" w:rsidP="00DB4F7B">
      <w:pPr>
        <w:shd w:val="clear" w:color="auto" w:fill="FFFFFF"/>
        <w:suppressAutoHyphens w:val="0"/>
        <w:jc w:val="center"/>
        <w:textAlignment w:val="baseline"/>
        <w:rPr>
          <w:rFonts w:ascii="Times New Roman" w:eastAsia="Times New Roman" w:hAnsi="Times New Roman" w:cs="Times New Roman"/>
          <w:sz w:val="28"/>
          <w:szCs w:val="28"/>
          <w:lang w:eastAsia="ru-RU"/>
        </w:rPr>
      </w:pPr>
      <w:r>
        <w:rPr>
          <w:rFonts w:ascii="Times New Roman" w:eastAsia="Andale Sans UI" w:hAnsi="Times New Roman" w:cs="Tahoma"/>
          <w:bCs/>
          <w:kern w:val="1"/>
          <w:sz w:val="28"/>
          <w:szCs w:val="28"/>
          <w:lang w:eastAsia="fa-IR" w:bidi="fa-IR"/>
        </w:rPr>
        <w:t>«</w:t>
      </w:r>
      <w:r w:rsidRPr="00DB4F7B">
        <w:rPr>
          <w:rFonts w:ascii="Times New Roman" w:eastAsia="Times New Roman" w:hAnsi="Times New Roman" w:cs="Times New Roman"/>
          <w:b/>
          <w:bCs/>
          <w:sz w:val="28"/>
          <w:szCs w:val="28"/>
          <w:lang w:eastAsia="ru-RU"/>
        </w:rPr>
        <w:t>РАЗДЕЛ II. ЭЛЕМЕНТЫ БЛАГОУСТРОЙСТВА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2.1. К элементам благоустройства территории </w:t>
      </w:r>
      <w:proofErr w:type="spellStart"/>
      <w:r w:rsidR="000358BB" w:rsidRPr="00BC5F50">
        <w:rPr>
          <w:rFonts w:ascii="Times New Roman" w:eastAsia="Andale Sans UI" w:hAnsi="Times New Roman" w:cs="Tahoma"/>
          <w:bCs/>
          <w:kern w:val="1"/>
          <w:sz w:val="28"/>
          <w:szCs w:val="28"/>
          <w:lang w:eastAsia="fa-IR" w:bidi="fa-IR"/>
        </w:rPr>
        <w:t>Б</w:t>
      </w:r>
      <w:r w:rsidR="000358BB">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относятся,  в том числе следующие элементы: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пешеходные коммуникации;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технические зоны транспортных, инженерных коммуникаций, инженерные коммуникации, </w:t>
      </w:r>
      <w:proofErr w:type="spellStart"/>
      <w:r w:rsidRPr="00DB4F7B">
        <w:rPr>
          <w:rFonts w:ascii="Times New Roman" w:eastAsia="Times New Roman" w:hAnsi="Times New Roman" w:cs="Times New Roman"/>
          <w:sz w:val="28"/>
          <w:szCs w:val="28"/>
          <w:lang w:eastAsia="ru-RU"/>
        </w:rPr>
        <w:t>водоохранные</w:t>
      </w:r>
      <w:proofErr w:type="spellEnd"/>
      <w:r w:rsidRPr="00DB4F7B">
        <w:rPr>
          <w:rFonts w:ascii="Times New Roman" w:eastAsia="Times New Roman" w:hAnsi="Times New Roman" w:cs="Times New Roman"/>
          <w:sz w:val="28"/>
          <w:szCs w:val="28"/>
          <w:lang w:eastAsia="ru-RU"/>
        </w:rPr>
        <w:t xml:space="preserve"> зоны;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детские площадки;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спортивные площадки;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контейнерные площадки;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площадки автостоянок, размещение и хранение транспортных средств на территории муниципальных образований;</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освещения;</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средства размещения информации и рекламные конструкции;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ограждения (заборы);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объектов капитального строительства;</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малые архитектурные формы;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озеленения;</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уличное коммунально-бытовое и техническое оборудование;</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инженерной подготовки и защиты территории;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покрытия;</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некапитальные нестационарные сооружения.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2.2. Элементы инженерной подготовки и защиты территорий</w:t>
      </w:r>
      <w:r w:rsidRPr="00DB4F7B">
        <w:rPr>
          <w:rFonts w:ascii="Times New Roman" w:eastAsia="Times New Roman" w:hAnsi="Times New Roman" w:cs="Times New Roman"/>
          <w:sz w:val="24"/>
          <w:szCs w:val="24"/>
        </w:rPr>
        <w:t xml:space="preserve"> </w:t>
      </w:r>
      <w:proofErr w:type="spellStart"/>
      <w:r w:rsidR="005977F3" w:rsidRPr="00BC5F50">
        <w:rPr>
          <w:rFonts w:ascii="Times New Roman" w:eastAsia="Andale Sans UI" w:hAnsi="Times New Roman" w:cs="Tahoma"/>
          <w:bCs/>
          <w:kern w:val="1"/>
          <w:sz w:val="28"/>
          <w:szCs w:val="28"/>
          <w:lang w:eastAsia="fa-IR" w:bidi="fa-IR"/>
        </w:rPr>
        <w:t>Б</w:t>
      </w:r>
      <w:r w:rsidR="005977F3">
        <w:rPr>
          <w:rFonts w:ascii="Times New Roman" w:eastAsia="Andale Sans UI" w:hAnsi="Times New Roman" w:cs="Tahoma"/>
          <w:bCs/>
          <w:kern w:val="1"/>
          <w:sz w:val="28"/>
          <w:szCs w:val="28"/>
          <w:lang w:eastAsia="fa-IR" w:bidi="fa-IR"/>
        </w:rPr>
        <w:t>ольшеозерского</w:t>
      </w:r>
      <w:proofErr w:type="spellEnd"/>
      <w:r w:rsidR="005977F3" w:rsidRPr="00DB4F7B">
        <w:rPr>
          <w:rFonts w:ascii="Times New Roman" w:eastAsia="Times New Roman" w:hAnsi="Times New Roman" w:cs="Times New Roman"/>
          <w:sz w:val="28"/>
          <w:szCs w:val="28"/>
          <w:lang w:eastAsia="ru-RU"/>
        </w:rPr>
        <w:t xml:space="preserve"> </w:t>
      </w:r>
      <w:r w:rsidRPr="00DB4F7B">
        <w:rPr>
          <w:rFonts w:ascii="Times New Roman" w:eastAsia="Times New Roman" w:hAnsi="Times New Roman" w:cs="Times New Roman"/>
          <w:sz w:val="28"/>
          <w:szCs w:val="28"/>
          <w:lang w:eastAsia="ru-RU"/>
        </w:rPr>
        <w:t>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Элементы инженерной подготовки и защиты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обеспечивают безопасность и удобство пользования территорией</w:t>
      </w:r>
      <w:r w:rsidRPr="00DB4F7B">
        <w:rPr>
          <w:rFonts w:ascii="Times New Roman" w:eastAsia="Times New Roman" w:hAnsi="Times New Roman" w:cs="Times New Roman"/>
          <w:sz w:val="24"/>
          <w:szCs w:val="24"/>
        </w:rPr>
        <w:t xml:space="preserve">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производится в составе мероприятий по организации рельефа и стока поверхностных вод, а также мероприятий по устройству </w:t>
      </w:r>
      <w:proofErr w:type="spellStart"/>
      <w:r w:rsidRPr="00DB4F7B">
        <w:rPr>
          <w:rFonts w:ascii="Times New Roman" w:eastAsia="Times New Roman" w:hAnsi="Times New Roman" w:cs="Times New Roman"/>
          <w:sz w:val="28"/>
          <w:szCs w:val="28"/>
          <w:lang w:eastAsia="ru-RU"/>
        </w:rPr>
        <w:t>берегоукрепления</w:t>
      </w:r>
      <w:proofErr w:type="spellEnd"/>
      <w:r w:rsidRPr="00DB4F7B">
        <w:rPr>
          <w:rFonts w:ascii="Times New Roman" w:eastAsia="Times New Roman" w:hAnsi="Times New Roman" w:cs="Times New Roman"/>
          <w:sz w:val="28"/>
          <w:szCs w:val="28"/>
          <w:lang w:eastAsia="ru-RU"/>
        </w:rPr>
        <w:t>, дамб обвалования, дренажных систем и прочих элементов, обеспечивающих инженерную защиту территорий</w:t>
      </w:r>
      <w:r w:rsidRPr="00DB4F7B">
        <w:rPr>
          <w:rFonts w:ascii="Times New Roman" w:eastAsia="Times New Roman" w:hAnsi="Times New Roman" w:cs="Times New Roman"/>
          <w:sz w:val="24"/>
          <w:szCs w:val="24"/>
        </w:rPr>
        <w:t xml:space="preserve">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DB4F7B">
        <w:rPr>
          <w:rFonts w:ascii="Times New Roman" w:eastAsia="Times New Roman" w:hAnsi="Times New Roman" w:cs="Times New Roman"/>
          <w:sz w:val="28"/>
          <w:szCs w:val="28"/>
          <w:lang w:eastAsia="ru-RU"/>
        </w:rPr>
        <w:t>габионные</w:t>
      </w:r>
      <w:proofErr w:type="spellEnd"/>
      <w:r w:rsidRPr="00DB4F7B">
        <w:rPr>
          <w:rFonts w:ascii="Times New Roman" w:eastAsia="Times New Roman" w:hAnsi="Times New Roman" w:cs="Times New Roman"/>
          <w:sz w:val="28"/>
          <w:szCs w:val="28"/>
          <w:lang w:eastAsia="ru-RU"/>
        </w:rPr>
        <w:t xml:space="preserve"> конструкции или «матрацы Рено», нетканые синтетические материалы, покрытие типа «соты», </w:t>
      </w:r>
      <w:proofErr w:type="spellStart"/>
      <w:r w:rsidRPr="00DB4F7B">
        <w:rPr>
          <w:rFonts w:ascii="Times New Roman" w:eastAsia="Times New Roman" w:hAnsi="Times New Roman" w:cs="Times New Roman"/>
          <w:sz w:val="28"/>
          <w:szCs w:val="28"/>
          <w:lang w:eastAsia="ru-RU"/>
        </w:rPr>
        <w:t>одерновку</w:t>
      </w:r>
      <w:proofErr w:type="spellEnd"/>
      <w:r w:rsidRPr="00DB4F7B">
        <w:rPr>
          <w:rFonts w:ascii="Times New Roman" w:eastAsia="Times New Roman" w:hAnsi="Times New Roman" w:cs="Times New Roman"/>
          <w:sz w:val="28"/>
          <w:szCs w:val="28"/>
          <w:lang w:eastAsia="ru-RU"/>
        </w:rPr>
        <w:t xml:space="preserve">, ряжевые деревянные </w:t>
      </w:r>
      <w:proofErr w:type="spellStart"/>
      <w:r w:rsidRPr="00DB4F7B">
        <w:rPr>
          <w:rFonts w:ascii="Times New Roman" w:eastAsia="Times New Roman" w:hAnsi="Times New Roman" w:cs="Times New Roman"/>
          <w:sz w:val="28"/>
          <w:szCs w:val="28"/>
          <w:lang w:eastAsia="ru-RU"/>
        </w:rPr>
        <w:t>берегоукрепления</w:t>
      </w:r>
      <w:proofErr w:type="spellEnd"/>
      <w:r w:rsidRPr="00DB4F7B">
        <w:rPr>
          <w:rFonts w:ascii="Times New Roman" w:eastAsia="Times New Roman" w:hAnsi="Times New Roman" w:cs="Times New Roman"/>
          <w:sz w:val="28"/>
          <w:szCs w:val="28"/>
          <w:lang w:eastAsia="ru-RU"/>
        </w:rPr>
        <w:t>, естественный камень, песок, валуны, посадки растений и т.п.</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B4F7B">
        <w:rPr>
          <w:rFonts w:ascii="Times New Roman" w:eastAsia="Times New Roman" w:hAnsi="Times New Roman" w:cs="Times New Roman"/>
          <w:sz w:val="28"/>
          <w:szCs w:val="28"/>
          <w:lang w:eastAsia="ru-RU"/>
        </w:rPr>
        <w:t>омоноличиванием</w:t>
      </w:r>
      <w:proofErr w:type="spellEnd"/>
      <w:r w:rsidRPr="00DB4F7B">
        <w:rPr>
          <w:rFonts w:ascii="Times New Roman" w:eastAsia="Times New Roman" w:hAnsi="Times New Roman" w:cs="Times New Roman"/>
          <w:sz w:val="28"/>
          <w:szCs w:val="28"/>
          <w:lang w:eastAsia="ru-RU"/>
        </w:rPr>
        <w:t xml:space="preserve"> швов, т.п.</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Особое внимание при благоустройстве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DB4F7B">
        <w:rPr>
          <w:rFonts w:ascii="Times New Roman" w:eastAsia="Times New Roman" w:hAnsi="Times New Roman" w:cs="Times New Roman"/>
          <w:sz w:val="28"/>
          <w:szCs w:val="28"/>
          <w:lang w:eastAsia="ru-RU"/>
        </w:rPr>
        <w:t>архитектурными проектами</w:t>
      </w:r>
      <w:proofErr w:type="gramEnd"/>
      <w:r w:rsidRPr="00DB4F7B">
        <w:rPr>
          <w:rFonts w:ascii="Times New Roman" w:eastAsia="Times New Roman" w:hAnsi="Times New Roman" w:cs="Times New Roman"/>
          <w:sz w:val="28"/>
          <w:szCs w:val="28"/>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благоустраиваемой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при наличии большого количества твердого мощения следует </w:t>
      </w:r>
      <w:r w:rsidRPr="00DB4F7B">
        <w:rPr>
          <w:rFonts w:ascii="Times New Roman" w:eastAsia="Times New Roman" w:hAnsi="Times New Roman" w:cs="Times New Roman"/>
          <w:sz w:val="28"/>
          <w:szCs w:val="28"/>
          <w:lang w:eastAsia="ru-RU"/>
        </w:rPr>
        <w:lastRenderedPageBreak/>
        <w:t xml:space="preserve">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B4F7B">
        <w:rPr>
          <w:rFonts w:ascii="Times New Roman" w:eastAsia="Times New Roman" w:hAnsi="Times New Roman" w:cs="Times New Roman"/>
          <w:sz w:val="28"/>
          <w:szCs w:val="28"/>
          <w:lang w:eastAsia="ru-RU"/>
        </w:rPr>
        <w:t>водопоглощения</w:t>
      </w:r>
      <w:proofErr w:type="spellEnd"/>
      <w:r w:rsidRPr="00DB4F7B">
        <w:rPr>
          <w:rFonts w:ascii="Times New Roman" w:eastAsia="Times New Roman" w:hAnsi="Times New Roman" w:cs="Times New Roman"/>
          <w:sz w:val="28"/>
          <w:szCs w:val="28"/>
          <w:lang w:eastAsia="ru-RU"/>
        </w:rPr>
        <w:t>. Линейный водоотвод обязательно должен быть связан с общей системой ливневой канализации населенного пункта.</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Наружный водосток, используемый для отвода воды с кровель зданий, там где </w:t>
      </w:r>
      <w:proofErr w:type="gramStart"/>
      <w:r w:rsidRPr="00DB4F7B">
        <w:rPr>
          <w:rFonts w:ascii="Times New Roman" w:eastAsia="Times New Roman" w:hAnsi="Times New Roman" w:cs="Times New Roman"/>
          <w:sz w:val="28"/>
          <w:szCs w:val="28"/>
          <w:lang w:eastAsia="ru-RU"/>
        </w:rPr>
        <w:t>это</w:t>
      </w:r>
      <w:proofErr w:type="gramEnd"/>
      <w:r w:rsidRPr="00DB4F7B">
        <w:rPr>
          <w:rFonts w:ascii="Times New Roman" w:eastAsia="Times New Roman" w:hAnsi="Times New Roman" w:cs="Times New Roman"/>
          <w:sz w:val="28"/>
          <w:szCs w:val="28"/>
          <w:lang w:eastAsia="ru-RU"/>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B4F7B">
        <w:rPr>
          <w:rFonts w:ascii="Times New Roman" w:eastAsia="Times New Roman" w:hAnsi="Times New Roman" w:cs="Times New Roman"/>
          <w:sz w:val="28"/>
          <w:szCs w:val="28"/>
          <w:lang w:eastAsia="ru-RU"/>
        </w:rPr>
        <w:t>дождеприемных</w:t>
      </w:r>
      <w:proofErr w:type="spellEnd"/>
      <w:r w:rsidRPr="00DB4F7B">
        <w:rPr>
          <w:rFonts w:ascii="Times New Roman" w:eastAsia="Times New Roman" w:hAnsi="Times New Roman" w:cs="Times New Roman"/>
          <w:sz w:val="28"/>
          <w:szCs w:val="28"/>
          <w:lang w:eastAsia="ru-RU"/>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w:t>
      </w:r>
      <w:r w:rsidR="00104984">
        <w:rPr>
          <w:rFonts w:ascii="Times New Roman" w:eastAsia="Times New Roman" w:hAnsi="Times New Roman" w:cs="Times New Roman"/>
          <w:sz w:val="28"/>
          <w:szCs w:val="28"/>
          <w:lang w:eastAsia="ru-RU"/>
        </w:rPr>
        <w:t>оположения,</w:t>
      </w:r>
      <w:r w:rsidRPr="00DB4F7B">
        <w:rPr>
          <w:rFonts w:ascii="Times New Roman" w:eastAsia="Times New Roman" w:hAnsi="Times New Roman" w:cs="Times New Roman"/>
          <w:sz w:val="28"/>
          <w:szCs w:val="28"/>
          <w:lang w:eastAsia="ru-RU"/>
        </w:rPr>
        <w:t xml:space="preserve"> существующих нормативов и технических условий.</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B4F7B">
        <w:rPr>
          <w:rFonts w:ascii="Times New Roman" w:eastAsia="Times New Roman" w:hAnsi="Times New Roman" w:cs="Times New Roman"/>
          <w:sz w:val="28"/>
          <w:szCs w:val="28"/>
          <w:lang w:eastAsia="ru-RU"/>
        </w:rPr>
        <w:t>одерновка</w:t>
      </w:r>
      <w:proofErr w:type="spellEnd"/>
      <w:r w:rsidRPr="00DB4F7B">
        <w:rPr>
          <w:rFonts w:ascii="Times New Roman" w:eastAsia="Times New Roman" w:hAnsi="Times New Roman" w:cs="Times New Roman"/>
          <w:sz w:val="28"/>
          <w:szCs w:val="28"/>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Минимальные и максимальные уклоны рекомендуется назначать с учетом </w:t>
      </w:r>
      <w:proofErr w:type="spellStart"/>
      <w:r w:rsidRPr="00DB4F7B">
        <w:rPr>
          <w:rFonts w:ascii="Times New Roman" w:eastAsia="Times New Roman" w:hAnsi="Times New Roman" w:cs="Times New Roman"/>
          <w:sz w:val="28"/>
          <w:szCs w:val="28"/>
          <w:lang w:eastAsia="ru-RU"/>
        </w:rPr>
        <w:t>неразмывающих</w:t>
      </w:r>
      <w:proofErr w:type="spellEnd"/>
      <w:r w:rsidRPr="00DB4F7B">
        <w:rPr>
          <w:rFonts w:ascii="Times New Roman" w:eastAsia="Times New Roman" w:hAnsi="Times New Roman" w:cs="Times New Roman"/>
          <w:sz w:val="28"/>
          <w:szCs w:val="28"/>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DB4F7B">
        <w:rPr>
          <w:rFonts w:ascii="Times New Roman" w:eastAsia="Times New Roman" w:hAnsi="Times New Roman" w:cs="Times New Roman"/>
          <w:sz w:val="28"/>
          <w:szCs w:val="28"/>
          <w:lang w:eastAsia="ru-RU"/>
        </w:rPr>
        <w:t>замоноличивать</w:t>
      </w:r>
      <w:proofErr w:type="spellEnd"/>
      <w:r w:rsidRPr="00DB4F7B">
        <w:rPr>
          <w:rFonts w:ascii="Times New Roman" w:eastAsia="Times New Roman" w:hAnsi="Times New Roman" w:cs="Times New Roman"/>
          <w:sz w:val="28"/>
          <w:szCs w:val="28"/>
          <w:lang w:eastAsia="ru-RU"/>
        </w:rPr>
        <w:t xml:space="preserve"> раствором высококачественной глины.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proofErr w:type="spellStart"/>
      <w:r w:rsidRPr="00DB4F7B">
        <w:rPr>
          <w:rFonts w:ascii="Times New Roman" w:eastAsia="Times New Roman" w:hAnsi="Times New Roman" w:cs="Times New Roman"/>
          <w:sz w:val="28"/>
          <w:szCs w:val="28"/>
          <w:lang w:eastAsia="ru-RU"/>
        </w:rPr>
        <w:t>Дождеприемные</w:t>
      </w:r>
      <w:proofErr w:type="spellEnd"/>
      <w:r w:rsidRPr="00DB4F7B">
        <w:rPr>
          <w:rFonts w:ascii="Times New Roman" w:eastAsia="Times New Roman" w:hAnsi="Times New Roman" w:cs="Times New Roman"/>
          <w:sz w:val="28"/>
          <w:szCs w:val="28"/>
          <w:lang w:eastAsia="ru-RU"/>
        </w:rPr>
        <w:t xml:space="preserve"> колодцы являются элементами закрытой системы дождевой (</w:t>
      </w:r>
      <w:proofErr w:type="gramStart"/>
      <w:r w:rsidRPr="00DB4F7B">
        <w:rPr>
          <w:rFonts w:ascii="Times New Roman" w:eastAsia="Times New Roman" w:hAnsi="Times New Roman" w:cs="Times New Roman"/>
          <w:sz w:val="28"/>
          <w:szCs w:val="28"/>
          <w:lang w:eastAsia="ru-RU"/>
        </w:rPr>
        <w:t xml:space="preserve">ливневой) </w:t>
      </w:r>
      <w:proofErr w:type="gramEnd"/>
      <w:r w:rsidRPr="00DB4F7B">
        <w:rPr>
          <w:rFonts w:ascii="Times New Roman" w:eastAsia="Times New Roman" w:hAnsi="Times New Roman" w:cs="Times New Roman"/>
          <w:sz w:val="28"/>
          <w:szCs w:val="28"/>
          <w:lang w:eastAsia="ru-RU"/>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w:t>
      </w:r>
      <w:r w:rsidRPr="00DB4F7B">
        <w:rPr>
          <w:rFonts w:ascii="Times New Roman" w:eastAsia="Times New Roman" w:hAnsi="Times New Roman" w:cs="Times New Roman"/>
          <w:sz w:val="28"/>
          <w:szCs w:val="28"/>
          <w:lang w:eastAsia="ru-RU"/>
        </w:rPr>
        <w:lastRenderedPageBreak/>
        <w:t>территории населенного пункта не рекомендуется устройство поглощающих колодцев и испарительных площадок.</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bCs/>
          <w:sz w:val="28"/>
          <w:szCs w:val="28"/>
          <w:lang w:eastAsia="ru-RU"/>
        </w:rPr>
        <w:t>2.3. Озеленение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Работы по озеленению следует планировать в комплексе и в контексте общего зеленого «каркаса»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обеспечивающего  для всех жителей доступ  к </w:t>
      </w:r>
      <w:proofErr w:type="spellStart"/>
      <w:r w:rsidRPr="00DB4F7B">
        <w:rPr>
          <w:rFonts w:ascii="Times New Roman" w:eastAsia="Times New Roman" w:hAnsi="Times New Roman" w:cs="Times New Roman"/>
          <w:sz w:val="28"/>
          <w:szCs w:val="28"/>
          <w:lang w:eastAsia="ru-RU"/>
        </w:rPr>
        <w:t>неурбанизированным</w:t>
      </w:r>
      <w:proofErr w:type="spellEnd"/>
      <w:r w:rsidRPr="00DB4F7B">
        <w:rPr>
          <w:rFonts w:ascii="Times New Roman" w:eastAsia="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DB4F7B">
        <w:rPr>
          <w:rFonts w:ascii="Times New Roman" w:eastAsia="Times New Roman" w:hAnsi="Times New Roman" w:cs="Times New Roman"/>
          <w:sz w:val="28"/>
          <w:szCs w:val="28"/>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00104984" w:rsidRPr="00DB4F7B">
        <w:rPr>
          <w:rFonts w:ascii="Times New Roman" w:eastAsia="Times New Roman" w:hAnsi="Times New Roman" w:cs="Times New Roman"/>
          <w:sz w:val="28"/>
          <w:szCs w:val="28"/>
          <w:lang w:eastAsia="ru-RU"/>
        </w:rPr>
        <w:t xml:space="preserve"> </w:t>
      </w:r>
      <w:r w:rsidRPr="00DB4F7B">
        <w:rPr>
          <w:rFonts w:ascii="Times New Roman" w:eastAsia="Times New Roman" w:hAnsi="Times New Roman" w:cs="Times New Roman"/>
          <w:sz w:val="28"/>
          <w:szCs w:val="28"/>
          <w:lang w:eastAsia="ru-RU"/>
        </w:rPr>
        <w:t>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DB4F7B">
        <w:rPr>
          <w:rFonts w:ascii="Times New Roman" w:eastAsia="Times New Roman" w:hAnsi="Times New Roman" w:cs="Times New Roman"/>
          <w:sz w:val="28"/>
          <w:szCs w:val="28"/>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w:t>
      </w:r>
      <w:r w:rsidRPr="00DB4F7B">
        <w:rPr>
          <w:rFonts w:ascii="Times New Roman" w:eastAsia="Times New Roman" w:hAnsi="Times New Roman" w:cs="Times New Roman"/>
          <w:sz w:val="28"/>
          <w:szCs w:val="28"/>
          <w:lang w:eastAsia="ru-RU"/>
        </w:rPr>
        <w:lastRenderedPageBreak/>
        <w:t xml:space="preserve">корневых систем древесных растений. При определении размеров </w:t>
      </w:r>
      <w:proofErr w:type="spellStart"/>
      <w:r w:rsidRPr="00DB4F7B">
        <w:rPr>
          <w:rFonts w:ascii="Times New Roman" w:eastAsia="Times New Roman" w:hAnsi="Times New Roman" w:cs="Times New Roman"/>
          <w:sz w:val="28"/>
          <w:szCs w:val="28"/>
          <w:lang w:eastAsia="ru-RU"/>
        </w:rPr>
        <w:t>комов</w:t>
      </w:r>
      <w:proofErr w:type="spellEnd"/>
      <w:r w:rsidRPr="00DB4F7B">
        <w:rPr>
          <w:rFonts w:ascii="Times New Roman" w:eastAsia="Times New Roman" w:hAnsi="Times New Roman" w:cs="Times New Roman"/>
          <w:sz w:val="28"/>
          <w:szCs w:val="28"/>
          <w:lang w:eastAsia="ru-RU"/>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Балтайского муниципального образования,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Проектирование озеленения и формирование системы зеленых насаждений как “зеленого каркаса”, на территории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вести с учетом факторов потери (в той или иной степени) способности экосистем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к </w:t>
      </w:r>
      <w:proofErr w:type="spellStart"/>
      <w:r w:rsidRPr="00DB4F7B">
        <w:rPr>
          <w:rFonts w:ascii="Times New Roman" w:eastAsia="Times New Roman" w:hAnsi="Times New Roman" w:cs="Times New Roman"/>
          <w:sz w:val="28"/>
          <w:szCs w:val="28"/>
          <w:lang w:eastAsia="ru-RU"/>
        </w:rPr>
        <w:t>саморегуляции</w:t>
      </w:r>
      <w:proofErr w:type="spellEnd"/>
      <w:r w:rsidRPr="00DB4F7B">
        <w:rPr>
          <w:rFonts w:ascii="Times New Roman" w:eastAsia="Times New Roman" w:hAnsi="Times New Roman" w:cs="Times New Roman"/>
          <w:sz w:val="28"/>
          <w:szCs w:val="28"/>
          <w:lang w:eastAsia="ru-RU"/>
        </w:rPr>
        <w:t xml:space="preserve">. Для обеспечения жизнеспособности зелёных насаждений и озеленяемых территорий в целом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обычно требуется: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посадке деревьев в зонах действия теплотрасс рекомендуется учитывать фактор прогревания почвы в обе стороны от оси теплотрассы.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воздействии неблагоприятных техногенных и климатических факторов на различные территории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DB4F7B">
        <w:rPr>
          <w:rFonts w:ascii="Times New Roman" w:eastAsia="Times New Roman" w:hAnsi="Times New Roman" w:cs="Times New Roman"/>
          <w:sz w:val="28"/>
          <w:szCs w:val="28"/>
          <w:lang w:eastAsia="ru-RU"/>
        </w:rPr>
        <w:t>Шумозащитные</w:t>
      </w:r>
      <w:proofErr w:type="spellEnd"/>
      <w:r w:rsidRPr="00DB4F7B">
        <w:rPr>
          <w:rFonts w:ascii="Times New Roman" w:eastAsia="Times New Roman" w:hAnsi="Times New Roman" w:cs="Times New Roman"/>
          <w:sz w:val="28"/>
          <w:szCs w:val="28"/>
          <w:lang w:eastAsia="ru-RU"/>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B4F7B">
        <w:rPr>
          <w:rFonts w:ascii="Times New Roman" w:eastAsia="Times New Roman" w:hAnsi="Times New Roman" w:cs="Times New Roman"/>
          <w:sz w:val="28"/>
          <w:szCs w:val="28"/>
          <w:lang w:eastAsia="ru-RU"/>
        </w:rPr>
        <w:t>подкроновое</w:t>
      </w:r>
      <w:proofErr w:type="spellEnd"/>
      <w:r w:rsidRPr="00DB4F7B">
        <w:rPr>
          <w:rFonts w:ascii="Times New Roman" w:eastAsia="Times New Roman" w:hAnsi="Times New Roman" w:cs="Times New Roman"/>
          <w:sz w:val="28"/>
          <w:szCs w:val="28"/>
          <w:lang w:eastAsia="ru-RU"/>
        </w:rPr>
        <w:t xml:space="preserve"> пространство следует заполнять рядами кустарника.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B4F7B">
        <w:rPr>
          <w:rFonts w:ascii="Times New Roman" w:eastAsia="Times New Roman" w:hAnsi="Times New Roman" w:cs="Times New Roman"/>
          <w:sz w:val="28"/>
          <w:szCs w:val="28"/>
          <w:lang w:eastAsia="ru-RU"/>
        </w:rPr>
        <w:t>несмыкание</w:t>
      </w:r>
      <w:proofErr w:type="spellEnd"/>
      <w:r w:rsidRPr="00DB4F7B">
        <w:rPr>
          <w:rFonts w:ascii="Times New Roman" w:eastAsia="Times New Roman" w:hAnsi="Times New Roman" w:cs="Times New Roman"/>
          <w:sz w:val="28"/>
          <w:szCs w:val="28"/>
          <w:lang w:eastAsia="ru-RU"/>
        </w:rPr>
        <w:t xml:space="preserve"> крон).</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Зеленые пространства рекомендуется проектировать </w:t>
      </w:r>
      <w:proofErr w:type="gramStart"/>
      <w:r w:rsidRPr="00DB4F7B">
        <w:rPr>
          <w:rFonts w:ascii="Times New Roman" w:eastAsia="Times New Roman" w:hAnsi="Times New Roman" w:cs="Times New Roman"/>
          <w:sz w:val="28"/>
          <w:szCs w:val="28"/>
          <w:lang w:eastAsia="ru-RU"/>
        </w:rPr>
        <w:t>приспособленными</w:t>
      </w:r>
      <w:proofErr w:type="gramEnd"/>
      <w:r w:rsidRPr="00DB4F7B">
        <w:rPr>
          <w:rFonts w:ascii="Times New Roman" w:eastAsia="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2.4. Виды покрытий</w:t>
      </w:r>
    </w:p>
    <w:p w:rsidR="00DB4F7B" w:rsidRPr="00DB4F7B" w:rsidRDefault="00DB4F7B" w:rsidP="00DB4F7B">
      <w:pPr>
        <w:shd w:val="clear" w:color="auto" w:fill="FFFFFF"/>
        <w:suppressAutoHyphens w:val="0"/>
        <w:spacing w:after="0" w:line="240" w:lineRule="auto"/>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Покрытия поверхности обеспечивают на территории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008A1457" w:rsidRPr="00DB4F7B">
        <w:rPr>
          <w:rFonts w:ascii="Times New Roman" w:eastAsia="Times New Roman" w:hAnsi="Times New Roman" w:cs="Times New Roman"/>
          <w:sz w:val="28"/>
          <w:szCs w:val="28"/>
          <w:lang w:eastAsia="ru-RU"/>
        </w:rPr>
        <w:t xml:space="preserve"> </w:t>
      </w:r>
      <w:r w:rsidRPr="00DB4F7B">
        <w:rPr>
          <w:rFonts w:ascii="Times New Roman" w:eastAsia="Times New Roman" w:hAnsi="Times New Roman" w:cs="Times New Roman"/>
          <w:sz w:val="28"/>
          <w:szCs w:val="28"/>
          <w:lang w:eastAsia="ru-RU"/>
        </w:rPr>
        <w:t>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твердые (усовершенствованные) - монолитные или сборные, выполняемые из асфальтобетона, </w:t>
      </w:r>
      <w:proofErr w:type="spellStart"/>
      <w:r w:rsidRPr="00DB4F7B">
        <w:rPr>
          <w:rFonts w:ascii="Times New Roman" w:eastAsia="Times New Roman" w:hAnsi="Times New Roman" w:cs="Times New Roman"/>
          <w:sz w:val="28"/>
          <w:szCs w:val="28"/>
          <w:lang w:eastAsia="ru-RU"/>
        </w:rPr>
        <w:t>цементобетона</w:t>
      </w:r>
      <w:proofErr w:type="spellEnd"/>
      <w:r w:rsidRPr="00DB4F7B">
        <w:rPr>
          <w:rFonts w:ascii="Times New Roman" w:eastAsia="Times New Roman" w:hAnsi="Times New Roman" w:cs="Times New Roman"/>
          <w:sz w:val="28"/>
          <w:szCs w:val="28"/>
          <w:lang w:eastAsia="ru-RU"/>
        </w:rPr>
        <w:t>, природного камня и т.п. материалов;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Применяемый в проекте вид покрытия рекомендуется устанавливать </w:t>
      </w:r>
      <w:proofErr w:type="gramStart"/>
      <w:r w:rsidRPr="00DB4F7B">
        <w:rPr>
          <w:rFonts w:ascii="Times New Roman" w:eastAsia="Times New Roman" w:hAnsi="Times New Roman" w:cs="Times New Roman"/>
          <w:sz w:val="28"/>
          <w:szCs w:val="28"/>
          <w:lang w:eastAsia="ru-RU"/>
        </w:rPr>
        <w:t>прочным</w:t>
      </w:r>
      <w:proofErr w:type="gramEnd"/>
      <w:r w:rsidRPr="00DB4F7B">
        <w:rPr>
          <w:rFonts w:ascii="Times New Roman" w:eastAsia="Times New Roman" w:hAnsi="Times New Roman" w:cs="Times New Roman"/>
          <w:sz w:val="28"/>
          <w:szCs w:val="28"/>
          <w:lang w:eastAsia="ru-RU"/>
        </w:rPr>
        <w:t xml:space="preserve">, </w:t>
      </w:r>
      <w:proofErr w:type="spellStart"/>
      <w:r w:rsidRPr="00DB4F7B">
        <w:rPr>
          <w:rFonts w:ascii="Times New Roman" w:eastAsia="Times New Roman" w:hAnsi="Times New Roman" w:cs="Times New Roman"/>
          <w:sz w:val="28"/>
          <w:szCs w:val="28"/>
          <w:lang w:eastAsia="ru-RU"/>
        </w:rPr>
        <w:t>ремонтопригодным</w:t>
      </w:r>
      <w:proofErr w:type="spellEnd"/>
      <w:r w:rsidRPr="00DB4F7B">
        <w:rPr>
          <w:rFonts w:ascii="Times New Roman" w:eastAsia="Times New Roman" w:hAnsi="Times New Roman" w:cs="Times New Roman"/>
          <w:sz w:val="28"/>
          <w:szCs w:val="28"/>
          <w:lang w:eastAsia="ru-RU"/>
        </w:rPr>
        <w:t xml:space="preserve">, </w:t>
      </w:r>
      <w:proofErr w:type="spellStart"/>
      <w:r w:rsidRPr="00DB4F7B">
        <w:rPr>
          <w:rFonts w:ascii="Times New Roman" w:eastAsia="Times New Roman" w:hAnsi="Times New Roman" w:cs="Times New Roman"/>
          <w:sz w:val="28"/>
          <w:szCs w:val="28"/>
          <w:lang w:eastAsia="ru-RU"/>
        </w:rPr>
        <w:t>экологичным</w:t>
      </w:r>
      <w:proofErr w:type="spellEnd"/>
      <w:r w:rsidRPr="00DB4F7B">
        <w:rPr>
          <w:rFonts w:ascii="Times New Roman" w:eastAsia="Times New Roman" w:hAnsi="Times New Roman" w:cs="Times New Roman"/>
          <w:sz w:val="28"/>
          <w:szCs w:val="28"/>
          <w:lang w:eastAsia="ru-RU"/>
        </w:rPr>
        <w:t xml:space="preserve">, не допускающим скольжения. </w:t>
      </w:r>
      <w:proofErr w:type="gramStart"/>
      <w:r w:rsidRPr="00DB4F7B">
        <w:rPr>
          <w:rFonts w:ascii="Times New Roman" w:eastAsia="Times New Roman" w:hAnsi="Times New Roman" w:cs="Times New Roman"/>
          <w:sz w:val="28"/>
          <w:szCs w:val="28"/>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DB4F7B">
        <w:rPr>
          <w:rFonts w:ascii="Times New Roman" w:eastAsia="Times New Roman" w:hAnsi="Times New Roman" w:cs="Times New Roman"/>
          <w:sz w:val="28"/>
          <w:szCs w:val="28"/>
          <w:lang w:eastAsia="ru-RU"/>
        </w:rPr>
        <w:t xml:space="preserve"> газонных и комбинированных, как наиболее </w:t>
      </w:r>
      <w:proofErr w:type="spellStart"/>
      <w:r w:rsidRPr="00DB4F7B">
        <w:rPr>
          <w:rFonts w:ascii="Times New Roman" w:eastAsia="Times New Roman" w:hAnsi="Times New Roman" w:cs="Times New Roman"/>
          <w:sz w:val="28"/>
          <w:szCs w:val="28"/>
          <w:lang w:eastAsia="ru-RU"/>
        </w:rPr>
        <w:t>экологичных</w:t>
      </w:r>
      <w:proofErr w:type="spellEnd"/>
      <w:r w:rsidRPr="00DB4F7B">
        <w:rPr>
          <w:rFonts w:ascii="Times New Roman" w:eastAsia="Times New Roman" w:hAnsi="Times New Roman" w:cs="Times New Roman"/>
          <w:sz w:val="28"/>
          <w:szCs w:val="28"/>
          <w:lang w:eastAsia="ru-RU"/>
        </w:rPr>
        <w:t>.</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bCs/>
          <w:sz w:val="28"/>
          <w:szCs w:val="28"/>
          <w:lang w:eastAsia="ru-RU"/>
        </w:rPr>
        <w:t>2.5. Сопряжения поверхностей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элементам сопряжения поверхностей обычно относят различные виды бортовых камней, пандусы, ступени, лестницы.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w:t>
      </w:r>
      <w:r w:rsidRPr="00DB4F7B">
        <w:rPr>
          <w:rFonts w:ascii="Times New Roman" w:eastAsia="Times New Roman" w:hAnsi="Times New Roman" w:cs="Times New Roman"/>
          <w:sz w:val="28"/>
          <w:szCs w:val="28"/>
          <w:lang w:eastAsia="ru-RU"/>
        </w:rPr>
        <w:t>Бортовые камни</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w:t>
      </w:r>
      <w:r w:rsidRPr="00DB4F7B">
        <w:rPr>
          <w:rFonts w:ascii="Times New Roman" w:eastAsia="Times New Roman" w:hAnsi="Times New Roman" w:cs="Times New Roman"/>
          <w:sz w:val="28"/>
          <w:szCs w:val="28"/>
          <w:lang w:eastAsia="ru-RU"/>
        </w:rPr>
        <w:lastRenderedPageBreak/>
        <w:t>керамический борт и т.п.) для оформления примыкания различных типов покрытия.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2.5.2. </w:t>
      </w:r>
      <w:r w:rsidRPr="00DB4F7B">
        <w:rPr>
          <w:rFonts w:ascii="Times New Roman" w:eastAsia="Times New Roman" w:hAnsi="Times New Roman" w:cs="Times New Roman"/>
          <w:sz w:val="28"/>
          <w:szCs w:val="28"/>
          <w:lang w:eastAsia="ru-RU"/>
        </w:rPr>
        <w:t>Ступени, лестницы, пандусы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уклонах пеш</w:t>
      </w:r>
      <w:r w:rsidR="00526406">
        <w:rPr>
          <w:rFonts w:ascii="Times New Roman" w:eastAsia="Times New Roman" w:hAnsi="Times New Roman" w:cs="Times New Roman"/>
          <w:sz w:val="28"/>
          <w:szCs w:val="28"/>
          <w:lang w:eastAsia="ru-RU"/>
        </w:rPr>
        <w:t xml:space="preserve">еходных коммуникаций более  60 </w:t>
      </w:r>
      <w:r w:rsidRPr="00DB4F7B">
        <w:rPr>
          <w:rFonts w:ascii="Times New Roman" w:eastAsia="Times New Roman" w:hAnsi="Times New Roman" w:cs="Times New Roman"/>
          <w:sz w:val="28"/>
          <w:szCs w:val="28"/>
          <w:lang w:eastAsia="ru-RU"/>
        </w:rPr>
        <w:t>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w:t>
      </w:r>
      <w:proofErr w:type="gramStart"/>
      <w:r w:rsidRPr="00DB4F7B">
        <w:rPr>
          <w:rFonts w:ascii="Times New Roman" w:eastAsia="Times New Roman" w:hAnsi="Times New Roman" w:cs="Times New Roman"/>
          <w:sz w:val="28"/>
          <w:szCs w:val="28"/>
          <w:lang w:eastAsia="ru-RU"/>
        </w:rPr>
        <w:t>,</w:t>
      </w:r>
      <w:proofErr w:type="gramEnd"/>
      <w:r w:rsidRPr="00DB4F7B">
        <w:rPr>
          <w:rFonts w:ascii="Times New Roman" w:eastAsia="Times New Roman" w:hAnsi="Times New Roman" w:cs="Times New Roman"/>
          <w:sz w:val="28"/>
          <w:szCs w:val="28"/>
          <w:lang w:eastAsia="ru-RU"/>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2.6. Ограждения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 xml:space="preserve">В целях благоустройства на территории </w:t>
      </w:r>
      <w:proofErr w:type="spellStart"/>
      <w:r w:rsidR="00526406" w:rsidRPr="00BC5F50">
        <w:rPr>
          <w:rFonts w:ascii="Times New Roman" w:eastAsia="Andale Sans UI" w:hAnsi="Times New Roman" w:cs="Tahoma"/>
          <w:bCs/>
          <w:kern w:val="1"/>
          <w:sz w:val="28"/>
          <w:szCs w:val="28"/>
          <w:lang w:eastAsia="fa-IR" w:bidi="fa-IR"/>
        </w:rPr>
        <w:t>Б</w:t>
      </w:r>
      <w:r w:rsidR="00526406">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B4F7B">
        <w:rPr>
          <w:rFonts w:ascii="Times New Roman" w:eastAsia="Times New Roman" w:hAnsi="Times New Roman" w:cs="Times New Roman"/>
          <w:sz w:val="28"/>
          <w:szCs w:val="28"/>
          <w:lang w:eastAsia="ru-RU"/>
        </w:rPr>
        <w:t>вытаптывания</w:t>
      </w:r>
      <w:proofErr w:type="spellEnd"/>
      <w:r w:rsidRPr="00DB4F7B">
        <w:rPr>
          <w:rFonts w:ascii="Times New Roman" w:eastAsia="Times New Roman" w:hAnsi="Times New Roman" w:cs="Times New Roman"/>
          <w:sz w:val="28"/>
          <w:szCs w:val="28"/>
          <w:lang w:eastAsia="ru-RU"/>
        </w:rPr>
        <w:t xml:space="preserve"> троп через газон. Ограждения рекомендуется размещать на территории газона с отступом от границы примыкания порядка 0,2-0,3 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территориях общественного, жилого, рекреационного назначения рекомендуется запрещать проектирование глухих и железобетонных </w:t>
      </w:r>
      <w:r w:rsidRPr="00DB4F7B">
        <w:rPr>
          <w:rFonts w:ascii="Times New Roman" w:eastAsia="Times New Roman" w:hAnsi="Times New Roman" w:cs="Times New Roman"/>
          <w:sz w:val="28"/>
          <w:szCs w:val="28"/>
          <w:lang w:eastAsia="ru-RU"/>
        </w:rPr>
        <w:lastRenderedPageBreak/>
        <w:t>ограждений. Рекомендуется применение декоративных ажурных металлических ограждений.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Сплошное ограждение многоквартирных домов является нежелательным.</w:t>
      </w:r>
    </w:p>
    <w:p w:rsidR="00DB4F7B" w:rsidRPr="00DB4F7B" w:rsidRDefault="00DB4F7B" w:rsidP="00DB4F7B">
      <w:pPr>
        <w:shd w:val="clear" w:color="auto" w:fill="FFFFFF"/>
        <w:suppressAutoHyphens w:val="0"/>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2.7. Малые архитектурные формы</w:t>
      </w:r>
    </w:p>
    <w:p w:rsidR="00DB4F7B" w:rsidRPr="00DB4F7B" w:rsidRDefault="00DB4F7B" w:rsidP="00DB4F7B">
      <w:pPr>
        <w:shd w:val="clear" w:color="auto" w:fill="FFFFFF"/>
        <w:suppressAutoHyphens w:val="0"/>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2.7.1. </w:t>
      </w:r>
      <w:r w:rsidRPr="00DB4F7B">
        <w:rPr>
          <w:rFonts w:ascii="Times New Roman" w:eastAsia="Times New Roman" w:hAnsi="Times New Roman" w:cs="Times New Roman"/>
          <w:bCs/>
          <w:sz w:val="28"/>
          <w:szCs w:val="28"/>
          <w:lang w:eastAsia="ru-RU"/>
        </w:rPr>
        <w:t>Устройства для оформления озеленения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Для оформления мобильного и вертикального озеленения рекомендуется применять следующие виды устройств: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w:t>
      </w:r>
      <w:proofErr w:type="spellStart"/>
      <w:r w:rsidRPr="00DB4F7B">
        <w:rPr>
          <w:rFonts w:ascii="Times New Roman" w:eastAsia="Times New Roman" w:hAnsi="Times New Roman" w:cs="Times New Roman"/>
          <w:sz w:val="28"/>
          <w:szCs w:val="28"/>
          <w:lang w:eastAsia="ru-RU"/>
        </w:rPr>
        <w:t>перголы</w:t>
      </w:r>
      <w:proofErr w:type="spellEnd"/>
      <w:r w:rsidRPr="00DB4F7B">
        <w:rPr>
          <w:rFonts w:ascii="Times New Roman" w:eastAsia="Times New Roman" w:hAnsi="Times New Roman" w:cs="Times New Roman"/>
          <w:sz w:val="28"/>
          <w:szCs w:val="28"/>
          <w:lang w:eastAsia="ru-RU"/>
        </w:rPr>
        <w:t xml:space="preserve">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цветочницы, вазоны - небольшие емкости с растительным грунтом, в которые высаживаются цветочные растения.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w:t>
      </w:r>
      <w:r w:rsidRPr="00DB4F7B">
        <w:rPr>
          <w:rFonts w:ascii="Times New Roman" w:eastAsia="Times New Roman" w:hAnsi="Times New Roman" w:cs="Times New Roman"/>
          <w:sz w:val="28"/>
          <w:szCs w:val="28"/>
          <w:lang w:eastAsia="ru-RU"/>
        </w:rPr>
        <w:t>Водные устройства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Фонтаны рекомендуется проектировать на основании индивидуальных проектных разработок.</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Следует учитывать, что родники на территории </w:t>
      </w:r>
      <w:proofErr w:type="spellStart"/>
      <w:r w:rsidR="00526406" w:rsidRPr="00BC5F50">
        <w:rPr>
          <w:rFonts w:ascii="Times New Roman" w:eastAsia="Andale Sans UI" w:hAnsi="Times New Roman" w:cs="Tahoma"/>
          <w:bCs/>
          <w:kern w:val="1"/>
          <w:sz w:val="28"/>
          <w:szCs w:val="28"/>
          <w:lang w:eastAsia="fa-IR" w:bidi="fa-IR"/>
        </w:rPr>
        <w:t>Б</w:t>
      </w:r>
      <w:r w:rsidR="00526406">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w:t>
      </w:r>
      <w:r w:rsidRPr="00DB4F7B">
        <w:rPr>
          <w:rFonts w:ascii="Times New Roman" w:eastAsia="Times New Roman" w:hAnsi="Times New Roman" w:cs="Times New Roman"/>
          <w:sz w:val="28"/>
          <w:szCs w:val="28"/>
          <w:lang w:eastAsia="ru-RU"/>
        </w:rPr>
        <w:lastRenderedPageBreak/>
        <w:t>приспособлением для подачи родниковой воды (желоб, труба, иной вид водотока), чашей водосбора, системой водоотведения.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2.7.3. </w:t>
      </w:r>
      <w:r w:rsidRPr="00DB4F7B">
        <w:rPr>
          <w:rFonts w:ascii="Times New Roman" w:eastAsia="Times New Roman" w:hAnsi="Times New Roman" w:cs="Times New Roman"/>
          <w:bCs/>
          <w:sz w:val="28"/>
          <w:szCs w:val="28"/>
          <w:lang w:eastAsia="ru-RU"/>
        </w:rPr>
        <w:t>Мебель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B4F7B">
        <w:rPr>
          <w:rFonts w:ascii="Times New Roman" w:eastAsia="Times New Roman" w:hAnsi="Times New Roman" w:cs="Times New Roman"/>
          <w:sz w:val="28"/>
          <w:szCs w:val="28"/>
          <w:lang w:eastAsia="ru-RU"/>
        </w:rPr>
        <w:t>выступающими</w:t>
      </w:r>
      <w:proofErr w:type="gramEnd"/>
      <w:r w:rsidRPr="00DB4F7B">
        <w:rPr>
          <w:rFonts w:ascii="Times New Roman" w:eastAsia="Times New Roman" w:hAnsi="Times New Roman" w:cs="Times New Roman"/>
          <w:sz w:val="28"/>
          <w:szCs w:val="28"/>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bCs/>
          <w:sz w:val="28"/>
          <w:szCs w:val="28"/>
          <w:lang w:eastAsia="ru-RU"/>
        </w:rPr>
        <w:t>2.8. Уличное коммунально-бытовое оборудование</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11CAE">
        <w:rPr>
          <w:rFonts w:ascii="Times New Roman" w:eastAsia="Times New Roman" w:hAnsi="Times New Roman" w:cs="Times New Roman"/>
          <w:sz w:val="28"/>
          <w:szCs w:val="28"/>
          <w:lang w:eastAsia="ru-RU"/>
        </w:rPr>
        <w:t>На территориях муниципальных образований в соответствии с территориальной схемой обращения с отходами</w:t>
      </w:r>
      <w:r>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должны быть обустроены контейнерные площадки - места накопления ТКО</w:t>
      </w:r>
      <w:r w:rsidR="00107906">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w:t>
      </w:r>
      <w:r w:rsidRPr="00211CAE">
        <w:rPr>
          <w:rFonts w:ascii="Times New Roman" w:eastAsia="Times New Roman" w:hAnsi="Times New Roman" w:cs="Times New Roman"/>
          <w:b/>
          <w:sz w:val="28"/>
          <w:szCs w:val="28"/>
          <w:lang w:eastAsia="ru-RU"/>
        </w:rPr>
        <w:t>не менее 20 м, но не более 100 м;</w:t>
      </w:r>
      <w:r w:rsidRPr="00211CAE">
        <w:rPr>
          <w:rFonts w:ascii="Times New Roman" w:eastAsia="Times New Roman" w:hAnsi="Times New Roman" w:cs="Times New Roman"/>
          <w:sz w:val="28"/>
          <w:szCs w:val="28"/>
          <w:lang w:eastAsia="ru-RU"/>
        </w:rPr>
        <w:t xml:space="preserve"> до территорий медицинских организаций - </w:t>
      </w:r>
      <w:r w:rsidRPr="00211CAE">
        <w:rPr>
          <w:rFonts w:ascii="Times New Roman" w:eastAsia="Times New Roman" w:hAnsi="Times New Roman" w:cs="Times New Roman"/>
          <w:b/>
          <w:sz w:val="28"/>
          <w:szCs w:val="28"/>
          <w:lang w:eastAsia="ru-RU"/>
        </w:rPr>
        <w:t>не менее 25 м</w:t>
      </w:r>
      <w:r w:rsidRPr="00211CAE">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r>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lastRenderedPageBreak/>
        <w:t xml:space="preserve">Количество мусоросборников на контейнерных площадках должно быть </w:t>
      </w:r>
      <w:r w:rsidRPr="00211CAE">
        <w:rPr>
          <w:rFonts w:ascii="Times New Roman" w:eastAsia="Times New Roman" w:hAnsi="Times New Roman" w:cs="Times New Roman"/>
          <w:b/>
          <w:sz w:val="28"/>
          <w:szCs w:val="28"/>
          <w:lang w:eastAsia="ru-RU"/>
        </w:rPr>
        <w:t>не более 10 контейнеров</w:t>
      </w:r>
      <w:r w:rsidRPr="00211CAE">
        <w:rPr>
          <w:rFonts w:ascii="Times New Roman" w:eastAsia="Times New Roman" w:hAnsi="Times New Roman" w:cs="Times New Roman"/>
          <w:sz w:val="28"/>
          <w:szCs w:val="28"/>
          <w:lang w:eastAsia="ru-RU"/>
        </w:rPr>
        <w:t xml:space="preserve"> для накопления ТКО, в том числе для раздельного накопления ТКО</w:t>
      </w:r>
      <w:r>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w:t>
      </w:r>
      <w:r w:rsidRPr="00211CAE">
        <w:rPr>
          <w:rFonts w:ascii="Times New Roman" w:eastAsia="Times New Roman" w:hAnsi="Times New Roman" w:cs="Times New Roman"/>
          <w:b/>
          <w:sz w:val="28"/>
          <w:szCs w:val="28"/>
          <w:lang w:eastAsia="ru-RU"/>
        </w:rPr>
        <w:t>не менее 1 м</w:t>
      </w:r>
      <w:r w:rsidRPr="00211CAE">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Раздельное накопление ТКО должно исключать содержание органических отходов и отходов жизнедеятельности </w:t>
      </w:r>
      <w:proofErr w:type="gramStart"/>
      <w:r w:rsidRPr="00211CAE">
        <w:rPr>
          <w:rFonts w:ascii="Times New Roman" w:eastAsia="Times New Roman" w:hAnsi="Times New Roman" w:cs="Times New Roman"/>
          <w:sz w:val="28"/>
          <w:szCs w:val="28"/>
          <w:lang w:eastAsia="ru-RU"/>
        </w:rPr>
        <w:t>в</w:t>
      </w:r>
      <w:proofErr w:type="gramEnd"/>
      <w:r w:rsidRPr="00211CAE">
        <w:rPr>
          <w:rFonts w:ascii="Times New Roman" w:eastAsia="Times New Roman" w:hAnsi="Times New Roman" w:cs="Times New Roman"/>
          <w:sz w:val="28"/>
          <w:szCs w:val="28"/>
          <w:lang w:eastAsia="ru-RU"/>
        </w:rPr>
        <w:t xml:space="preserve"> накопленных раздельно</w:t>
      </w:r>
      <w:r w:rsidR="00107906">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ТКО.</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 xml:space="preserve">Хозяйствующие субъекты обязаны обеспечить проведение промывки и </w:t>
      </w:r>
      <w:proofErr w:type="gramStart"/>
      <w:r w:rsidRPr="00107906">
        <w:rPr>
          <w:rFonts w:ascii="Times New Roman" w:eastAsia="Times New Roman" w:hAnsi="Times New Roman" w:cs="Times New Roman"/>
          <w:sz w:val="28"/>
          <w:szCs w:val="28"/>
          <w:lang w:eastAsia="ru-RU"/>
        </w:rPr>
        <w:t>дезинфекции</w:t>
      </w:r>
      <w:proofErr w:type="gramEnd"/>
      <w:r>
        <w:rPr>
          <w:rFonts w:ascii="Times New Roman" w:eastAsia="Times New Roman" w:hAnsi="Times New Roman" w:cs="Times New Roman"/>
          <w:sz w:val="28"/>
          <w:szCs w:val="28"/>
          <w:lang w:eastAsia="ru-RU"/>
        </w:rPr>
        <w:t xml:space="preserve"> </w:t>
      </w:r>
      <w:r w:rsidRPr="00107906">
        <w:rPr>
          <w:rFonts w:ascii="Times New Roman" w:eastAsia="Times New Roman" w:hAnsi="Times New Roman" w:cs="Times New Roman"/>
          <w:sz w:val="28"/>
          <w:szCs w:val="28"/>
          <w:lang w:eastAsia="ru-RU"/>
        </w:rPr>
        <w:t>а также уборку, дезинсекцию</w:t>
      </w:r>
      <w:r>
        <w:rPr>
          <w:rFonts w:ascii="Times New Roman" w:eastAsia="Times New Roman" w:hAnsi="Times New Roman" w:cs="Times New Roman"/>
          <w:sz w:val="28"/>
          <w:szCs w:val="28"/>
          <w:lang w:eastAsia="ru-RU"/>
        </w:rPr>
        <w:t xml:space="preserve"> </w:t>
      </w:r>
      <w:r w:rsidRPr="00107906">
        <w:rPr>
          <w:rFonts w:ascii="Times New Roman" w:eastAsia="Times New Roman" w:hAnsi="Times New Roman" w:cs="Times New Roman"/>
          <w:sz w:val="28"/>
          <w:szCs w:val="28"/>
          <w:lang w:eastAsia="ru-RU"/>
        </w:rPr>
        <w:t>контейнерной площадки.</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Не допускается промывка контейнеров на контейнерных площадках.</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r>
        <w:rPr>
          <w:rFonts w:ascii="Times New Roman" w:eastAsia="Times New Roman" w:hAnsi="Times New Roman" w:cs="Times New Roman"/>
          <w:sz w:val="28"/>
          <w:szCs w:val="28"/>
          <w:lang w:eastAsia="ru-RU"/>
        </w:rPr>
        <w:t>.</w:t>
      </w:r>
    </w:p>
    <w:p w:rsidR="00107906" w:rsidRP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Срок временного накопления несортированных ТКО определяется исходя из среднесуточной температуры наружно</w:t>
      </w:r>
      <w:r>
        <w:rPr>
          <w:rFonts w:ascii="Times New Roman" w:eastAsia="Times New Roman" w:hAnsi="Times New Roman" w:cs="Times New Roman"/>
          <w:sz w:val="28"/>
          <w:szCs w:val="28"/>
          <w:lang w:eastAsia="ru-RU"/>
        </w:rPr>
        <w:t>го воздуха в течение 3-х суток:</w:t>
      </w:r>
    </w:p>
    <w:p w:rsidR="00107906" w:rsidRP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плюс</w:t>
      </w: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и выше - </w:t>
      </w:r>
      <w:r w:rsidRPr="00107906">
        <w:rPr>
          <w:rFonts w:ascii="Times New Roman" w:eastAsia="Times New Roman" w:hAnsi="Times New Roman" w:cs="Times New Roman"/>
          <w:b/>
          <w:sz w:val="28"/>
          <w:szCs w:val="28"/>
          <w:lang w:eastAsia="ru-RU"/>
        </w:rPr>
        <w:t>не более 1 суток</w:t>
      </w:r>
      <w:r>
        <w:rPr>
          <w:rFonts w:ascii="Times New Roman" w:eastAsia="Times New Roman" w:hAnsi="Times New Roman" w:cs="Times New Roman"/>
          <w:sz w:val="28"/>
          <w:szCs w:val="28"/>
          <w:lang w:eastAsia="ru-RU"/>
        </w:rPr>
        <w:t>;</w:t>
      </w:r>
    </w:p>
    <w:p w:rsid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плюс 4</w:t>
      </w:r>
      <w:proofErr w:type="gramStart"/>
      <w:r w:rsidRPr="00107906">
        <w:rPr>
          <w:rFonts w:ascii="Times New Roman" w:eastAsia="Times New Roman" w:hAnsi="Times New Roman" w:cs="Times New Roman"/>
          <w:sz w:val="28"/>
          <w:szCs w:val="28"/>
          <w:lang w:eastAsia="ru-RU"/>
        </w:rPr>
        <w:t>°С</w:t>
      </w:r>
      <w:proofErr w:type="gramEnd"/>
      <w:r w:rsidRPr="00107906">
        <w:rPr>
          <w:rFonts w:ascii="Times New Roman" w:eastAsia="Times New Roman" w:hAnsi="Times New Roman" w:cs="Times New Roman"/>
          <w:sz w:val="28"/>
          <w:szCs w:val="28"/>
          <w:lang w:eastAsia="ru-RU"/>
        </w:rPr>
        <w:t xml:space="preserve"> и ниже - </w:t>
      </w:r>
      <w:r w:rsidRPr="00107906">
        <w:rPr>
          <w:rFonts w:ascii="Times New Roman" w:eastAsia="Times New Roman" w:hAnsi="Times New Roman" w:cs="Times New Roman"/>
          <w:b/>
          <w:sz w:val="28"/>
          <w:szCs w:val="28"/>
          <w:lang w:eastAsia="ru-RU"/>
        </w:rPr>
        <w:t>не более 3 суток</w:t>
      </w:r>
      <w:r w:rsidRPr="00107906">
        <w:rPr>
          <w:rFonts w:ascii="Times New Roman" w:eastAsia="Times New Roman" w:hAnsi="Times New Roman" w:cs="Times New Roman"/>
          <w:sz w:val="28"/>
          <w:szCs w:val="28"/>
          <w:lang w:eastAsia="ru-RU"/>
        </w:rPr>
        <w:t>.</w:t>
      </w:r>
    </w:p>
    <w:p w:rsid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Сортировка отходов из мусоросборников, а также из мусоровозов не допускается в местах (площадках) накопления ТКО.</w:t>
      </w:r>
    </w:p>
    <w:p w:rsidR="00107906" w:rsidRP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107906">
        <w:rPr>
          <w:rFonts w:ascii="Times New Roman" w:eastAsia="Times New Roman" w:hAnsi="Times New Roman" w:cs="Times New Roman"/>
          <w:sz w:val="28"/>
          <w:szCs w:val="28"/>
          <w:lang w:eastAsia="ru-RU"/>
        </w:rPr>
        <w:t>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Транспортные средства для перевозки отходов должны подвергаться мойке с дезинфекцией не реже 1 раза в 10 календарных дней.</w:t>
      </w:r>
    </w:p>
    <w:p w:rsidR="00107906" w:rsidRDefault="00E74F17"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2.8.1. </w:t>
      </w:r>
      <w:r w:rsidRPr="00E74F17">
        <w:rPr>
          <w:rFonts w:ascii="Times New Roman" w:eastAsia="Times New Roman" w:hAnsi="Times New Roman" w:cs="Times New Roman"/>
          <w:sz w:val="28"/>
          <w:szCs w:val="28"/>
          <w:lang w:eastAsia="ru-RU"/>
        </w:rPr>
        <w:t>Обращение с жидки</w:t>
      </w:r>
      <w:r>
        <w:rPr>
          <w:rFonts w:ascii="Times New Roman" w:eastAsia="Times New Roman" w:hAnsi="Times New Roman" w:cs="Times New Roman"/>
          <w:sz w:val="28"/>
          <w:szCs w:val="28"/>
          <w:lang w:eastAsia="ru-RU"/>
        </w:rPr>
        <w:t xml:space="preserve">ми </w:t>
      </w:r>
      <w:r w:rsidRPr="00E74F17">
        <w:rPr>
          <w:rFonts w:ascii="Times New Roman" w:eastAsia="Times New Roman" w:hAnsi="Times New Roman" w:cs="Times New Roman"/>
          <w:sz w:val="28"/>
          <w:szCs w:val="28"/>
          <w:lang w:eastAsia="ru-RU"/>
        </w:rPr>
        <w:t xml:space="preserve"> бытовы</w:t>
      </w:r>
      <w:r>
        <w:rPr>
          <w:rFonts w:ascii="Times New Roman" w:eastAsia="Times New Roman" w:hAnsi="Times New Roman" w:cs="Times New Roman"/>
          <w:sz w:val="28"/>
          <w:szCs w:val="28"/>
          <w:lang w:eastAsia="ru-RU"/>
        </w:rPr>
        <w:t xml:space="preserve">ми </w:t>
      </w:r>
      <w:r w:rsidRPr="00E74F17">
        <w:rPr>
          <w:rFonts w:ascii="Times New Roman" w:eastAsia="Times New Roman" w:hAnsi="Times New Roman" w:cs="Times New Roman"/>
          <w:sz w:val="28"/>
          <w:szCs w:val="28"/>
          <w:lang w:eastAsia="ru-RU"/>
        </w:rPr>
        <w:t xml:space="preserve"> отход</w:t>
      </w:r>
      <w:r>
        <w:rPr>
          <w:rFonts w:ascii="Times New Roman" w:eastAsia="Times New Roman" w:hAnsi="Times New Roman" w:cs="Times New Roman"/>
          <w:sz w:val="28"/>
          <w:szCs w:val="28"/>
          <w:lang w:eastAsia="ru-RU"/>
        </w:rPr>
        <w:t xml:space="preserve">ами (далее – </w:t>
      </w:r>
      <w:r w:rsidRPr="00E74F17">
        <w:rPr>
          <w:rFonts w:ascii="Times New Roman" w:eastAsia="Times New Roman" w:hAnsi="Times New Roman" w:cs="Times New Roman"/>
          <w:sz w:val="28"/>
          <w:szCs w:val="28"/>
          <w:lang w:eastAsia="ru-RU"/>
        </w:rPr>
        <w:t>ЖБО</w:t>
      </w:r>
      <w:r>
        <w:rPr>
          <w:rFonts w:ascii="Times New Roman" w:eastAsia="Times New Roman" w:hAnsi="Times New Roman" w:cs="Times New Roman"/>
          <w:sz w:val="28"/>
          <w:szCs w:val="28"/>
          <w:lang w:eastAsia="ru-RU"/>
        </w:rPr>
        <w:t>)</w:t>
      </w:r>
    </w:p>
    <w:p w:rsidR="00E74F17" w:rsidRDefault="00E74F17"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74F17">
        <w:rPr>
          <w:rFonts w:ascii="Times New Roman" w:eastAsia="Times New Roman" w:hAnsi="Times New Roman" w:cs="Times New Roman"/>
          <w:sz w:val="28"/>
          <w:szCs w:val="28"/>
          <w:lang w:eastAsia="ru-RU"/>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eastAsia="Times New Roman" w:hAnsi="Times New Roman" w:cs="Times New Roman"/>
          <w:sz w:val="28"/>
          <w:szCs w:val="28"/>
          <w:lang w:eastAsia="ru-RU"/>
        </w:rPr>
        <w:t>–</w:t>
      </w:r>
      <w:r w:rsidRPr="00E74F17">
        <w:rPr>
          <w:rFonts w:ascii="Times New Roman" w:eastAsia="Times New Roman" w:hAnsi="Times New Roman" w:cs="Times New Roman"/>
          <w:sz w:val="28"/>
          <w:szCs w:val="28"/>
          <w:lang w:eastAsia="ru-RU"/>
        </w:rPr>
        <w:t xml:space="preserve"> выгребы</w:t>
      </w:r>
      <w:r>
        <w:rPr>
          <w:rFonts w:ascii="Times New Roman" w:eastAsia="Times New Roman" w:hAnsi="Times New Roman" w:cs="Times New Roman"/>
          <w:sz w:val="28"/>
          <w:szCs w:val="28"/>
          <w:lang w:eastAsia="ru-RU"/>
        </w:rPr>
        <w:t xml:space="preserve">) </w:t>
      </w:r>
      <w:r w:rsidRPr="00E74F17">
        <w:rPr>
          <w:rFonts w:ascii="Times New Roman" w:eastAsia="Times New Roman" w:hAnsi="Times New Roman" w:cs="Times New Roman"/>
          <w:sz w:val="28"/>
          <w:szCs w:val="28"/>
          <w:lang w:eastAsia="ru-RU"/>
        </w:rPr>
        <w:t>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roofErr w:type="gramEnd"/>
    </w:p>
    <w:p w:rsidR="00E74F17" w:rsidRP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lastRenderedPageBreak/>
        <w:t>Хозяйствующие субъекты должны обеспечивать ремонт, содержание и эксплуатацию объектов накопления ЖБО, в том числе вывоз ЖБО.</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 xml:space="preserve">Выгреб для канализационных стоков должен быть </w:t>
      </w:r>
      <w:r w:rsidRPr="00E74F17">
        <w:rPr>
          <w:rFonts w:ascii="Times New Roman" w:eastAsia="Times New Roman" w:hAnsi="Times New Roman" w:cs="Times New Roman"/>
          <w:b/>
          <w:sz w:val="28"/>
          <w:szCs w:val="28"/>
          <w:lang w:eastAsia="ru-RU"/>
        </w:rPr>
        <w:t xml:space="preserve">глубиной не более 3 м </w:t>
      </w:r>
      <w:r w:rsidRPr="00E74F17">
        <w:rPr>
          <w:rFonts w:ascii="Times New Roman" w:eastAsia="Times New Roman" w:hAnsi="Times New Roman" w:cs="Times New Roman"/>
          <w:sz w:val="28"/>
          <w:szCs w:val="28"/>
          <w:lang w:eastAsia="ru-RU"/>
        </w:rPr>
        <w:t>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b/>
          <w:sz w:val="28"/>
          <w:szCs w:val="28"/>
          <w:lang w:eastAsia="ru-RU"/>
        </w:rPr>
      </w:pPr>
      <w:r w:rsidRPr="00E74F17">
        <w:rPr>
          <w:rFonts w:ascii="Times New Roman" w:eastAsia="Times New Roman" w:hAnsi="Times New Roman" w:cs="Times New Roman"/>
          <w:sz w:val="28"/>
          <w:szCs w:val="28"/>
          <w:lang w:eastAsia="ru-RU"/>
        </w:rPr>
        <w:t xml:space="preserve">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w:t>
      </w:r>
      <w:r w:rsidRPr="00E74F17">
        <w:rPr>
          <w:rFonts w:ascii="Times New Roman" w:eastAsia="Times New Roman" w:hAnsi="Times New Roman" w:cs="Times New Roman"/>
          <w:b/>
          <w:sz w:val="28"/>
          <w:szCs w:val="28"/>
          <w:lang w:eastAsia="ru-RU"/>
        </w:rPr>
        <w:t>составлять не менее 20 м.</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w:t>
      </w:r>
      <w:r>
        <w:rPr>
          <w:rFonts w:ascii="Times New Roman" w:eastAsia="Times New Roman" w:hAnsi="Times New Roman" w:cs="Times New Roman"/>
          <w:sz w:val="28"/>
          <w:szCs w:val="28"/>
          <w:lang w:eastAsia="ru-RU"/>
        </w:rPr>
        <w:t>.</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Не допускается вывоз ЖБО в места, не предназначенные для слива отходов.</w:t>
      </w:r>
    </w:p>
    <w:p w:rsidR="009A097E" w:rsidRDefault="009A097E"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 xml:space="preserve">Выгребы для накопления ЖБО в районах, не обеспеченных централизованной канализацией, устанавливаются в виде </w:t>
      </w:r>
      <w:proofErr w:type="spellStart"/>
      <w:r w:rsidRPr="009A097E">
        <w:rPr>
          <w:rFonts w:ascii="Times New Roman" w:eastAsia="Times New Roman" w:hAnsi="Times New Roman" w:cs="Times New Roman"/>
          <w:sz w:val="28"/>
          <w:szCs w:val="28"/>
          <w:lang w:eastAsia="ru-RU"/>
        </w:rPr>
        <w:t>помойниц</w:t>
      </w:r>
      <w:proofErr w:type="spellEnd"/>
      <w:r>
        <w:rPr>
          <w:rFonts w:ascii="Times New Roman" w:eastAsia="Times New Roman" w:hAnsi="Times New Roman" w:cs="Times New Roman"/>
          <w:sz w:val="28"/>
          <w:szCs w:val="28"/>
          <w:lang w:eastAsia="ru-RU"/>
        </w:rPr>
        <w:t xml:space="preserve"> и </w:t>
      </w:r>
      <w:r w:rsidRPr="009A097E">
        <w:rPr>
          <w:rFonts w:ascii="Times New Roman" w:eastAsia="Times New Roman" w:hAnsi="Times New Roman" w:cs="Times New Roman"/>
          <w:sz w:val="28"/>
          <w:szCs w:val="28"/>
          <w:lang w:eastAsia="ru-RU"/>
        </w:rPr>
        <w:t>дворовых уборных</w:t>
      </w:r>
      <w:r>
        <w:rPr>
          <w:rFonts w:ascii="Times New Roman" w:eastAsia="Times New Roman" w:hAnsi="Times New Roman" w:cs="Times New Roman"/>
          <w:sz w:val="28"/>
          <w:szCs w:val="28"/>
          <w:lang w:eastAsia="ru-RU"/>
        </w:rPr>
        <w:t>.</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9A097E">
        <w:rPr>
          <w:rFonts w:ascii="Times New Roman" w:eastAsia="Times New Roman" w:hAnsi="Times New Roman" w:cs="Times New Roman"/>
          <w:sz w:val="28"/>
          <w:szCs w:val="28"/>
          <w:lang w:eastAsia="ru-RU"/>
        </w:rPr>
        <w:t>Помойницы</w:t>
      </w:r>
      <w:proofErr w:type="spellEnd"/>
      <w:r w:rsidRPr="009A097E">
        <w:rPr>
          <w:rFonts w:ascii="Times New Roman" w:eastAsia="Times New Roman" w:hAnsi="Times New Roman" w:cs="Times New Roman"/>
          <w:sz w:val="28"/>
          <w:szCs w:val="28"/>
          <w:lang w:eastAsia="ru-RU"/>
        </w:rPr>
        <w:t xml:space="preserve"> должны иметь подземную водонепроницаемую емкостную часть глубиной </w:t>
      </w:r>
      <w:r w:rsidRPr="009A097E">
        <w:rPr>
          <w:rFonts w:ascii="Times New Roman" w:eastAsia="Times New Roman" w:hAnsi="Times New Roman" w:cs="Times New Roman"/>
          <w:b/>
          <w:sz w:val="28"/>
          <w:szCs w:val="28"/>
          <w:lang w:eastAsia="ru-RU"/>
        </w:rPr>
        <w:t>не более 3 м</w:t>
      </w:r>
      <w:r w:rsidRPr="009A097E">
        <w:rPr>
          <w:rFonts w:ascii="Times New Roman" w:eastAsia="Times New Roman" w:hAnsi="Times New Roman" w:cs="Times New Roman"/>
          <w:sz w:val="28"/>
          <w:szCs w:val="28"/>
          <w:lang w:eastAsia="ru-RU"/>
        </w:rPr>
        <w:t xml:space="preserve"> и наземную часть с крышкой и решеткой для отделения твердых фракций. В целях очистки решетки передняя стенка </w:t>
      </w:r>
      <w:proofErr w:type="spellStart"/>
      <w:r w:rsidRPr="009A097E">
        <w:rPr>
          <w:rFonts w:ascii="Times New Roman" w:eastAsia="Times New Roman" w:hAnsi="Times New Roman" w:cs="Times New Roman"/>
          <w:sz w:val="28"/>
          <w:szCs w:val="28"/>
          <w:lang w:eastAsia="ru-RU"/>
        </w:rPr>
        <w:t>помойницы</w:t>
      </w:r>
      <w:proofErr w:type="spellEnd"/>
      <w:r w:rsidRPr="009A097E">
        <w:rPr>
          <w:rFonts w:ascii="Times New Roman" w:eastAsia="Times New Roman" w:hAnsi="Times New Roman" w:cs="Times New Roman"/>
          <w:sz w:val="28"/>
          <w:szCs w:val="28"/>
          <w:lang w:eastAsia="ru-RU"/>
        </w:rPr>
        <w:t xml:space="preserve"> должна </w:t>
      </w:r>
      <w:r>
        <w:rPr>
          <w:rFonts w:ascii="Times New Roman" w:eastAsia="Times New Roman" w:hAnsi="Times New Roman" w:cs="Times New Roman"/>
          <w:sz w:val="28"/>
          <w:szCs w:val="28"/>
          <w:lang w:eastAsia="ru-RU"/>
        </w:rPr>
        <w:t>быть съемной или открывающейся.</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b/>
          <w:sz w:val="28"/>
          <w:szCs w:val="28"/>
          <w:lang w:eastAsia="ru-RU"/>
        </w:rPr>
      </w:pPr>
      <w:r w:rsidRPr="009A097E">
        <w:rPr>
          <w:rFonts w:ascii="Times New Roman" w:eastAsia="Times New Roman" w:hAnsi="Times New Roman" w:cs="Times New Roman"/>
          <w:sz w:val="28"/>
          <w:szCs w:val="28"/>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w:t>
      </w:r>
      <w:r w:rsidRPr="009A097E">
        <w:rPr>
          <w:rFonts w:ascii="Times New Roman" w:eastAsia="Times New Roman" w:hAnsi="Times New Roman" w:cs="Times New Roman"/>
          <w:b/>
          <w:sz w:val="28"/>
          <w:szCs w:val="28"/>
          <w:lang w:eastAsia="ru-RU"/>
        </w:rPr>
        <w:t>не более 3 м.</w:t>
      </w:r>
      <w:r w:rsidRPr="009A097E">
        <w:rPr>
          <w:rFonts w:ascii="Times New Roman" w:eastAsia="Times New Roman" w:hAnsi="Times New Roman" w:cs="Times New Roman"/>
          <w:sz w:val="28"/>
          <w:szCs w:val="28"/>
          <w:lang w:eastAsia="ru-RU"/>
        </w:rPr>
        <w:t xml:space="preserve">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9A097E">
        <w:rPr>
          <w:rFonts w:ascii="Times New Roman" w:eastAsia="Times New Roman" w:hAnsi="Times New Roman" w:cs="Times New Roman"/>
          <w:sz w:val="28"/>
          <w:szCs w:val="28"/>
          <w:lang w:eastAsia="ru-RU"/>
        </w:rPr>
        <w:t>помойниц</w:t>
      </w:r>
      <w:proofErr w:type="spellEnd"/>
      <w:r w:rsidRPr="009A097E">
        <w:rPr>
          <w:rFonts w:ascii="Times New Roman" w:eastAsia="Times New Roman" w:hAnsi="Times New Roman" w:cs="Times New Roman"/>
          <w:sz w:val="28"/>
          <w:szCs w:val="28"/>
          <w:lang w:eastAsia="ru-RU"/>
        </w:rPr>
        <w:t xml:space="preserve"> должно составлять </w:t>
      </w:r>
      <w:r w:rsidRPr="009A097E">
        <w:rPr>
          <w:rFonts w:ascii="Times New Roman" w:eastAsia="Times New Roman" w:hAnsi="Times New Roman" w:cs="Times New Roman"/>
          <w:b/>
          <w:sz w:val="28"/>
          <w:szCs w:val="28"/>
          <w:lang w:eastAsia="ru-RU"/>
        </w:rPr>
        <w:t xml:space="preserve">не менее 20 м и не более 100 м. </w:t>
      </w:r>
      <w:r w:rsidRPr="009A097E">
        <w:rPr>
          <w:rFonts w:ascii="Times New Roman" w:eastAsia="Times New Roman" w:hAnsi="Times New Roman" w:cs="Times New Roman"/>
          <w:sz w:val="28"/>
          <w:szCs w:val="28"/>
          <w:lang w:eastAsia="ru-RU"/>
        </w:rPr>
        <w:t xml:space="preserve">Расстояние от дворовых уборных и </w:t>
      </w:r>
      <w:proofErr w:type="spellStart"/>
      <w:r w:rsidRPr="009A097E">
        <w:rPr>
          <w:rFonts w:ascii="Times New Roman" w:eastAsia="Times New Roman" w:hAnsi="Times New Roman" w:cs="Times New Roman"/>
          <w:sz w:val="28"/>
          <w:szCs w:val="28"/>
          <w:lang w:eastAsia="ru-RU"/>
        </w:rPr>
        <w:t>помойниц</w:t>
      </w:r>
      <w:proofErr w:type="spellEnd"/>
      <w:r w:rsidRPr="009A097E">
        <w:rPr>
          <w:rFonts w:ascii="Times New Roman" w:eastAsia="Times New Roman" w:hAnsi="Times New Roman" w:cs="Times New Roman"/>
          <w:sz w:val="28"/>
          <w:szCs w:val="28"/>
          <w:lang w:eastAsia="ru-RU"/>
        </w:rPr>
        <w:t xml:space="preserve"> до жилых домов в районах, не обеспеченных централизованной канализацией, должно составлять </w:t>
      </w:r>
      <w:r w:rsidRPr="009A097E">
        <w:rPr>
          <w:rFonts w:ascii="Times New Roman" w:eastAsia="Times New Roman" w:hAnsi="Times New Roman" w:cs="Times New Roman"/>
          <w:b/>
          <w:sz w:val="28"/>
          <w:szCs w:val="28"/>
          <w:lang w:eastAsia="ru-RU"/>
        </w:rPr>
        <w:t>не менее 10 м.</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Не допускается наполнение выгреба выше, чем 0,35 м от поверхности земли. Выгреб следует очищать не реже 1 раза в 6 месяцев.</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 xml:space="preserve">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w:t>
      </w:r>
      <w:r w:rsidRPr="009A097E">
        <w:rPr>
          <w:rFonts w:ascii="Times New Roman" w:eastAsia="Times New Roman" w:hAnsi="Times New Roman" w:cs="Times New Roman"/>
          <w:b/>
          <w:sz w:val="28"/>
          <w:szCs w:val="28"/>
          <w:lang w:eastAsia="ru-RU"/>
        </w:rPr>
        <w:t>не менее 50 м</w:t>
      </w:r>
      <w:r w:rsidRPr="009A097E">
        <w:rPr>
          <w:rFonts w:ascii="Times New Roman" w:eastAsia="Times New Roman" w:hAnsi="Times New Roman" w:cs="Times New Roman"/>
          <w:sz w:val="28"/>
          <w:szCs w:val="28"/>
          <w:lang w:eastAsia="ru-RU"/>
        </w:rPr>
        <w:t>.</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 xml:space="preserve">Наземная часть </w:t>
      </w:r>
      <w:proofErr w:type="spellStart"/>
      <w:r w:rsidRPr="009A097E">
        <w:rPr>
          <w:rFonts w:ascii="Times New Roman" w:eastAsia="Times New Roman" w:hAnsi="Times New Roman" w:cs="Times New Roman"/>
          <w:sz w:val="28"/>
          <w:szCs w:val="28"/>
          <w:lang w:eastAsia="ru-RU"/>
        </w:rPr>
        <w:t>помойниц</w:t>
      </w:r>
      <w:proofErr w:type="spellEnd"/>
      <w:r w:rsidRPr="009A097E">
        <w:rPr>
          <w:rFonts w:ascii="Times New Roman" w:eastAsia="Times New Roman" w:hAnsi="Times New Roman" w:cs="Times New Roman"/>
          <w:sz w:val="28"/>
          <w:szCs w:val="28"/>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w:t>
      </w:r>
      <w:r w:rsidRPr="009A097E">
        <w:rPr>
          <w:rFonts w:ascii="Times New Roman" w:eastAsia="Times New Roman" w:hAnsi="Times New Roman" w:cs="Times New Roman"/>
          <w:sz w:val="28"/>
          <w:szCs w:val="28"/>
          <w:lang w:eastAsia="ru-RU"/>
        </w:rPr>
        <w:lastRenderedPageBreak/>
        <w:t>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9A097E" w:rsidRP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b/>
          <w:sz w:val="28"/>
          <w:szCs w:val="28"/>
          <w:lang w:eastAsia="ru-RU"/>
        </w:rPr>
      </w:pPr>
      <w:r w:rsidRPr="009A097E">
        <w:rPr>
          <w:rFonts w:ascii="Times New Roman" w:eastAsia="Times New Roman" w:hAnsi="Times New Roman" w:cs="Times New Roman"/>
          <w:sz w:val="28"/>
          <w:szCs w:val="28"/>
          <w:lang w:eastAsia="ru-RU"/>
        </w:rPr>
        <w:t xml:space="preserve">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w:t>
      </w:r>
      <w:r w:rsidRPr="009A097E">
        <w:rPr>
          <w:rFonts w:ascii="Times New Roman" w:eastAsia="Times New Roman" w:hAnsi="Times New Roman" w:cs="Times New Roman"/>
          <w:b/>
          <w:sz w:val="28"/>
          <w:szCs w:val="28"/>
          <w:lang w:eastAsia="ru-RU"/>
        </w:rPr>
        <w:t>не менее 20 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B4F7B" w:rsidRPr="00DB4F7B">
        <w:rPr>
          <w:rFonts w:ascii="Times New Roman" w:eastAsia="Times New Roman" w:hAnsi="Times New Roman" w:cs="Times New Roman"/>
          <w:sz w:val="28"/>
          <w:szCs w:val="28"/>
          <w:lang w:eastAsia="ru-RU"/>
        </w:rPr>
        <w:t>Уличное техническое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B4F7B">
        <w:rPr>
          <w:rFonts w:ascii="Times New Roman" w:eastAsia="Times New Roman" w:hAnsi="Times New Roman" w:cs="Times New Roman"/>
          <w:sz w:val="28"/>
          <w:szCs w:val="28"/>
          <w:lang w:eastAsia="ru-RU"/>
        </w:rPr>
        <w:t>дождеприемных</w:t>
      </w:r>
      <w:proofErr w:type="spellEnd"/>
      <w:r w:rsidRPr="00DB4F7B">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Установка уличного технического оборудования должна обеспечивать удобный подход к оборудованию и соответствовать разделу 3 СНиП 35-01.</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DB4F7B">
        <w:rPr>
          <w:rFonts w:ascii="Times New Roman" w:eastAsia="Times New Roman" w:hAnsi="Times New Roman" w:cs="Times New Roman"/>
          <w:sz w:val="28"/>
          <w:szCs w:val="28"/>
          <w:lang w:eastAsia="ru-RU"/>
        </w:rPr>
        <w:t>монетоприемника</w:t>
      </w:r>
      <w:proofErr w:type="spellEnd"/>
      <w:r w:rsidRPr="00DB4F7B">
        <w:rPr>
          <w:rFonts w:ascii="Times New Roman" w:eastAsia="Times New Roman" w:hAnsi="Times New Roman" w:cs="Times New Roman"/>
          <w:sz w:val="28"/>
          <w:szCs w:val="28"/>
          <w:lang w:eastAsia="ru-RU"/>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вентиляционные шахты оборудовать решетками.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w:t>
      </w:r>
      <w:r w:rsidR="00211CAE">
        <w:rPr>
          <w:rFonts w:ascii="Times New Roman" w:eastAsia="Times New Roman" w:hAnsi="Times New Roman" w:cs="Times New Roman"/>
          <w:sz w:val="28"/>
          <w:szCs w:val="28"/>
          <w:lang w:eastAsia="ru-RU"/>
        </w:rPr>
        <w:t>10</w:t>
      </w:r>
      <w:r w:rsidRPr="00DB4F7B">
        <w:rPr>
          <w:rFonts w:ascii="Times New Roman" w:eastAsia="Times New Roman" w:hAnsi="Times New Roman" w:cs="Times New Roman"/>
          <w:sz w:val="28"/>
          <w:szCs w:val="28"/>
          <w:lang w:eastAsia="ru-RU"/>
        </w:rPr>
        <w:t>. Игровое и спортивное оборудование </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 xml:space="preserve">Игровое и спортивное оборудование 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w:t>
      </w:r>
      <w:r w:rsidR="00DB4F7B" w:rsidRPr="00DB4F7B">
        <w:rPr>
          <w:rFonts w:ascii="Times New Roman" w:eastAsia="Times New Roman" w:hAnsi="Times New Roman" w:cs="Times New Roman"/>
          <w:sz w:val="28"/>
          <w:szCs w:val="28"/>
          <w:lang w:eastAsia="ru-RU"/>
        </w:rPr>
        <w:t>Игровое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предусматривать следующие требования к материалу игрового оборудования и условиям его обработки: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B4F7B">
        <w:rPr>
          <w:rFonts w:ascii="Times New Roman" w:eastAsia="Times New Roman" w:hAnsi="Times New Roman" w:cs="Times New Roman"/>
          <w:sz w:val="28"/>
          <w:szCs w:val="28"/>
          <w:lang w:eastAsia="ru-RU"/>
        </w:rPr>
        <w:t>металлопластик</w:t>
      </w:r>
      <w:proofErr w:type="spellEnd"/>
      <w:r w:rsidRPr="00DB4F7B">
        <w:rPr>
          <w:rFonts w:ascii="Times New Roman" w:eastAsia="Times New Roman" w:hAnsi="Times New Roman" w:cs="Times New Roman"/>
          <w:sz w:val="28"/>
          <w:szCs w:val="28"/>
          <w:lang w:eastAsia="ru-RU"/>
        </w:rPr>
        <w:t xml:space="preserve"> (не травмирует, не ржавеет, морозоустойчив);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требованиях к конструкциям игрового оборудования рекомендуется исключать острые углы, </w:t>
      </w:r>
      <w:proofErr w:type="spellStart"/>
      <w:r w:rsidRPr="00DB4F7B">
        <w:rPr>
          <w:rFonts w:ascii="Times New Roman" w:eastAsia="Times New Roman" w:hAnsi="Times New Roman" w:cs="Times New Roman"/>
          <w:sz w:val="28"/>
          <w:szCs w:val="28"/>
          <w:lang w:eastAsia="ru-RU"/>
        </w:rPr>
        <w:t>застревание</w:t>
      </w:r>
      <w:proofErr w:type="spellEnd"/>
      <w:r w:rsidRPr="00DB4F7B">
        <w:rPr>
          <w:rFonts w:ascii="Times New Roman" w:eastAsia="Times New Roman" w:hAnsi="Times New Roman" w:cs="Times New Roman"/>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 Приложения №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2 Приложения № 2 к настоящим правилам.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2.10.2. </w:t>
      </w:r>
      <w:r w:rsidR="00DB4F7B" w:rsidRPr="00DB4F7B">
        <w:rPr>
          <w:rFonts w:ascii="Times New Roman" w:eastAsia="Times New Roman" w:hAnsi="Times New Roman" w:cs="Times New Roman"/>
          <w:bCs/>
          <w:sz w:val="28"/>
          <w:szCs w:val="28"/>
          <w:lang w:eastAsia="ru-RU"/>
        </w:rPr>
        <w:t>Спортивное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w:t>
      </w:r>
      <w:r w:rsidR="00211CAE">
        <w:rPr>
          <w:rFonts w:ascii="Times New Roman" w:eastAsia="Times New Roman" w:hAnsi="Times New Roman" w:cs="Times New Roman"/>
          <w:sz w:val="28"/>
          <w:szCs w:val="28"/>
          <w:lang w:eastAsia="ru-RU"/>
        </w:rPr>
        <w:t>11</w:t>
      </w:r>
      <w:r w:rsidRPr="00DB4F7B">
        <w:rPr>
          <w:rFonts w:ascii="Times New Roman" w:eastAsia="Times New Roman" w:hAnsi="Times New Roman" w:cs="Times New Roman"/>
          <w:sz w:val="28"/>
          <w:szCs w:val="28"/>
          <w:lang w:eastAsia="ru-RU"/>
        </w:rPr>
        <w:t>. Освещение и осветительное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B4F7B">
        <w:rPr>
          <w:rFonts w:ascii="Times New Roman" w:eastAsia="Times New Roman" w:hAnsi="Times New Roman" w:cs="Times New Roman"/>
          <w:sz w:val="28"/>
          <w:szCs w:val="28"/>
          <w:lang w:eastAsia="ru-RU"/>
        </w:rPr>
        <w:t>светопланировочных</w:t>
      </w:r>
      <w:proofErr w:type="spellEnd"/>
      <w:r w:rsidRPr="00DB4F7B">
        <w:rPr>
          <w:rFonts w:ascii="Times New Roman" w:eastAsia="Times New Roman" w:hAnsi="Times New Roman" w:cs="Times New Roman"/>
          <w:sz w:val="28"/>
          <w:szCs w:val="28"/>
          <w:lang w:eastAsia="ru-RU"/>
        </w:rPr>
        <w:t xml:space="preserve"> и </w:t>
      </w:r>
      <w:proofErr w:type="spellStart"/>
      <w:r w:rsidRPr="00DB4F7B">
        <w:rPr>
          <w:rFonts w:ascii="Times New Roman" w:eastAsia="Times New Roman" w:hAnsi="Times New Roman" w:cs="Times New Roman"/>
          <w:sz w:val="28"/>
          <w:szCs w:val="28"/>
          <w:lang w:eastAsia="ru-RU"/>
        </w:rPr>
        <w:t>светокомпозиционных</w:t>
      </w:r>
      <w:proofErr w:type="spellEnd"/>
      <w:r w:rsidRPr="00DB4F7B">
        <w:rPr>
          <w:rFonts w:ascii="Times New Roman" w:eastAsia="Times New Roman" w:hAnsi="Times New Roman" w:cs="Times New Roman"/>
          <w:sz w:val="28"/>
          <w:szCs w:val="28"/>
          <w:lang w:eastAsia="ru-RU"/>
        </w:rPr>
        <w:t xml:space="preserve"> задач, в т.ч. при необходимости светоцветового зонирования территорий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и формирования системы </w:t>
      </w:r>
      <w:proofErr w:type="spellStart"/>
      <w:r w:rsidRPr="00DB4F7B">
        <w:rPr>
          <w:rFonts w:ascii="Times New Roman" w:eastAsia="Times New Roman" w:hAnsi="Times New Roman" w:cs="Times New Roman"/>
          <w:sz w:val="28"/>
          <w:szCs w:val="28"/>
          <w:lang w:eastAsia="ru-RU"/>
        </w:rPr>
        <w:t>светопространственных</w:t>
      </w:r>
      <w:proofErr w:type="spellEnd"/>
      <w:r w:rsidRPr="00DB4F7B">
        <w:rPr>
          <w:rFonts w:ascii="Times New Roman" w:eastAsia="Times New Roman" w:hAnsi="Times New Roman" w:cs="Times New Roman"/>
          <w:sz w:val="28"/>
          <w:szCs w:val="28"/>
          <w:lang w:eastAsia="ru-RU"/>
        </w:rPr>
        <w:t xml:space="preserve"> ансамблей.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экономичность и </w:t>
      </w:r>
      <w:proofErr w:type="spellStart"/>
      <w:r w:rsidRPr="00DB4F7B">
        <w:rPr>
          <w:rFonts w:ascii="Times New Roman" w:eastAsia="Times New Roman" w:hAnsi="Times New Roman" w:cs="Times New Roman"/>
          <w:sz w:val="28"/>
          <w:szCs w:val="28"/>
          <w:lang w:eastAsia="ru-RU"/>
        </w:rPr>
        <w:t>энергоэффективность</w:t>
      </w:r>
      <w:proofErr w:type="spellEnd"/>
      <w:r w:rsidRPr="00DB4F7B">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2.11.1. </w:t>
      </w:r>
      <w:r w:rsidR="00DB4F7B" w:rsidRPr="00DB4F7B">
        <w:rPr>
          <w:rFonts w:ascii="Times New Roman" w:eastAsia="Times New Roman" w:hAnsi="Times New Roman" w:cs="Times New Roman"/>
          <w:sz w:val="28"/>
          <w:szCs w:val="28"/>
          <w:lang w:eastAsia="ru-RU"/>
        </w:rPr>
        <w:t>Функциональное освещение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Функциональное освещение (ФО) осуществляется стационарными установками освещения дорожных покрытий и простран</w:t>
      </w:r>
      <w:proofErr w:type="gramStart"/>
      <w:r w:rsidRPr="00DB4F7B">
        <w:rPr>
          <w:rFonts w:ascii="Times New Roman" w:eastAsia="Times New Roman" w:hAnsi="Times New Roman" w:cs="Times New Roman"/>
          <w:sz w:val="28"/>
          <w:szCs w:val="28"/>
          <w:lang w:eastAsia="ru-RU"/>
        </w:rPr>
        <w:t>ств в тр</w:t>
      </w:r>
      <w:proofErr w:type="gramEnd"/>
      <w:r w:rsidRPr="00DB4F7B">
        <w:rPr>
          <w:rFonts w:ascii="Times New Roman" w:eastAsia="Times New Roman" w:hAnsi="Times New Roman" w:cs="Times New Roman"/>
          <w:sz w:val="28"/>
          <w:szCs w:val="28"/>
          <w:lang w:eastAsia="ru-RU"/>
        </w:rPr>
        <w:t xml:space="preserve">анспортных и пешеходных зонах. Установки ФО, как правило, подразделяют </w:t>
      </w:r>
      <w:proofErr w:type="gramStart"/>
      <w:r w:rsidRPr="00DB4F7B">
        <w:rPr>
          <w:rFonts w:ascii="Times New Roman" w:eastAsia="Times New Roman" w:hAnsi="Times New Roman" w:cs="Times New Roman"/>
          <w:sz w:val="28"/>
          <w:szCs w:val="28"/>
          <w:lang w:eastAsia="ru-RU"/>
        </w:rPr>
        <w:t>на</w:t>
      </w:r>
      <w:proofErr w:type="gramEnd"/>
      <w:r w:rsidRPr="00DB4F7B">
        <w:rPr>
          <w:rFonts w:ascii="Times New Roman" w:eastAsia="Times New Roman" w:hAnsi="Times New Roman" w:cs="Times New Roman"/>
          <w:sz w:val="28"/>
          <w:szCs w:val="28"/>
          <w:lang w:eastAsia="ru-RU"/>
        </w:rPr>
        <w:t xml:space="preserve"> обычные, </w:t>
      </w:r>
      <w:proofErr w:type="spellStart"/>
      <w:r w:rsidRPr="00DB4F7B">
        <w:rPr>
          <w:rFonts w:ascii="Times New Roman" w:eastAsia="Times New Roman" w:hAnsi="Times New Roman" w:cs="Times New Roman"/>
          <w:sz w:val="28"/>
          <w:szCs w:val="28"/>
          <w:lang w:eastAsia="ru-RU"/>
        </w:rPr>
        <w:t>высокомачтовые</w:t>
      </w:r>
      <w:proofErr w:type="spellEnd"/>
      <w:r w:rsidRPr="00DB4F7B">
        <w:rPr>
          <w:rFonts w:ascii="Times New Roman" w:eastAsia="Times New Roman" w:hAnsi="Times New Roman" w:cs="Times New Roman"/>
          <w:sz w:val="28"/>
          <w:szCs w:val="28"/>
          <w:lang w:eastAsia="ru-RU"/>
        </w:rPr>
        <w:t>, парапетные, газонные и встроенные.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w:t>
      </w:r>
      <w:proofErr w:type="spellStart"/>
      <w:r w:rsidRPr="00DB4F7B">
        <w:rPr>
          <w:rFonts w:ascii="Times New Roman" w:eastAsia="Times New Roman" w:hAnsi="Times New Roman" w:cs="Times New Roman"/>
          <w:sz w:val="28"/>
          <w:szCs w:val="28"/>
          <w:lang w:eastAsia="ru-RU"/>
        </w:rPr>
        <w:t>высокомачтовых</w:t>
      </w:r>
      <w:proofErr w:type="spellEnd"/>
      <w:r w:rsidRPr="00DB4F7B">
        <w:rPr>
          <w:rFonts w:ascii="Times New Roman" w:eastAsia="Times New Roman" w:hAnsi="Times New Roman" w:cs="Times New Roman"/>
          <w:sz w:val="28"/>
          <w:szCs w:val="28"/>
          <w:lang w:eastAsia="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2.11.2. </w:t>
      </w:r>
      <w:r w:rsidR="00DB4F7B" w:rsidRPr="00DB4F7B">
        <w:rPr>
          <w:rFonts w:ascii="Times New Roman" w:eastAsia="Times New Roman" w:hAnsi="Times New Roman" w:cs="Times New Roman"/>
          <w:sz w:val="28"/>
          <w:szCs w:val="28"/>
          <w:lang w:eastAsia="ru-RU"/>
        </w:rPr>
        <w:t>Архитектурное освещение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DB4F7B">
        <w:rPr>
          <w:rFonts w:ascii="Times New Roman" w:eastAsia="Times New Roman" w:hAnsi="Times New Roman" w:cs="Times New Roman"/>
          <w:sz w:val="28"/>
          <w:szCs w:val="28"/>
          <w:lang w:eastAsia="ru-RU"/>
        </w:rPr>
        <w:t>светографические</w:t>
      </w:r>
      <w:proofErr w:type="spellEnd"/>
      <w:r w:rsidRPr="00DB4F7B">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DB4F7B">
        <w:rPr>
          <w:rFonts w:ascii="Times New Roman" w:eastAsia="Times New Roman" w:hAnsi="Times New Roman" w:cs="Times New Roman"/>
          <w:sz w:val="28"/>
          <w:szCs w:val="28"/>
          <w:lang w:eastAsia="ru-RU"/>
        </w:rPr>
        <w:t>световодов</w:t>
      </w:r>
      <w:proofErr w:type="spellEnd"/>
      <w:r w:rsidRPr="00DB4F7B">
        <w:rPr>
          <w:rFonts w:ascii="Times New Roman" w:eastAsia="Times New Roman" w:hAnsi="Times New Roman" w:cs="Times New Roman"/>
          <w:sz w:val="28"/>
          <w:szCs w:val="28"/>
          <w:lang w:eastAsia="ru-RU"/>
        </w:rPr>
        <w:t>, световые проекции, лазерные рисунки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2.11.3. </w:t>
      </w:r>
      <w:r w:rsidR="00DB4F7B" w:rsidRPr="00DB4F7B">
        <w:rPr>
          <w:rFonts w:ascii="Times New Roman" w:eastAsia="Times New Roman" w:hAnsi="Times New Roman" w:cs="Times New Roman"/>
          <w:bCs/>
          <w:sz w:val="28"/>
          <w:szCs w:val="28"/>
          <w:lang w:eastAsia="ru-RU"/>
        </w:rPr>
        <w:t>Световая информация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DB4F7B">
        <w:rPr>
          <w:rFonts w:ascii="Times New Roman" w:eastAsia="Times New Roman" w:hAnsi="Times New Roman" w:cs="Times New Roman"/>
          <w:sz w:val="28"/>
          <w:szCs w:val="28"/>
          <w:lang w:eastAsia="ru-RU"/>
        </w:rPr>
        <w:t>светокомпозиционных</w:t>
      </w:r>
      <w:proofErr w:type="spellEnd"/>
      <w:r w:rsidRPr="00DB4F7B">
        <w:rPr>
          <w:rFonts w:ascii="Times New Roman" w:eastAsia="Times New Roman" w:hAnsi="Times New Roman" w:cs="Times New Roman"/>
          <w:sz w:val="28"/>
          <w:szCs w:val="28"/>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2.11.4. </w:t>
      </w:r>
      <w:r w:rsidR="00DB4F7B" w:rsidRPr="00DB4F7B">
        <w:rPr>
          <w:rFonts w:ascii="Times New Roman" w:eastAsia="Times New Roman" w:hAnsi="Times New Roman" w:cs="Times New Roman"/>
          <w:sz w:val="28"/>
          <w:szCs w:val="28"/>
          <w:lang w:eastAsia="ru-RU"/>
        </w:rPr>
        <w:t>Источники света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стационарных установках ФО и АО рекомендуется применять </w:t>
      </w:r>
      <w:proofErr w:type="spellStart"/>
      <w:r w:rsidRPr="00DB4F7B">
        <w:rPr>
          <w:rFonts w:ascii="Times New Roman" w:eastAsia="Times New Roman" w:hAnsi="Times New Roman" w:cs="Times New Roman"/>
          <w:sz w:val="28"/>
          <w:szCs w:val="28"/>
          <w:lang w:eastAsia="ru-RU"/>
        </w:rPr>
        <w:t>энергоэффективные</w:t>
      </w:r>
      <w:proofErr w:type="spellEnd"/>
      <w:r w:rsidRPr="00DB4F7B">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w:t>
      </w:r>
      <w:r w:rsidRPr="00DB4F7B">
        <w:rPr>
          <w:rFonts w:ascii="Times New Roman" w:eastAsia="Times New Roman" w:hAnsi="Times New Roman" w:cs="Times New Roman"/>
          <w:sz w:val="28"/>
          <w:szCs w:val="28"/>
          <w:lang w:eastAsia="ru-RU"/>
        </w:rPr>
        <w:lastRenderedPageBreak/>
        <w:t>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2.11.5. </w:t>
      </w:r>
      <w:r w:rsidR="00DB4F7B" w:rsidRPr="00DB4F7B">
        <w:rPr>
          <w:rFonts w:ascii="Times New Roman" w:eastAsia="Times New Roman" w:hAnsi="Times New Roman" w:cs="Times New Roman"/>
          <w:bCs/>
          <w:sz w:val="28"/>
          <w:szCs w:val="28"/>
          <w:lang w:eastAsia="ru-RU"/>
        </w:rPr>
        <w:t>Освещение транспортных и пешеходных зон</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B4F7B">
        <w:rPr>
          <w:rFonts w:ascii="Times New Roman" w:eastAsia="Times New Roman" w:hAnsi="Times New Roman" w:cs="Times New Roman"/>
          <w:sz w:val="28"/>
          <w:szCs w:val="28"/>
          <w:lang w:eastAsia="ru-RU"/>
        </w:rPr>
        <w:t>светораспределением</w:t>
      </w:r>
      <w:proofErr w:type="spellEnd"/>
      <w:r w:rsidRPr="00DB4F7B">
        <w:rPr>
          <w:rFonts w:ascii="Times New Roman" w:eastAsia="Times New Roman" w:hAnsi="Times New Roman" w:cs="Times New Roman"/>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DB4F7B">
        <w:rPr>
          <w:rFonts w:ascii="Times New Roman" w:eastAsia="Times New Roman" w:hAnsi="Times New Roman" w:cs="Times New Roman"/>
          <w:sz w:val="28"/>
          <w:szCs w:val="28"/>
          <w:lang w:eastAsia="ru-RU"/>
        </w:rPr>
        <w:t>двухконсольные</w:t>
      </w:r>
      <w:proofErr w:type="spellEnd"/>
      <w:r w:rsidRPr="00DB4F7B">
        <w:rPr>
          <w:rFonts w:ascii="Times New Roman" w:eastAsia="Times New Roman" w:hAnsi="Times New Roman" w:cs="Times New Roman"/>
          <w:sz w:val="28"/>
          <w:szCs w:val="28"/>
          <w:lang w:eastAsia="ru-RU"/>
        </w:rPr>
        <w:t xml:space="preserve"> опоры со светильниками на разной высоте, снабженными </w:t>
      </w:r>
      <w:proofErr w:type="spellStart"/>
      <w:r w:rsidRPr="00DB4F7B">
        <w:rPr>
          <w:rFonts w:ascii="Times New Roman" w:eastAsia="Times New Roman" w:hAnsi="Times New Roman" w:cs="Times New Roman"/>
          <w:sz w:val="28"/>
          <w:szCs w:val="28"/>
          <w:lang w:eastAsia="ru-RU"/>
        </w:rPr>
        <w:t>разноспектральными</w:t>
      </w:r>
      <w:proofErr w:type="spellEnd"/>
      <w:r w:rsidRPr="00DB4F7B">
        <w:rPr>
          <w:rFonts w:ascii="Times New Roman" w:eastAsia="Times New Roman" w:hAnsi="Times New Roman" w:cs="Times New Roman"/>
          <w:sz w:val="28"/>
          <w:szCs w:val="28"/>
          <w:lang w:eastAsia="ru-RU"/>
        </w:rPr>
        <w:t xml:space="preserve"> источниками света.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B4F7B">
        <w:rPr>
          <w:rFonts w:ascii="Times New Roman" w:eastAsia="Times New Roman" w:hAnsi="Times New Roman" w:cs="Times New Roman"/>
          <w:sz w:val="28"/>
          <w:szCs w:val="28"/>
          <w:lang w:eastAsia="ru-RU"/>
        </w:rPr>
        <w:t>светопространств</w:t>
      </w:r>
      <w:proofErr w:type="spellEnd"/>
      <w:r w:rsidRPr="00DB4F7B">
        <w:rPr>
          <w:rFonts w:ascii="Times New Roman" w:eastAsia="Times New Roman" w:hAnsi="Times New Roman" w:cs="Times New Roman"/>
          <w:sz w:val="28"/>
          <w:szCs w:val="28"/>
          <w:lang w:eastAsia="ru-RU"/>
        </w:rPr>
        <w:t xml:space="preserve">. </w:t>
      </w:r>
      <w:proofErr w:type="gramStart"/>
      <w:r w:rsidRPr="00DB4F7B">
        <w:rPr>
          <w:rFonts w:ascii="Times New Roman" w:eastAsia="Times New Roman" w:hAnsi="Times New Roman" w:cs="Times New Roman"/>
          <w:sz w:val="28"/>
          <w:szCs w:val="28"/>
          <w:lang w:eastAsia="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2.11.6. </w:t>
      </w:r>
      <w:r w:rsidR="00DB4F7B" w:rsidRPr="00DB4F7B">
        <w:rPr>
          <w:rFonts w:ascii="Times New Roman" w:eastAsia="Times New Roman" w:hAnsi="Times New Roman" w:cs="Times New Roman"/>
          <w:bCs/>
          <w:sz w:val="28"/>
          <w:szCs w:val="28"/>
          <w:lang w:eastAsia="ru-RU"/>
        </w:rPr>
        <w:t>Режимы работы осветительных установок</w:t>
      </w:r>
    </w:p>
    <w:p w:rsidR="00DB4F7B" w:rsidRPr="00DB4F7B" w:rsidRDefault="00DB4F7B" w:rsidP="00DB4F7B">
      <w:pPr>
        <w:shd w:val="clear" w:color="auto" w:fill="FFFFFF"/>
        <w:suppressAutoHyphens w:val="0"/>
        <w:spacing w:after="0" w:line="240" w:lineRule="auto"/>
        <w:ind w:firstLine="708"/>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Балтайского муниципального района;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Балтайского муниципального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установок АО - в соответствии с решением администрации Балтайского муниципального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установки АО могут функционировать от заката до рассвета;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установок СИ - по решению соответствующих ведомств или владельцев.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2</w:t>
      </w:r>
      <w:r w:rsidRPr="00DB4F7B">
        <w:rPr>
          <w:rFonts w:ascii="Times New Roman" w:eastAsia="Times New Roman" w:hAnsi="Times New Roman" w:cs="Times New Roman"/>
          <w:sz w:val="28"/>
          <w:szCs w:val="28"/>
          <w:lang w:eastAsia="ru-RU"/>
        </w:rPr>
        <w:t>. Средства наружной рекламы и информации</w:t>
      </w:r>
    </w:p>
    <w:p w:rsidR="00DB4F7B" w:rsidRPr="00DB4F7B" w:rsidRDefault="00DB4F7B"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средств наружной рекламы и информации на территории Б</w:t>
      </w:r>
      <w:r w:rsidR="00181BC7">
        <w:rPr>
          <w:rFonts w:ascii="Times New Roman" w:eastAsia="Times New Roman" w:hAnsi="Times New Roman" w:cs="Times New Roman"/>
          <w:sz w:val="28"/>
          <w:szCs w:val="28"/>
          <w:lang w:eastAsia="ru-RU"/>
        </w:rPr>
        <w:t>ольшеозерского</w:t>
      </w:r>
      <w:r w:rsidRPr="00DB4F7B">
        <w:rPr>
          <w:rFonts w:ascii="Times New Roman" w:eastAsia="Times New Roman" w:hAnsi="Times New Roman" w:cs="Times New Roman"/>
          <w:sz w:val="28"/>
          <w:szCs w:val="28"/>
          <w:lang w:eastAsia="ru-RU"/>
        </w:rPr>
        <w:t xml:space="preserve"> муниципального образования рекомендуется производить согласно ГОСТ </w:t>
      </w:r>
      <w:proofErr w:type="gramStart"/>
      <w:r w:rsidRPr="00DB4F7B">
        <w:rPr>
          <w:rFonts w:ascii="Times New Roman" w:eastAsia="Times New Roman" w:hAnsi="Times New Roman" w:cs="Times New Roman"/>
          <w:sz w:val="28"/>
          <w:szCs w:val="28"/>
          <w:lang w:eastAsia="ru-RU"/>
        </w:rPr>
        <w:t>Р</w:t>
      </w:r>
      <w:proofErr w:type="gramEnd"/>
      <w:r w:rsidRPr="00DB4F7B">
        <w:rPr>
          <w:rFonts w:ascii="Times New Roman" w:eastAsia="Times New Roman" w:hAnsi="Times New Roman" w:cs="Times New Roman"/>
          <w:sz w:val="28"/>
          <w:szCs w:val="28"/>
          <w:lang w:eastAsia="ru-RU"/>
        </w:rPr>
        <w:t xml:space="preserve"> 52044.</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3</w:t>
      </w:r>
      <w:r w:rsidRPr="00DB4F7B">
        <w:rPr>
          <w:rFonts w:ascii="Times New Roman" w:eastAsia="Times New Roman" w:hAnsi="Times New Roman" w:cs="Times New Roman"/>
          <w:sz w:val="28"/>
          <w:szCs w:val="28"/>
          <w:lang w:eastAsia="ru-RU"/>
        </w:rPr>
        <w:t>. Некапитальные нестационарные сооружения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w:t>
      </w:r>
      <w:r w:rsidRPr="00DB4F7B">
        <w:rPr>
          <w:rFonts w:ascii="Times New Roman" w:eastAsia="Times New Roman" w:hAnsi="Times New Roman" w:cs="Times New Roman"/>
          <w:sz w:val="28"/>
          <w:szCs w:val="28"/>
          <w:lang w:eastAsia="ru-RU"/>
        </w:rPr>
        <w:lastRenderedPageBreak/>
        <w:t>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проектировании </w:t>
      </w:r>
      <w:proofErr w:type="spellStart"/>
      <w:r w:rsidRPr="00DB4F7B">
        <w:rPr>
          <w:rFonts w:ascii="Times New Roman" w:eastAsia="Times New Roman" w:hAnsi="Times New Roman" w:cs="Times New Roman"/>
          <w:sz w:val="28"/>
          <w:szCs w:val="28"/>
          <w:lang w:eastAsia="ru-RU"/>
        </w:rPr>
        <w:t>мини-маркетов</w:t>
      </w:r>
      <w:proofErr w:type="spellEnd"/>
      <w:r w:rsidRPr="00DB4F7B">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Размещение некапитальных нестационарных сооружений на территориях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w:t>
      </w:r>
      <w:r w:rsidRPr="00DB4F7B">
        <w:rPr>
          <w:rFonts w:ascii="Times New Roman" w:eastAsia="Times New Roman" w:hAnsi="Times New Roman" w:cs="Times New Roman"/>
          <w:sz w:val="28"/>
          <w:szCs w:val="28"/>
          <w:lang w:eastAsia="ru-RU"/>
        </w:rPr>
        <w:lastRenderedPageBreak/>
        <w:t xml:space="preserve">остановочных пунктов и размещении ограждений остановочных площадок рекомендуется руководствоваться </w:t>
      </w:r>
      <w:proofErr w:type="gramStart"/>
      <w:r w:rsidRPr="00DB4F7B">
        <w:rPr>
          <w:rFonts w:ascii="Times New Roman" w:eastAsia="Times New Roman" w:hAnsi="Times New Roman" w:cs="Times New Roman"/>
          <w:sz w:val="28"/>
          <w:szCs w:val="28"/>
          <w:lang w:eastAsia="ru-RU"/>
        </w:rPr>
        <w:t>соответствующими</w:t>
      </w:r>
      <w:proofErr w:type="gramEnd"/>
      <w:r w:rsidRPr="00DB4F7B">
        <w:rPr>
          <w:rFonts w:ascii="Times New Roman" w:eastAsia="Times New Roman" w:hAnsi="Times New Roman" w:cs="Times New Roman"/>
          <w:sz w:val="28"/>
          <w:szCs w:val="28"/>
          <w:lang w:eastAsia="ru-RU"/>
        </w:rPr>
        <w:t xml:space="preserve"> ГОСТ и СНиП.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4</w:t>
      </w:r>
      <w:r w:rsidRPr="00DB4F7B">
        <w:rPr>
          <w:rFonts w:ascii="Times New Roman" w:eastAsia="Times New Roman" w:hAnsi="Times New Roman" w:cs="Times New Roman"/>
          <w:sz w:val="28"/>
          <w:szCs w:val="28"/>
          <w:lang w:eastAsia="ru-RU"/>
        </w:rPr>
        <w:t>. Оформление и оборудование зданий и сооружений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B4F7B">
        <w:rPr>
          <w:rFonts w:ascii="Times New Roman" w:eastAsia="Times New Roman" w:hAnsi="Times New Roman" w:cs="Times New Roman"/>
          <w:sz w:val="28"/>
          <w:szCs w:val="28"/>
          <w:lang w:eastAsia="ru-RU"/>
        </w:rPr>
        <w:t>отмостки</w:t>
      </w:r>
      <w:proofErr w:type="spellEnd"/>
      <w:r w:rsidRPr="00DB4F7B">
        <w:rPr>
          <w:rFonts w:ascii="Times New Roman" w:eastAsia="Times New Roman" w:hAnsi="Times New Roman" w:cs="Times New Roman"/>
          <w:sz w:val="28"/>
          <w:szCs w:val="28"/>
          <w:lang w:eastAsia="ru-RU"/>
        </w:rPr>
        <w:t>, домовых знаков, защитных сеток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наружных кондиционеров и антен</w:t>
      </w:r>
      <w:proofErr w:type="gramStart"/>
      <w:r w:rsidRPr="00DB4F7B">
        <w:rPr>
          <w:rFonts w:ascii="Times New Roman" w:eastAsia="Times New Roman" w:hAnsi="Times New Roman" w:cs="Times New Roman"/>
          <w:sz w:val="28"/>
          <w:szCs w:val="28"/>
          <w:lang w:eastAsia="ru-RU"/>
        </w:rPr>
        <w:t>н-</w:t>
      </w:r>
      <w:proofErr w:type="gramEnd"/>
      <w:r w:rsidRPr="00DB4F7B">
        <w:rPr>
          <w:rFonts w:ascii="Times New Roman" w:eastAsia="Times New Roman" w:hAnsi="Times New Roman" w:cs="Times New Roman"/>
          <w:sz w:val="28"/>
          <w:szCs w:val="28"/>
          <w:lang w:eastAsia="ru-RU"/>
        </w:rPr>
        <w:t>«тарелок» на зданиях, расположенных вдоль магистральных улиц села, рекомендуется предусматривать со стороны дворовых фасадов.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зданиях и сооружениях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w:t>
      </w:r>
      <w:proofErr w:type="spellStart"/>
      <w:r w:rsidRPr="00DB4F7B">
        <w:rPr>
          <w:rFonts w:ascii="Times New Roman" w:eastAsia="Times New Roman" w:hAnsi="Times New Roman" w:cs="Times New Roman"/>
          <w:sz w:val="28"/>
          <w:szCs w:val="28"/>
          <w:lang w:eastAsia="ru-RU"/>
        </w:rPr>
        <w:t>флагодержатели</w:t>
      </w:r>
      <w:proofErr w:type="spellEnd"/>
      <w:r w:rsidRPr="00DB4F7B">
        <w:rPr>
          <w:rFonts w:ascii="Times New Roman" w:eastAsia="Times New Roman" w:hAnsi="Times New Roman" w:cs="Times New Roman"/>
          <w:sz w:val="28"/>
          <w:szCs w:val="28"/>
          <w:lang w:eastAsia="ru-RU"/>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w:t>
      </w:r>
      <w:r w:rsidRPr="00DB4F7B">
        <w:rPr>
          <w:rFonts w:ascii="Times New Roman" w:eastAsia="Times New Roman" w:hAnsi="Times New Roman" w:cs="Times New Roman"/>
          <w:sz w:val="28"/>
          <w:szCs w:val="28"/>
          <w:lang w:eastAsia="ru-RU"/>
        </w:rPr>
        <w:lastRenderedPageBreak/>
        <w:t>в покрытии (закрытых или перекрытых решетками согласно пункту 4.2.18 настоящих Методических рекомендаций);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5</w:t>
      </w:r>
      <w:r w:rsidRPr="00DB4F7B">
        <w:rPr>
          <w:rFonts w:ascii="Times New Roman" w:eastAsia="Times New Roman" w:hAnsi="Times New Roman" w:cs="Times New Roman"/>
          <w:sz w:val="28"/>
          <w:szCs w:val="28"/>
          <w:lang w:eastAsia="ru-RU"/>
        </w:rPr>
        <w:t>. Площадки</w:t>
      </w:r>
    </w:p>
    <w:p w:rsid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55234" w:rsidRPr="00DB4F7B" w:rsidRDefault="00B55234"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оснащении и установки детских или спортивных </w:t>
      </w:r>
      <w:r w:rsidR="00F82231">
        <w:rPr>
          <w:rFonts w:ascii="Times New Roman" w:eastAsia="Times New Roman" w:hAnsi="Times New Roman" w:cs="Times New Roman"/>
          <w:sz w:val="28"/>
          <w:szCs w:val="28"/>
          <w:lang w:eastAsia="ru-RU"/>
        </w:rPr>
        <w:t>площадок</w:t>
      </w:r>
      <w:r>
        <w:rPr>
          <w:rFonts w:ascii="Times New Roman" w:eastAsia="Times New Roman" w:hAnsi="Times New Roman" w:cs="Times New Roman"/>
          <w:sz w:val="28"/>
          <w:szCs w:val="28"/>
          <w:lang w:eastAsia="ru-RU"/>
        </w:rPr>
        <w:t xml:space="preserve"> необходимо </w:t>
      </w:r>
      <w:r w:rsidR="00F82231">
        <w:rPr>
          <w:rFonts w:ascii="Times New Roman" w:eastAsia="Times New Roman" w:hAnsi="Times New Roman" w:cs="Times New Roman"/>
          <w:sz w:val="28"/>
          <w:szCs w:val="28"/>
          <w:lang w:eastAsia="ru-RU"/>
        </w:rPr>
        <w:t xml:space="preserve">руководствоваться положениями </w:t>
      </w:r>
      <w:r w:rsidR="00F82231" w:rsidRPr="00F82231">
        <w:rPr>
          <w:rFonts w:ascii="Times New Roman" w:eastAsia="Times New Roman" w:hAnsi="Times New Roman" w:cs="Times New Roman"/>
          <w:sz w:val="28"/>
          <w:szCs w:val="28"/>
          <w:lang w:eastAsia="ru-RU"/>
        </w:rPr>
        <w:t>приказ</w:t>
      </w:r>
      <w:r w:rsidR="00F82231">
        <w:rPr>
          <w:rFonts w:ascii="Times New Roman" w:eastAsia="Times New Roman" w:hAnsi="Times New Roman" w:cs="Times New Roman"/>
          <w:sz w:val="28"/>
          <w:szCs w:val="28"/>
          <w:lang w:eastAsia="ru-RU"/>
        </w:rPr>
        <w:t>а</w:t>
      </w:r>
      <w:r w:rsidR="00F82231" w:rsidRPr="00F82231">
        <w:rPr>
          <w:rFonts w:ascii="Times New Roman" w:eastAsia="Times New Roman" w:hAnsi="Times New Roman" w:cs="Times New Roman"/>
          <w:sz w:val="28"/>
          <w:szCs w:val="28"/>
          <w:lang w:eastAsia="ru-RU"/>
        </w:rPr>
        <w:t xml:space="preserve"> Минстроя России № 897/</w:t>
      </w:r>
      <w:proofErr w:type="spellStart"/>
      <w:proofErr w:type="gramStart"/>
      <w:r w:rsidR="00F82231" w:rsidRPr="00F82231">
        <w:rPr>
          <w:rFonts w:ascii="Times New Roman" w:eastAsia="Times New Roman" w:hAnsi="Times New Roman" w:cs="Times New Roman"/>
          <w:sz w:val="28"/>
          <w:szCs w:val="28"/>
          <w:lang w:eastAsia="ru-RU"/>
        </w:rPr>
        <w:t>пр</w:t>
      </w:r>
      <w:proofErr w:type="spellEnd"/>
      <w:proofErr w:type="gramEnd"/>
      <w:r w:rsidR="00F82231" w:rsidRPr="00F82231">
        <w:rPr>
          <w:rFonts w:ascii="Times New Roman" w:eastAsia="Times New Roman" w:hAnsi="Times New Roman" w:cs="Times New Roman"/>
          <w:sz w:val="28"/>
          <w:szCs w:val="28"/>
          <w:lang w:eastAsia="ru-RU"/>
        </w:rPr>
        <w:t xml:space="preserve">, </w:t>
      </w:r>
      <w:proofErr w:type="spellStart"/>
      <w:r w:rsidR="00F82231" w:rsidRPr="00F82231">
        <w:rPr>
          <w:rFonts w:ascii="Times New Roman" w:eastAsia="Times New Roman" w:hAnsi="Times New Roman" w:cs="Times New Roman"/>
          <w:sz w:val="28"/>
          <w:szCs w:val="28"/>
          <w:lang w:eastAsia="ru-RU"/>
        </w:rPr>
        <w:t>Минспорта</w:t>
      </w:r>
      <w:proofErr w:type="spellEnd"/>
      <w:r w:rsidR="00F82231" w:rsidRPr="00F82231">
        <w:rPr>
          <w:rFonts w:ascii="Times New Roman" w:eastAsia="Times New Roman" w:hAnsi="Times New Roman" w:cs="Times New Roman"/>
          <w:sz w:val="28"/>
          <w:szCs w:val="28"/>
          <w:lang w:eastAsia="ru-RU"/>
        </w:rPr>
        <w:t xml:space="preserve"> России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F82231">
        <w:rPr>
          <w:rFonts w:ascii="Times New Roman" w:eastAsia="Times New Roman" w:hAnsi="Times New Roman" w:cs="Times New Roman"/>
          <w:sz w:val="28"/>
          <w:szCs w:val="28"/>
          <w:lang w:eastAsia="ru-RU"/>
        </w:rPr>
        <w:t>.</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2.15.1. </w:t>
      </w:r>
      <w:r w:rsidR="00DB4F7B" w:rsidRPr="00DB4F7B">
        <w:rPr>
          <w:rFonts w:ascii="Times New Roman" w:eastAsia="Times New Roman" w:hAnsi="Times New Roman" w:cs="Times New Roman"/>
          <w:bCs/>
          <w:sz w:val="28"/>
          <w:szCs w:val="28"/>
          <w:lang w:eastAsia="ru-RU"/>
        </w:rPr>
        <w:t>Детские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Детские площадки обычно предназначены для игр и активного отдыха детей разных возрастов: </w:t>
      </w:r>
      <w:proofErr w:type="spellStart"/>
      <w:r w:rsidRPr="00DB4F7B">
        <w:rPr>
          <w:rFonts w:ascii="Times New Roman" w:eastAsia="Times New Roman" w:hAnsi="Times New Roman" w:cs="Times New Roman"/>
          <w:sz w:val="28"/>
          <w:szCs w:val="28"/>
          <w:lang w:eastAsia="ru-RU"/>
        </w:rPr>
        <w:t>преддошкольного</w:t>
      </w:r>
      <w:proofErr w:type="spellEnd"/>
      <w:r w:rsidRPr="00DB4F7B">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DB4F7B">
        <w:rPr>
          <w:rFonts w:ascii="Times New Roman" w:eastAsia="Times New Roman" w:hAnsi="Times New Roman" w:cs="Times New Roman"/>
          <w:sz w:val="28"/>
          <w:szCs w:val="28"/>
          <w:lang w:eastAsia="ru-RU"/>
        </w:rPr>
        <w:t>микро-скалодромы</w:t>
      </w:r>
      <w:proofErr w:type="spellEnd"/>
      <w:r w:rsidRPr="00DB4F7B">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B4F7B">
        <w:rPr>
          <w:rFonts w:ascii="Times New Roman" w:eastAsia="Times New Roman" w:hAnsi="Times New Roman" w:cs="Times New Roman"/>
          <w:sz w:val="28"/>
          <w:szCs w:val="28"/>
          <w:lang w:eastAsia="ru-RU"/>
        </w:rPr>
        <w:t>преддошкольного</w:t>
      </w:r>
      <w:proofErr w:type="spellEnd"/>
      <w:r w:rsidRPr="00DB4F7B">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w:t>
      </w:r>
      <w:proofErr w:type="gramEnd"/>
      <w:r w:rsidRPr="00DB4F7B">
        <w:rPr>
          <w:rFonts w:ascii="Times New Roman" w:eastAsia="Times New Roman" w:hAnsi="Times New Roman" w:cs="Times New Roman"/>
          <w:sz w:val="28"/>
          <w:szCs w:val="28"/>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 xml:space="preserve">Площадки детей </w:t>
      </w:r>
      <w:proofErr w:type="spellStart"/>
      <w:r w:rsidRPr="00DB4F7B">
        <w:rPr>
          <w:rFonts w:ascii="Times New Roman" w:eastAsia="Times New Roman" w:hAnsi="Times New Roman" w:cs="Times New Roman"/>
          <w:sz w:val="28"/>
          <w:szCs w:val="28"/>
          <w:lang w:eastAsia="ru-RU"/>
        </w:rPr>
        <w:t>преддошкольного</w:t>
      </w:r>
      <w:proofErr w:type="spellEnd"/>
      <w:r w:rsidRPr="00DB4F7B">
        <w:rPr>
          <w:rFonts w:ascii="Times New Roman" w:eastAsia="Times New Roman" w:hAnsi="Times New Roman" w:cs="Times New Roman"/>
          <w:sz w:val="28"/>
          <w:szCs w:val="28"/>
          <w:lang w:eastAsia="ru-RU"/>
        </w:rPr>
        <w:t xml:space="preserve"> возраста могут иметь незначительные размеры (50-75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Оптимальный размер игровых площадок рекомендуется устанавливать для детей дошкольного возраста — 70-150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2.15.2. </w:t>
      </w:r>
      <w:r w:rsidR="00DB4F7B" w:rsidRPr="00DB4F7B">
        <w:rPr>
          <w:rFonts w:ascii="Times New Roman" w:eastAsia="Times New Roman" w:hAnsi="Times New Roman" w:cs="Times New Roman"/>
          <w:sz w:val="28"/>
          <w:szCs w:val="28"/>
          <w:lang w:eastAsia="ru-RU"/>
        </w:rPr>
        <w:t>Площадки отдыха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Площадки отдыха на жилых территориях следует проектировать из расчета 0,1-0,2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xml:space="preserve"> на жителя. Оптимальный размер площадки 50-100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минимальный размер площадки отдыха — не менее 15-20 кв.м. Допускается совмещение площадок тихого отдыха с детскими площадками.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2.15.3. </w:t>
      </w:r>
      <w:r w:rsidR="00DB4F7B" w:rsidRPr="00DB4F7B">
        <w:rPr>
          <w:rFonts w:ascii="Times New Roman" w:eastAsia="Times New Roman" w:hAnsi="Times New Roman" w:cs="Times New Roman"/>
          <w:bCs/>
          <w:sz w:val="28"/>
          <w:szCs w:val="28"/>
          <w:lang w:eastAsia="ru-RU"/>
        </w:rPr>
        <w:t>Спортивные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Проектирование спортивных площадок рекомендуется вести в зависимости от вида специализации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Минимальное расстояние от границ спортплощадок до окон жилых домов рекомендуется принимать от 20 до 40 м в зависимости от шумовых </w:t>
      </w:r>
      <w:r w:rsidRPr="00DB4F7B">
        <w:rPr>
          <w:rFonts w:ascii="Times New Roman" w:eastAsia="Times New Roman" w:hAnsi="Times New Roman" w:cs="Times New Roman"/>
          <w:sz w:val="28"/>
          <w:szCs w:val="28"/>
          <w:lang w:eastAsia="ru-RU"/>
        </w:rPr>
        <w:lastRenderedPageBreak/>
        <w:t>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2.15.4. </w:t>
      </w:r>
      <w:r w:rsidR="00DB4F7B" w:rsidRPr="00DB4F7B">
        <w:rPr>
          <w:rFonts w:ascii="Times New Roman" w:eastAsia="Times New Roman" w:hAnsi="Times New Roman" w:cs="Times New Roman"/>
          <w:bCs/>
          <w:sz w:val="28"/>
          <w:szCs w:val="28"/>
          <w:lang w:eastAsia="ru-RU"/>
        </w:rPr>
        <w:t>Площадки автостоянок</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DB4F7B">
        <w:rPr>
          <w:rFonts w:ascii="Times New Roman" w:eastAsia="Times New Roman" w:hAnsi="Times New Roman" w:cs="Times New Roman"/>
          <w:sz w:val="28"/>
          <w:szCs w:val="28"/>
          <w:lang w:eastAsia="ru-RU"/>
        </w:rPr>
        <w:t xml:space="preserve">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B4F7B">
        <w:rPr>
          <w:rFonts w:ascii="Times New Roman" w:eastAsia="Times New Roman" w:hAnsi="Times New Roman" w:cs="Times New Roman"/>
          <w:sz w:val="28"/>
          <w:szCs w:val="28"/>
          <w:lang w:eastAsia="ru-RU"/>
        </w:rPr>
        <w:t>приобъектных</w:t>
      </w:r>
      <w:proofErr w:type="spellEnd"/>
      <w:r w:rsidRPr="00DB4F7B">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 и др.).</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Следует учитывать, что расстояние от границ автостоянок до окон жилых и общественных заданий принимается в соответствии со СанПиН 2.2.1/2.1.1.1200. На площадках </w:t>
      </w:r>
      <w:proofErr w:type="spellStart"/>
      <w:r w:rsidRPr="00DB4F7B">
        <w:rPr>
          <w:rFonts w:ascii="Times New Roman" w:eastAsia="Times New Roman" w:hAnsi="Times New Roman" w:cs="Times New Roman"/>
          <w:sz w:val="28"/>
          <w:szCs w:val="28"/>
          <w:lang w:eastAsia="ru-RU"/>
        </w:rPr>
        <w:t>приобъектных</w:t>
      </w:r>
      <w:proofErr w:type="spellEnd"/>
      <w:r w:rsidRPr="00DB4F7B">
        <w:rPr>
          <w:rFonts w:ascii="Times New Roman" w:eastAsia="Times New Roman" w:hAnsi="Times New Roman" w:cs="Times New Roman"/>
          <w:sz w:val="28"/>
          <w:szCs w:val="28"/>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B4F7B" w:rsidRPr="00211CAE" w:rsidRDefault="00DB4F7B"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bCs/>
          <w:sz w:val="28"/>
          <w:szCs w:val="28"/>
          <w:lang w:eastAsia="ru-RU"/>
        </w:rPr>
        <w:t>2.1</w:t>
      </w:r>
      <w:r w:rsidR="00211CAE">
        <w:rPr>
          <w:rFonts w:ascii="Times New Roman" w:eastAsia="Times New Roman" w:hAnsi="Times New Roman" w:cs="Times New Roman"/>
          <w:bCs/>
          <w:sz w:val="28"/>
          <w:szCs w:val="28"/>
          <w:lang w:eastAsia="ru-RU"/>
        </w:rPr>
        <w:t>6</w:t>
      </w:r>
      <w:r w:rsidRPr="00DB4F7B">
        <w:rPr>
          <w:rFonts w:ascii="Times New Roman" w:eastAsia="Times New Roman" w:hAnsi="Times New Roman" w:cs="Times New Roman"/>
          <w:bCs/>
          <w:sz w:val="28"/>
          <w:szCs w:val="28"/>
          <w:lang w:eastAsia="ru-RU"/>
        </w:rPr>
        <w:t>. Пешеходные коммуникации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Пешеходные коммуникации обеспечивают пешеходные связи и передвижения 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w:t>
      </w:r>
      <w:r w:rsidRPr="00DB4F7B">
        <w:rPr>
          <w:rFonts w:ascii="Times New Roman" w:eastAsia="Times New Roman" w:hAnsi="Times New Roman" w:cs="Times New Roman"/>
          <w:sz w:val="28"/>
          <w:szCs w:val="28"/>
          <w:lang w:eastAsia="ru-RU"/>
        </w:rPr>
        <w:lastRenderedPageBreak/>
        <w:t>счет устройства пандусов, правильно спроектированных съездов с тротуаров, тактильной плитки и др.</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Пешеходные маршруты должны быть озеленены.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DB4F7B" w:rsidRPr="00DB4F7B">
        <w:rPr>
          <w:rFonts w:ascii="Times New Roman" w:eastAsia="Times New Roman" w:hAnsi="Times New Roman" w:cs="Times New Roman"/>
          <w:sz w:val="28"/>
          <w:szCs w:val="28"/>
          <w:lang w:eastAsia="ru-RU"/>
        </w:rPr>
        <w:t>Транспортные проезды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A097E" w:rsidRDefault="00DB4F7B"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A097E" w:rsidRDefault="009A097E"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9A097E">
        <w:t xml:space="preserve"> </w:t>
      </w:r>
      <w:r w:rsidRPr="009A097E">
        <w:rPr>
          <w:rFonts w:ascii="Times New Roman" w:eastAsia="Times New Roman" w:hAnsi="Times New Roman" w:cs="Times New Roman"/>
          <w:sz w:val="28"/>
          <w:szCs w:val="28"/>
          <w:lang w:eastAsia="ru-RU"/>
        </w:rPr>
        <w:t xml:space="preserve">Содержание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Pr>
          <w:rFonts w:ascii="Times New Roman" w:eastAsia="Times New Roman" w:hAnsi="Times New Roman" w:cs="Times New Roman"/>
          <w:sz w:val="28"/>
          <w:szCs w:val="28"/>
          <w:lang w:eastAsia="ru-RU"/>
        </w:rPr>
        <w:t xml:space="preserve"> муниципального образования</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В общественных местах должны быть установлены урны (расстояние между урнами определяется в зависимости от использования данных объектов и должно </w:t>
      </w:r>
      <w:r w:rsidRPr="009A097E">
        <w:rPr>
          <w:rFonts w:ascii="Times New Roman" w:eastAsia="Andale Sans UI" w:hAnsi="Times New Roman" w:cs="Tahoma"/>
          <w:b/>
          <w:bCs/>
          <w:kern w:val="1"/>
          <w:sz w:val="28"/>
          <w:szCs w:val="28"/>
          <w:lang w:eastAsia="fa-IR" w:bidi="fa-IR"/>
        </w:rPr>
        <w:t>составлять не более 100 м).</w:t>
      </w:r>
      <w:r w:rsidRPr="009A097E">
        <w:rPr>
          <w:rFonts w:ascii="Times New Roman" w:eastAsia="Andale Sans UI" w:hAnsi="Times New Roman" w:cs="Tahoma"/>
          <w:bCs/>
          <w:kern w:val="1"/>
          <w:sz w:val="28"/>
          <w:szCs w:val="28"/>
          <w:lang w:eastAsia="fa-IR" w:bidi="fa-IR"/>
        </w:rPr>
        <w:t xml:space="preserve"> Удаление отходов из урн должно производиться не реже 1 раза в день.</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Не допускается сжигание листьев на территори</w:t>
      </w:r>
      <w:r>
        <w:rPr>
          <w:rFonts w:ascii="Times New Roman" w:eastAsia="Andale Sans UI" w:hAnsi="Times New Roman" w:cs="Tahoma"/>
          <w:bCs/>
          <w:kern w:val="1"/>
          <w:sz w:val="28"/>
          <w:szCs w:val="28"/>
          <w:lang w:eastAsia="fa-IR" w:bidi="fa-IR"/>
        </w:rPr>
        <w:t>и</w:t>
      </w:r>
      <w:r w:rsidRPr="009A097E">
        <w:rPr>
          <w:rFonts w:ascii="Times New Roman" w:eastAsia="Andale Sans UI" w:hAnsi="Times New Roman" w:cs="Tahoma"/>
          <w:bCs/>
          <w:kern w:val="1"/>
          <w:sz w:val="28"/>
          <w:szCs w:val="28"/>
          <w:lang w:eastAsia="fa-IR" w:bidi="fa-IR"/>
        </w:rPr>
        <w:t xml:space="preserve"> муниципальн</w:t>
      </w:r>
      <w:r>
        <w:rPr>
          <w:rFonts w:ascii="Times New Roman" w:eastAsia="Andale Sans UI" w:hAnsi="Times New Roman" w:cs="Tahoma"/>
          <w:bCs/>
          <w:kern w:val="1"/>
          <w:sz w:val="28"/>
          <w:szCs w:val="28"/>
          <w:lang w:eastAsia="fa-IR" w:bidi="fa-IR"/>
        </w:rPr>
        <w:t>ого</w:t>
      </w:r>
      <w:r w:rsidRPr="009A097E">
        <w:rPr>
          <w:rFonts w:ascii="Times New Roman" w:eastAsia="Andale Sans UI" w:hAnsi="Times New Roman" w:cs="Tahoma"/>
          <w:bCs/>
          <w:kern w:val="1"/>
          <w:sz w:val="28"/>
          <w:szCs w:val="28"/>
          <w:lang w:eastAsia="fa-IR" w:bidi="fa-IR"/>
        </w:rPr>
        <w:t xml:space="preserve"> образовани</w:t>
      </w:r>
      <w:r>
        <w:rPr>
          <w:rFonts w:ascii="Times New Roman" w:eastAsia="Andale Sans UI" w:hAnsi="Times New Roman" w:cs="Tahoma"/>
          <w:bCs/>
          <w:kern w:val="1"/>
          <w:sz w:val="28"/>
          <w:szCs w:val="28"/>
          <w:lang w:eastAsia="fa-IR" w:bidi="fa-IR"/>
        </w:rPr>
        <w:t>я</w:t>
      </w:r>
      <w:r w:rsidRPr="009A097E">
        <w:rPr>
          <w:rFonts w:ascii="Times New Roman" w:eastAsia="Andale Sans UI" w:hAnsi="Times New Roman" w:cs="Tahoma"/>
          <w:bCs/>
          <w:kern w:val="1"/>
          <w:sz w:val="28"/>
          <w:szCs w:val="28"/>
          <w:lang w:eastAsia="fa-IR" w:bidi="fa-IR"/>
        </w:rPr>
        <w:t>. Собранные листья необходимо вывозить на объекты размещения отходов.</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lastRenderedPageBreak/>
        <w:t>Не допускается заправлять поливомоечные и подметально-уборочные машины технической водой и водой из открытых водоемов.</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r>
        <w:rPr>
          <w:rFonts w:ascii="Times New Roman" w:eastAsia="Andale Sans UI" w:hAnsi="Times New Roman" w:cs="Tahoma"/>
          <w:bCs/>
          <w:kern w:val="1"/>
          <w:sz w:val="28"/>
          <w:szCs w:val="28"/>
          <w:lang w:eastAsia="fa-IR" w:bidi="fa-IR"/>
        </w:rPr>
        <w:t>.</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Не допускается размещение снега и льда, загрязненного </w:t>
      </w:r>
      <w:proofErr w:type="spellStart"/>
      <w:r w:rsidRPr="009A097E">
        <w:rPr>
          <w:rFonts w:ascii="Times New Roman" w:eastAsia="Andale Sans UI" w:hAnsi="Times New Roman" w:cs="Tahoma"/>
          <w:bCs/>
          <w:kern w:val="1"/>
          <w:sz w:val="28"/>
          <w:szCs w:val="28"/>
          <w:lang w:eastAsia="fa-IR" w:bidi="fa-IR"/>
        </w:rPr>
        <w:t>противогололедными</w:t>
      </w:r>
      <w:proofErr w:type="spellEnd"/>
      <w:r w:rsidRPr="009A097E">
        <w:rPr>
          <w:rFonts w:ascii="Times New Roman" w:eastAsia="Andale Sans UI" w:hAnsi="Times New Roman" w:cs="Tahoma"/>
          <w:bCs/>
          <w:kern w:val="1"/>
          <w:sz w:val="28"/>
          <w:szCs w:val="28"/>
          <w:lang w:eastAsia="fa-IR" w:bidi="fa-IR"/>
        </w:rPr>
        <w:t xml:space="preserve"> материалами и реагентами, на площади зеленых насаждений, детских и спортивных площадках и в местах массового отдыха населения.</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9A097E">
        <w:rPr>
          <w:rFonts w:ascii="Times New Roman" w:eastAsia="Andale Sans UI" w:hAnsi="Times New Roman" w:cs="Tahoma"/>
          <w:bCs/>
          <w:kern w:val="1"/>
          <w:sz w:val="28"/>
          <w:szCs w:val="28"/>
          <w:lang w:eastAsia="fa-IR" w:bidi="fa-IR"/>
        </w:rPr>
        <w:t>снегоплавильные</w:t>
      </w:r>
      <w:proofErr w:type="spellEnd"/>
      <w:r w:rsidRPr="009A097E">
        <w:rPr>
          <w:rFonts w:ascii="Times New Roman" w:eastAsia="Andale Sans UI" w:hAnsi="Times New Roman" w:cs="Tahoma"/>
          <w:bCs/>
          <w:kern w:val="1"/>
          <w:sz w:val="28"/>
          <w:szCs w:val="28"/>
          <w:lang w:eastAsia="fa-IR" w:bidi="fa-IR"/>
        </w:rPr>
        <w:t xml:space="preserve"> установки. Размещение и функционирование </w:t>
      </w:r>
      <w:proofErr w:type="spellStart"/>
      <w:r w:rsidRPr="009A097E">
        <w:rPr>
          <w:rFonts w:ascii="Times New Roman" w:eastAsia="Andale Sans UI" w:hAnsi="Times New Roman" w:cs="Tahoma"/>
          <w:bCs/>
          <w:kern w:val="1"/>
          <w:sz w:val="28"/>
          <w:szCs w:val="28"/>
          <w:lang w:eastAsia="fa-IR" w:bidi="fa-IR"/>
        </w:rPr>
        <w:t>снегоплавильных</w:t>
      </w:r>
      <w:proofErr w:type="spellEnd"/>
      <w:r w:rsidRPr="009A097E">
        <w:rPr>
          <w:rFonts w:ascii="Times New Roman" w:eastAsia="Andale Sans UI" w:hAnsi="Times New Roman" w:cs="Tahoma"/>
          <w:bCs/>
          <w:kern w:val="1"/>
          <w:sz w:val="28"/>
          <w:szCs w:val="28"/>
          <w:lang w:eastAsia="fa-IR" w:bidi="fa-IR"/>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r w:rsidR="00B55234">
        <w:rPr>
          <w:rFonts w:ascii="Times New Roman" w:eastAsia="Andale Sans UI" w:hAnsi="Times New Roman" w:cs="Tahoma"/>
          <w:bCs/>
          <w:kern w:val="1"/>
          <w:sz w:val="28"/>
          <w:szCs w:val="28"/>
          <w:lang w:eastAsia="fa-IR" w:bidi="fa-IR"/>
        </w:rPr>
        <w:t>.</w:t>
      </w:r>
    </w:p>
    <w:p w:rsidR="00DB4F7B"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В местах массового отдыха населения должны быть установлены общественные туалеты</w:t>
      </w:r>
      <w:proofErr w:type="gramStart"/>
      <w:r w:rsidRPr="00B55234">
        <w:rPr>
          <w:rFonts w:ascii="Times New Roman" w:eastAsia="Andale Sans UI" w:hAnsi="Times New Roman" w:cs="Tahoma"/>
          <w:bCs/>
          <w:kern w:val="1"/>
          <w:sz w:val="28"/>
          <w:szCs w:val="28"/>
          <w:lang w:eastAsia="fa-IR" w:bidi="fa-IR"/>
        </w:rPr>
        <w:t>.</w:t>
      </w:r>
      <w:r w:rsidR="00DB4F7B">
        <w:rPr>
          <w:rFonts w:ascii="Times New Roman" w:eastAsia="Andale Sans UI" w:hAnsi="Times New Roman" w:cs="Tahoma"/>
          <w:bCs/>
          <w:kern w:val="1"/>
          <w:sz w:val="28"/>
          <w:szCs w:val="28"/>
          <w:lang w:eastAsia="fa-IR" w:bidi="fa-IR"/>
        </w:rPr>
        <w:t>».</w:t>
      </w:r>
      <w:proofErr w:type="gramEnd"/>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2) Пункт 4 раздела 3 изложить в следующей редакции:</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w:t>
      </w:r>
      <w:r w:rsidRPr="00B55234">
        <w:rPr>
          <w:rFonts w:ascii="Times New Roman" w:eastAsia="Andale Sans UI" w:hAnsi="Times New Roman" w:cs="Tahoma"/>
          <w:b/>
          <w:bCs/>
          <w:kern w:val="1"/>
          <w:sz w:val="28"/>
          <w:szCs w:val="28"/>
          <w:lang w:eastAsia="fa-IR" w:bidi="fa-IR"/>
        </w:rPr>
        <w:t>4. Благоустройство территорий рекреационного назначения</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B55234">
        <w:rPr>
          <w:rFonts w:ascii="Times New Roman" w:eastAsia="Andale Sans UI" w:hAnsi="Times New Roman" w:cs="Tahoma"/>
          <w:bCs/>
          <w:kern w:val="1"/>
          <w:sz w:val="28"/>
          <w:szCs w:val="28"/>
          <w:lang w:eastAsia="fa-IR" w:bidi="fa-IR"/>
        </w:rPr>
        <w:t>ненарушение</w:t>
      </w:r>
      <w:proofErr w:type="spellEnd"/>
      <w:r w:rsidRPr="00B55234">
        <w:rPr>
          <w:rFonts w:ascii="Times New Roman" w:eastAsia="Andale Sans UI" w:hAnsi="Times New Roman" w:cs="Tahoma"/>
          <w:bCs/>
          <w:kern w:val="1"/>
          <w:sz w:val="28"/>
          <w:szCs w:val="28"/>
          <w:lang w:eastAsia="fa-IR" w:bidi="fa-IR"/>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Зоны отдыха - территории, предназначенные и обустроенные для организации активного массового отдыха и рекреации.</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 xml:space="preserve">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B55234">
        <w:rPr>
          <w:rFonts w:ascii="Times New Roman" w:eastAsia="Andale Sans UI" w:hAnsi="Times New Roman" w:cs="Tahoma"/>
          <w:bCs/>
          <w:kern w:val="1"/>
          <w:sz w:val="28"/>
          <w:szCs w:val="28"/>
          <w:lang w:eastAsia="fa-IR" w:bidi="fa-IR"/>
        </w:rPr>
        <w:t xml:space="preserve"> муниципального образования проектируются следующие виды парков: многофункциональные, специализированные, парки жилых районов.</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lastRenderedPageBreak/>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Мероприятия по уборке парков должны проводиться хозяйствующим субъектом ежедневно.</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 xml:space="preserve">В парках контейнерные площадки для накопления ТКО должны быть расположены </w:t>
      </w:r>
      <w:r w:rsidRPr="00B55234">
        <w:rPr>
          <w:rFonts w:ascii="Times New Roman" w:eastAsia="Andale Sans UI" w:hAnsi="Times New Roman" w:cs="Tahoma"/>
          <w:b/>
          <w:bCs/>
          <w:kern w:val="1"/>
          <w:sz w:val="28"/>
          <w:szCs w:val="28"/>
          <w:lang w:eastAsia="fa-IR" w:bidi="fa-IR"/>
        </w:rPr>
        <w:t>на расстоянии не менее 50 м</w:t>
      </w:r>
      <w:r w:rsidRPr="00B55234">
        <w:rPr>
          <w:rFonts w:ascii="Times New Roman" w:eastAsia="Andale Sans UI" w:hAnsi="Times New Roman" w:cs="Tahoma"/>
          <w:bCs/>
          <w:kern w:val="1"/>
          <w:sz w:val="28"/>
          <w:szCs w:val="28"/>
          <w:lang w:eastAsia="fa-IR" w:bidi="fa-IR"/>
        </w:rPr>
        <w:t xml:space="preserve">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При определении числа урн на территории парка хозяйствующему субъекту необходимо исходить из расчета одна урна на 800</w:t>
      </w:r>
      <w:r>
        <w:rPr>
          <w:rFonts w:ascii="Times New Roman" w:eastAsia="Andale Sans UI" w:hAnsi="Times New Roman" w:cs="Tahoma"/>
          <w:bCs/>
          <w:kern w:val="1"/>
          <w:sz w:val="28"/>
          <w:szCs w:val="28"/>
          <w:lang w:eastAsia="fa-IR" w:bidi="fa-IR"/>
        </w:rPr>
        <w:t xml:space="preserve"> м</w:t>
      </w:r>
      <w:r>
        <w:rPr>
          <w:rFonts w:ascii="Times New Roman" w:eastAsia="Andale Sans UI" w:hAnsi="Times New Roman" w:cs="Times New Roman"/>
          <w:bCs/>
          <w:kern w:val="1"/>
          <w:sz w:val="28"/>
          <w:szCs w:val="28"/>
          <w:lang w:eastAsia="fa-IR" w:bidi="fa-IR"/>
        </w:rPr>
        <w:t>²</w:t>
      </w:r>
      <w:r w:rsidRPr="00B55234">
        <w:rPr>
          <w:rFonts w:ascii="Times New Roman" w:eastAsia="Andale Sans UI" w:hAnsi="Times New Roman" w:cs="Tahoma"/>
          <w:bCs/>
          <w:kern w:val="1"/>
          <w:sz w:val="28"/>
          <w:szCs w:val="28"/>
          <w:lang w:eastAsia="fa-IR" w:bidi="fa-IR"/>
        </w:rPr>
        <w:t xml:space="preserve">. Расстояние между урнами должно </w:t>
      </w:r>
      <w:r w:rsidRPr="00B55234">
        <w:rPr>
          <w:rFonts w:ascii="Times New Roman" w:eastAsia="Andale Sans UI" w:hAnsi="Times New Roman" w:cs="Tahoma"/>
          <w:b/>
          <w:bCs/>
          <w:kern w:val="1"/>
          <w:sz w:val="28"/>
          <w:szCs w:val="28"/>
          <w:lang w:eastAsia="fa-IR" w:bidi="fa-IR"/>
        </w:rPr>
        <w:t>быть не более 40 м.</w:t>
      </w:r>
      <w:r>
        <w:rPr>
          <w:rFonts w:ascii="Times New Roman" w:eastAsia="Andale Sans UI" w:hAnsi="Times New Roman" w:cs="Tahoma"/>
          <w:bCs/>
          <w:kern w:val="1"/>
          <w:sz w:val="28"/>
          <w:szCs w:val="28"/>
          <w:lang w:eastAsia="fa-IR" w:bidi="fa-IR"/>
        </w:rPr>
        <w:t>».</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Andale Sans UI" w:hAnsi="Times New Roman" w:cs="Times New Roman"/>
          <w:bCs/>
          <w:kern w:val="1"/>
          <w:sz w:val="28"/>
          <w:szCs w:val="28"/>
          <w:lang w:eastAsia="fa-IR" w:bidi="fa-IR"/>
        </w:rPr>
      </w:pPr>
      <w:r w:rsidRPr="00ED30F9">
        <w:rPr>
          <w:rFonts w:ascii="Times New Roman" w:eastAsia="Andale Sans UI" w:hAnsi="Times New Roman" w:cs="Times New Roman"/>
          <w:bCs/>
          <w:kern w:val="1"/>
          <w:sz w:val="28"/>
          <w:szCs w:val="28"/>
          <w:lang w:eastAsia="fa-IR" w:bidi="fa-IR"/>
        </w:rPr>
        <w:t>3) Пункт 6 раздела 3 изложить в следующей редакции:</w:t>
      </w:r>
    </w:p>
    <w:p w:rsidR="00ED30F9" w:rsidRPr="00ED30F9" w:rsidRDefault="00ED30F9" w:rsidP="00ED30F9">
      <w:pPr>
        <w:shd w:val="clear" w:color="auto" w:fill="FFFFFF"/>
        <w:suppressAutoHyphens w:val="0"/>
        <w:spacing w:after="0"/>
        <w:ind w:firstLine="709"/>
        <w:jc w:val="both"/>
        <w:textAlignment w:val="baseline"/>
        <w:outlineLvl w:val="0"/>
        <w:rPr>
          <w:rFonts w:ascii="Times New Roman" w:eastAsia="Times New Roman" w:hAnsi="Times New Roman" w:cs="Times New Roman"/>
          <w:b/>
          <w:kern w:val="36"/>
          <w:sz w:val="28"/>
          <w:szCs w:val="28"/>
          <w:lang w:eastAsia="ru-RU"/>
        </w:rPr>
      </w:pPr>
      <w:r w:rsidRPr="00ED30F9">
        <w:rPr>
          <w:rFonts w:ascii="Times New Roman" w:eastAsia="Andale Sans UI" w:hAnsi="Times New Roman" w:cs="Times New Roman"/>
          <w:bCs/>
          <w:kern w:val="1"/>
          <w:sz w:val="28"/>
          <w:szCs w:val="28"/>
          <w:lang w:eastAsia="fa-IR" w:bidi="fa-IR"/>
        </w:rPr>
        <w:t>«</w:t>
      </w:r>
      <w:r w:rsidRPr="00ED30F9">
        <w:rPr>
          <w:rFonts w:ascii="Times New Roman" w:eastAsia="Times New Roman" w:hAnsi="Times New Roman" w:cs="Times New Roman"/>
          <w:b/>
          <w:kern w:val="36"/>
          <w:sz w:val="28"/>
          <w:szCs w:val="28"/>
          <w:lang w:eastAsia="ru-RU"/>
        </w:rPr>
        <w:t>6.  Оформление и информация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bCs/>
          <w:sz w:val="28"/>
          <w:szCs w:val="28"/>
          <w:lang w:eastAsia="ru-RU"/>
        </w:rPr>
        <w:t>Вывески, реклама и витрины</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 либо после согласования эскизов с администрацией муниципального образования.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ED30F9">
        <w:rPr>
          <w:rFonts w:ascii="Times New Roman" w:eastAsia="Times New Roman" w:hAnsi="Times New Roman" w:cs="Times New Roman"/>
          <w:sz w:val="28"/>
          <w:szCs w:val="28"/>
          <w:lang w:eastAsia="ru-RU"/>
        </w:rPr>
        <w:t>газосветовых</w:t>
      </w:r>
      <w:proofErr w:type="spellEnd"/>
      <w:r w:rsidRPr="00ED30F9">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w:t>
      </w:r>
      <w:r w:rsidRPr="00ED30F9">
        <w:rPr>
          <w:rFonts w:ascii="Times New Roman" w:eastAsia="Times New Roman" w:hAnsi="Times New Roman" w:cs="Times New Roman"/>
          <w:sz w:val="28"/>
          <w:szCs w:val="28"/>
          <w:lang w:eastAsia="ru-RU"/>
        </w:rPr>
        <w:lastRenderedPageBreak/>
        <w:t>художественных концепций, определяющих размещение и конструкцию вывесок.</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Крупноформатные рекламные конструкции (</w:t>
      </w:r>
      <w:proofErr w:type="spellStart"/>
      <w:r w:rsidRPr="00ED30F9">
        <w:rPr>
          <w:rFonts w:ascii="Times New Roman" w:eastAsia="Times New Roman" w:hAnsi="Times New Roman" w:cs="Times New Roman"/>
          <w:sz w:val="28"/>
          <w:szCs w:val="28"/>
          <w:lang w:eastAsia="ru-RU"/>
        </w:rPr>
        <w:t>билборды</w:t>
      </w:r>
      <w:proofErr w:type="spellEnd"/>
      <w:r w:rsidRPr="00ED30F9">
        <w:rPr>
          <w:rFonts w:ascii="Times New Roman" w:eastAsia="Times New Roman" w:hAnsi="Times New Roman" w:cs="Times New Roman"/>
          <w:sz w:val="28"/>
          <w:szCs w:val="28"/>
          <w:lang w:eastAsia="ru-RU"/>
        </w:rPr>
        <w:t xml:space="preserve">, </w:t>
      </w:r>
      <w:proofErr w:type="spellStart"/>
      <w:r w:rsidRPr="00ED30F9">
        <w:rPr>
          <w:rFonts w:ascii="Times New Roman" w:eastAsia="Times New Roman" w:hAnsi="Times New Roman" w:cs="Times New Roman"/>
          <w:sz w:val="28"/>
          <w:szCs w:val="28"/>
          <w:lang w:eastAsia="ru-RU"/>
        </w:rPr>
        <w:t>суперсайты</w:t>
      </w:r>
      <w:proofErr w:type="spellEnd"/>
      <w:r w:rsidRPr="00ED30F9">
        <w:rPr>
          <w:rFonts w:ascii="Times New Roman" w:eastAsia="Times New Roman" w:hAnsi="Times New Roman" w:cs="Times New Roman"/>
          <w:sz w:val="28"/>
          <w:szCs w:val="28"/>
          <w:lang w:eastAsia="ru-RU"/>
        </w:rPr>
        <w:t xml:space="preserve"> и прочие) не рекомендуется располагать ближе 100 метров от жилых, общественных и офисных зданий. </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ED30F9">
        <w:rPr>
          <w:rFonts w:ascii="Times New Roman" w:eastAsia="Times New Roman" w:hAnsi="Times New Roman" w:cs="Times New Roman"/>
          <w:sz w:val="28"/>
          <w:szCs w:val="28"/>
          <w:lang w:eastAsia="ru-RU"/>
        </w:rPr>
        <w:t>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roofErr w:type="gramEnd"/>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bCs/>
          <w:sz w:val="28"/>
          <w:szCs w:val="28"/>
          <w:lang w:eastAsia="ru-RU"/>
        </w:rPr>
        <w:t xml:space="preserve">Праздничное оформление территории </w:t>
      </w:r>
      <w:proofErr w:type="spellStart"/>
      <w:r>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bCs/>
          <w:sz w:val="28"/>
          <w:szCs w:val="28"/>
          <w:lang w:eastAsia="ru-RU"/>
        </w:rPr>
        <w:t xml:space="preserve"> муниципального образования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Праздничное оформление территории </w:t>
      </w:r>
      <w:proofErr w:type="spellStart"/>
      <w:r>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рекомендуется выполнять по решению администрации </w:t>
      </w:r>
      <w:proofErr w:type="spellStart"/>
      <w:r>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rPr>
        <w:t xml:space="preserve"> </w:t>
      </w:r>
      <w:r w:rsidRPr="00ED30F9">
        <w:rPr>
          <w:rFonts w:ascii="Times New Roman" w:eastAsia="Times New Roman" w:hAnsi="Times New Roman" w:cs="Times New Roman"/>
          <w:sz w:val="28"/>
          <w:szCs w:val="28"/>
          <w:lang w:eastAsia="ru-RU"/>
        </w:rPr>
        <w:t>муниципального образования на период проведения государственных и сельских праздников, мероприятий, связанных со знаменательными событиями.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Оформление зданий, сооружений рекомендуется осуществлять их владельцами в рамках концепции праздничного оформления территории </w:t>
      </w:r>
      <w:proofErr w:type="spellStart"/>
      <w:r>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ED30F9">
        <w:rPr>
          <w:rFonts w:ascii="Times New Roman" w:eastAsia="Times New Roman" w:hAnsi="Times New Roman" w:cs="Times New Roman"/>
          <w:sz w:val="28"/>
          <w:szCs w:val="28"/>
          <w:lang w:eastAsia="ru-RU"/>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w:t>
      </w:r>
      <w:r>
        <w:rPr>
          <w:rFonts w:ascii="Times New Roman" w:eastAsia="Times New Roman" w:hAnsi="Times New Roman" w:cs="Times New Roman"/>
          <w:sz w:val="28"/>
          <w:szCs w:val="28"/>
          <w:lang w:eastAsia="ru-RU"/>
        </w:rPr>
        <w:t>образования</w:t>
      </w:r>
      <w:r w:rsidRPr="00ED30F9">
        <w:rPr>
          <w:rFonts w:ascii="Times New Roman" w:eastAsia="Times New Roman" w:hAnsi="Times New Roman" w:cs="Times New Roman"/>
          <w:sz w:val="28"/>
          <w:szCs w:val="28"/>
          <w:lang w:eastAsia="ru-RU"/>
        </w:rPr>
        <w:t xml:space="preserve"> в пределах средств, предусмотренных на эти цели в бюджете </w:t>
      </w:r>
      <w:proofErr w:type="spellStart"/>
      <w:r>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w:t>
      </w:r>
      <w:proofErr w:type="gramEnd"/>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ED30F9">
        <w:rPr>
          <w:rFonts w:ascii="Times New Roman" w:eastAsia="Times New Roman" w:hAnsi="Times New Roman" w:cs="Times New Roman"/>
          <w:sz w:val="28"/>
          <w:szCs w:val="28"/>
          <w:lang w:eastAsia="ru-RU"/>
        </w:rPr>
        <w:t xml:space="preserve">В праздничное оформление рекомендуется включать: вывеску национальных флагов, лозунгов, гирлянд, панно, установку декоративных </w:t>
      </w:r>
      <w:r w:rsidRPr="00ED30F9">
        <w:rPr>
          <w:rFonts w:ascii="Times New Roman" w:eastAsia="Times New Roman" w:hAnsi="Times New Roman" w:cs="Times New Roman"/>
          <w:sz w:val="28"/>
          <w:szCs w:val="28"/>
          <w:lang w:eastAsia="ru-RU"/>
        </w:rPr>
        <w:lastRenderedPageBreak/>
        <w:t>элементов и композиций, стендов, киосков, трибун, эстрад, а также устройство праздничной иллюминации.</w:t>
      </w:r>
      <w:proofErr w:type="gramEnd"/>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D30F9">
        <w:rPr>
          <w:rFonts w:ascii="Times New Roman" w:eastAsia="Times New Roman" w:hAnsi="Times New Roman" w:cs="Times New Roman"/>
          <w:sz w:val="28"/>
          <w:szCs w:val="28"/>
          <w:lang w:eastAsia="ru-RU"/>
        </w:rPr>
        <w:t>утверждаемыми</w:t>
      </w:r>
      <w:proofErr w:type="gramEnd"/>
      <w:r w:rsidRPr="00ED30F9">
        <w:rPr>
          <w:rFonts w:ascii="Times New Roman" w:eastAsia="Times New Roman" w:hAnsi="Times New Roman" w:cs="Times New Roman"/>
          <w:sz w:val="28"/>
          <w:szCs w:val="28"/>
          <w:lang w:eastAsia="ru-RU"/>
        </w:rPr>
        <w:t xml:space="preserve"> администрацией </w:t>
      </w:r>
      <w:proofErr w:type="spellStart"/>
      <w:r w:rsidRPr="00ED30F9">
        <w:rPr>
          <w:rFonts w:ascii="Times New Roman" w:eastAsia="Times New Roman" w:hAnsi="Times New Roman" w:cs="Times New Roman"/>
          <w:sz w:val="28"/>
          <w:szCs w:val="28"/>
          <w:lang w:eastAsia="ru-RU"/>
        </w:rPr>
        <w:t>Б</w:t>
      </w:r>
      <w:r w:rsidR="004C3EFF">
        <w:rPr>
          <w:rFonts w:ascii="Times New Roman" w:eastAsia="Times New Roman" w:hAnsi="Times New Roman" w:cs="Times New Roman"/>
          <w:sz w:val="28"/>
          <w:szCs w:val="28"/>
          <w:lang w:eastAsia="ru-RU"/>
        </w:rPr>
        <w:t>ольшеозерского</w:t>
      </w:r>
      <w:proofErr w:type="spellEnd"/>
      <w:r w:rsidRPr="00ED30F9">
        <w:rPr>
          <w:rFonts w:ascii="Times New Roman" w:eastAsia="Times New Roman" w:hAnsi="Times New Roman" w:cs="Times New Roman"/>
          <w:sz w:val="28"/>
          <w:szCs w:val="28"/>
          <w:lang w:eastAsia="ru-RU"/>
        </w:rPr>
        <w:t xml:space="preserve"> муниципального </w:t>
      </w:r>
      <w:r w:rsidR="004C3EFF">
        <w:rPr>
          <w:rFonts w:ascii="Times New Roman" w:eastAsia="Times New Roman" w:hAnsi="Times New Roman" w:cs="Times New Roman"/>
          <w:sz w:val="28"/>
          <w:szCs w:val="28"/>
          <w:lang w:eastAsia="ru-RU"/>
        </w:rPr>
        <w:t>образования</w:t>
      </w:r>
      <w:r w:rsidRPr="00ED30F9">
        <w:rPr>
          <w:rFonts w:ascii="Times New Roman" w:eastAsia="Times New Roman" w:hAnsi="Times New Roman" w:cs="Times New Roman"/>
          <w:sz w:val="28"/>
          <w:szCs w:val="28"/>
          <w:lang w:eastAsia="ru-RU"/>
        </w:rPr>
        <w:t>.</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ED30F9">
        <w:rPr>
          <w:rFonts w:ascii="Times New Roman" w:eastAsia="Times New Roman" w:hAnsi="Times New Roman" w:cs="Times New Roman"/>
          <w:sz w:val="28"/>
          <w:szCs w:val="28"/>
          <w:lang w:eastAsia="ru-RU"/>
        </w:rPr>
        <w:t>цветографике</w:t>
      </w:r>
      <w:proofErr w:type="spellEnd"/>
      <w:r w:rsidRPr="00ED30F9">
        <w:rPr>
          <w:rFonts w:ascii="Times New Roman" w:eastAsia="Times New Roman" w:hAnsi="Times New Roman" w:cs="Times New Roman"/>
          <w:sz w:val="28"/>
          <w:szCs w:val="28"/>
          <w:lang w:eastAsia="ru-RU"/>
        </w:rPr>
        <w:t xml:space="preserve"> и композиции</w:t>
      </w:r>
      <w:proofErr w:type="gramStart"/>
      <w:r w:rsidRPr="00ED30F9">
        <w:rPr>
          <w:rFonts w:ascii="Times New Roman" w:eastAsia="Times New Roman" w:hAnsi="Times New Roman" w:cs="Times New Roman"/>
          <w:sz w:val="28"/>
          <w:szCs w:val="28"/>
          <w:lang w:eastAsia="ru-RU"/>
        </w:rPr>
        <w:t>.</w:t>
      </w:r>
      <w:r w:rsidRPr="00ED30F9">
        <w:rPr>
          <w:rFonts w:ascii="Times New Roman" w:eastAsia="Andale Sans UI" w:hAnsi="Times New Roman" w:cs="Times New Roman"/>
          <w:bCs/>
          <w:kern w:val="1"/>
          <w:sz w:val="28"/>
          <w:szCs w:val="28"/>
          <w:lang w:eastAsia="fa-IR" w:bidi="fa-IR"/>
        </w:rPr>
        <w:t>».</w:t>
      </w:r>
      <w:proofErr w:type="gramEnd"/>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Andale Sans UI" w:hAnsi="Times New Roman" w:cs="Times New Roman"/>
          <w:bCs/>
          <w:kern w:val="1"/>
          <w:sz w:val="28"/>
          <w:szCs w:val="28"/>
          <w:lang w:eastAsia="fa-IR" w:bidi="fa-IR"/>
        </w:rPr>
      </w:pPr>
      <w:r w:rsidRPr="00ED30F9">
        <w:rPr>
          <w:rFonts w:ascii="Times New Roman" w:eastAsia="Andale Sans UI" w:hAnsi="Times New Roman" w:cs="Times New Roman"/>
          <w:bCs/>
          <w:kern w:val="1"/>
          <w:sz w:val="28"/>
          <w:szCs w:val="28"/>
          <w:lang w:eastAsia="fa-IR" w:bidi="fa-IR"/>
        </w:rPr>
        <w:t>4) Пункт 7 раздела 3 изложить в следующей редакции:</w:t>
      </w:r>
    </w:p>
    <w:p w:rsidR="00ED30F9" w:rsidRPr="00ED30F9" w:rsidRDefault="00ED30F9" w:rsidP="00ED30F9">
      <w:pPr>
        <w:shd w:val="clear" w:color="auto" w:fill="FFFFFF"/>
        <w:suppressAutoHyphens w:val="0"/>
        <w:spacing w:after="0"/>
        <w:ind w:firstLine="709"/>
        <w:jc w:val="both"/>
        <w:textAlignment w:val="baseline"/>
        <w:rPr>
          <w:rFonts w:ascii="Times New Roman" w:eastAsia="Times New Roman" w:hAnsi="Times New Roman" w:cs="Times New Roman"/>
          <w:b/>
          <w:kern w:val="36"/>
          <w:sz w:val="28"/>
          <w:szCs w:val="28"/>
          <w:lang w:eastAsia="ru-RU"/>
        </w:rPr>
      </w:pPr>
      <w:r w:rsidRPr="00ED30F9">
        <w:rPr>
          <w:rFonts w:ascii="Times New Roman" w:eastAsia="Andale Sans UI" w:hAnsi="Times New Roman" w:cs="Times New Roman"/>
          <w:bCs/>
          <w:kern w:val="1"/>
          <w:sz w:val="28"/>
          <w:szCs w:val="28"/>
          <w:lang w:eastAsia="fa-IR" w:bidi="fa-IR"/>
        </w:rPr>
        <w:t>«</w:t>
      </w:r>
      <w:r w:rsidRPr="00ED30F9">
        <w:rPr>
          <w:rFonts w:ascii="Times New Roman" w:eastAsia="Times New Roman" w:hAnsi="Times New Roman" w:cs="Times New Roman"/>
          <w:b/>
          <w:kern w:val="36"/>
          <w:sz w:val="28"/>
          <w:szCs w:val="28"/>
          <w:lang w:eastAsia="ru-RU"/>
        </w:rPr>
        <w:t>7.Эксплуатация объектов благоустройства</w:t>
      </w:r>
    </w:p>
    <w:p w:rsidR="00ED30F9" w:rsidRPr="00ED30F9" w:rsidRDefault="00ED30F9" w:rsidP="00ED30F9">
      <w:pPr>
        <w:shd w:val="clear" w:color="auto" w:fill="FFFFFF"/>
        <w:suppressAutoHyphens w:val="0"/>
        <w:spacing w:after="0"/>
        <w:ind w:firstLine="709"/>
        <w:jc w:val="both"/>
        <w:textAlignment w:val="baseline"/>
        <w:rPr>
          <w:rFonts w:ascii="Times New Roman" w:eastAsia="Times New Roman" w:hAnsi="Times New Roman" w:cs="Times New Roman"/>
          <w:b/>
          <w:kern w:val="36"/>
          <w:sz w:val="28"/>
          <w:szCs w:val="28"/>
          <w:lang w:eastAsia="ru-RU"/>
        </w:rPr>
      </w:pPr>
      <w:r w:rsidRPr="00ED30F9">
        <w:rPr>
          <w:rFonts w:ascii="Times New Roman" w:eastAsia="Times New Roman" w:hAnsi="Times New Roman" w:cs="Times New Roman"/>
          <w:bCs/>
          <w:sz w:val="28"/>
          <w:szCs w:val="28"/>
          <w:lang w:eastAsia="ru-RU"/>
        </w:rPr>
        <w:t>Уборка территории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Физические и юридические лица, независимо от их организационно-правовых форм, должны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в соответствии с заключенными  соглашениями между собственниками (владельцами) земельных участков   и администрацией </w:t>
      </w:r>
      <w:proofErr w:type="spellStart"/>
      <w:r w:rsidRPr="00ED30F9">
        <w:rPr>
          <w:rFonts w:ascii="Times New Roman" w:eastAsia="Times New Roman" w:hAnsi="Times New Roman" w:cs="Times New Roman"/>
          <w:sz w:val="28"/>
          <w:szCs w:val="28"/>
          <w:lang w:eastAsia="ru-RU"/>
        </w:rPr>
        <w:t>Б</w:t>
      </w:r>
      <w:r w:rsidR="004C3EFF">
        <w:rPr>
          <w:rFonts w:ascii="Times New Roman" w:eastAsia="Times New Roman" w:hAnsi="Times New Roman" w:cs="Times New Roman"/>
          <w:sz w:val="28"/>
          <w:szCs w:val="28"/>
          <w:lang w:eastAsia="ru-RU"/>
        </w:rPr>
        <w:t>ольшеозерского</w:t>
      </w:r>
      <w:proofErr w:type="spellEnd"/>
      <w:r w:rsidRPr="00ED30F9">
        <w:rPr>
          <w:rFonts w:ascii="Times New Roman" w:eastAsia="Times New Roman" w:hAnsi="Times New Roman" w:cs="Times New Roman"/>
          <w:sz w:val="28"/>
          <w:szCs w:val="28"/>
          <w:lang w:eastAsia="ru-RU"/>
        </w:rPr>
        <w:t xml:space="preserve"> муниципального </w:t>
      </w:r>
      <w:r w:rsidR="004C3EFF">
        <w:rPr>
          <w:rFonts w:ascii="Times New Roman" w:eastAsia="Times New Roman" w:hAnsi="Times New Roman" w:cs="Times New Roman"/>
          <w:sz w:val="28"/>
          <w:szCs w:val="28"/>
          <w:lang w:eastAsia="ru-RU"/>
        </w:rPr>
        <w:t>образования</w:t>
      </w:r>
      <w:r w:rsidRPr="00ED30F9">
        <w:rPr>
          <w:rFonts w:ascii="Times New Roman" w:eastAsia="Times New Roman" w:hAnsi="Times New Roman" w:cs="Times New Roman"/>
          <w:sz w:val="28"/>
          <w:szCs w:val="28"/>
          <w:lang w:eastAsia="ru-RU"/>
        </w:rPr>
        <w:t>.</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Для заключения соглашения об уборке прилегающей территории границу таких  территорий определяется: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на улицах с двухсторонней застройкой по длине занимаемого участка, по ширине - до оси проезжей части улицы;</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на строительных площадках - территория не менее 15 метров от ограждения стройки по всему периметру;</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для некапитальных объектов торговли, общественного питания и бытового обслуживания населения — в радиусе не менее 10 метров.</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lastRenderedPageBreak/>
        <w:t>Организация уборки земельных участков находящихся в муниципальной собственности осуществляется органами местного самоуправления.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Организацию уборки территории многоквартирных жилых домов осуществляется собственниками помещений в многоквартирном жилом доме. В состав территории многоквартирного жилого дома входит: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На территории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производиться собственником (владельцем) земельного участка.</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Сбор и вывоз отходов производства и потребления осуществляется по контейнерной или бестарной системе в установленном порядке.</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На территории общего пользования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запрещено сжигание отходов производства и потребления.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Организация уборки территорий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осуществляется на основании </w:t>
      </w:r>
      <w:proofErr w:type="gramStart"/>
      <w:r w:rsidRPr="00ED30F9">
        <w:rPr>
          <w:rFonts w:ascii="Times New Roman" w:eastAsia="Times New Roman" w:hAnsi="Times New Roman" w:cs="Times New Roman"/>
          <w:sz w:val="28"/>
          <w:szCs w:val="28"/>
          <w:lang w:eastAsia="ru-RU"/>
        </w:rPr>
        <w:t>использования показателей нормативных объемов накопления отходов</w:t>
      </w:r>
      <w:proofErr w:type="gramEnd"/>
      <w:r w:rsidRPr="00ED30F9">
        <w:rPr>
          <w:rFonts w:ascii="Times New Roman" w:eastAsia="Times New Roman" w:hAnsi="Times New Roman" w:cs="Times New Roman"/>
          <w:sz w:val="28"/>
          <w:szCs w:val="28"/>
          <w:lang w:eastAsia="ru-RU"/>
        </w:rPr>
        <w:t xml:space="preserve"> у их производителей.</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региональным оператором.</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Запрещается складирование отходов, образовавшихся во время ремонта, в места временного хранения отходов.</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Сбор отходов производства и потребления физических и юридических лиц, осуществляется в  местах временного хранения отходов. Уборка и техническое обслуживание этих мест осуществляется за счет средств собственников отходов производства и потребления.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lastRenderedPageBreak/>
        <w:t xml:space="preserve">Разрешение на размещение мест временного хранения отходов выдается администрацией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Установку емкостей для временного хранения отходов производства и потребления и их очистку осуществляется лицами, </w:t>
      </w:r>
      <w:proofErr w:type="gramStart"/>
      <w:r w:rsidRPr="00ED30F9">
        <w:rPr>
          <w:rFonts w:ascii="Times New Roman" w:eastAsia="Times New Roman" w:hAnsi="Times New Roman" w:cs="Times New Roman"/>
          <w:sz w:val="28"/>
          <w:szCs w:val="28"/>
          <w:lang w:eastAsia="ru-RU"/>
        </w:rPr>
        <w:t>ответственным</w:t>
      </w:r>
      <w:proofErr w:type="gramEnd"/>
      <w:r w:rsidRPr="00ED30F9">
        <w:rPr>
          <w:rFonts w:ascii="Times New Roman" w:eastAsia="Times New Roman" w:hAnsi="Times New Roman" w:cs="Times New Roman"/>
          <w:sz w:val="28"/>
          <w:szCs w:val="28"/>
          <w:lang w:eastAsia="ru-RU"/>
        </w:rPr>
        <w:t xml:space="preserve"> за уборку соответствующих территорий.</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D30F9">
        <w:rPr>
          <w:rFonts w:ascii="Times New Roman" w:eastAsia="Times New Roman" w:hAnsi="Times New Roman" w:cs="Times New Roman"/>
          <w:sz w:val="28"/>
          <w:szCs w:val="28"/>
          <w:lang w:eastAsia="ru-RU"/>
        </w:rPr>
        <w:t>мусоровозный</w:t>
      </w:r>
      <w:proofErr w:type="spellEnd"/>
      <w:r w:rsidRPr="00ED30F9">
        <w:rPr>
          <w:rFonts w:ascii="Times New Roman" w:eastAsia="Times New Roman" w:hAnsi="Times New Roman" w:cs="Times New Roman"/>
          <w:sz w:val="28"/>
          <w:szCs w:val="28"/>
          <w:lang w:eastAsia="ru-RU"/>
        </w:rPr>
        <w:t xml:space="preserve"> транспорт, производится работникам организации, осуществляющей вывоз отходов.</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При уборке в ночное время следует принимать меры, предупреждающие шум.</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Содержания ямы для совместного сбора туалетных и помойных нечистот,  которые созданы для обслуживания жилых помещений, производится собственниками указанных жилых помещений.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Жидкие бытовые отходы следует вывозить по договорам или разовым заявкам организациям, имеющим специальный транспорт и разрешительные документы на данный вид деятельности.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Собственникам помещений рекомендуется обеспечивать подъезды непосредственно к мусоросборникам, контейнерным площадкам и выгребным ямам.</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Очистка и уборка водосточных канав, лотков, труб, дренажей, предназначенных для отвода поверхностных и грунтовых вод из дворов,  производится лицам, ответственным за уборку соответствующих территорий.</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lastRenderedPageBreak/>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Складирование нечистот на проезжую часть улиц, тротуары и газоны запрещено.</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Администрация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вправе на добровольной основе привлекать граждан для выполнения работ по уборке, благоустройству и озеленению территории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Привлечение граждан к выполнению работ по уборке, благоустройству и озеленению территории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осуществляется на основании постановления администрации </w:t>
      </w:r>
      <w:proofErr w:type="spellStart"/>
      <w:r w:rsidR="004C3EFF">
        <w:rPr>
          <w:rFonts w:ascii="Times New Roman" w:eastAsia="Times New Roman" w:hAnsi="Times New Roman" w:cs="Times New Roman"/>
          <w:sz w:val="28"/>
          <w:szCs w:val="28"/>
        </w:rPr>
        <w:t>Большеозерского</w:t>
      </w:r>
      <w:proofErr w:type="spellEnd"/>
      <w:r w:rsidR="004C3EFF" w:rsidRPr="00ED30F9">
        <w:rPr>
          <w:rFonts w:ascii="Times New Roman" w:eastAsia="Times New Roman" w:hAnsi="Times New Roman" w:cs="Times New Roman"/>
          <w:bCs/>
          <w:sz w:val="28"/>
          <w:szCs w:val="28"/>
          <w:lang w:eastAsia="ru-RU"/>
        </w:rPr>
        <w:t xml:space="preserve"> </w:t>
      </w:r>
      <w:r w:rsidRPr="00ED30F9">
        <w:rPr>
          <w:rFonts w:ascii="Times New Roman" w:eastAsia="Times New Roman" w:hAnsi="Times New Roman" w:cs="Times New Roman"/>
          <w:sz w:val="28"/>
          <w:szCs w:val="28"/>
          <w:lang w:eastAsia="ru-RU"/>
        </w:rPr>
        <w:t>муниципального образования.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bCs/>
          <w:sz w:val="28"/>
          <w:szCs w:val="28"/>
          <w:lang w:eastAsia="ru-RU"/>
        </w:rPr>
        <w:t>Особенности уборки территории в весенне-летний период</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Весенне-летняя уборка территории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производится с 15 апреля по 15 октября и предусматривает мойку, </w:t>
      </w:r>
      <w:proofErr w:type="gramStart"/>
      <w:r w:rsidRPr="00ED30F9">
        <w:rPr>
          <w:rFonts w:ascii="Times New Roman" w:eastAsia="Times New Roman" w:hAnsi="Times New Roman" w:cs="Times New Roman"/>
          <w:sz w:val="28"/>
          <w:szCs w:val="28"/>
          <w:lang w:eastAsia="ru-RU"/>
        </w:rPr>
        <w:t>полив</w:t>
      </w:r>
      <w:proofErr w:type="gramEnd"/>
      <w:r w:rsidRPr="00ED30F9">
        <w:rPr>
          <w:rFonts w:ascii="Times New Roman" w:eastAsia="Times New Roman" w:hAnsi="Times New Roman" w:cs="Times New Roman"/>
          <w:sz w:val="28"/>
          <w:szCs w:val="28"/>
          <w:lang w:eastAsia="ru-RU"/>
        </w:rPr>
        <w:t xml:space="preserve"> и подметание проезжей части улиц, тротуаров, площадей.</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В зависимости от климатических условий постановлением администрации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период весенне-летней уборки может быть изменен.</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Период летней уборки устанавливается постановлением администрации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В случае резкого изменения погодных условий сроки проведения летней уборки могут измениться.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Мойке подвергается вся ширина проезжей части улиц и площадей.</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Уборку лотков и бордюр от песка, пыли, мусора после мойки заканчивается к 7 часам утра.</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 и земельных участков.</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bCs/>
          <w:sz w:val="28"/>
          <w:szCs w:val="28"/>
          <w:lang w:eastAsia="ru-RU"/>
        </w:rPr>
        <w:t>Особенности уборки территории в осенне-зимний период</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Осенне-зимняя уборка территории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проводится с 15 октября по 15 апреля и предусматривает уборку и вывоз мусора, снега и льда, грязи, посыпку улиц песком с примесью хлоридов.</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lastRenderedPageBreak/>
        <w:t xml:space="preserve">В зависимости от климатических условий постановлением администрации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период осенне-зимней уборки может быть изменен.</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Осенне-зимняя уборка проезжей части улиц и проездов осуществляется в соответствии с правилами, инструкциями и графиками, утвержденными администрацией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Период зимней уборки устанавливается постановлением администрации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образования. В случае резкого изменения погодных условий сроки проведения зимней уборки могут измениться.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сухим песком без хлоридов.</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Снег, сброшенный с крыш, немедленно вывозится.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 до 8 часов утра.</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Вывоз снега разрешается только на специально отведенные места отвала.</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Места отвала снега обеспечиваются удобными подъездами, необходимыми механизмами для складирования снега.</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Территории размещения снеговалов в обязательном порядке согласовываются с администрацией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w:t>
      </w:r>
      <w:r w:rsidR="004C3EFF">
        <w:rPr>
          <w:rFonts w:ascii="Times New Roman" w:eastAsia="Times New Roman" w:hAnsi="Times New Roman" w:cs="Times New Roman"/>
          <w:sz w:val="28"/>
          <w:szCs w:val="28"/>
          <w:lang w:eastAsia="ru-RU"/>
        </w:rPr>
        <w:t>образования</w:t>
      </w:r>
      <w:r w:rsidRPr="00ED30F9">
        <w:rPr>
          <w:rFonts w:ascii="Times New Roman" w:eastAsia="Times New Roman" w:hAnsi="Times New Roman" w:cs="Times New Roman"/>
          <w:sz w:val="28"/>
          <w:szCs w:val="28"/>
          <w:lang w:eastAsia="ru-RU"/>
        </w:rPr>
        <w:t>.</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bCs/>
          <w:sz w:val="28"/>
          <w:szCs w:val="28"/>
          <w:lang w:eastAsia="ru-RU"/>
        </w:rPr>
        <w:t>Содержание элементов благоустройства</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 xml:space="preserve">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w:t>
      </w:r>
      <w:r w:rsidRPr="00ED30F9">
        <w:rPr>
          <w:rFonts w:ascii="Times New Roman" w:eastAsia="Times New Roman" w:hAnsi="Times New Roman" w:cs="Times New Roman"/>
          <w:sz w:val="28"/>
          <w:szCs w:val="28"/>
          <w:lang w:eastAsia="ru-RU"/>
        </w:rPr>
        <w:lastRenderedPageBreak/>
        <w:t xml:space="preserve">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лицам  осуществляют организацию содержания элементов благоустройства, расположенных на прилегающих территориях, на основании заключённых соглашений с администрацией </w:t>
      </w:r>
      <w:proofErr w:type="spellStart"/>
      <w:r w:rsidR="004C3EFF">
        <w:rPr>
          <w:rFonts w:ascii="Times New Roman" w:eastAsia="Times New Roman" w:hAnsi="Times New Roman" w:cs="Times New Roman"/>
          <w:sz w:val="28"/>
          <w:szCs w:val="28"/>
        </w:rPr>
        <w:t>Большеозерского</w:t>
      </w:r>
      <w:proofErr w:type="spellEnd"/>
      <w:r w:rsidRPr="00ED30F9">
        <w:rPr>
          <w:rFonts w:ascii="Times New Roman" w:eastAsia="Times New Roman" w:hAnsi="Times New Roman" w:cs="Times New Roman"/>
          <w:sz w:val="28"/>
          <w:szCs w:val="28"/>
          <w:lang w:eastAsia="ru-RU"/>
        </w:rPr>
        <w:t xml:space="preserve"> муниципального </w:t>
      </w:r>
      <w:r w:rsidR="004C3EFF">
        <w:rPr>
          <w:rFonts w:ascii="Times New Roman" w:eastAsia="Times New Roman" w:hAnsi="Times New Roman" w:cs="Times New Roman"/>
          <w:sz w:val="28"/>
          <w:szCs w:val="28"/>
          <w:lang w:eastAsia="ru-RU"/>
        </w:rPr>
        <w:t xml:space="preserve">образования </w:t>
      </w:r>
      <w:r w:rsidRPr="00ED30F9">
        <w:rPr>
          <w:rFonts w:ascii="Times New Roman" w:eastAsia="Times New Roman" w:hAnsi="Times New Roman" w:cs="Times New Roman"/>
          <w:sz w:val="28"/>
          <w:szCs w:val="28"/>
          <w:lang w:eastAsia="ru-RU"/>
        </w:rPr>
        <w:t>(далее – Администрация).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Организацию содержания элементов благоустройства, стоящих на балансе органов местного самоуправления осуществляет Администрация.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Проезды, как правило, должны выходить на второстепенные улицы и оборудоваться шлагбаумами или воротами.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sz w:val="28"/>
          <w:szCs w:val="28"/>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bCs/>
          <w:sz w:val="28"/>
          <w:szCs w:val="28"/>
          <w:lang w:eastAsia="ru-RU"/>
        </w:rPr>
        <w:t>Строительство, установка и содержание малых архитектурных форм</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ED30F9">
        <w:rPr>
          <w:rFonts w:ascii="Times New Roman" w:eastAsia="Times New Roman" w:hAnsi="Times New Roman" w:cs="Times New Roman"/>
          <w:sz w:val="28"/>
          <w:szCs w:val="28"/>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Окраску каменных, железобетонных и иных </w:t>
      </w:r>
      <w:proofErr w:type="gramStart"/>
      <w:r w:rsidRPr="00ED30F9">
        <w:rPr>
          <w:rFonts w:ascii="Times New Roman" w:eastAsia="Times New Roman" w:hAnsi="Times New Roman" w:cs="Times New Roman"/>
          <w:sz w:val="28"/>
          <w:szCs w:val="28"/>
          <w:lang w:eastAsia="ru-RU"/>
        </w:rPr>
        <w:t>материалов</w:t>
      </w:r>
      <w:proofErr w:type="gramEnd"/>
      <w:r w:rsidRPr="00ED30F9">
        <w:rPr>
          <w:rFonts w:ascii="Times New Roman" w:eastAsia="Times New Roman" w:hAnsi="Times New Roman" w:cs="Times New Roman"/>
          <w:sz w:val="28"/>
          <w:szCs w:val="28"/>
          <w:lang w:eastAsia="ru-RU"/>
        </w:rPr>
        <w:t xml:space="preserve"> не требующих защиты делать не рекомендуется.</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D30F9">
        <w:rPr>
          <w:rFonts w:ascii="Times New Roman" w:eastAsia="Times New Roman" w:hAnsi="Times New Roman" w:cs="Times New Roman"/>
          <w:bCs/>
          <w:sz w:val="28"/>
          <w:szCs w:val="28"/>
          <w:lang w:eastAsia="ru-RU"/>
        </w:rPr>
        <w:t>Ремонт и содержание зданий и сооружений</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Эксплуатацию зданий и сооружений, их ремонт производится в соответствии с установленными правилами и нормами технической эксплуатации.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 xml:space="preserve">Текущий и капитальный ремонт, окраску фасадов зданий и сооружений рекомендуется производить в зависимости от их технического состояния </w:t>
      </w:r>
      <w:r w:rsidRPr="00ED30F9">
        <w:rPr>
          <w:rFonts w:ascii="Times New Roman" w:eastAsia="Times New Roman" w:hAnsi="Times New Roman" w:cs="Times New Roman"/>
          <w:sz w:val="28"/>
          <w:szCs w:val="28"/>
          <w:lang w:eastAsia="ru-RU"/>
        </w:rPr>
        <w:lastRenderedPageBreak/>
        <w:t>собственниками зданий и сооружений либо по соглашению с собственником иными лицами.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Запрещено загромождение и засорение дворовых территорий (многоэтажной  и индивидуальной жилой застройки) металлическим ломом, строительным и бытовым мусором, домашней утварью и другими материалами.</w:t>
      </w:r>
    </w:p>
    <w:p w:rsidR="00ED30F9" w:rsidRPr="00ED30F9" w:rsidRDefault="00ED30F9" w:rsidP="00ED30F9">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ED30F9">
        <w:rPr>
          <w:rFonts w:ascii="Times New Roman" w:eastAsia="Times New Roman" w:hAnsi="Times New Roman" w:cs="Times New Roman"/>
          <w:sz w:val="28"/>
          <w:szCs w:val="28"/>
          <w:lang w:eastAsia="ru-RU"/>
        </w:rPr>
        <w:t>На зданиях должны быть установлены указатели,  утвержденного образца, с обозначением наименования улицы и номерных знаков домов</w:t>
      </w:r>
      <w:proofErr w:type="gramStart"/>
      <w:r w:rsidRPr="00ED30F9">
        <w:rPr>
          <w:rFonts w:ascii="Times New Roman" w:eastAsia="Times New Roman" w:hAnsi="Times New Roman" w:cs="Times New Roman"/>
          <w:sz w:val="28"/>
          <w:szCs w:val="28"/>
          <w:lang w:eastAsia="ru-RU"/>
        </w:rPr>
        <w:t>.».</w:t>
      </w:r>
      <w:proofErr w:type="gramEnd"/>
    </w:p>
    <w:p w:rsidR="00211CAE" w:rsidRPr="00211CAE" w:rsidRDefault="00211CA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2. </w:t>
      </w:r>
      <w:r w:rsidRPr="00211CAE">
        <w:rPr>
          <w:rFonts w:ascii="Times New Roman" w:eastAsia="Andale Sans UI" w:hAnsi="Times New Roman" w:cs="Tahoma"/>
          <w:bCs/>
          <w:kern w:val="1"/>
          <w:sz w:val="28"/>
          <w:szCs w:val="28"/>
          <w:lang w:eastAsia="fa-IR" w:bidi="fa-IR"/>
        </w:rPr>
        <w:t xml:space="preserve">Настоящее решение вступает в силу со дня его </w:t>
      </w:r>
      <w:r>
        <w:rPr>
          <w:rFonts w:ascii="Times New Roman" w:eastAsia="Andale Sans UI" w:hAnsi="Times New Roman" w:cs="Tahoma"/>
          <w:bCs/>
          <w:kern w:val="1"/>
          <w:sz w:val="28"/>
          <w:szCs w:val="28"/>
          <w:lang w:eastAsia="fa-IR" w:bidi="fa-IR"/>
        </w:rPr>
        <w:t>обнародования</w:t>
      </w:r>
      <w:r w:rsidRPr="00211CAE">
        <w:rPr>
          <w:rFonts w:ascii="Times New Roman" w:eastAsia="Andale Sans UI" w:hAnsi="Times New Roman" w:cs="Tahoma"/>
          <w:bCs/>
          <w:kern w:val="1"/>
          <w:sz w:val="28"/>
          <w:szCs w:val="28"/>
          <w:lang w:eastAsia="fa-IR" w:bidi="fa-IR"/>
        </w:rPr>
        <w:t>.</w:t>
      </w:r>
    </w:p>
    <w:p w:rsidR="00211CAE" w:rsidRPr="00211CAE" w:rsidRDefault="007E588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3</w:t>
      </w:r>
      <w:r w:rsidR="00211CAE" w:rsidRPr="00211CAE">
        <w:rPr>
          <w:rFonts w:ascii="Times New Roman" w:eastAsia="Andale Sans UI" w:hAnsi="Times New Roman" w:cs="Tahoma"/>
          <w:bCs/>
          <w:kern w:val="1"/>
          <w:sz w:val="28"/>
          <w:szCs w:val="28"/>
          <w:lang w:eastAsia="fa-IR" w:bidi="fa-IR"/>
        </w:rPr>
        <w:t xml:space="preserve">. </w:t>
      </w:r>
      <w:proofErr w:type="gramStart"/>
      <w:r w:rsidR="00211CAE" w:rsidRPr="00211CAE">
        <w:rPr>
          <w:rFonts w:ascii="Times New Roman" w:eastAsia="Andale Sans UI" w:hAnsi="Times New Roman" w:cs="Tahoma"/>
          <w:bCs/>
          <w:kern w:val="1"/>
          <w:sz w:val="28"/>
          <w:szCs w:val="28"/>
          <w:lang w:eastAsia="fa-IR" w:bidi="fa-IR"/>
        </w:rPr>
        <w:t>Контроль за</w:t>
      </w:r>
      <w:proofErr w:type="gramEnd"/>
      <w:r w:rsidR="00211CAE" w:rsidRPr="00211CAE">
        <w:rPr>
          <w:rFonts w:ascii="Times New Roman" w:eastAsia="Andale Sans UI" w:hAnsi="Times New Roman" w:cs="Tahoma"/>
          <w:bCs/>
          <w:kern w:val="1"/>
          <w:sz w:val="28"/>
          <w:szCs w:val="28"/>
          <w:lang w:eastAsia="fa-IR" w:bidi="fa-IR"/>
        </w:rPr>
        <w:t xml:space="preserve"> исполнением настоящего решения возложить на постоянную комиссию Совета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00211CAE" w:rsidRPr="00211CAE">
        <w:rPr>
          <w:rFonts w:ascii="Times New Roman" w:eastAsia="Andale Sans UI" w:hAnsi="Times New Roman" w:cs="Tahoma"/>
          <w:bCs/>
          <w:kern w:val="1"/>
          <w:sz w:val="28"/>
          <w:szCs w:val="28"/>
          <w:lang w:eastAsia="fa-IR" w:bidi="fa-IR"/>
        </w:rPr>
        <w:t xml:space="preserve"> муниципального образования по вопросам местного самоуправления.</w:t>
      </w:r>
    </w:p>
    <w:p w:rsidR="00211CAE" w:rsidRPr="00211CAE" w:rsidRDefault="00211CA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p>
    <w:p w:rsidR="00211CAE" w:rsidRPr="00F82231" w:rsidRDefault="00211CAE" w:rsidP="00211CAE">
      <w:pPr>
        <w:shd w:val="clear" w:color="auto" w:fill="FFFFFF"/>
        <w:suppressAutoHyphens w:val="0"/>
        <w:spacing w:after="0" w:line="240" w:lineRule="auto"/>
        <w:jc w:val="both"/>
        <w:textAlignment w:val="baseline"/>
        <w:rPr>
          <w:rFonts w:ascii="Times New Roman" w:eastAsia="Andale Sans UI" w:hAnsi="Times New Roman" w:cs="Tahoma"/>
          <w:b/>
          <w:bCs/>
          <w:kern w:val="1"/>
          <w:sz w:val="28"/>
          <w:szCs w:val="28"/>
          <w:lang w:eastAsia="fa-IR" w:bidi="fa-IR"/>
        </w:rPr>
      </w:pPr>
      <w:r w:rsidRPr="00F82231">
        <w:rPr>
          <w:rFonts w:ascii="Times New Roman" w:eastAsia="Andale Sans UI" w:hAnsi="Times New Roman" w:cs="Tahoma"/>
          <w:b/>
          <w:bCs/>
          <w:kern w:val="1"/>
          <w:sz w:val="28"/>
          <w:szCs w:val="28"/>
          <w:lang w:eastAsia="fa-IR" w:bidi="fa-IR"/>
        </w:rPr>
        <w:t xml:space="preserve">Глава </w:t>
      </w:r>
      <w:proofErr w:type="spellStart"/>
      <w:r w:rsidRPr="00F82231">
        <w:rPr>
          <w:rFonts w:ascii="Times New Roman" w:eastAsia="Andale Sans UI" w:hAnsi="Times New Roman" w:cs="Tahoma"/>
          <w:b/>
          <w:bCs/>
          <w:kern w:val="1"/>
          <w:sz w:val="28"/>
          <w:szCs w:val="28"/>
          <w:lang w:eastAsia="fa-IR" w:bidi="fa-IR"/>
        </w:rPr>
        <w:t>Б</w:t>
      </w:r>
      <w:r w:rsidR="001D32F9">
        <w:rPr>
          <w:rFonts w:ascii="Times New Roman" w:eastAsia="Andale Sans UI" w:hAnsi="Times New Roman" w:cs="Tahoma"/>
          <w:b/>
          <w:bCs/>
          <w:kern w:val="1"/>
          <w:sz w:val="28"/>
          <w:szCs w:val="28"/>
          <w:lang w:eastAsia="fa-IR" w:bidi="fa-IR"/>
        </w:rPr>
        <w:t>ольшеозерского</w:t>
      </w:r>
      <w:proofErr w:type="spellEnd"/>
    </w:p>
    <w:p w:rsidR="00211CAE" w:rsidRPr="00F82231" w:rsidRDefault="00211CAE" w:rsidP="00211CAE">
      <w:pPr>
        <w:shd w:val="clear" w:color="auto" w:fill="FFFFFF"/>
        <w:suppressAutoHyphens w:val="0"/>
        <w:spacing w:after="0" w:line="240" w:lineRule="auto"/>
        <w:jc w:val="both"/>
        <w:textAlignment w:val="baseline"/>
        <w:rPr>
          <w:rFonts w:ascii="Times New Roman" w:eastAsia="Times New Roman" w:hAnsi="Times New Roman" w:cs="Times New Roman"/>
          <w:b/>
          <w:i/>
          <w:sz w:val="28"/>
          <w:szCs w:val="28"/>
          <w:lang w:eastAsia="ru-RU"/>
        </w:rPr>
      </w:pPr>
      <w:r w:rsidRPr="00F82231">
        <w:rPr>
          <w:rFonts w:ascii="Times New Roman" w:eastAsia="Andale Sans UI" w:hAnsi="Times New Roman" w:cs="Tahoma"/>
          <w:b/>
          <w:bCs/>
          <w:kern w:val="1"/>
          <w:sz w:val="28"/>
          <w:szCs w:val="28"/>
          <w:lang w:eastAsia="fa-IR" w:bidi="fa-IR"/>
        </w:rPr>
        <w:t>муниципального образования</w:t>
      </w:r>
      <w:r w:rsidRPr="00F82231">
        <w:rPr>
          <w:rFonts w:ascii="Times New Roman" w:eastAsia="Andale Sans UI" w:hAnsi="Times New Roman" w:cs="Tahoma"/>
          <w:b/>
          <w:bCs/>
          <w:kern w:val="1"/>
          <w:sz w:val="28"/>
          <w:szCs w:val="28"/>
          <w:lang w:eastAsia="fa-IR" w:bidi="fa-IR"/>
        </w:rPr>
        <w:tab/>
      </w:r>
      <w:r w:rsidRPr="00F82231">
        <w:rPr>
          <w:rFonts w:ascii="Times New Roman" w:eastAsia="Andale Sans UI" w:hAnsi="Times New Roman" w:cs="Tahoma"/>
          <w:b/>
          <w:bCs/>
          <w:kern w:val="1"/>
          <w:sz w:val="28"/>
          <w:szCs w:val="28"/>
          <w:lang w:eastAsia="fa-IR" w:bidi="fa-IR"/>
        </w:rPr>
        <w:tab/>
      </w:r>
      <w:r w:rsidRPr="00F82231">
        <w:rPr>
          <w:rFonts w:ascii="Times New Roman" w:eastAsia="Andale Sans UI" w:hAnsi="Times New Roman" w:cs="Tahoma"/>
          <w:b/>
          <w:bCs/>
          <w:kern w:val="1"/>
          <w:sz w:val="28"/>
          <w:szCs w:val="28"/>
          <w:lang w:eastAsia="fa-IR" w:bidi="fa-IR"/>
        </w:rPr>
        <w:tab/>
      </w:r>
      <w:r w:rsidRPr="00F82231">
        <w:rPr>
          <w:rFonts w:ascii="Times New Roman" w:eastAsia="Andale Sans UI" w:hAnsi="Times New Roman" w:cs="Tahoma"/>
          <w:b/>
          <w:bCs/>
          <w:kern w:val="1"/>
          <w:sz w:val="28"/>
          <w:szCs w:val="28"/>
          <w:lang w:eastAsia="fa-IR" w:bidi="fa-IR"/>
        </w:rPr>
        <w:tab/>
        <w:t xml:space="preserve">       </w:t>
      </w:r>
      <w:r w:rsidR="00F82231">
        <w:rPr>
          <w:rFonts w:ascii="Times New Roman" w:eastAsia="Andale Sans UI" w:hAnsi="Times New Roman" w:cs="Tahoma"/>
          <w:b/>
          <w:bCs/>
          <w:kern w:val="1"/>
          <w:sz w:val="28"/>
          <w:szCs w:val="28"/>
          <w:lang w:eastAsia="fa-IR" w:bidi="fa-IR"/>
        </w:rPr>
        <w:t xml:space="preserve">     </w:t>
      </w:r>
      <w:r w:rsidR="001D32F9">
        <w:rPr>
          <w:rFonts w:ascii="Times New Roman" w:eastAsia="Andale Sans UI" w:hAnsi="Times New Roman" w:cs="Tahoma"/>
          <w:b/>
          <w:bCs/>
          <w:kern w:val="1"/>
          <w:sz w:val="28"/>
          <w:szCs w:val="28"/>
          <w:lang w:eastAsia="fa-IR" w:bidi="fa-IR"/>
        </w:rPr>
        <w:t>С.А. Сибирев</w:t>
      </w:r>
    </w:p>
    <w:p w:rsidR="00CD5097" w:rsidRPr="00CD5097" w:rsidRDefault="00CD5097"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p>
    <w:p w:rsidR="00577559" w:rsidRDefault="00577559" w:rsidP="00CD5097">
      <w:pPr>
        <w:spacing w:after="0" w:line="100" w:lineRule="atLeast"/>
        <w:ind w:firstLine="709"/>
        <w:jc w:val="both"/>
        <w:rPr>
          <w:rFonts w:ascii="Times New Roman CYR" w:eastAsia="Times New Roman" w:hAnsi="Times New Roman CYR" w:cs="Times New Roman"/>
          <w:sz w:val="28"/>
          <w:szCs w:val="20"/>
        </w:rPr>
      </w:pPr>
    </w:p>
    <w:p w:rsidR="00577559" w:rsidRDefault="00577559" w:rsidP="00577559">
      <w:pPr>
        <w:spacing w:after="0" w:line="100" w:lineRule="atLeast"/>
        <w:rPr>
          <w:rFonts w:ascii="Times New Roman CYR" w:eastAsia="Times New Roman" w:hAnsi="Times New Roman CYR" w:cs="Times New Roman"/>
          <w:sz w:val="28"/>
          <w:szCs w:val="20"/>
        </w:rPr>
      </w:pPr>
    </w:p>
    <w:p w:rsidR="00765482" w:rsidRDefault="00765482" w:rsidP="00577559">
      <w:pPr>
        <w:spacing w:after="0"/>
        <w:ind w:firstLine="709"/>
        <w:jc w:val="both"/>
      </w:pPr>
    </w:p>
    <w:sectPr w:rsidR="00765482" w:rsidSect="00056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5414D"/>
    <w:multiLevelType w:val="hybridMultilevel"/>
    <w:tmpl w:val="CFBE37FA"/>
    <w:lvl w:ilvl="0" w:tplc="EBE20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1D1"/>
    <w:rsid w:val="000358BB"/>
    <w:rsid w:val="000567C2"/>
    <w:rsid w:val="0009044C"/>
    <w:rsid w:val="000C61D1"/>
    <w:rsid w:val="00104984"/>
    <w:rsid w:val="00107906"/>
    <w:rsid w:val="00177E5A"/>
    <w:rsid w:val="00181BC7"/>
    <w:rsid w:val="001D32F9"/>
    <w:rsid w:val="001D4181"/>
    <w:rsid w:val="00211CAE"/>
    <w:rsid w:val="00216BA7"/>
    <w:rsid w:val="00457944"/>
    <w:rsid w:val="00457BD1"/>
    <w:rsid w:val="00460EB2"/>
    <w:rsid w:val="0046168A"/>
    <w:rsid w:val="004C3EFF"/>
    <w:rsid w:val="0051691A"/>
    <w:rsid w:val="00526406"/>
    <w:rsid w:val="00572939"/>
    <w:rsid w:val="00577559"/>
    <w:rsid w:val="005977F3"/>
    <w:rsid w:val="005B0F08"/>
    <w:rsid w:val="005F7DD7"/>
    <w:rsid w:val="00620933"/>
    <w:rsid w:val="006226FC"/>
    <w:rsid w:val="006B1954"/>
    <w:rsid w:val="00765482"/>
    <w:rsid w:val="00775ADB"/>
    <w:rsid w:val="007E0EBF"/>
    <w:rsid w:val="007E588E"/>
    <w:rsid w:val="008A1457"/>
    <w:rsid w:val="008A3A7F"/>
    <w:rsid w:val="008E474A"/>
    <w:rsid w:val="009A097E"/>
    <w:rsid w:val="00A1608F"/>
    <w:rsid w:val="00A51170"/>
    <w:rsid w:val="00A97E62"/>
    <w:rsid w:val="00AE4072"/>
    <w:rsid w:val="00B45266"/>
    <w:rsid w:val="00B55234"/>
    <w:rsid w:val="00BC5F50"/>
    <w:rsid w:val="00CB52FC"/>
    <w:rsid w:val="00CD5097"/>
    <w:rsid w:val="00CE389D"/>
    <w:rsid w:val="00DB4F7B"/>
    <w:rsid w:val="00DF7515"/>
    <w:rsid w:val="00E14117"/>
    <w:rsid w:val="00E3734F"/>
    <w:rsid w:val="00E74F17"/>
    <w:rsid w:val="00ED30F9"/>
    <w:rsid w:val="00F41201"/>
    <w:rsid w:val="00F82231"/>
    <w:rsid w:val="00FD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FD7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5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FD7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50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12730</Words>
  <Characters>72561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25</cp:revision>
  <cp:lastPrinted>2020-06-09T06:13:00Z</cp:lastPrinted>
  <dcterms:created xsi:type="dcterms:W3CDTF">2017-03-29T05:11:00Z</dcterms:created>
  <dcterms:modified xsi:type="dcterms:W3CDTF">2020-06-09T06:16:00Z</dcterms:modified>
</cp:coreProperties>
</file>