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3E" w:rsidRDefault="00ED093E" w:rsidP="00ED093E">
      <w:pPr>
        <w:spacing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0" t="0" r="9525" b="9525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93E" w:rsidRDefault="00ED093E" w:rsidP="00ED093E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ED093E" w:rsidRDefault="00511459" w:rsidP="00ED093E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БОЛЬШЕОЗЕРСКОГО</w:t>
      </w:r>
      <w:r w:rsidR="00ED093E">
        <w:rPr>
          <w:rFonts w:ascii="Times New Roman" w:hAnsi="Times New Roman"/>
          <w:b/>
          <w:spacing w:val="24"/>
          <w:sz w:val="28"/>
          <w:szCs w:val="28"/>
        </w:rPr>
        <w:t xml:space="preserve"> МУНИЦИПАЛЬНОГО ОБРАЗОВАНИЯ</w:t>
      </w:r>
    </w:p>
    <w:p w:rsidR="00ED093E" w:rsidRDefault="00ED093E" w:rsidP="00ED093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  <w:r>
        <w:rPr>
          <w:rFonts w:ascii="Times New Roman" w:hAnsi="Times New Roman"/>
          <w:b/>
          <w:spacing w:val="24"/>
          <w:sz w:val="28"/>
          <w:szCs w:val="28"/>
        </w:rPr>
        <w:br/>
        <w:t>САРАТОВСКОЙ ОБЛАСТИ</w:t>
      </w:r>
    </w:p>
    <w:p w:rsidR="00ED093E" w:rsidRDefault="00ED093E" w:rsidP="00ED093E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proofErr w:type="gramStart"/>
      <w:r>
        <w:rPr>
          <w:rFonts w:ascii="Times New Roman" w:hAnsi="Times New Roman"/>
          <w:b/>
          <w:spacing w:val="30"/>
          <w:sz w:val="30"/>
          <w:szCs w:val="30"/>
        </w:rPr>
        <w:t>П</w:t>
      </w:r>
      <w:proofErr w:type="gramEnd"/>
      <w:r>
        <w:rPr>
          <w:rFonts w:ascii="Times New Roman" w:hAnsi="Times New Roman"/>
          <w:b/>
          <w:spacing w:val="30"/>
          <w:sz w:val="30"/>
          <w:szCs w:val="30"/>
        </w:rPr>
        <w:t xml:space="preserve"> О С Т А Н О В Л Е Н И Е</w:t>
      </w:r>
    </w:p>
    <w:p w:rsidR="00ED093E" w:rsidRDefault="00ED093E" w:rsidP="00ED093E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ED093E" w:rsidRDefault="00CB44E5" w:rsidP="00ED093E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  <w:spacing w:val="20"/>
        </w:rPr>
      </w:pPr>
      <w:r w:rsidRPr="00CB44E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" stroked="f">
            <v:fill opacity="0"/>
            <v:textbox inset="0,0,0,0">
              <w:txbxContent>
                <w:p w:rsidR="00ED093E" w:rsidRDefault="00ED093E" w:rsidP="00ED093E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DD094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04</w:t>
                  </w:r>
                  <w:r w:rsidR="0051145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.12.2020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№ </w:t>
                  </w:r>
                  <w:r w:rsidR="00DD094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66</w:t>
                  </w:r>
                </w:p>
              </w:txbxContent>
            </v:textbox>
            <w10:wrap type="square" side="largest"/>
          </v:shape>
        </w:pict>
      </w:r>
    </w:p>
    <w:p w:rsidR="00ED093E" w:rsidRDefault="00ED093E" w:rsidP="00ED093E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/>
          <w:spacing w:val="24"/>
          <w:sz w:val="24"/>
          <w:szCs w:val="28"/>
        </w:rPr>
      </w:pPr>
      <w:proofErr w:type="spellStart"/>
      <w:r>
        <w:rPr>
          <w:rFonts w:ascii="Times New Roman" w:hAnsi="Times New Roman"/>
          <w:spacing w:val="24"/>
          <w:sz w:val="24"/>
          <w:szCs w:val="28"/>
        </w:rPr>
        <w:t>с</w:t>
      </w:r>
      <w:proofErr w:type="gramStart"/>
      <w:r>
        <w:rPr>
          <w:rFonts w:ascii="Times New Roman" w:hAnsi="Times New Roman"/>
          <w:spacing w:val="24"/>
          <w:sz w:val="24"/>
          <w:szCs w:val="28"/>
        </w:rPr>
        <w:t>.</w:t>
      </w:r>
      <w:r w:rsidR="00511459">
        <w:rPr>
          <w:rFonts w:ascii="Times New Roman" w:hAnsi="Times New Roman"/>
          <w:spacing w:val="24"/>
          <w:sz w:val="24"/>
          <w:szCs w:val="28"/>
        </w:rPr>
        <w:t>Б</w:t>
      </w:r>
      <w:proofErr w:type="gramEnd"/>
      <w:r w:rsidR="00511459">
        <w:rPr>
          <w:rFonts w:ascii="Times New Roman" w:hAnsi="Times New Roman"/>
          <w:spacing w:val="24"/>
          <w:sz w:val="24"/>
          <w:szCs w:val="28"/>
        </w:rPr>
        <w:t>-Озерки</w:t>
      </w:r>
      <w:proofErr w:type="spellEnd"/>
    </w:p>
    <w:p w:rsidR="00ED093E" w:rsidRDefault="00ED093E" w:rsidP="00ED093E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постановление администрации</w:t>
      </w:r>
    </w:p>
    <w:p w:rsidR="00ED093E" w:rsidRDefault="00511459" w:rsidP="00ED093E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Большеозерского</w:t>
      </w:r>
      <w:proofErr w:type="spellEnd"/>
      <w:r w:rsidR="00ED093E">
        <w:rPr>
          <w:rFonts w:ascii="Times New Roman" w:hAnsi="Times New Roman" w:cs="Times New Roman"/>
          <w:sz w:val="28"/>
          <w:szCs w:val="28"/>
          <w:lang w:eastAsia="en-US"/>
        </w:rPr>
        <w:t xml:space="preserve">  муниципального образования </w:t>
      </w:r>
    </w:p>
    <w:p w:rsidR="00511459" w:rsidRDefault="00511459" w:rsidP="00ED093E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04.03.2020 № 9 </w:t>
      </w:r>
      <w:r w:rsidR="00ED093E">
        <w:rPr>
          <w:rFonts w:ascii="Times New Roman" w:hAnsi="Times New Roman" w:cs="Times New Roman"/>
          <w:sz w:val="28"/>
          <w:szCs w:val="28"/>
          <w:lang w:eastAsia="en-US"/>
        </w:rPr>
        <w:t xml:space="preserve">«Об утверждении </w:t>
      </w:r>
      <w:proofErr w:type="gramStart"/>
      <w:r w:rsidR="00ED093E">
        <w:rPr>
          <w:rFonts w:ascii="Times New Roman" w:hAnsi="Times New Roman" w:cs="Times New Roman"/>
          <w:sz w:val="28"/>
          <w:szCs w:val="28"/>
          <w:lang w:eastAsia="en-US"/>
        </w:rPr>
        <w:t>административного</w:t>
      </w:r>
      <w:proofErr w:type="gramEnd"/>
      <w:r w:rsidR="00ED093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D093E" w:rsidRDefault="00ED093E" w:rsidP="00ED093E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регламента по предоставлению муниципальной услуги </w:t>
      </w:r>
    </w:p>
    <w:p w:rsidR="00ED093E" w:rsidRDefault="00ED093E" w:rsidP="00ED093E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«Предоставление земельных участков, </w:t>
      </w:r>
    </w:p>
    <w:p w:rsidR="00ED093E" w:rsidRDefault="00ED093E" w:rsidP="00ED093E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муниципальной собственности, </w:t>
      </w:r>
    </w:p>
    <w:p w:rsidR="00ED093E" w:rsidRDefault="00ED093E" w:rsidP="00ED093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без проведения торгов»</w:t>
      </w:r>
    </w:p>
    <w:p w:rsidR="00ED093E" w:rsidRDefault="00ED093E" w:rsidP="00ED0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93E" w:rsidRDefault="00ED093E" w:rsidP="00ED09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статьей Устава </w:t>
      </w:r>
      <w:proofErr w:type="spellStart"/>
      <w:r w:rsidR="00511459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</w:t>
      </w:r>
    </w:p>
    <w:p w:rsidR="00ED093E" w:rsidRDefault="00ED093E" w:rsidP="00ED09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ED093E" w:rsidRDefault="00ED093E" w:rsidP="00ED09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="00511459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ED093E">
        <w:rPr>
          <w:rFonts w:ascii="Times New Roman" w:hAnsi="Times New Roman"/>
          <w:sz w:val="28"/>
          <w:szCs w:val="28"/>
        </w:rPr>
        <w:t xml:space="preserve">  муницип</w:t>
      </w:r>
      <w:r>
        <w:rPr>
          <w:rFonts w:ascii="Times New Roman" w:hAnsi="Times New Roman"/>
          <w:sz w:val="28"/>
          <w:szCs w:val="28"/>
        </w:rPr>
        <w:t>ального образования от</w:t>
      </w:r>
      <w:r w:rsidR="00511459">
        <w:rPr>
          <w:rFonts w:ascii="Times New Roman" w:hAnsi="Times New Roman"/>
          <w:sz w:val="28"/>
          <w:szCs w:val="28"/>
        </w:rPr>
        <w:t xml:space="preserve"> 04.03.2020 </w:t>
      </w:r>
      <w:r>
        <w:rPr>
          <w:rFonts w:ascii="Times New Roman" w:hAnsi="Times New Roman"/>
          <w:sz w:val="28"/>
          <w:szCs w:val="28"/>
        </w:rPr>
        <w:t>№</w:t>
      </w:r>
      <w:r w:rsidR="00511459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93E">
        <w:rPr>
          <w:rFonts w:ascii="Times New Roman" w:hAnsi="Times New Roman"/>
          <w:sz w:val="28"/>
          <w:szCs w:val="28"/>
        </w:rPr>
        <w:t>«Об утверждени</w:t>
      </w:r>
      <w:r>
        <w:rPr>
          <w:rFonts w:ascii="Times New Roman" w:hAnsi="Times New Roman"/>
          <w:sz w:val="28"/>
          <w:szCs w:val="28"/>
        </w:rPr>
        <w:t xml:space="preserve">и административного регламента </w:t>
      </w:r>
      <w:r w:rsidRPr="00ED093E">
        <w:rPr>
          <w:rFonts w:ascii="Times New Roman" w:hAnsi="Times New Roman"/>
          <w:sz w:val="28"/>
          <w:szCs w:val="28"/>
        </w:rPr>
        <w:t>по предо</w:t>
      </w:r>
      <w:r>
        <w:rPr>
          <w:rFonts w:ascii="Times New Roman" w:hAnsi="Times New Roman"/>
          <w:sz w:val="28"/>
          <w:szCs w:val="28"/>
        </w:rPr>
        <w:t xml:space="preserve">ставлению муниципальной услуги </w:t>
      </w:r>
      <w:r w:rsidRPr="00ED093E">
        <w:rPr>
          <w:rFonts w:ascii="Times New Roman" w:hAnsi="Times New Roman"/>
          <w:sz w:val="28"/>
          <w:szCs w:val="28"/>
        </w:rPr>
        <w:t>«Пред</w:t>
      </w:r>
      <w:r>
        <w:rPr>
          <w:rFonts w:ascii="Times New Roman" w:hAnsi="Times New Roman"/>
          <w:sz w:val="28"/>
          <w:szCs w:val="28"/>
        </w:rPr>
        <w:t xml:space="preserve">оставление земельных участков, </w:t>
      </w:r>
      <w:r w:rsidRPr="00ED093E">
        <w:rPr>
          <w:rFonts w:ascii="Times New Roman" w:hAnsi="Times New Roman"/>
          <w:sz w:val="28"/>
          <w:szCs w:val="28"/>
        </w:rPr>
        <w:t xml:space="preserve">находящихся </w:t>
      </w:r>
      <w:r>
        <w:rPr>
          <w:rFonts w:ascii="Times New Roman" w:hAnsi="Times New Roman"/>
          <w:sz w:val="28"/>
          <w:szCs w:val="28"/>
        </w:rPr>
        <w:t xml:space="preserve">в муниципальной собственности, </w:t>
      </w:r>
      <w:r w:rsidRPr="00ED093E">
        <w:rPr>
          <w:rFonts w:ascii="Times New Roman" w:hAnsi="Times New Roman"/>
          <w:sz w:val="28"/>
          <w:szCs w:val="28"/>
        </w:rPr>
        <w:t xml:space="preserve">без проведения торгов» </w:t>
      </w:r>
      <w:r w:rsidRPr="00511459">
        <w:rPr>
          <w:rFonts w:ascii="Times New Roman" w:hAnsi="Times New Roman"/>
          <w:sz w:val="28"/>
          <w:szCs w:val="28"/>
        </w:rPr>
        <w:t xml:space="preserve">(с изменениями от </w:t>
      </w:r>
      <w:r w:rsidR="00511459">
        <w:rPr>
          <w:rFonts w:ascii="Times New Roman" w:hAnsi="Times New Roman"/>
          <w:sz w:val="28"/>
          <w:szCs w:val="28"/>
        </w:rPr>
        <w:t>13.04.2020</w:t>
      </w:r>
      <w:r w:rsidRPr="00511459">
        <w:rPr>
          <w:rFonts w:ascii="Times New Roman" w:hAnsi="Times New Roman"/>
          <w:sz w:val="28"/>
          <w:szCs w:val="28"/>
        </w:rPr>
        <w:t xml:space="preserve"> № </w:t>
      </w:r>
      <w:r w:rsidR="00511459">
        <w:rPr>
          <w:rFonts w:ascii="Times New Roman" w:hAnsi="Times New Roman"/>
          <w:sz w:val="28"/>
          <w:szCs w:val="28"/>
        </w:rPr>
        <w:t>18</w:t>
      </w:r>
      <w:r w:rsidRPr="0051145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ED093E" w:rsidRDefault="00ED093E" w:rsidP="00ED09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к постановлению</w:t>
      </w:r>
      <w:r w:rsidR="00051A09">
        <w:rPr>
          <w:rFonts w:ascii="Times New Roman" w:hAnsi="Times New Roman"/>
          <w:sz w:val="28"/>
          <w:szCs w:val="28"/>
        </w:rPr>
        <w:t>:</w:t>
      </w:r>
    </w:p>
    <w:p w:rsidR="00051A09" w:rsidRDefault="00051A09" w:rsidP="00ED09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</w:t>
      </w:r>
      <w:r w:rsidRPr="00051A09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 xml:space="preserve"> раздела 2 изложить в следующей редакции:</w:t>
      </w:r>
    </w:p>
    <w:p w:rsidR="00051A09" w:rsidRPr="00051A09" w:rsidRDefault="00051A09" w:rsidP="00051A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«2.5. </w:t>
      </w:r>
      <w:r w:rsidRPr="00051A09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051A09" w:rsidRPr="00051A09" w:rsidRDefault="00051A09" w:rsidP="00051A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1A09">
        <w:rPr>
          <w:rFonts w:ascii="Times New Roman" w:hAnsi="Times New Roman"/>
          <w:sz w:val="28"/>
          <w:szCs w:val="28"/>
        </w:rPr>
        <w:t>- Федеральным законом от 6 октября 2003 года № 131-Ф3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051A09" w:rsidRPr="00051A09" w:rsidRDefault="00051A09" w:rsidP="00051A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1A09">
        <w:rPr>
          <w:rFonts w:ascii="Times New Roman" w:hAnsi="Times New Roman"/>
          <w:sz w:val="28"/>
          <w:szCs w:val="28"/>
        </w:rPr>
        <w:lastRenderedPageBreak/>
        <w:t>- Федеральным законом от 27 июля 2010 года № 210-ФЗ «Об организации предоставления государственных и муниципальных услуг» («Российская газета», 30 июля 2010 года, № 168);</w:t>
      </w:r>
    </w:p>
    <w:p w:rsidR="00051A09" w:rsidRPr="00051A09" w:rsidRDefault="00051A09" w:rsidP="00051A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1A09">
        <w:rPr>
          <w:rFonts w:ascii="Times New Roman" w:hAnsi="Times New Roman"/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Федерации» («Российская газета», № 95, 5 мая 2006 года);</w:t>
      </w:r>
    </w:p>
    <w:p w:rsidR="00051A09" w:rsidRPr="00051A09" w:rsidRDefault="00051A09" w:rsidP="00051A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1A09">
        <w:rPr>
          <w:rFonts w:ascii="Times New Roman" w:hAnsi="Times New Roman"/>
          <w:sz w:val="28"/>
          <w:szCs w:val="28"/>
        </w:rPr>
        <w:t>- Федеральным законом от 29 декабря 2004 года № 190-ФЗ «Градостроительный кодекс Российской Федерации» («Российская газета», №290, 30 декабря 2004 года);</w:t>
      </w:r>
    </w:p>
    <w:p w:rsidR="00051A09" w:rsidRPr="00051A09" w:rsidRDefault="00051A09" w:rsidP="00051A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1A09">
        <w:rPr>
          <w:rFonts w:ascii="Times New Roman" w:hAnsi="Times New Roman"/>
          <w:sz w:val="28"/>
          <w:szCs w:val="28"/>
        </w:rPr>
        <w:t>- 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051A09" w:rsidRPr="00051A09" w:rsidRDefault="00051A09" w:rsidP="00051A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1A09">
        <w:rPr>
          <w:rFonts w:ascii="Times New Roman" w:hAnsi="Times New Roman"/>
          <w:sz w:val="28"/>
          <w:szCs w:val="28"/>
        </w:rPr>
        <w:t>- Федеральным законом от 25 октября 2001 года № 136-ФЗ «Земельный кодекс Российской Федерации» («Российская газета», №211-212, 30 октября 2004 года);</w:t>
      </w:r>
    </w:p>
    <w:p w:rsidR="00051A09" w:rsidRPr="00051A09" w:rsidRDefault="00051A09" w:rsidP="00051A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1A09">
        <w:rPr>
          <w:rFonts w:ascii="Times New Roman" w:hAnsi="Times New Roman"/>
          <w:sz w:val="28"/>
          <w:szCs w:val="28"/>
        </w:rPr>
        <w:t>- Федеральным законом от 30 ноября 1994 года № 51-ФЗ «Гражданский кодекс Российской Федерации (часть первая)» («Российская газета», №238-239, 8 декабря 1994 года);</w:t>
      </w:r>
    </w:p>
    <w:p w:rsidR="00051A09" w:rsidRPr="00051A09" w:rsidRDefault="00051A09" w:rsidP="00051A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1A09">
        <w:rPr>
          <w:rFonts w:ascii="Times New Roman" w:hAnsi="Times New Roman"/>
          <w:sz w:val="28"/>
          <w:szCs w:val="28"/>
        </w:rPr>
        <w:t>- Федеральным законом от 26 января 1996 года № 14-ФЗ «Гражданский кодекс Российской Федерации» («Собрание законодательства РФ», № 5, ст. 410, 29 января 1996 года);</w:t>
      </w:r>
    </w:p>
    <w:p w:rsidR="00051A09" w:rsidRPr="00051A09" w:rsidRDefault="00051A09" w:rsidP="00051A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1A09">
        <w:rPr>
          <w:rFonts w:ascii="Times New Roman" w:hAnsi="Times New Roman"/>
          <w:sz w:val="28"/>
          <w:szCs w:val="28"/>
        </w:rPr>
        <w:t>- Федеральным законом от 29 декабря 2004 года № 137-ФЗ «О введении в действие Земельного кодекса Российской Федерации» («Российская газета», №211-212, 30 октября 2004 года);</w:t>
      </w:r>
    </w:p>
    <w:p w:rsidR="00051A09" w:rsidRPr="00051A09" w:rsidRDefault="00051A09" w:rsidP="00051A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1A09">
        <w:rPr>
          <w:rFonts w:ascii="Times New Roman" w:hAnsi="Times New Roman"/>
          <w:sz w:val="28"/>
          <w:szCs w:val="28"/>
        </w:rPr>
        <w:t>- Федеральным законом от 29 декабря 2004 года № 188-ФЗ «Жилищный кодекс Российской Федерации» («Российская газета», №1, 12 января 2005 года);</w:t>
      </w:r>
    </w:p>
    <w:p w:rsidR="00051A09" w:rsidRPr="00051A09" w:rsidRDefault="00051A09" w:rsidP="00051A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1A09">
        <w:rPr>
          <w:rFonts w:ascii="Times New Roman" w:hAnsi="Times New Roman"/>
          <w:sz w:val="28"/>
          <w:szCs w:val="28"/>
        </w:rPr>
        <w:t>- Федеральным законом от 29 декабря 2004 года № 189-ФЗ «О введении в действие Жилищного кодекса Российской Федерации» («Российская газета», №1, 12 января 2005 года);</w:t>
      </w:r>
    </w:p>
    <w:p w:rsidR="00051A09" w:rsidRPr="00051A09" w:rsidRDefault="00051A09" w:rsidP="00051A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1A09">
        <w:rPr>
          <w:rFonts w:ascii="Times New Roman" w:hAnsi="Times New Roman"/>
          <w:sz w:val="28"/>
          <w:szCs w:val="28"/>
        </w:rPr>
        <w:t>- Федеральным законом от 27 июля 2006 года № 152-ФЗ «О персональных данных» («Российская газета», № 165, 29 июля 2006 года);</w:t>
      </w:r>
    </w:p>
    <w:p w:rsidR="00051A09" w:rsidRPr="00051A09" w:rsidRDefault="00051A09" w:rsidP="00051A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1A09">
        <w:rPr>
          <w:rFonts w:ascii="Times New Roman" w:hAnsi="Times New Roman"/>
          <w:sz w:val="28"/>
          <w:szCs w:val="28"/>
        </w:rPr>
        <w:t>- Федеральным законом от 06 апреля 2011 года № 63-ФЗ «Об электронной подписи» («Российская газета», №75, 08 апреля 2011 года);</w:t>
      </w:r>
    </w:p>
    <w:p w:rsidR="00051A09" w:rsidRPr="00051A09" w:rsidRDefault="00051A09" w:rsidP="00051A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1A09">
        <w:rPr>
          <w:rFonts w:ascii="Times New Roman" w:hAnsi="Times New Roman"/>
          <w:sz w:val="28"/>
          <w:szCs w:val="28"/>
        </w:rPr>
        <w:t>- Федеральным законом от 24 июля 2002 года № 101-ФЗ «Об обороте земель сельскохозяйственного назначения» («Российская газета», № 137, 27 июля 2002 года);</w:t>
      </w:r>
    </w:p>
    <w:p w:rsidR="00051A09" w:rsidRPr="00051A09" w:rsidRDefault="00051A09" w:rsidP="00051A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1A09">
        <w:rPr>
          <w:rFonts w:ascii="Times New Roman" w:hAnsi="Times New Roman"/>
          <w:sz w:val="28"/>
          <w:szCs w:val="28"/>
        </w:rPr>
        <w:t>- Федерального закона от 21 июля 1997 года № 122-ФЗ «О государственной регистрации прав на недвижимое имущество и сделок с ним» («Российская газета», № 145, 30 июля 1997 года)»</w:t>
      </w:r>
    </w:p>
    <w:p w:rsidR="00051A09" w:rsidRPr="00051A09" w:rsidRDefault="00051A09" w:rsidP="00051A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1A09">
        <w:rPr>
          <w:rFonts w:ascii="Times New Roman" w:hAnsi="Times New Roman"/>
          <w:sz w:val="28"/>
          <w:szCs w:val="28"/>
        </w:rPr>
        <w:t>-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(«Российская газета», № 80, 12 апреля 2013 года);</w:t>
      </w:r>
    </w:p>
    <w:p w:rsidR="00051A09" w:rsidRPr="00051A09" w:rsidRDefault="00051A09" w:rsidP="00051A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1A09">
        <w:rPr>
          <w:rFonts w:ascii="Times New Roman" w:hAnsi="Times New Roman"/>
          <w:sz w:val="28"/>
          <w:szCs w:val="28"/>
        </w:rPr>
        <w:lastRenderedPageBreak/>
        <w:t>- Федеральным законом от 29 декабря 2012 года № 275-ФЗ «О государственном оборонном заказе» («Российская газета», № 303, 31 декабря 2012 года)</w:t>
      </w:r>
    </w:p>
    <w:p w:rsidR="00051A09" w:rsidRPr="00051A09" w:rsidRDefault="00051A09" w:rsidP="00051A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1A09">
        <w:rPr>
          <w:rFonts w:ascii="Times New Roman" w:hAnsi="Times New Roman"/>
          <w:sz w:val="28"/>
          <w:szCs w:val="28"/>
        </w:rPr>
        <w:t>- Федеральным законом от 24 июля 2007 года № 221-ФЗ «О государственном кадастре недвижимости» («Российская газета», № 165, 01 августа 2007 года);</w:t>
      </w:r>
    </w:p>
    <w:p w:rsidR="00051A09" w:rsidRPr="00051A09" w:rsidRDefault="00051A09" w:rsidP="00051A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1A09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 года);</w:t>
      </w:r>
    </w:p>
    <w:p w:rsidR="005B0034" w:rsidRDefault="00051A09" w:rsidP="005B00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1A09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</w:t>
      </w:r>
      <w:r w:rsidR="005B0034">
        <w:rPr>
          <w:rFonts w:ascii="Times New Roman" w:hAnsi="Times New Roman"/>
          <w:sz w:val="28"/>
          <w:szCs w:val="28"/>
        </w:rPr>
        <w:t>. 4823, 20 сентября 2010 года);</w:t>
      </w:r>
    </w:p>
    <w:p w:rsidR="005B0034" w:rsidRDefault="005B0034" w:rsidP="005B00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приказом </w:t>
      </w:r>
      <w:r w:rsidRPr="005B0034">
        <w:rPr>
          <w:rFonts w:ascii="Times New Roman" w:hAnsi="Times New Roman"/>
          <w:sz w:val="28"/>
          <w:szCs w:val="28"/>
        </w:rPr>
        <w:t>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051A09" w:rsidRPr="00051A09" w:rsidRDefault="00051A09" w:rsidP="005B00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1A09">
        <w:rPr>
          <w:rFonts w:ascii="Times New Roman" w:hAnsi="Times New Roman"/>
          <w:sz w:val="28"/>
          <w:szCs w:val="28"/>
        </w:rPr>
        <w:t>- Законом Саратовской области от 9 октября 2006 года № 96-ЗСО «О регулировании градостроительной деятельности в Саратовской области» (Саратовская областная газета, официальное приложение, № 28, 13 октября 2006 года);</w:t>
      </w:r>
    </w:p>
    <w:p w:rsidR="00051A09" w:rsidRPr="00051A09" w:rsidRDefault="00051A09" w:rsidP="00051A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1A09">
        <w:rPr>
          <w:rFonts w:ascii="Times New Roman" w:hAnsi="Times New Roman"/>
          <w:sz w:val="28"/>
          <w:szCs w:val="28"/>
        </w:rPr>
        <w:t>- Законом Саратовской области от 30 сентября 2014 года № 122-ЗСО «О земле» («Собрание законодательства Саратовской области», № 42, сентябрь 2014 года);</w:t>
      </w:r>
    </w:p>
    <w:p w:rsidR="00051A09" w:rsidRPr="00051A09" w:rsidRDefault="00051A09" w:rsidP="00051A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1A09">
        <w:rPr>
          <w:rFonts w:ascii="Times New Roman" w:hAnsi="Times New Roman"/>
          <w:sz w:val="28"/>
          <w:szCs w:val="28"/>
        </w:rPr>
        <w:t>- Законом Саратовской области от 2 февраля 2015 года № 5-ЗСО «О некоторых вопросах предоставления в безвозмездное пользование гражданам земельных участков, находящихся в государственной или муниципальной собственности» («Собрание законодательства Саратовской области», № 4, январь-февраль 2015 года);</w:t>
      </w:r>
    </w:p>
    <w:p w:rsidR="00051A09" w:rsidRPr="00051A09" w:rsidRDefault="00051A09" w:rsidP="00051A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1A09">
        <w:rPr>
          <w:rFonts w:ascii="Times New Roman" w:hAnsi="Times New Roman"/>
          <w:sz w:val="28"/>
          <w:szCs w:val="28"/>
        </w:rPr>
        <w:t>- Законом Саратовской области от 30 сентября 2014 года № 119-ЗСО «О предоставлении гражданам, имеющих трех и более детей, в собственность бесплатно земельных участков, находящихся в государственной или муниципальной собственности» («Собрание законодательства Саратовской области», № 42, сентябрь 2014 года);</w:t>
      </w:r>
    </w:p>
    <w:p w:rsidR="00051A09" w:rsidRDefault="00051A09" w:rsidP="00051A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1A09">
        <w:rPr>
          <w:rFonts w:ascii="Times New Roman" w:hAnsi="Times New Roman"/>
          <w:sz w:val="28"/>
          <w:szCs w:val="28"/>
        </w:rPr>
        <w:t>- административным регламентом.</w:t>
      </w:r>
      <w:r>
        <w:rPr>
          <w:rFonts w:ascii="Times New Roman" w:hAnsi="Times New Roman"/>
          <w:sz w:val="28"/>
          <w:szCs w:val="28"/>
        </w:rPr>
        <w:t>»</w:t>
      </w:r>
      <w:r w:rsidR="005B0034">
        <w:rPr>
          <w:rFonts w:ascii="Times New Roman" w:hAnsi="Times New Roman"/>
          <w:sz w:val="28"/>
          <w:szCs w:val="28"/>
        </w:rPr>
        <w:t>.</w:t>
      </w:r>
    </w:p>
    <w:p w:rsidR="00051A09" w:rsidRDefault="005B0034" w:rsidP="00ED09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1A09">
        <w:rPr>
          <w:rFonts w:ascii="Times New Roman" w:hAnsi="Times New Roman"/>
          <w:sz w:val="28"/>
          <w:szCs w:val="28"/>
        </w:rPr>
        <w:t>) Абзац 5 подпункта 2.6.1. пункта 2.6. раздела 2 изложить в следующей редакции:</w:t>
      </w:r>
    </w:p>
    <w:p w:rsidR="00051A09" w:rsidRDefault="00051A09" w:rsidP="00ED09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«г) </w:t>
      </w:r>
      <w:r w:rsidRPr="00051A09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51A09">
        <w:rPr>
          <w:rFonts w:ascii="Times New Roman" w:hAnsi="Times New Roman"/>
          <w:sz w:val="28"/>
          <w:szCs w:val="28"/>
        </w:rPr>
        <w:t>подтверждающие право заявителя на приобретение земельного участка без проведения торгов</w:t>
      </w:r>
      <w:r>
        <w:rPr>
          <w:rFonts w:ascii="Times New Roman" w:hAnsi="Times New Roman"/>
          <w:sz w:val="28"/>
          <w:szCs w:val="28"/>
        </w:rPr>
        <w:t xml:space="preserve">. Перечень необходимых документов  </w:t>
      </w:r>
      <w:r w:rsidRPr="00051A09">
        <w:rPr>
          <w:rFonts w:ascii="Times New Roman" w:hAnsi="Times New Roman"/>
          <w:sz w:val="28"/>
          <w:szCs w:val="28"/>
        </w:rPr>
        <w:t>на приобретение земельного участка без проведения торгов</w:t>
      </w:r>
      <w:r>
        <w:rPr>
          <w:rFonts w:ascii="Times New Roman" w:hAnsi="Times New Roman"/>
          <w:sz w:val="28"/>
          <w:szCs w:val="28"/>
        </w:rPr>
        <w:t xml:space="preserve">  утвержден приказом Федеральной службы государственной регистрации, кадастра и картографии от 02.09.2020 № П/0321 «</w:t>
      </w:r>
      <w:r w:rsidRPr="00051A09">
        <w:rPr>
          <w:rFonts w:ascii="Times New Roman" w:hAnsi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/>
          <w:sz w:val="28"/>
          <w:szCs w:val="28"/>
        </w:rPr>
        <w:t>»;».</w:t>
      </w:r>
    </w:p>
    <w:p w:rsidR="00051A09" w:rsidRPr="00DD0947" w:rsidRDefault="005B0034" w:rsidP="00ED09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0947">
        <w:rPr>
          <w:rFonts w:ascii="Times New Roman" w:hAnsi="Times New Roman"/>
          <w:sz w:val="28"/>
          <w:szCs w:val="28"/>
        </w:rPr>
        <w:lastRenderedPageBreak/>
        <w:t>3</w:t>
      </w:r>
      <w:r w:rsidR="00051A09" w:rsidRPr="00DD0947">
        <w:rPr>
          <w:rFonts w:ascii="Times New Roman" w:hAnsi="Times New Roman"/>
          <w:sz w:val="28"/>
          <w:szCs w:val="28"/>
        </w:rPr>
        <w:t xml:space="preserve">) </w:t>
      </w:r>
      <w:r w:rsidRPr="00DD0947">
        <w:rPr>
          <w:rFonts w:ascii="Times New Roman" w:hAnsi="Times New Roman"/>
          <w:sz w:val="28"/>
          <w:szCs w:val="28"/>
        </w:rPr>
        <w:t>Пункт 2.6. раздела 2 дополнить подпунктом 2.6.6. следующего содержания:</w:t>
      </w:r>
    </w:p>
    <w:p w:rsidR="005B0034" w:rsidRDefault="00FD7DF4" w:rsidP="00ED09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«2.6.6</w:t>
      </w:r>
      <w:r w:rsidR="005B0034" w:rsidRPr="00DD09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0034" w:rsidRPr="00DD0947">
        <w:rPr>
          <w:rFonts w:ascii="Times New Roman" w:hAnsi="Times New Roman"/>
          <w:sz w:val="28"/>
          <w:szCs w:val="28"/>
        </w:rPr>
        <w:t>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</w:t>
      </w:r>
      <w:r w:rsidR="005B0034" w:rsidRPr="005B0034">
        <w:rPr>
          <w:rFonts w:ascii="Times New Roman" w:hAnsi="Times New Roman"/>
          <w:sz w:val="28"/>
          <w:szCs w:val="28"/>
        </w:rPr>
        <w:t xml:space="preserve">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  <w:r w:rsidR="005B0034">
        <w:rPr>
          <w:rFonts w:ascii="Times New Roman" w:hAnsi="Times New Roman"/>
          <w:sz w:val="28"/>
          <w:szCs w:val="28"/>
        </w:rPr>
        <w:t>».</w:t>
      </w:r>
      <w:proofErr w:type="gramEnd"/>
    </w:p>
    <w:p w:rsidR="00ED093E" w:rsidRDefault="00ED093E" w:rsidP="00ED09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обнародования.</w:t>
      </w:r>
    </w:p>
    <w:p w:rsidR="00ED093E" w:rsidRDefault="00ED093E" w:rsidP="00ED09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093E" w:rsidRDefault="00ED093E" w:rsidP="00ED09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093E" w:rsidRDefault="00ED093E" w:rsidP="00ED09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93E" w:rsidRDefault="00ED093E" w:rsidP="00ED09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93E" w:rsidRDefault="00ED093E" w:rsidP="00ED09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947" w:rsidRDefault="00DD0947" w:rsidP="00ED0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 администрации</w:t>
      </w:r>
    </w:p>
    <w:p w:rsidR="00ED093E" w:rsidRDefault="00DD0947" w:rsidP="00ED0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ED093E">
        <w:rPr>
          <w:rFonts w:ascii="Times New Roman" w:hAnsi="Times New Roman"/>
          <w:sz w:val="28"/>
          <w:szCs w:val="28"/>
        </w:rPr>
        <w:t xml:space="preserve"> </w:t>
      </w:r>
    </w:p>
    <w:p w:rsidR="00ED093E" w:rsidRDefault="00ED093E" w:rsidP="00ED0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</w:t>
      </w:r>
      <w:r w:rsidR="005B0034">
        <w:rPr>
          <w:rFonts w:ascii="Times New Roman" w:hAnsi="Times New Roman"/>
          <w:sz w:val="28"/>
          <w:szCs w:val="28"/>
        </w:rPr>
        <w:t xml:space="preserve">я </w:t>
      </w:r>
      <w:r w:rsidR="005B0034">
        <w:rPr>
          <w:rFonts w:ascii="Times New Roman" w:hAnsi="Times New Roman"/>
          <w:sz w:val="28"/>
          <w:szCs w:val="28"/>
        </w:rPr>
        <w:tab/>
      </w:r>
      <w:r w:rsidR="005B0034">
        <w:rPr>
          <w:rFonts w:ascii="Times New Roman" w:hAnsi="Times New Roman"/>
          <w:sz w:val="28"/>
          <w:szCs w:val="28"/>
        </w:rPr>
        <w:tab/>
      </w:r>
      <w:r w:rsidR="005B0034">
        <w:rPr>
          <w:rFonts w:ascii="Times New Roman" w:hAnsi="Times New Roman"/>
          <w:sz w:val="28"/>
          <w:szCs w:val="28"/>
        </w:rPr>
        <w:tab/>
      </w:r>
      <w:r w:rsidR="005B0034">
        <w:rPr>
          <w:rFonts w:ascii="Times New Roman" w:hAnsi="Times New Roman"/>
          <w:sz w:val="28"/>
          <w:szCs w:val="28"/>
        </w:rPr>
        <w:tab/>
        <w:t xml:space="preserve">   </w:t>
      </w:r>
      <w:r w:rsidR="00DD0947">
        <w:rPr>
          <w:rFonts w:ascii="Times New Roman" w:hAnsi="Times New Roman"/>
          <w:sz w:val="28"/>
          <w:szCs w:val="28"/>
        </w:rPr>
        <w:t xml:space="preserve">       </w:t>
      </w:r>
      <w:r w:rsidR="005B003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D0947">
        <w:rPr>
          <w:rFonts w:ascii="Times New Roman" w:hAnsi="Times New Roman"/>
          <w:sz w:val="28"/>
          <w:szCs w:val="28"/>
        </w:rPr>
        <w:t>Е.Ю. Акимчева</w:t>
      </w:r>
    </w:p>
    <w:p w:rsidR="00ED093E" w:rsidRDefault="00ED093E" w:rsidP="00ED0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93E" w:rsidRDefault="00ED093E" w:rsidP="00ED0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5A3" w:rsidRDefault="00CA65A3"/>
    <w:sectPr w:rsidR="00CA65A3" w:rsidSect="0097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931"/>
    <w:rsid w:val="00051A09"/>
    <w:rsid w:val="00133835"/>
    <w:rsid w:val="00276FF5"/>
    <w:rsid w:val="00511459"/>
    <w:rsid w:val="00513931"/>
    <w:rsid w:val="005B0034"/>
    <w:rsid w:val="00974CFB"/>
    <w:rsid w:val="00CA65A3"/>
    <w:rsid w:val="00CB44E5"/>
    <w:rsid w:val="00DD0947"/>
    <w:rsid w:val="00EB4D68"/>
    <w:rsid w:val="00ED093E"/>
    <w:rsid w:val="00F75AFD"/>
    <w:rsid w:val="00FD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3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0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3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0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8</cp:revision>
  <cp:lastPrinted>2020-12-07T05:33:00Z</cp:lastPrinted>
  <dcterms:created xsi:type="dcterms:W3CDTF">2020-12-02T10:15:00Z</dcterms:created>
  <dcterms:modified xsi:type="dcterms:W3CDTF">2020-12-07T05:33:00Z</dcterms:modified>
</cp:coreProperties>
</file>