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3" w:rsidRDefault="00CA7073" w:rsidP="0032567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6270" cy="787400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73" w:rsidRDefault="00CA7073" w:rsidP="00CA7073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CA7073" w:rsidRDefault="0032567C" w:rsidP="00CA7073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БОЛЬШЕОЗЕРСКОГО</w:t>
      </w:r>
      <w:r w:rsidR="00CA7073">
        <w:rPr>
          <w:b/>
          <w:spacing w:val="24"/>
          <w:sz w:val="28"/>
          <w:szCs w:val="28"/>
        </w:rPr>
        <w:t xml:space="preserve">  МУНИЦИПАЛЬНОГО ОБРАЗОВАНИЯ</w:t>
      </w:r>
    </w:p>
    <w:p w:rsidR="00CA7073" w:rsidRDefault="00CA7073" w:rsidP="00CA7073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БАЛТАЙСКОГО МУНИЦИПАЛЬНОГО РАЙОНА</w:t>
      </w:r>
      <w:r>
        <w:rPr>
          <w:b/>
          <w:spacing w:val="24"/>
          <w:sz w:val="28"/>
          <w:szCs w:val="28"/>
        </w:rPr>
        <w:br/>
        <w:t>САРАТОВСКОЙ ОБЛАСТИ</w:t>
      </w:r>
    </w:p>
    <w:p w:rsidR="006F2477" w:rsidRPr="006F2477" w:rsidRDefault="00CA7073" w:rsidP="006F247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6F2477">
        <w:rPr>
          <w:b/>
          <w:spacing w:val="30"/>
          <w:sz w:val="32"/>
          <w:szCs w:val="32"/>
        </w:rPr>
        <w:t>П</w:t>
      </w:r>
      <w:proofErr w:type="gramEnd"/>
      <w:r w:rsidRPr="006F2477">
        <w:rPr>
          <w:b/>
          <w:spacing w:val="30"/>
          <w:sz w:val="32"/>
          <w:szCs w:val="32"/>
        </w:rPr>
        <w:t xml:space="preserve"> О С Т А Н О В Л Е Н И Е</w:t>
      </w:r>
    </w:p>
    <w:p w:rsidR="00CA7073" w:rsidRPr="006F2477" w:rsidRDefault="00CA7073" w:rsidP="006F2477"/>
    <w:p w:rsidR="00CA7073" w:rsidRDefault="007E7DA7" w:rsidP="00CA707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7E7D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CA7073" w:rsidRDefault="00CA7073" w:rsidP="00CA7073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32567C">
                    <w:rPr>
                      <w:sz w:val="28"/>
                      <w:szCs w:val="28"/>
                      <w:u w:val="single"/>
                    </w:rPr>
                    <w:t xml:space="preserve">11.11.2020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32567C">
                    <w:rPr>
                      <w:sz w:val="28"/>
                      <w:szCs w:val="28"/>
                      <w:u w:val="single"/>
                    </w:rPr>
                    <w:t>51</w:t>
                  </w:r>
                </w:p>
              </w:txbxContent>
            </v:textbox>
            <w10:wrap type="square" side="largest"/>
          </v:shape>
        </w:pict>
      </w:r>
    </w:p>
    <w:p w:rsidR="00CA7073" w:rsidRDefault="00CA7073" w:rsidP="00CA707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Cs w:val="28"/>
        </w:rPr>
      </w:pPr>
    </w:p>
    <w:p w:rsidR="00CA7073" w:rsidRPr="0032567C" w:rsidRDefault="00CA7073" w:rsidP="00CA707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spacing w:val="24"/>
          <w:szCs w:val="28"/>
        </w:rPr>
      </w:pPr>
      <w:proofErr w:type="spellStart"/>
      <w:r w:rsidRPr="0032567C">
        <w:rPr>
          <w:spacing w:val="24"/>
          <w:szCs w:val="28"/>
        </w:rPr>
        <w:t>с</w:t>
      </w:r>
      <w:proofErr w:type="gramStart"/>
      <w:r w:rsidRPr="0032567C">
        <w:rPr>
          <w:spacing w:val="24"/>
          <w:szCs w:val="28"/>
        </w:rPr>
        <w:t>.</w:t>
      </w:r>
      <w:r w:rsidR="0032567C" w:rsidRPr="0032567C">
        <w:rPr>
          <w:spacing w:val="24"/>
          <w:szCs w:val="28"/>
        </w:rPr>
        <w:t>Б</w:t>
      </w:r>
      <w:proofErr w:type="gramEnd"/>
      <w:r w:rsidR="0032567C" w:rsidRPr="0032567C">
        <w:rPr>
          <w:spacing w:val="24"/>
          <w:szCs w:val="28"/>
        </w:rPr>
        <w:t>-Озерки</w:t>
      </w:r>
      <w:proofErr w:type="spellEnd"/>
    </w:p>
    <w:p w:rsidR="006F2477" w:rsidRDefault="00CA7073" w:rsidP="00CA7073">
      <w:pPr>
        <w:jc w:val="both"/>
        <w:rPr>
          <w:rStyle w:val="FontStyle17"/>
          <w:bCs/>
          <w:sz w:val="28"/>
        </w:rPr>
      </w:pPr>
      <w:r>
        <w:rPr>
          <w:rStyle w:val="FontStyle17"/>
          <w:bCs/>
          <w:sz w:val="28"/>
        </w:rPr>
        <w:t xml:space="preserve">Об отмене некоторых постановлений администрации </w:t>
      </w:r>
    </w:p>
    <w:p w:rsidR="00CA7073" w:rsidRDefault="0032567C" w:rsidP="00CA7073">
      <w:pPr>
        <w:jc w:val="both"/>
        <w:rPr>
          <w:rStyle w:val="FontStyle17"/>
          <w:bCs/>
          <w:sz w:val="28"/>
        </w:rPr>
      </w:pPr>
      <w:proofErr w:type="spellStart"/>
      <w:r>
        <w:rPr>
          <w:rStyle w:val="FontStyle17"/>
          <w:bCs/>
          <w:sz w:val="28"/>
        </w:rPr>
        <w:t>Большеозерского</w:t>
      </w:r>
      <w:proofErr w:type="spellEnd"/>
      <w:r>
        <w:rPr>
          <w:rStyle w:val="FontStyle17"/>
          <w:bCs/>
          <w:sz w:val="28"/>
        </w:rPr>
        <w:t xml:space="preserve"> </w:t>
      </w:r>
      <w:r w:rsidR="00CA7073">
        <w:rPr>
          <w:rStyle w:val="FontStyle17"/>
          <w:bCs/>
          <w:sz w:val="28"/>
        </w:rPr>
        <w:t>муниципального образования</w:t>
      </w:r>
    </w:p>
    <w:p w:rsidR="00CA7073" w:rsidRDefault="00CA7073" w:rsidP="00CA7073">
      <w:pPr>
        <w:jc w:val="both"/>
        <w:rPr>
          <w:color w:val="000000"/>
        </w:rPr>
      </w:pPr>
    </w:p>
    <w:p w:rsidR="00CA7073" w:rsidRDefault="00CA7073" w:rsidP="00CA707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постановлениями </w:t>
      </w:r>
      <w:bookmarkStart w:id="0" w:name="_GoBack"/>
      <w:bookmarkEnd w:id="0"/>
      <w:r>
        <w:rPr>
          <w:color w:val="000000"/>
          <w:sz w:val="28"/>
          <w:szCs w:val="28"/>
        </w:rPr>
        <w:t>Правительства Российской Федерации от 06.02.2020 № 95 «</w:t>
      </w:r>
      <w:r w:rsidRPr="00CA7073">
        <w:rPr>
          <w:color w:val="000000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color w:val="000000"/>
          <w:sz w:val="28"/>
          <w:szCs w:val="28"/>
        </w:rPr>
        <w:t>«</w:t>
      </w:r>
      <w:r w:rsidRPr="00CA7073">
        <w:rPr>
          <w:color w:val="000000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>
        <w:rPr>
          <w:color w:val="000000"/>
          <w:sz w:val="28"/>
          <w:szCs w:val="28"/>
        </w:rPr>
        <w:t>», от 06.02.2020 № 100 «</w:t>
      </w:r>
      <w:r w:rsidRPr="00CA7073">
        <w:rPr>
          <w:color w:val="000000"/>
          <w:sz w:val="28"/>
          <w:szCs w:val="28"/>
        </w:rPr>
        <w:t>Об утверждении федерального стандарта внутреннего государственного (муници</w:t>
      </w:r>
      <w:r>
        <w:rPr>
          <w:color w:val="000000"/>
          <w:sz w:val="28"/>
          <w:szCs w:val="28"/>
        </w:rPr>
        <w:t>пального) финансового контроля «</w:t>
      </w:r>
      <w:r w:rsidRPr="00CA7073">
        <w:rPr>
          <w:color w:val="000000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</w:t>
      </w:r>
      <w:proofErr w:type="gramEnd"/>
      <w:r w:rsidRPr="00CA7073">
        <w:rPr>
          <w:color w:val="000000"/>
          <w:sz w:val="28"/>
          <w:szCs w:val="28"/>
        </w:rPr>
        <w:t xml:space="preserve"> </w:t>
      </w:r>
      <w:proofErr w:type="gramStart"/>
      <w:r w:rsidRPr="00CA7073">
        <w:rPr>
          <w:color w:val="000000"/>
          <w:sz w:val="28"/>
          <w:szCs w:val="28"/>
        </w:rPr>
        <w:t>лиц) при осуществлении внутреннего государственного (муниципального) финансового контроля</w:t>
      </w:r>
      <w:r>
        <w:rPr>
          <w:color w:val="000000"/>
          <w:sz w:val="28"/>
          <w:szCs w:val="28"/>
        </w:rPr>
        <w:t>», от 27.02.2020 № 208 «</w:t>
      </w:r>
      <w:r w:rsidRPr="00CA7073">
        <w:rPr>
          <w:color w:val="000000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color w:val="000000"/>
          <w:sz w:val="28"/>
          <w:szCs w:val="28"/>
        </w:rPr>
        <w:t>«</w:t>
      </w:r>
      <w:r w:rsidRPr="00CA7073">
        <w:rPr>
          <w:color w:val="000000"/>
          <w:sz w:val="28"/>
          <w:szCs w:val="28"/>
        </w:rPr>
        <w:t>Планирование проверок, ревизий и обследований</w:t>
      </w:r>
      <w:r>
        <w:rPr>
          <w:color w:val="000000"/>
          <w:sz w:val="28"/>
          <w:szCs w:val="28"/>
        </w:rPr>
        <w:t>», от 23.07.2020 № 1095 «</w:t>
      </w:r>
      <w:r w:rsidRPr="00CA7073">
        <w:rPr>
          <w:color w:val="000000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color w:val="000000"/>
          <w:sz w:val="28"/>
          <w:szCs w:val="28"/>
        </w:rPr>
        <w:t>«</w:t>
      </w:r>
      <w:r w:rsidRPr="00CA7073">
        <w:rPr>
          <w:color w:val="000000"/>
          <w:sz w:val="28"/>
          <w:szCs w:val="28"/>
        </w:rPr>
        <w:t>Реализация результатов проверок, ревизий и обследований</w:t>
      </w:r>
      <w:r>
        <w:rPr>
          <w:color w:val="000000"/>
          <w:sz w:val="28"/>
          <w:szCs w:val="28"/>
        </w:rPr>
        <w:t xml:space="preserve">»,   </w:t>
      </w:r>
      <w:r>
        <w:rPr>
          <w:sz w:val="28"/>
          <w:szCs w:val="28"/>
        </w:rPr>
        <w:t xml:space="preserve">руководствуясь статьей 33 Устава </w:t>
      </w:r>
      <w:proofErr w:type="spellStart"/>
      <w:r w:rsidR="0032567C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CA7073" w:rsidRDefault="00CA7073" w:rsidP="00CA707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A7073" w:rsidRDefault="00CA7073" w:rsidP="00CA707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следующие постановления администрации </w:t>
      </w:r>
      <w:proofErr w:type="spellStart"/>
      <w:r>
        <w:rPr>
          <w:color w:val="000000"/>
          <w:sz w:val="28"/>
          <w:szCs w:val="28"/>
        </w:rPr>
        <w:t>Б</w:t>
      </w:r>
      <w:r w:rsidR="0032567C">
        <w:rPr>
          <w:color w:val="000000"/>
          <w:sz w:val="28"/>
          <w:szCs w:val="28"/>
        </w:rPr>
        <w:t>ольшеозерского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32567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:</w:t>
      </w:r>
    </w:p>
    <w:p w:rsidR="00CA7073" w:rsidRDefault="00CA7073" w:rsidP="00CA707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6F2477">
        <w:rPr>
          <w:color w:val="000000"/>
          <w:sz w:val="28"/>
          <w:szCs w:val="28"/>
        </w:rPr>
        <w:t>01.04.2019 №8</w:t>
      </w:r>
      <w:r>
        <w:rPr>
          <w:color w:val="000000"/>
          <w:sz w:val="28"/>
          <w:szCs w:val="28"/>
        </w:rPr>
        <w:t xml:space="preserve"> «Об утверждении Стандартов осуществления внутреннего </w:t>
      </w:r>
      <w:r w:rsidRPr="00CA7073">
        <w:rPr>
          <w:color w:val="000000"/>
          <w:sz w:val="28"/>
          <w:szCs w:val="28"/>
        </w:rPr>
        <w:t>муниципального финансового контроля</w:t>
      </w:r>
      <w:r>
        <w:rPr>
          <w:color w:val="000000"/>
          <w:sz w:val="28"/>
          <w:szCs w:val="28"/>
        </w:rPr>
        <w:t>»;</w:t>
      </w:r>
    </w:p>
    <w:p w:rsidR="00CA7073" w:rsidRDefault="00CA7073" w:rsidP="00CA707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6F2477">
        <w:rPr>
          <w:color w:val="000000"/>
          <w:sz w:val="28"/>
          <w:szCs w:val="28"/>
        </w:rPr>
        <w:t xml:space="preserve">13.04.2020 </w:t>
      </w:r>
      <w:r>
        <w:rPr>
          <w:color w:val="000000"/>
          <w:sz w:val="28"/>
          <w:szCs w:val="28"/>
        </w:rPr>
        <w:t>№</w:t>
      </w:r>
      <w:r w:rsidR="006F2477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6F2477">
        <w:rPr>
          <w:color w:val="000000"/>
          <w:sz w:val="28"/>
          <w:szCs w:val="28"/>
        </w:rPr>
        <w:t>Большеозерского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 </w:t>
      </w:r>
      <w:r w:rsidR="006F2477">
        <w:rPr>
          <w:color w:val="000000"/>
          <w:sz w:val="28"/>
          <w:szCs w:val="28"/>
        </w:rPr>
        <w:t>01.04.2019 № 8</w:t>
      </w:r>
      <w:r>
        <w:rPr>
          <w:color w:val="000000"/>
          <w:sz w:val="28"/>
          <w:szCs w:val="28"/>
        </w:rPr>
        <w:t xml:space="preserve"> </w:t>
      </w:r>
      <w:r w:rsidRPr="00CA7073">
        <w:rPr>
          <w:color w:val="000000"/>
          <w:sz w:val="28"/>
          <w:szCs w:val="28"/>
        </w:rPr>
        <w:t>«Об утверждении Стандартов осуществления внутреннего муниципального финансового контроля»</w:t>
      </w:r>
      <w:r>
        <w:rPr>
          <w:color w:val="000000"/>
          <w:sz w:val="28"/>
          <w:szCs w:val="28"/>
        </w:rPr>
        <w:t>.</w:t>
      </w:r>
    </w:p>
    <w:p w:rsidR="00CA7073" w:rsidRDefault="00CA7073" w:rsidP="00CA7073">
      <w:pPr>
        <w:ind w:firstLine="851"/>
        <w:jc w:val="both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2. Настоящее постановление вступает в силу со дня его обнародования.</w:t>
      </w:r>
    </w:p>
    <w:p w:rsidR="00CA7073" w:rsidRDefault="00CA7073" w:rsidP="00CA7073">
      <w:pPr>
        <w:ind w:firstLine="851"/>
        <w:jc w:val="both"/>
      </w:pPr>
      <w:r>
        <w:rPr>
          <w:rStyle w:val="FontStyle18"/>
          <w:color w:val="000000"/>
          <w:sz w:val="28"/>
          <w:szCs w:val="28"/>
        </w:rPr>
        <w:t xml:space="preserve">3. </w:t>
      </w:r>
      <w:proofErr w:type="gramStart"/>
      <w:r>
        <w:rPr>
          <w:rStyle w:val="FontStyle18"/>
          <w:color w:val="000000"/>
          <w:sz w:val="28"/>
          <w:szCs w:val="28"/>
        </w:rPr>
        <w:t>Контроль за</w:t>
      </w:r>
      <w:proofErr w:type="gramEnd"/>
      <w:r>
        <w:rPr>
          <w:rStyle w:val="FontStyle18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CA7073" w:rsidRDefault="00CA7073" w:rsidP="006F24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6F2477">
        <w:rPr>
          <w:b/>
          <w:sz w:val="28"/>
          <w:szCs w:val="28"/>
        </w:rPr>
        <w:t>Большеозерского</w:t>
      </w:r>
      <w:proofErr w:type="spellEnd"/>
    </w:p>
    <w:p w:rsidR="00CA7073" w:rsidRDefault="00CA7073" w:rsidP="006F2477">
      <w:pPr>
        <w:jc w:val="both"/>
        <w:rPr>
          <w:b/>
          <w:sz w:val="28"/>
          <w:szCs w:val="28"/>
        </w:rPr>
        <w:sectPr w:rsidR="00CA7073" w:rsidSect="006F2477">
          <w:pgSz w:w="11906" w:h="16838"/>
          <w:pgMar w:top="567" w:right="567" w:bottom="567" w:left="1276" w:header="709" w:footer="709" w:gutter="0"/>
          <w:cols w:space="720"/>
        </w:sect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AD68E6">
        <w:rPr>
          <w:b/>
          <w:sz w:val="28"/>
          <w:szCs w:val="28"/>
        </w:rPr>
        <w:t xml:space="preserve">                           С.А. </w:t>
      </w:r>
      <w:proofErr w:type="spellStart"/>
      <w:r w:rsidR="006F2477">
        <w:rPr>
          <w:b/>
          <w:sz w:val="28"/>
          <w:szCs w:val="28"/>
        </w:rPr>
        <w:t>Сибирев</w:t>
      </w:r>
      <w:proofErr w:type="spellEnd"/>
    </w:p>
    <w:p w:rsidR="00FA72BD" w:rsidRDefault="00FA72BD"/>
    <w:sectPr w:rsidR="00FA72BD" w:rsidSect="00CE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E10"/>
    <w:rsid w:val="0032567C"/>
    <w:rsid w:val="006F2477"/>
    <w:rsid w:val="007E1415"/>
    <w:rsid w:val="007E7DA7"/>
    <w:rsid w:val="00AD68E6"/>
    <w:rsid w:val="00B5779A"/>
    <w:rsid w:val="00B67AB4"/>
    <w:rsid w:val="00C857DE"/>
    <w:rsid w:val="00CA7073"/>
    <w:rsid w:val="00CE72B2"/>
    <w:rsid w:val="00EB5E10"/>
    <w:rsid w:val="00F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073"/>
    <w:rPr>
      <w:color w:val="0000FF"/>
      <w:u w:val="single"/>
    </w:rPr>
  </w:style>
  <w:style w:type="character" w:customStyle="1" w:styleId="FontStyle18">
    <w:name w:val="Font Style18"/>
    <w:rsid w:val="00CA7073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CA7073"/>
    <w:rPr>
      <w:rFonts w:ascii="Times New Roman" w:hAnsi="Times New Roman" w:cs="Times New Roman" w:hint="default"/>
      <w:b/>
      <w:bCs w:val="0"/>
      <w:spacing w:val="1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7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073"/>
    <w:rPr>
      <w:color w:val="0000FF"/>
      <w:u w:val="single"/>
    </w:rPr>
  </w:style>
  <w:style w:type="character" w:customStyle="1" w:styleId="FontStyle18">
    <w:name w:val="Font Style18"/>
    <w:rsid w:val="00CA7073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CA7073"/>
    <w:rPr>
      <w:rFonts w:ascii="Times New Roman" w:hAnsi="Times New Roman" w:cs="Times New Roman" w:hint="default"/>
      <w:b/>
      <w:bCs w:val="0"/>
      <w:spacing w:val="1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7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2020-11-11T05:06:00Z</cp:lastPrinted>
  <dcterms:created xsi:type="dcterms:W3CDTF">2020-11-10T10:22:00Z</dcterms:created>
  <dcterms:modified xsi:type="dcterms:W3CDTF">2020-11-11T05:07:00Z</dcterms:modified>
</cp:coreProperties>
</file>