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2B" w:rsidRDefault="00C73D2B" w:rsidP="00C73D2B">
      <w:pPr>
        <w:widowControl w:val="0"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2B" w:rsidRDefault="00C73D2B" w:rsidP="00C73D2B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СОВЕТ </w:t>
      </w:r>
    </w:p>
    <w:p w:rsidR="00C73D2B" w:rsidRDefault="00C73D2B" w:rsidP="00C73D2B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Б</w:t>
      </w:r>
      <w:r w:rsidR="00896587">
        <w:rPr>
          <w:rFonts w:ascii="Times New Roman CYR" w:eastAsia="Times New Roman" w:hAnsi="Times New Roman CYR" w:cs="Times New Roman"/>
          <w:b/>
          <w:sz w:val="28"/>
          <w:szCs w:val="20"/>
        </w:rPr>
        <w:t>ОЛЬШЕОЗЕРСКОГО</w:t>
      </w: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МУНИЦИПАЛЬНОГО ОБРАЗОВАНИЯ </w:t>
      </w:r>
    </w:p>
    <w:p w:rsidR="00C73D2B" w:rsidRDefault="00C73D2B" w:rsidP="00C73D2B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 МУНИЦИПАЛЬНОГО РАЙОНА</w:t>
      </w:r>
    </w:p>
    <w:p w:rsidR="00C73D2B" w:rsidRDefault="00C73D2B" w:rsidP="00C73D2B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САРАТОВСКОЙ ОБЛАСТИ</w:t>
      </w:r>
    </w:p>
    <w:p w:rsidR="00C73D2B" w:rsidRDefault="00C73D2B" w:rsidP="00C73D2B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C73D2B" w:rsidRDefault="00EF2A1D" w:rsidP="00C73D2B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Семьдесят второе</w:t>
      </w:r>
      <w:r w:rsidR="00C73D2B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 заседание Совета </w:t>
      </w:r>
    </w:p>
    <w:p w:rsidR="00C73D2B" w:rsidRDefault="00896587" w:rsidP="00C73D2B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третьего</w:t>
      </w:r>
      <w:r w:rsidR="00C73D2B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созыва</w:t>
      </w:r>
    </w:p>
    <w:p w:rsidR="00C73D2B" w:rsidRDefault="00C73D2B" w:rsidP="00C73D2B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C73D2B" w:rsidRDefault="00C73D2B" w:rsidP="00C73D2B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>РЕШЕНИЕ</w:t>
      </w:r>
    </w:p>
    <w:p w:rsidR="00C73D2B" w:rsidRPr="00A534AF" w:rsidRDefault="00C73D2B" w:rsidP="00C73D2B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8"/>
          <w:u w:val="single"/>
        </w:rPr>
      </w:pPr>
      <w:r w:rsidRPr="00A534AF"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от </w:t>
      </w:r>
      <w:r w:rsidR="00EF2A1D">
        <w:rPr>
          <w:rFonts w:ascii="Times New Roman CYR" w:eastAsia="Times New Roman" w:hAnsi="Times New Roman CYR" w:cs="Times New Roman"/>
          <w:sz w:val="28"/>
          <w:szCs w:val="28"/>
          <w:u w:val="single"/>
        </w:rPr>
        <w:t>23.03</w:t>
      </w:r>
      <w:r w:rsidR="00A534AF" w:rsidRPr="00A534AF"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.2018 </w:t>
      </w:r>
      <w:r w:rsidRPr="00A534AF"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 № </w:t>
      </w:r>
      <w:r w:rsidR="00EF2A1D">
        <w:rPr>
          <w:rFonts w:ascii="Times New Roman CYR" w:eastAsia="Times New Roman" w:hAnsi="Times New Roman CYR" w:cs="Times New Roman"/>
          <w:sz w:val="28"/>
          <w:szCs w:val="28"/>
          <w:u w:val="single"/>
        </w:rPr>
        <w:t>270</w:t>
      </w:r>
      <w:r w:rsidRPr="00A534AF"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 </w:t>
      </w:r>
    </w:p>
    <w:p w:rsidR="00C73D2B" w:rsidRPr="00896587" w:rsidRDefault="00C73D2B" w:rsidP="00896587">
      <w:pPr>
        <w:spacing w:after="0" w:line="100" w:lineRule="atLeast"/>
        <w:ind w:firstLine="708"/>
        <w:jc w:val="center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896587">
        <w:rPr>
          <w:rFonts w:ascii="Times New Roman CYR" w:eastAsia="Times New Roman" w:hAnsi="Times New Roman CYR" w:cs="Times New Roman"/>
          <w:sz w:val="24"/>
          <w:szCs w:val="24"/>
        </w:rPr>
        <w:t>с. Б</w:t>
      </w:r>
      <w:r w:rsidR="00896587" w:rsidRPr="00896587">
        <w:rPr>
          <w:rFonts w:ascii="Times New Roman CYR" w:eastAsia="Times New Roman" w:hAnsi="Times New Roman CYR" w:cs="Times New Roman"/>
          <w:sz w:val="24"/>
          <w:szCs w:val="24"/>
        </w:rPr>
        <w:t>-Озерки</w:t>
      </w:r>
    </w:p>
    <w:p w:rsidR="00C73D2B" w:rsidRDefault="00C73D2B" w:rsidP="00C73D2B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</w:p>
    <w:p w:rsidR="00392DEC" w:rsidRDefault="00392DEC" w:rsidP="00392DEC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</w:p>
    <w:p w:rsidR="00392DEC" w:rsidRPr="00392DEC" w:rsidRDefault="00392DEC" w:rsidP="00392DEC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>О внесении изменений</w:t>
      </w:r>
    </w:p>
    <w:p w:rsidR="00392DEC" w:rsidRPr="00392DEC" w:rsidRDefault="00392DEC" w:rsidP="00392DEC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в  Правила об организации </w:t>
      </w:r>
    </w:p>
    <w:p w:rsidR="00392DEC" w:rsidRPr="00392DEC" w:rsidRDefault="00392DEC" w:rsidP="00392DEC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>благоустройства территории Б</w:t>
      </w:r>
      <w:r w:rsidR="00896587">
        <w:rPr>
          <w:rFonts w:ascii="Times New Roman CYR" w:eastAsia="Times New Roman" w:hAnsi="Times New Roman CYR" w:cs="Times New Roman"/>
          <w:b/>
          <w:sz w:val="28"/>
          <w:szCs w:val="20"/>
        </w:rPr>
        <w:t>ольшеозерского</w:t>
      </w: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</w:t>
      </w:r>
    </w:p>
    <w:p w:rsidR="00392DEC" w:rsidRPr="00392DEC" w:rsidRDefault="00392DEC" w:rsidP="00392DEC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муниципального образования Балтайского </w:t>
      </w:r>
    </w:p>
    <w:p w:rsidR="00392DEC" w:rsidRDefault="00392DEC" w:rsidP="00392DEC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>муниципального района Саратовской области</w:t>
      </w:r>
    </w:p>
    <w:p w:rsidR="00392DEC" w:rsidRDefault="00392DEC" w:rsidP="00392DEC">
      <w:pPr>
        <w:spacing w:after="0"/>
        <w:ind w:firstLine="709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</w:pPr>
    </w:p>
    <w:p w:rsidR="00392DEC" w:rsidRDefault="00392DEC" w:rsidP="00392DE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629D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>Во исполнение Федеральн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>ого</w:t>
      </w:r>
      <w:r w:rsidRPr="005629D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 xml:space="preserve"> закон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 xml:space="preserve">а </w:t>
      </w:r>
      <w:r w:rsidRPr="005629D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 xml:space="preserve">от 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6</w:t>
      </w:r>
      <w:r w:rsidRPr="005629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октября</w:t>
      </w:r>
      <w:r w:rsidRPr="005629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2003</w:t>
      </w:r>
      <w:r w:rsidRPr="005629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№</w:t>
      </w:r>
      <w:r w:rsidRPr="005629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131-ФЗ «</w:t>
      </w:r>
      <w:r w:rsidRPr="008965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896587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руководствуясь статьей 21, 40 Устава </w:t>
      </w:r>
      <w:proofErr w:type="spellStart"/>
      <w:r w:rsidR="00896587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</w:t>
      </w:r>
      <w:proofErr w:type="spellStart"/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</w:t>
      </w:r>
      <w:proofErr w:type="spellEnd"/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области, Совет </w:t>
      </w:r>
      <w:proofErr w:type="spellStart"/>
      <w:r w:rsidR="00896587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</w:t>
      </w:r>
      <w:r w:rsidRPr="00C55828">
        <w:t xml:space="preserve"> </w:t>
      </w:r>
      <w:proofErr w:type="spellStart"/>
      <w:r w:rsidRPr="00C5582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</w:t>
      </w:r>
      <w:proofErr w:type="spellEnd"/>
      <w:r w:rsidRPr="00C5582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5775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РЕШИЛ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:</w:t>
      </w:r>
    </w:p>
    <w:p w:rsidR="00392DEC" w:rsidRDefault="00392DEC" w:rsidP="00392DE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1.Внести в Правила об организации </w:t>
      </w:r>
      <w:r w:rsidRPr="00392DE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благоуст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ройства территории </w:t>
      </w:r>
      <w:proofErr w:type="spellStart"/>
      <w:r w:rsidR="00896587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392DE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муниципа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392DE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муниципального района Саратовской области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следующ</w:t>
      </w:r>
      <w:r w:rsid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е изменени</w:t>
      </w:r>
      <w:r w:rsid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:</w:t>
      </w:r>
    </w:p>
    <w:p w:rsidR="00392DEC" w:rsidRDefault="00392DEC" w:rsidP="00392DE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1.1. В приложении к решению:</w:t>
      </w:r>
    </w:p>
    <w:p w:rsidR="00DA21AE" w:rsidRDefault="00DA21AE" w:rsidP="00392DE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1) Пункт 1.1. раздела 1 изложить в следующей редакции:</w:t>
      </w:r>
    </w:p>
    <w:p w:rsidR="00DA21AE" w:rsidRDefault="00DA21AE" w:rsidP="00DA21A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«1.1. </w:t>
      </w:r>
      <w:proofErr w:type="gramStart"/>
      <w:r w:rsidRPr="00DA21A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Правила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об организации </w:t>
      </w:r>
      <w:r w:rsidRPr="00DA21A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благоуст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ройства территории </w:t>
      </w:r>
      <w:proofErr w:type="spellStart"/>
      <w:r w:rsidR="00896587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DA21A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муниципа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DA21A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муниципального района Саратовской области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DA21A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разработаны в соответствии с Федеральным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законом от 06 октября 2003 года</w:t>
      </w:r>
      <w:r w:rsidRPr="00DA21A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№131-ФЗ «Об общих принципах организации местного самоуправления в Российской Федерации»,  Методическими рекомендациями по подготовке правил благоустройства территории поселения (включая механизмы вовлечения людей и общественного участия в принятии решений и реализации проектов комплексного благоустройства и развития </w:t>
      </w:r>
      <w:r w:rsidRPr="00DA21A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>городской</w:t>
      </w:r>
      <w:proofErr w:type="gramEnd"/>
      <w:r w:rsidRPr="00DA21A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среды) утвержденные приказом Министерства строительства и жилищно-коммунального хозяйства Российской Федерации (далее – Методические рекомендации), Уставом </w:t>
      </w:r>
      <w:proofErr w:type="spellStart"/>
      <w:r w:rsidR="00896587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Pr="00DA21A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</w:t>
      </w:r>
      <w:proofErr w:type="spellStart"/>
      <w:r w:rsidRPr="00DA21A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</w:t>
      </w:r>
      <w:proofErr w:type="spellEnd"/>
      <w:r w:rsidRPr="00DA21A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области.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</w:t>
      </w:r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могут регулировать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</w:t>
      </w:r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вопросы: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796"/>
      <w:bookmarkEnd w:id="0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содержания территорий общего пользования и порядка пользования такими территориями;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797"/>
      <w:bookmarkEnd w:id="1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внешнего вида фасадов и ограждающих конструкций зданий, строений, сооружений;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798"/>
      <w:bookmarkEnd w:id="2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799"/>
      <w:bookmarkEnd w:id="3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800"/>
      <w:bookmarkEnd w:id="4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</w:t>
      </w:r>
      <w:proofErr w:type="gramEnd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801"/>
      <w:bookmarkEnd w:id="5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802"/>
      <w:bookmarkEnd w:id="6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803"/>
      <w:bookmarkEnd w:id="7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организации пешеходных коммуникаций, в том числе тротуаров, аллей, дорожек, тропинок;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804"/>
      <w:bookmarkEnd w:id="8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805"/>
      <w:bookmarkEnd w:id="9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уборки территории муниципального образования, в том числе в зимний период;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806"/>
      <w:bookmarkEnd w:id="10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организации стоков ливневых вод;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807"/>
      <w:bookmarkEnd w:id="11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порядка проведения земляных работ;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808"/>
      <w:bookmarkEnd w:id="12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809"/>
      <w:bookmarkEnd w:id="13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810"/>
      <w:bookmarkEnd w:id="14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праздничного оформления территории муниципального образования;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811"/>
      <w:bookmarkEnd w:id="15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812"/>
      <w:bookmarkEnd w:id="16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17) осуществления </w:t>
      </w:r>
      <w:proofErr w:type="gramStart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благоустройства территории муниципального образования.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813"/>
      <w:bookmarkEnd w:id="17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Саратовской области </w:t>
      </w:r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предусмотрены иные вопросы, регулируемые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настоящими П</w:t>
      </w:r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равилами, исходя из природно-климатических, географических, социально-экономических и иных особенностей отдельных муниципальных образований</w:t>
      </w:r>
      <w:proofErr w:type="gramStart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392DEC" w:rsidRDefault="00DA21AE" w:rsidP="00392DE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</w:t>
      </w:r>
      <w:r w:rsidR="00392DE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) Пункт 1.4. раздела 1 изложить в следующей редакции:</w:t>
      </w:r>
    </w:p>
    <w:p w:rsidR="00392DEC" w:rsidRDefault="00392DEC" w:rsidP="00392DE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«</w:t>
      </w:r>
      <w:r w:rsidRPr="00392DE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1.4. Основные термины и понятия:</w:t>
      </w:r>
    </w:p>
    <w:p w:rsidR="00985E12" w:rsidRPr="00985E12" w:rsidRDefault="00985E12" w:rsidP="00985E1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</w:t>
      </w: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985E12" w:rsidRPr="00985E12" w:rsidRDefault="00985E12" w:rsidP="00985E1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Общественные пространства — это территории муниципального образования, которые постоянно доступны для населения,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985E12" w:rsidRPr="00985E12" w:rsidRDefault="00985E12" w:rsidP="00985E1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proofErr w:type="gramStart"/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Объекты благоустройства территории - территории муниципального образования, на которых осуществляется деятельность по благоустройству, в том числе площадки отдыха, открытые функционально-планировочные образования общественных центров, дворы, кварталы, 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 сооружения, природные комплексы, особо охраняемые природные территории</w:t>
      </w:r>
      <w:proofErr w:type="gramEnd"/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, эксплуатируемые кровли и озелененные участки крыш, линейные объекты дорожной сети, объекты ландшафтной архитектуры, другие территории муниципального образования.</w:t>
      </w:r>
    </w:p>
    <w:p w:rsidR="00985E12" w:rsidRPr="00985E12" w:rsidRDefault="00985E12" w:rsidP="00985E1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Проезд - дорога, примыкающая к проезжим частям жилых и магистральных улиц, разворотным площадкам.</w:t>
      </w:r>
    </w:p>
    <w:p w:rsidR="00985E12" w:rsidRPr="00985E12" w:rsidRDefault="00985E12" w:rsidP="00985E1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Проект благоустройства - документация, содержащая материалы в текстовой и графической форме и определяющая проектные решения (в том </w:t>
      </w: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>числе цветовые) по благоустройству территории и иных объектов благоустройства.</w:t>
      </w:r>
    </w:p>
    <w:p w:rsidR="00985E12" w:rsidRPr="00985E12" w:rsidRDefault="00985E12" w:rsidP="00985E1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985E12" w:rsidRPr="00985E12" w:rsidRDefault="00985E12" w:rsidP="00985E1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Твердое покрытие - дорожное покрытие в составе дорожных одежд.</w:t>
      </w:r>
    </w:p>
    <w:p w:rsidR="00985E12" w:rsidRPr="00985E12" w:rsidRDefault="00985E12" w:rsidP="00985E1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Уборка территорий - виды деятельности, связанные со сбором, вывозом в специально отведенные места отходов производства и потребления, другого мусора, снега,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985E12" w:rsidRPr="00985E12" w:rsidRDefault="00985E12" w:rsidP="00985E1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985E12" w:rsidRDefault="00985E12" w:rsidP="00985E1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Субъекты среды сельских населенных пунктов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на развитие населенного пункта.</w:t>
      </w:r>
    </w:p>
    <w:p w:rsidR="00985E12" w:rsidRDefault="00985E12" w:rsidP="00985E1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Э</w:t>
      </w: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</w:t>
      </w: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</w:p>
    <w:p w:rsidR="00985E12" w:rsidRPr="00985E12" w:rsidRDefault="00985E12" w:rsidP="00985E1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</w:t>
      </w: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границы</w:t>
      </w:r>
      <w:proofErr w:type="gramEnd"/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</w:p>
    <w:p w:rsidR="00392DEC" w:rsidRDefault="00985E12" w:rsidP="00985E1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безопасной, удобной и привлекательной среды.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</w:t>
      </w:r>
      <w:proofErr w:type="gramStart"/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  <w:r w:rsidR="00392DE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».</w:t>
      </w:r>
      <w:proofErr w:type="gramEnd"/>
    </w:p>
    <w:p w:rsidR="00733890" w:rsidRPr="00733890" w:rsidRDefault="00733890" w:rsidP="0073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73389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3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890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733890" w:rsidRPr="00733890" w:rsidRDefault="00733890" w:rsidP="0073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338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3389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3389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896587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Pr="007338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733890" w:rsidRPr="00733890" w:rsidRDefault="00733890" w:rsidP="0073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890" w:rsidRPr="00733890" w:rsidRDefault="00733890" w:rsidP="00733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89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733890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896587">
        <w:rPr>
          <w:rFonts w:ascii="Times New Roman" w:eastAsia="Times New Roman" w:hAnsi="Times New Roman" w:cs="Times New Roman"/>
          <w:b/>
          <w:sz w:val="28"/>
          <w:szCs w:val="28"/>
        </w:rPr>
        <w:t>ольшеозерского</w:t>
      </w:r>
      <w:proofErr w:type="spellEnd"/>
    </w:p>
    <w:p w:rsidR="00392DEC" w:rsidRDefault="00733890" w:rsidP="00896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392DEC" w:rsidSect="00EF2A1D">
          <w:pgSz w:w="11906" w:h="16838"/>
          <w:pgMar w:top="1134" w:right="567" w:bottom="1134" w:left="1701" w:header="720" w:footer="720" w:gutter="0"/>
          <w:cols w:space="720"/>
          <w:docGrid w:linePitch="360" w:charSpace="-2049"/>
        </w:sectPr>
      </w:pPr>
      <w:r w:rsidRPr="0073389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Pr="007338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38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38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38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="00896587">
        <w:rPr>
          <w:rFonts w:ascii="Times New Roman" w:eastAsia="Times New Roman" w:hAnsi="Times New Roman" w:cs="Times New Roman"/>
          <w:b/>
          <w:sz w:val="28"/>
          <w:szCs w:val="28"/>
        </w:rPr>
        <w:t>В.П.Полубарино</w:t>
      </w:r>
      <w:bookmarkStart w:id="18" w:name="_GoBack"/>
      <w:bookmarkEnd w:id="18"/>
      <w:r w:rsidR="00EF2A1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</w:p>
    <w:p w:rsidR="00011A34" w:rsidRDefault="00011A34"/>
    <w:sectPr w:rsidR="00011A34" w:rsidSect="0011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275"/>
    <w:rsid w:val="00011A34"/>
    <w:rsid w:val="001105DD"/>
    <w:rsid w:val="00392DEC"/>
    <w:rsid w:val="003965F4"/>
    <w:rsid w:val="00636CF1"/>
    <w:rsid w:val="006A51E3"/>
    <w:rsid w:val="00733890"/>
    <w:rsid w:val="00896587"/>
    <w:rsid w:val="00985E12"/>
    <w:rsid w:val="00A534AF"/>
    <w:rsid w:val="00C73D2B"/>
    <w:rsid w:val="00DA21AE"/>
    <w:rsid w:val="00EF2A1D"/>
    <w:rsid w:val="00F30275"/>
    <w:rsid w:val="00F4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AE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D2B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39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AE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D2B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39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7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2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75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97542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9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5357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4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9</cp:revision>
  <dcterms:created xsi:type="dcterms:W3CDTF">2018-02-06T10:03:00Z</dcterms:created>
  <dcterms:modified xsi:type="dcterms:W3CDTF">2018-03-23T09:59:00Z</dcterms:modified>
</cp:coreProperties>
</file>