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19" w:rsidRPr="00251319" w:rsidRDefault="00251319" w:rsidP="006762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251319">
        <w:rPr>
          <w:rFonts w:ascii="Calibri" w:eastAsia="Times New Roman" w:hAnsi="Calibri" w:cs="Times New Roman"/>
          <w:noProof/>
          <w:spacing w:val="20"/>
          <w:lang w:eastAsia="ru-RU"/>
        </w:rPr>
        <w:drawing>
          <wp:inline distT="0" distB="0" distL="0" distR="0">
            <wp:extent cx="64770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319" w:rsidRPr="00251319" w:rsidRDefault="00251319" w:rsidP="00251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 w:rsidRPr="00251319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>АДМИНИСТРАЦИЯ</w:t>
      </w:r>
    </w:p>
    <w:p w:rsidR="00251319" w:rsidRPr="00251319" w:rsidRDefault="006762DF" w:rsidP="00251319">
      <w:pPr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БОЛЬШЕОЗЕРСКОГО </w:t>
      </w:r>
      <w:r w:rsidR="00251319" w:rsidRPr="00251319">
        <w:rPr>
          <w:rFonts w:ascii="Times New Roman" w:eastAsia="Times New Roman" w:hAnsi="Times New Roman" w:cs="Times New Roman"/>
          <w:b/>
          <w:spacing w:val="24"/>
          <w:sz w:val="28"/>
          <w:szCs w:val="28"/>
        </w:rPr>
        <w:t xml:space="preserve"> МУНИЦИПАЛЬНОГО ОБРАЗОВАНИЯ</w:t>
      </w:r>
    </w:p>
    <w:p w:rsidR="00251319" w:rsidRPr="00251319" w:rsidRDefault="00251319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6"/>
          <w:szCs w:val="26"/>
          <w:lang w:eastAsia="ar-SA"/>
        </w:rPr>
      </w:pPr>
      <w:r w:rsidRPr="00251319">
        <w:rPr>
          <w:rFonts w:ascii="Times New Roman" w:eastAsia="Arial Unicode MS" w:hAnsi="Times New Roman" w:cs="Times New Roman"/>
          <w:b/>
          <w:spacing w:val="24"/>
          <w:kern w:val="2"/>
          <w:sz w:val="26"/>
          <w:szCs w:val="26"/>
          <w:lang w:eastAsia="ar-SA"/>
        </w:rPr>
        <w:t>БАЛТАЙСКОГО МУНИЦИПАЛЬНОГО РАЙОНА</w:t>
      </w:r>
    </w:p>
    <w:p w:rsidR="00251319" w:rsidRPr="00251319" w:rsidRDefault="00251319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spacing w:val="24"/>
          <w:kern w:val="2"/>
          <w:sz w:val="26"/>
          <w:szCs w:val="26"/>
          <w:lang w:eastAsia="ar-SA"/>
        </w:rPr>
      </w:pPr>
      <w:r w:rsidRPr="00251319">
        <w:rPr>
          <w:rFonts w:ascii="Times New Roman" w:eastAsia="Arial Unicode MS" w:hAnsi="Times New Roman" w:cs="Times New Roman"/>
          <w:b/>
          <w:spacing w:val="24"/>
          <w:kern w:val="2"/>
          <w:sz w:val="26"/>
          <w:szCs w:val="26"/>
          <w:lang w:eastAsia="ar-SA"/>
        </w:rPr>
        <w:t>САРАТОВСКОЙ ОБЛАСТИ</w:t>
      </w:r>
    </w:p>
    <w:p w:rsidR="00251319" w:rsidRPr="00251319" w:rsidRDefault="00251319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</w:p>
    <w:p w:rsidR="00251319" w:rsidRPr="00251319" w:rsidRDefault="00251319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left="-709" w:firstLine="709"/>
        <w:jc w:val="center"/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</w:pPr>
      <w:proofErr w:type="gramStart"/>
      <w:r w:rsidRPr="00251319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>П</w:t>
      </w:r>
      <w:proofErr w:type="gramEnd"/>
      <w:r w:rsidRPr="00251319">
        <w:rPr>
          <w:rFonts w:ascii="Times New Roman" w:eastAsia="Arial Unicode MS" w:hAnsi="Times New Roman" w:cs="Times New Roman"/>
          <w:b/>
          <w:spacing w:val="30"/>
          <w:kern w:val="2"/>
          <w:sz w:val="30"/>
          <w:szCs w:val="30"/>
          <w:lang w:eastAsia="ar-SA"/>
        </w:rPr>
        <w:t xml:space="preserve"> О С Т А Н О В Л Е Н И Е</w:t>
      </w:r>
    </w:p>
    <w:p w:rsidR="00251319" w:rsidRPr="00251319" w:rsidRDefault="00251319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spacing w:val="30"/>
          <w:kern w:val="2"/>
          <w:sz w:val="28"/>
          <w:szCs w:val="20"/>
          <w:lang w:eastAsia="ar-SA"/>
        </w:rPr>
      </w:pPr>
    </w:p>
    <w:p w:rsidR="00251319" w:rsidRPr="00251319" w:rsidRDefault="002622A3" w:rsidP="00251319">
      <w:pPr>
        <w:widowControl w:val="0"/>
        <w:tabs>
          <w:tab w:val="left" w:pos="708"/>
          <w:tab w:val="center" w:pos="4153"/>
          <w:tab w:val="right" w:pos="8306"/>
        </w:tabs>
        <w:suppressAutoHyphens/>
        <w:overflowPunct w:val="0"/>
        <w:autoSpaceDE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pacing w:val="20"/>
          <w:kern w:val="2"/>
          <w:lang w:eastAsia="ar-SA"/>
        </w:rPr>
      </w:pPr>
      <w:r w:rsidRPr="002622A3">
        <w:rPr>
          <w:rFonts w:ascii="Times New Roman" w:eastAsia="Arial Unicode MS" w:hAnsi="Times New Roman" w:cs="Times New Roman"/>
          <w:noProof/>
          <w:kern w:val="2"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.65pt;margin-top:3.5pt;width:162.9pt;height:24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95WigIAABwFAAAOAAAAZHJzL2Uyb0RvYy54bWysVNtu3CAQfa/Uf0C8b3yJs7GteKNculWl&#10;9CIl/QAW4zUqBgrs2mnVf+8A682lL1VVP+ABhsOZmTNcXE6DQHtmLFeywdlJihGTVLVcbhv89WG9&#10;KDGyjsiWCCVZgx+ZxZert28uRl2zXPVKtMwgAJG2HnWDe+d0nSSW9mwg9kRpJmGzU2YgDqZmm7SG&#10;jIA+iCRP02UyKtNqoyizFlZv4yZeBfyuY9R97jrLHBINBm4ujCaMGz8mqwtSbw3RPacHGuQfWAyE&#10;S7j0CHVLHEE7w/+AGjg1yqrOnVA1JKrrOGUhBogmS19Fc98TzUIskByrj2my/w+Wftp/MYi3Dc4x&#10;kmSAEj2wyaFrNaHcZ2fUtganew1uboJlqHKI1Oo7Rb9ZJNVNT+SWXRmjxp6RFthl/mTy7GjEsR5k&#10;M35ULVxDdk4FoKkzg08dJAMBOlTp8VgZT4XCYp4uy/IUtijsnaZVWYbSJaSeT2tj3XumBuSNBhuo&#10;fEAn+zvrPBtSzy7+MqsEb9dciDAx282NMGhPQCXr8MWzQvckrs7X2ega8F5gCOmRpPKY8bq4AhEA&#10;Ab/nYwmS+FlleZFe59VivSzPF8W6OFtU52m5SLPqulqmRVXcrn95BllR97xtmbzjks3yzIq/K/+h&#10;UaKwgkDR2ODqLD8Lwb1gfwjrEGvqv1DCV4kauINuFXxocHl0IrWv+jvZQtikdoSLaCcv6YeUQQ7m&#10;f8hK0IiXRRSImzYToHjhbFT7CGoxCooJdYcnBoxemR8YjdCuDbbfd8QwjMQHCYrzvT0bZjY2s0Ek&#10;haMNdhhF88bFN2CnDd/2gBw1LdUVqLLjQTBPLICyn0ALBvKH58L3+PN58Hp61Fa/AQAA//8DAFBL&#10;AwQUAAYACAAAACEAcH3JM9wAAAAHAQAADwAAAGRycy9kb3ducmV2LnhtbEyPQU+DQBSE7yb+h80z&#10;6a1dCmIRWRpbo1cjmvS6hVeWwL4l7LbFf+/zpMfJTGa+KbazHcQFJ985UrBeRSCQatd01Cr4+nxd&#10;ZiB80NTowREq+EYP2/L2ptB54670gZcqtIJLyOdagQlhzKX0tUGr/cqNSOyd3GR1YDm1spn0lcvt&#10;IOMoepBWd8QLRo+4N1j31dkqSN7jzcG/VS/78YCPfeZ3/YmMUou7+fkJRMA5/IXhF5/RoWSmoztT&#10;48WgYLlOOKlgw4/YTuL7FMRRQZpmIMtC/ucvfwAAAP//AwBQSwECLQAUAAYACAAAACEAtoM4kv4A&#10;AADhAQAAEwAAAAAAAAAAAAAAAAAAAAAAW0NvbnRlbnRfVHlwZXNdLnhtbFBLAQItABQABgAIAAAA&#10;IQA4/SH/1gAAAJQBAAALAAAAAAAAAAAAAAAAAC8BAABfcmVscy8ucmVsc1BLAQItABQABgAIAAAA&#10;IQB4D95WigIAABwFAAAOAAAAAAAAAAAAAAAAAC4CAABkcnMvZTJvRG9jLnhtbFBLAQItABQABgAI&#10;AAAAIQBwfckz3AAAAAcBAAAPAAAAAAAAAAAAAAAAAOQEAABkcnMvZG93bnJldi54bWxQSwUGAAAA&#10;AAQABADzAAAA7QUAAAAA&#10;" stroked="f">
            <v:fill opacity="0"/>
            <v:textbox inset="0,0,0,0">
              <w:txbxContent>
                <w:p w:rsidR="00251319" w:rsidRDefault="00251319" w:rsidP="00251319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 </w:t>
                  </w:r>
                  <w:r w:rsidR="006762D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03.12.2018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 </w:t>
                  </w:r>
                  <w:r w:rsidR="006762DF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98</w:t>
                  </w:r>
                </w:p>
              </w:txbxContent>
            </v:textbox>
            <w10:wrap type="square" side="largest"/>
          </v:shape>
        </w:pict>
      </w:r>
    </w:p>
    <w:p w:rsidR="00251319" w:rsidRP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spacing w:val="24"/>
          <w:szCs w:val="28"/>
        </w:rPr>
      </w:pPr>
    </w:p>
    <w:p w:rsidR="00251319" w:rsidRP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spacing w:val="24"/>
          <w:szCs w:val="28"/>
        </w:rPr>
      </w:pPr>
    </w:p>
    <w:p w:rsidR="00251319" w:rsidRPr="006762DF" w:rsidRDefault="00251319" w:rsidP="006762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proofErr w:type="spellStart"/>
      <w:r w:rsidRPr="006762DF">
        <w:rPr>
          <w:rFonts w:ascii="Times New Roman" w:eastAsia="Times New Roman" w:hAnsi="Times New Roman" w:cs="Times New Roman"/>
          <w:spacing w:val="24"/>
          <w:szCs w:val="28"/>
        </w:rPr>
        <w:t>с</w:t>
      </w:r>
      <w:proofErr w:type="gramStart"/>
      <w:r w:rsidRPr="006762DF">
        <w:rPr>
          <w:rFonts w:ascii="Times New Roman" w:eastAsia="Times New Roman" w:hAnsi="Times New Roman" w:cs="Times New Roman"/>
          <w:spacing w:val="24"/>
          <w:szCs w:val="28"/>
        </w:rPr>
        <w:t>.</w:t>
      </w:r>
      <w:r w:rsidR="006762DF" w:rsidRPr="006762DF">
        <w:rPr>
          <w:rFonts w:ascii="Times New Roman" w:eastAsia="Times New Roman" w:hAnsi="Times New Roman" w:cs="Times New Roman"/>
          <w:spacing w:val="24"/>
          <w:szCs w:val="28"/>
        </w:rPr>
        <w:t>Б</w:t>
      </w:r>
      <w:proofErr w:type="gramEnd"/>
      <w:r w:rsidR="006762DF" w:rsidRPr="006762DF">
        <w:rPr>
          <w:rFonts w:ascii="Times New Roman" w:eastAsia="Times New Roman" w:hAnsi="Times New Roman" w:cs="Times New Roman"/>
          <w:spacing w:val="24"/>
          <w:szCs w:val="28"/>
        </w:rPr>
        <w:t>-Озерки</w:t>
      </w:r>
      <w:proofErr w:type="spellEnd"/>
    </w:p>
    <w:p w:rsid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251319" w:rsidRPr="00251319" w:rsidRDefault="006762DF" w:rsidP="00251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Большеозерского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образования </w:t>
      </w:r>
      <w:proofErr w:type="gramStart"/>
      <w:r w:rsid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</w:p>
    <w:p w:rsidR="00251319" w:rsidRPr="00251319" w:rsidRDefault="006762DF" w:rsidP="0025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23.03.2018 №18 </w:t>
      </w:r>
      <w:r w:rsid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="00251319" w:rsidRP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251319" w:rsidRPr="006762DF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предоставлению муниципальной услуги</w:t>
      </w:r>
      <w:r w:rsidR="00676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«Выдача решения о присвоении,</w:t>
      </w:r>
      <w:r w:rsidR="00676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3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аннулировании адреса объекту адресации»</w:t>
      </w:r>
    </w:p>
    <w:p w:rsidR="00251319" w:rsidRDefault="00251319" w:rsidP="0025131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1319" w:rsidRPr="00251319" w:rsidRDefault="00251319" w:rsidP="002513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статьей 33 Устава </w:t>
      </w:r>
      <w:proofErr w:type="spellStart"/>
      <w:r w:rsidR="006762DF">
        <w:rPr>
          <w:rFonts w:ascii="Times New Roman" w:eastAsia="Times New Roman" w:hAnsi="Times New Roman" w:cs="Times New Roman"/>
          <w:sz w:val="28"/>
          <w:szCs w:val="28"/>
          <w:lang w:eastAsia="ar-SA"/>
        </w:rPr>
        <w:t>Большеозерского</w:t>
      </w:r>
      <w:proofErr w:type="spellEnd"/>
      <w:r w:rsidRPr="00251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</w:t>
      </w:r>
      <w:proofErr w:type="spellStart"/>
      <w:r w:rsidRPr="00251319">
        <w:rPr>
          <w:rFonts w:ascii="Times New Roman" w:eastAsia="Times New Roman" w:hAnsi="Times New Roman" w:cs="Times New Roman"/>
          <w:sz w:val="28"/>
          <w:szCs w:val="28"/>
          <w:lang w:eastAsia="ar-SA"/>
        </w:rPr>
        <w:t>Балтайского</w:t>
      </w:r>
      <w:proofErr w:type="spellEnd"/>
      <w:r w:rsidRPr="002513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Саратовской области,</w:t>
      </w:r>
    </w:p>
    <w:p w:rsidR="00251319" w:rsidRDefault="00251319" w:rsidP="002513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ПОСТАНОВЛЯЮ:</w:t>
      </w:r>
    </w:p>
    <w:p w:rsidR="00251319" w:rsidRDefault="00251319" w:rsidP="002513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="006762DF">
        <w:rPr>
          <w:rFonts w:ascii="Times New Roman" w:eastAsia="Times New Roman" w:hAnsi="Times New Roman" w:cs="Times New Roman"/>
          <w:sz w:val="28"/>
          <w:szCs w:val="28"/>
        </w:rPr>
        <w:t>Большеозерского</w:t>
      </w:r>
      <w:proofErr w:type="spellEnd"/>
      <w:r w:rsidR="006762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от </w:t>
      </w:r>
      <w:r w:rsidR="006762DF">
        <w:rPr>
          <w:rFonts w:ascii="Times New Roman" w:eastAsia="Times New Roman" w:hAnsi="Times New Roman" w:cs="Times New Roman"/>
          <w:sz w:val="28"/>
          <w:szCs w:val="28"/>
        </w:rPr>
        <w:t xml:space="preserve">23.03.2018 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762DF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>Об утверждени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административного регламента 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>по 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оставлению муниципальной услуги «Выдача решения о присвоении, 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>аннулировании адреса объекту адресации</w:t>
      </w:r>
      <w:r>
        <w:rPr>
          <w:rFonts w:ascii="Times New Roman" w:eastAsia="Times New Roman" w:hAnsi="Times New Roman" w:cs="Times New Roman"/>
          <w:sz w:val="28"/>
          <w:szCs w:val="28"/>
        </w:rPr>
        <w:t>» (с изменениями от</w:t>
      </w:r>
      <w:r w:rsidR="006762DF">
        <w:rPr>
          <w:rFonts w:ascii="Times New Roman" w:eastAsia="Times New Roman" w:hAnsi="Times New Roman" w:cs="Times New Roman"/>
          <w:sz w:val="28"/>
          <w:szCs w:val="28"/>
        </w:rPr>
        <w:t xml:space="preserve"> 15.05.2018 №42, от 24.08.2018 №74</w:t>
      </w:r>
      <w:r>
        <w:rPr>
          <w:rFonts w:ascii="Times New Roman" w:eastAsia="Times New Roman" w:hAnsi="Times New Roman" w:cs="Times New Roman"/>
          <w:sz w:val="28"/>
          <w:szCs w:val="28"/>
        </w:rPr>
        <w:t>) следующие изменения:</w:t>
      </w:r>
    </w:p>
    <w:p w:rsidR="00251319" w:rsidRDefault="00251319" w:rsidP="002513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1.1.В приложении к постановлению: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1) Подпункт 1.3.1. пункта 1.3. раздела 1 дополнить абзацами следующего содержания: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«Право на личный прием в первоочередном порядке имеют: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1) ветераны и инвалиды Великой Отечественной войны;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2) ветераны и инвалиды боевых действий;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3) инвалиды I–III групп, семьи, имеющие детей-инвалидов, законные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представители граждан, относящихся к указанным категориям;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4) беременные женщины;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граждане, пришедшие на личный прием с детьми в возрасте </w:t>
      </w:r>
      <w:proofErr w:type="gramStart"/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до</w:t>
      </w:r>
      <w:proofErr w:type="gramEnd"/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трех лет;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6) граждане, достигшие 70-летнего возраста;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7) иные категории граждан в соответствии с законодательством Российской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Федерации и законодательством области.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</w:t>
      </w:r>
      <w:proofErr w:type="gramStart"/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правом на первоочередной личный прием одновременно обладают несколько граждан, прием указанных граждан производится в порядке их явки.».</w:t>
      </w:r>
    </w:p>
    <w:p w:rsidR="00251319" w:rsidRPr="00251319" w:rsidRDefault="00232E03" w:rsidP="00251319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251319" w:rsidRPr="00251319">
        <w:rPr>
          <w:rFonts w:ascii="Times New Roman" w:eastAsia="Times New Roman" w:hAnsi="Times New Roman" w:cs="Times New Roman"/>
          <w:sz w:val="28"/>
          <w:szCs w:val="28"/>
        </w:rPr>
        <w:t>) Подпункт 1.5.4.  пункта 1.</w:t>
      </w:r>
      <w:r w:rsidR="00251319">
        <w:rPr>
          <w:rFonts w:ascii="Times New Roman" w:eastAsia="Times New Roman" w:hAnsi="Times New Roman" w:cs="Times New Roman"/>
          <w:sz w:val="28"/>
          <w:szCs w:val="28"/>
        </w:rPr>
        <w:t>5</w:t>
      </w:r>
      <w:r w:rsidR="00251319" w:rsidRPr="00251319">
        <w:rPr>
          <w:rFonts w:ascii="Times New Roman" w:eastAsia="Times New Roman" w:hAnsi="Times New Roman" w:cs="Times New Roman"/>
          <w:sz w:val="28"/>
          <w:szCs w:val="28"/>
        </w:rPr>
        <w:t>. раздела 1 изложить в следующей редакции: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sz w:val="28"/>
          <w:szCs w:val="28"/>
        </w:rPr>
        <w:t>«1.</w:t>
      </w: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Pr="0025131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Для получения информации по вопросам предоставления муниципальной услуги заявители могут обратиться в Администрацию письменно посредством почтовой связи, электронной почты либо подав письменное обращение непосредственно.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письменном обращении указываются: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фамилия, имя, отчество (последнее - при наличии) (в случае обращения физического лица);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полное наименование заявителя (в случае обращения от имени юридического лица);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почтовый адрес, по которому должны быть направлены ответ, уведомление о переадресации обращения;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предмет обращения;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личная подпись заявителя (в случае обращения физического лица);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 дата составления обращения.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Обращение в орган местного самоуправления или должностному лицу, поступившее в форме электронного документа, подлежит рассмотрению в порядке, установленном Федеральным законом от 02 мая 2006 года №59-ФЗ «О порядке рассмотрения обращений граждан Российской Федерации».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На поступившее обращение, содержащее предложение, заявление или жалобу, которые затрагивают интересы неопределенного круга лиц, в котором обжалуется судебное решение, вынесенное в отношении неопределенного круга лиц, ответ, в том числе с разъяснениями порядка обжалования судебного решения, может быть размещен с соблюдением требований части 2 статьи 6 Федерального закона №59-ФЗ от 02 мая 2006 года «О порядке рассмотрения </w:t>
      </w: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обращений граждан Российской Федерации</w:t>
      </w:r>
      <w:proofErr w:type="gramEnd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» на официальном сайте данных органа местного самоуправления в информационно-телекоммуникационной сети «Интернет». </w:t>
      </w:r>
    </w:p>
    <w:p w:rsidR="00251319" w:rsidRP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случае если текст письменного обращения не позволяет определить суть предложения, заявления или жалобы, ответ на обращение не дается, о чем в течение семи дней со дня регистрации обращения сообщается гражданину, направившему обращение. </w:t>
      </w:r>
      <w:proofErr w:type="gramStart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поступления письменного обращения, содержащего вопрос, ответ на который размещен в соответствии с ч.4 ст.10 Федерального закона №59-ФЗ от 02 мая 2006 года «О порядке рассмотрения обращений граждан Российской Федерации» на официальном сайте данных государственного органа или органа местного самоуправления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</w:t>
      </w:r>
      <w:proofErr w:type="gramEnd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51319" w:rsidRDefault="00251319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случае если заявитель направил обращение в форме электронного документа по адресу электронной почты, то ответ на обращение направляется в адрес заявителю в форме электронного документа на адрес электронной почты указанном в обращении. В случае если заявитель направил обращение в письменной форме по почтовому адресу, ответ на обращение направляется в адрес заявителя по почтовому адресу, указанному в обращении заявителем</w:t>
      </w:r>
      <w:proofErr w:type="gramStart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.».</w:t>
      </w:r>
      <w:proofErr w:type="gramEnd"/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3) </w:t>
      </w: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Пункт 2.15 раздела 2 дополнить абзацем следующего содержания:</w:t>
      </w:r>
    </w:p>
    <w:p w:rsidR="00232E03" w:rsidRPr="00232E03" w:rsidRDefault="00232E03" w:rsidP="00232E03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«Обращения заявителей,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</w:t>
      </w:r>
      <w:proofErr w:type="gramStart"/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</w:t>
      </w:r>
      <w:proofErr w:type="gramEnd"/>
    </w:p>
    <w:p w:rsidR="00232E03" w:rsidRPr="00232E03" w:rsidRDefault="00232E03" w:rsidP="00232E03">
      <w:pPr>
        <w:tabs>
          <w:tab w:val="left" w:pos="357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лицом</w:t>
      </w:r>
      <w:proofErr w:type="gramStart"/>
      <w:r w:rsidRPr="00232E03">
        <w:rPr>
          <w:rFonts w:ascii="Times New Roman" w:eastAsia="Calibri" w:hAnsi="Times New Roman" w:cs="Times New Roman"/>
          <w:sz w:val="28"/>
          <w:szCs w:val="28"/>
          <w:lang w:eastAsia="ru-RU"/>
        </w:rPr>
        <w:t>.».</w:t>
      </w:r>
      <w:bookmarkStart w:id="0" w:name="_GoBack"/>
      <w:bookmarkEnd w:id="0"/>
      <w:proofErr w:type="gramEnd"/>
    </w:p>
    <w:p w:rsidR="00251319" w:rsidRPr="00251319" w:rsidRDefault="00232E03" w:rsidP="00251319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1319" w:rsidRPr="002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)Раздел </w:t>
      </w:r>
      <w:r w:rsidR="00251319" w:rsidRPr="0025131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251319" w:rsidRPr="00251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251319" w:rsidRPr="00251319" w:rsidRDefault="00251319" w:rsidP="00251319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13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513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 организаций, предусмотренных  частью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5.1.В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</w:t>
      </w:r>
      <w:r w:rsidRPr="00251319">
        <w:rPr>
          <w:rFonts w:ascii="Times New Roman" w:eastAsia="Calibri" w:hAnsi="Times New Roman" w:cs="Times New Roman"/>
          <w:sz w:val="28"/>
          <w:szCs w:val="28"/>
        </w:rPr>
        <w:lastRenderedPageBreak/>
        <w:t>обжаловании подается и рассматривается в соответствии с Федеральным законом от 27 июля 2010 года № 210-ФЗ «Об организации предоставления государственных и муниципальных услуг», а также Федеральным законом от 02 мая 2006 года № 59 - ФЗ «О порядке рассмотрения обращений граждан Российской Федерации».</w:t>
      </w:r>
    </w:p>
    <w:p w:rsidR="00EA2F1B" w:rsidRPr="00573B10" w:rsidRDefault="00EA2F1B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19" w:rsidRDefault="00251319" w:rsidP="00573B10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Предмет жалобы</w:t>
      </w:r>
    </w:p>
    <w:p w:rsidR="00EA2F1B" w:rsidRPr="00251319" w:rsidRDefault="00EA2F1B" w:rsidP="00573B10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  <w:proofErr w:type="gramEnd"/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а) нарушение срока регистрации запроса о предоставлении муниципальной услуги;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б)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Саратовской области, муниципальными правовыми актами.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е)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251319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Федерации, нормативными правовыми актами Саратовской области и муниципальными нормативными правовыми актами;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з) нарушение срока или порядка выдачи документов по результатам предоставления муниципальной услуги;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на имя главы </w:t>
      </w:r>
      <w:proofErr w:type="spellStart"/>
      <w:r w:rsidR="00573B10">
        <w:rPr>
          <w:rFonts w:ascii="Times New Roman" w:eastAsia="Calibri" w:hAnsi="Times New Roman" w:cs="Times New Roman"/>
          <w:sz w:val="28"/>
          <w:szCs w:val="28"/>
        </w:rPr>
        <w:t>Большеозерского</w:t>
      </w:r>
      <w:proofErr w:type="spell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образования.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5.3.1.Жалобы на решения и действия (бездействие) работника многофункционального центра,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Саратовской области.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Порядок подачи и рассмотрения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lastRenderedPageBreak/>
        <w:t>5.4.Жалоба подается в орган местного самоуправления в письменной форме на бумажном носителе или в электронной форме.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5.4.1. Жалоба может быть направлена по почте, через МФЦ, с использованием сети «Интернет», официального сайта органа местного самоуправления, Единого и регионального порталов,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самоуправления, если это предусмотрено в Соглашении о взаимодействии. При этом срок рассмотрения жалобы исчисляется со дня регистрации жалобы в органе местного самоуправления.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5.4.2.Жалоба в соответствии с Федеральным законом т 27.07.2010 № 210-ФЗ «Об организации предоставления государственных и муниципальных услуг» должна содержать: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- 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5.4.3.В случае если жалоба подается через законного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представлена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- 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251319">
        <w:rPr>
          <w:rFonts w:ascii="Times New Roman" w:eastAsia="Calibri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5.4.4.Время приема жалоб должно совпадать со временем предоставления муниципальной услуги.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5.4.5.В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5.4.6.В электронном виде жалоба может быть подана заявителем посредством: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официального сайта органа местного самоуправления в информационно-телекоммуникационной сети Интернет;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Единого портала государственных и муниципальных услуг.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5.4.7.При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Сроки рассмотрения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5.5.Жалоба,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Жалоба подлежит рассмотрению главой </w:t>
      </w:r>
      <w:proofErr w:type="spellStart"/>
      <w:r w:rsidR="00573B10">
        <w:rPr>
          <w:rFonts w:ascii="Times New Roman" w:eastAsia="Calibri" w:hAnsi="Times New Roman" w:cs="Times New Roman"/>
          <w:sz w:val="28"/>
          <w:szCs w:val="28"/>
        </w:rPr>
        <w:t>Большеозерского</w:t>
      </w:r>
      <w:proofErr w:type="spell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5.6.Оснований для приостановления рассмотрения жалобы не предусмотрено.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Результат рассмотрения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5.7.По результатам рассмотрения жалобы орган местного самоуправления принимает одно из следующих решений: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lastRenderedPageBreak/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отказывает в удовлетворении жалобы.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5.7.1.При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5.7.2.В случае установления в ходе или по результатам </w:t>
      </w: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5.8.Не позднее дня, следующего за днем принятия решения, указанного в пункте 5.5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Порядок ответа по результатам рассмотрения жалобы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5.9.В ответе по результатам рассмотрения жалобы указываются: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основания для принятия решения по жалобе;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принятое по жалобе решение;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в случае</w:t>
      </w: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51319">
        <w:rPr>
          <w:rFonts w:ascii="Times New Roman" w:eastAsia="Calibri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сведения о порядке обжалования принятого по жалобе решения.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lastRenderedPageBreak/>
        <w:t>5.10.Заявитель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жалобы.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5.10.1. 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1319">
        <w:rPr>
          <w:rFonts w:ascii="Times New Roman" w:eastAsia="Calibri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251319" w:rsidRPr="00251319" w:rsidRDefault="00251319" w:rsidP="00251319">
      <w:pPr>
        <w:shd w:val="clear" w:color="auto" w:fill="FFFFFF"/>
        <w:spacing w:after="0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5.11.Информация о порядке подачи и рассмотрения жалобы доводится до заявителя следующими способами: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посредством информирования при личном обращении (в том числе обращении по телефону) в орган местного самоуправления и в МФЦ;</w:t>
      </w:r>
    </w:p>
    <w:p w:rsidR="00251319" w:rsidRPr="00251319" w:rsidRDefault="00251319" w:rsidP="00EA2F1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1319">
        <w:rPr>
          <w:rFonts w:ascii="Times New Roman" w:eastAsia="Calibri" w:hAnsi="Times New Roman" w:cs="Times New Roman"/>
          <w:sz w:val="28"/>
          <w:szCs w:val="28"/>
        </w:rPr>
        <w:t>- 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251319" w:rsidRPr="00251319" w:rsidRDefault="00251319" w:rsidP="00EA2F1B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proofErr w:type="gramStart"/>
      <w:r w:rsidRPr="00251319">
        <w:rPr>
          <w:rFonts w:ascii="Times New Roman" w:eastAsia="Calibri" w:hAnsi="Times New Roman" w:cs="Times New Roman"/>
          <w:sz w:val="28"/>
          <w:szCs w:val="28"/>
        </w:rPr>
        <w:t>- 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«Интернет», на Едином и региональном порталах.</w:t>
      </w: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».</w:t>
      </w:r>
      <w:proofErr w:type="gramEnd"/>
    </w:p>
    <w:p w:rsidR="00251319" w:rsidRPr="00251319" w:rsidRDefault="00251319" w:rsidP="00EA2F1B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2. Настоящее постановление вступает в силу со дня его обнародования.</w:t>
      </w:r>
    </w:p>
    <w:p w:rsidR="00251319" w:rsidRPr="00251319" w:rsidRDefault="00251319" w:rsidP="00EA2F1B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</w:t>
      </w:r>
      <w:proofErr w:type="gramStart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Контроль за</w:t>
      </w:r>
      <w:proofErr w:type="gramEnd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251319" w:rsidRDefault="00251319" w:rsidP="00EA2F1B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A2F1B" w:rsidRDefault="00EA2F1B" w:rsidP="00EA2F1B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A2F1B" w:rsidRDefault="00EA2F1B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A2F1B" w:rsidRDefault="00EA2F1B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EA2F1B" w:rsidRPr="00251319" w:rsidRDefault="00EA2F1B" w:rsidP="00251319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251319" w:rsidRPr="00251319" w:rsidRDefault="00251319" w:rsidP="002513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Глава </w:t>
      </w:r>
      <w:proofErr w:type="spellStart"/>
      <w:r w:rsidR="00573B1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Большеоз</w:t>
      </w:r>
      <w:r w:rsidR="00ED0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ерского</w:t>
      </w:r>
      <w:proofErr w:type="spellEnd"/>
    </w:p>
    <w:p w:rsidR="00251319" w:rsidRPr="00251319" w:rsidRDefault="00251319" w:rsidP="0025131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муниципального образования                                                       </w:t>
      </w:r>
      <w:proofErr w:type="spellStart"/>
      <w:r w:rsidR="00ED0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С.А.Сибирев</w:t>
      </w:r>
      <w:proofErr w:type="spellEnd"/>
      <w:r w:rsidRPr="0025131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            </w:t>
      </w:r>
    </w:p>
    <w:p w:rsidR="00251319" w:rsidRPr="00251319" w:rsidRDefault="00251319" w:rsidP="00251319">
      <w:pPr>
        <w:rPr>
          <w:rFonts w:ascii="Calibri" w:eastAsia="Times New Roman" w:hAnsi="Calibri" w:cs="Times New Roman"/>
        </w:rPr>
      </w:pPr>
    </w:p>
    <w:p w:rsidR="00251319" w:rsidRPr="00251319" w:rsidRDefault="00251319" w:rsidP="002513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6FC" w:rsidRDefault="005306FC"/>
    <w:sectPr w:rsidR="005306FC" w:rsidSect="006762D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6D5"/>
    <w:rsid w:val="00232E03"/>
    <w:rsid w:val="00251319"/>
    <w:rsid w:val="002622A3"/>
    <w:rsid w:val="005306FC"/>
    <w:rsid w:val="00573B10"/>
    <w:rsid w:val="006762DF"/>
    <w:rsid w:val="00AA0ECA"/>
    <w:rsid w:val="00B61ADB"/>
    <w:rsid w:val="00CE66D5"/>
    <w:rsid w:val="00DA7A5E"/>
    <w:rsid w:val="00EA2F1B"/>
    <w:rsid w:val="00ED0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3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ABDAA8-DE45-4292-940A-7A426930E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7</cp:revision>
  <cp:lastPrinted>2018-12-03T06:09:00Z</cp:lastPrinted>
  <dcterms:created xsi:type="dcterms:W3CDTF">2018-11-23T09:30:00Z</dcterms:created>
  <dcterms:modified xsi:type="dcterms:W3CDTF">2018-12-03T06:10:00Z</dcterms:modified>
</cp:coreProperties>
</file>