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47" w:rsidRPr="006A5D47" w:rsidRDefault="006A5D47" w:rsidP="006A5D47">
      <w:pPr>
        <w:tabs>
          <w:tab w:val="left" w:pos="7560"/>
        </w:tabs>
        <w:spacing w:before="1332" w:after="0" w:line="300" w:lineRule="exact"/>
        <w:jc w:val="center"/>
        <w:rPr>
          <w:rFonts w:ascii="Times New Roman" w:hAnsi="Times New Roman" w:cs="Times New Roman"/>
          <w:spacing w:val="20"/>
          <w:sz w:val="28"/>
          <w:szCs w:val="28"/>
        </w:rPr>
      </w:pPr>
      <w:r w:rsidRPr="006A5D47">
        <w:rPr>
          <w:rFonts w:ascii="Times New Roman" w:hAnsi="Times New Roman" w:cs="Times New Roman"/>
          <w:noProof/>
          <w:spacing w:val="20"/>
          <w:sz w:val="28"/>
          <w:szCs w:val="28"/>
        </w:rPr>
        <w:drawing>
          <wp:inline distT="0" distB="0" distL="0" distR="0">
            <wp:extent cx="6477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6A5D47" w:rsidRPr="006A5D47" w:rsidRDefault="006A5D47" w:rsidP="006A5D47">
      <w:pPr>
        <w:spacing w:after="0" w:line="252" w:lineRule="auto"/>
        <w:jc w:val="center"/>
        <w:rPr>
          <w:rFonts w:ascii="Times New Roman" w:hAnsi="Times New Roman" w:cs="Times New Roman"/>
          <w:b/>
          <w:sz w:val="28"/>
          <w:szCs w:val="28"/>
        </w:rPr>
      </w:pPr>
      <w:r w:rsidRPr="006A5D47">
        <w:rPr>
          <w:rFonts w:ascii="Times New Roman" w:hAnsi="Times New Roman" w:cs="Times New Roman"/>
          <w:b/>
          <w:sz w:val="28"/>
          <w:szCs w:val="28"/>
        </w:rPr>
        <w:t>АДМИНИСТРАЦИЯ</w:t>
      </w:r>
    </w:p>
    <w:p w:rsidR="006A5D47" w:rsidRPr="006A5D47" w:rsidRDefault="006A5D47" w:rsidP="006A5D47">
      <w:pPr>
        <w:spacing w:after="0" w:line="252" w:lineRule="auto"/>
        <w:jc w:val="center"/>
        <w:rPr>
          <w:rFonts w:ascii="Times New Roman" w:hAnsi="Times New Roman" w:cs="Times New Roman"/>
          <w:b/>
          <w:sz w:val="28"/>
          <w:szCs w:val="28"/>
        </w:rPr>
      </w:pPr>
      <w:r w:rsidRPr="006A5D47">
        <w:rPr>
          <w:rFonts w:ascii="Times New Roman" w:hAnsi="Times New Roman" w:cs="Times New Roman"/>
          <w:b/>
          <w:sz w:val="28"/>
          <w:szCs w:val="28"/>
        </w:rPr>
        <w:t>БОЛЬШЕОЗЕРСКОГО МУНИЦИПАЛЬНОГО ОБРАЗОВАНИЯ</w:t>
      </w:r>
    </w:p>
    <w:p w:rsidR="006A5D47" w:rsidRPr="006A5D47" w:rsidRDefault="006A5D47" w:rsidP="006A5D47">
      <w:pPr>
        <w:spacing w:after="0" w:line="252" w:lineRule="auto"/>
        <w:jc w:val="center"/>
        <w:rPr>
          <w:rFonts w:ascii="Times New Roman" w:hAnsi="Times New Roman" w:cs="Times New Roman"/>
          <w:b/>
          <w:sz w:val="28"/>
          <w:szCs w:val="28"/>
        </w:rPr>
      </w:pPr>
      <w:r w:rsidRPr="006A5D47">
        <w:rPr>
          <w:rFonts w:ascii="Times New Roman" w:hAnsi="Times New Roman" w:cs="Times New Roman"/>
          <w:b/>
          <w:sz w:val="28"/>
          <w:szCs w:val="28"/>
        </w:rPr>
        <w:t xml:space="preserve">БАЛТАЙСКОГО МУНИЦИПАЛЬНОГО РАЙОНА </w:t>
      </w:r>
    </w:p>
    <w:p w:rsidR="006A5D47" w:rsidRPr="006A5D47" w:rsidRDefault="006A5D47" w:rsidP="006A5D47">
      <w:pPr>
        <w:spacing w:after="0" w:line="252" w:lineRule="auto"/>
        <w:jc w:val="center"/>
        <w:rPr>
          <w:rFonts w:ascii="Times New Roman" w:hAnsi="Times New Roman" w:cs="Times New Roman"/>
          <w:b/>
          <w:sz w:val="28"/>
          <w:szCs w:val="28"/>
        </w:rPr>
      </w:pPr>
      <w:r w:rsidRPr="006A5D47">
        <w:rPr>
          <w:rFonts w:ascii="Times New Roman" w:hAnsi="Times New Roman" w:cs="Times New Roman"/>
          <w:b/>
          <w:sz w:val="28"/>
          <w:szCs w:val="28"/>
        </w:rPr>
        <w:t>САРАТОВСКОЙ ОБЛАСТИ</w:t>
      </w:r>
    </w:p>
    <w:p w:rsidR="006A5D47" w:rsidRPr="006A5D47" w:rsidRDefault="006A5D47" w:rsidP="006A5D47">
      <w:pPr>
        <w:spacing w:after="0" w:line="252" w:lineRule="auto"/>
        <w:rPr>
          <w:rFonts w:ascii="Times New Roman" w:hAnsi="Times New Roman" w:cs="Times New Roman"/>
          <w:b/>
          <w:sz w:val="28"/>
          <w:szCs w:val="28"/>
        </w:rPr>
      </w:pPr>
    </w:p>
    <w:p w:rsidR="006A5D47" w:rsidRPr="006A5D47" w:rsidRDefault="006A5D47" w:rsidP="006A5D47">
      <w:pPr>
        <w:spacing w:line="252" w:lineRule="auto"/>
        <w:jc w:val="center"/>
        <w:rPr>
          <w:rFonts w:ascii="Times New Roman" w:hAnsi="Times New Roman" w:cs="Times New Roman"/>
          <w:b/>
          <w:spacing w:val="24"/>
          <w:sz w:val="32"/>
          <w:szCs w:val="32"/>
        </w:rPr>
      </w:pPr>
      <w:r w:rsidRPr="006A5D47">
        <w:rPr>
          <w:rFonts w:ascii="Times New Roman" w:hAnsi="Times New Roman" w:cs="Times New Roman"/>
          <w:b/>
          <w:spacing w:val="110"/>
          <w:sz w:val="32"/>
          <w:szCs w:val="32"/>
        </w:rPr>
        <w:t>ПОСТАНОВЛЕНИЕ</w:t>
      </w:r>
    </w:p>
    <w:p w:rsidR="006A5D47" w:rsidRPr="006A5D47" w:rsidRDefault="00BC5F52" w:rsidP="006A5D47">
      <w:pPr>
        <w:framePr w:w="4471" w:h="361" w:hSpace="180" w:wrap="auto" w:vAnchor="page" w:hAnchor="page" w:x="1561" w:y="5251"/>
        <w:tabs>
          <w:tab w:val="left" w:pos="1985"/>
        </w:tabs>
        <w:rPr>
          <w:rFonts w:ascii="Times New Roman" w:hAnsi="Times New Roman" w:cs="Times New Roman"/>
          <w:spacing w:val="22"/>
          <w:sz w:val="24"/>
          <w:szCs w:val="24"/>
        </w:rPr>
      </w:pPr>
      <w:r w:rsidRPr="00BC5F52">
        <w:rPr>
          <w:rFonts w:ascii="Times New Roman" w:hAnsi="Times New Roman" w:cs="Times New Roman"/>
          <w:sz w:val="24"/>
          <w:szCs w:val="24"/>
        </w:rPr>
        <w:pict>
          <v:line id="_x0000_s1026" style="position:absolute;flip:x;z-index:251660288" from="108pt,18pt" to="214.1pt,18.15pt" strokeweight=".5pt"/>
        </w:pict>
      </w:r>
      <w:r w:rsidRPr="00BC5F52">
        <w:rPr>
          <w:rFonts w:ascii="Times New Roman" w:hAnsi="Times New Roman" w:cs="Times New Roman"/>
          <w:sz w:val="24"/>
          <w:szCs w:val="24"/>
        </w:rPr>
        <w:pict>
          <v:line id="_x0000_s1027" style="position:absolute;z-index:251661312" from="9pt,18pt" to="90.8pt,18.1pt" strokeweight=".5pt"/>
        </w:pict>
      </w:r>
      <w:r w:rsidR="009B22D3">
        <w:rPr>
          <w:rFonts w:ascii="Times New Roman" w:hAnsi="Times New Roman" w:cs="Times New Roman"/>
          <w:sz w:val="24"/>
          <w:szCs w:val="24"/>
        </w:rPr>
        <w:t>от  06</w:t>
      </w:r>
      <w:r w:rsidR="006A5D47" w:rsidRPr="006A5D47">
        <w:rPr>
          <w:rFonts w:ascii="Times New Roman" w:hAnsi="Times New Roman" w:cs="Times New Roman"/>
          <w:sz w:val="24"/>
          <w:szCs w:val="24"/>
        </w:rPr>
        <w:t>.12.2013</w:t>
      </w:r>
      <w:r w:rsidR="006A5D47">
        <w:rPr>
          <w:rFonts w:ascii="Times New Roman" w:hAnsi="Times New Roman" w:cs="Times New Roman"/>
          <w:sz w:val="24"/>
          <w:szCs w:val="24"/>
        </w:rPr>
        <w:t xml:space="preserve">        </w:t>
      </w:r>
      <w:r w:rsidR="006A5D47" w:rsidRPr="006A5D47">
        <w:rPr>
          <w:rFonts w:ascii="Times New Roman" w:hAnsi="Times New Roman" w:cs="Times New Roman"/>
          <w:sz w:val="24"/>
          <w:szCs w:val="24"/>
        </w:rPr>
        <w:t>№ 4</w:t>
      </w:r>
      <w:r w:rsidR="009B22D3">
        <w:rPr>
          <w:rFonts w:ascii="Times New Roman" w:hAnsi="Times New Roman" w:cs="Times New Roman"/>
          <w:sz w:val="24"/>
          <w:szCs w:val="24"/>
        </w:rPr>
        <w:t>7</w:t>
      </w:r>
    </w:p>
    <w:p w:rsidR="006A5D47" w:rsidRDefault="006A5D47" w:rsidP="006A5D47">
      <w:pPr>
        <w:pStyle w:val="a9"/>
        <w:tabs>
          <w:tab w:val="left" w:pos="708"/>
        </w:tabs>
        <w:spacing w:before="240" w:line="240" w:lineRule="auto"/>
        <w:ind w:firstLine="0"/>
        <w:jc w:val="center"/>
        <w:rPr>
          <w:b/>
          <w:spacing w:val="30"/>
          <w:sz w:val="32"/>
          <w:szCs w:val="32"/>
        </w:rPr>
      </w:pPr>
    </w:p>
    <w:p w:rsidR="006A5D47" w:rsidRDefault="006A5D47" w:rsidP="006A5D47">
      <w:pPr>
        <w:pStyle w:val="a9"/>
        <w:tabs>
          <w:tab w:val="left" w:pos="708"/>
        </w:tabs>
        <w:spacing w:before="80" w:line="288" w:lineRule="auto"/>
        <w:ind w:firstLine="0"/>
        <w:jc w:val="center"/>
      </w:pPr>
    </w:p>
    <w:p w:rsidR="006A5D47" w:rsidRDefault="006A5D47" w:rsidP="006A5D47">
      <w:pPr>
        <w:pStyle w:val="a9"/>
        <w:tabs>
          <w:tab w:val="left" w:pos="708"/>
        </w:tabs>
        <w:spacing w:before="80" w:line="288" w:lineRule="auto"/>
        <w:ind w:firstLine="0"/>
        <w:jc w:val="center"/>
        <w:rPr>
          <w:sz w:val="24"/>
          <w:szCs w:val="24"/>
        </w:rPr>
      </w:pPr>
    </w:p>
    <w:p w:rsidR="006A5D47" w:rsidRPr="000F16F1" w:rsidRDefault="006A5D47" w:rsidP="006A5D47">
      <w:pPr>
        <w:pStyle w:val="a9"/>
        <w:tabs>
          <w:tab w:val="left" w:pos="708"/>
        </w:tabs>
        <w:spacing w:before="80" w:line="288" w:lineRule="auto"/>
        <w:ind w:firstLine="0"/>
        <w:jc w:val="center"/>
        <w:rPr>
          <w:sz w:val="24"/>
          <w:szCs w:val="24"/>
        </w:rPr>
      </w:pPr>
      <w:r w:rsidRPr="000F16F1">
        <w:rPr>
          <w:sz w:val="24"/>
          <w:szCs w:val="24"/>
        </w:rPr>
        <w:t>с. Б-Озерки</w:t>
      </w:r>
    </w:p>
    <w:p w:rsidR="006A5D47" w:rsidRDefault="006A5D47" w:rsidP="000A242E">
      <w:pPr>
        <w:pStyle w:val="a7"/>
        <w:rPr>
          <w:rFonts w:ascii="Times New Roman" w:eastAsia="Times New Roman" w:hAnsi="Times New Roman"/>
          <w:sz w:val="28"/>
          <w:szCs w:val="28"/>
        </w:rPr>
      </w:pPr>
    </w:p>
    <w:p w:rsidR="000A242E" w:rsidRPr="006A5D47" w:rsidRDefault="000A242E" w:rsidP="000A242E">
      <w:pPr>
        <w:pStyle w:val="a7"/>
        <w:rPr>
          <w:rFonts w:ascii="Times New Roman" w:eastAsia="Times New Roman" w:hAnsi="Times New Roman"/>
          <w:b/>
          <w:sz w:val="28"/>
          <w:szCs w:val="28"/>
        </w:rPr>
      </w:pPr>
      <w:r w:rsidRPr="006A5D47">
        <w:rPr>
          <w:rFonts w:ascii="Times New Roman" w:eastAsia="Times New Roman" w:hAnsi="Times New Roman"/>
          <w:b/>
          <w:sz w:val="28"/>
          <w:szCs w:val="28"/>
        </w:rPr>
        <w:t xml:space="preserve">Об утверждении схемы водоснабжения и </w:t>
      </w:r>
    </w:p>
    <w:p w:rsidR="000A242E" w:rsidRPr="006A5D47" w:rsidRDefault="000A242E" w:rsidP="000A242E">
      <w:pPr>
        <w:pStyle w:val="a7"/>
        <w:rPr>
          <w:rFonts w:ascii="Times New Roman" w:eastAsia="Times New Roman" w:hAnsi="Times New Roman"/>
          <w:b/>
          <w:sz w:val="28"/>
          <w:szCs w:val="28"/>
        </w:rPr>
      </w:pPr>
      <w:r w:rsidRPr="006A5D47">
        <w:rPr>
          <w:rFonts w:ascii="Times New Roman" w:eastAsia="Times New Roman" w:hAnsi="Times New Roman"/>
          <w:b/>
          <w:sz w:val="28"/>
          <w:szCs w:val="28"/>
        </w:rPr>
        <w:t xml:space="preserve">водоотведения </w:t>
      </w:r>
      <w:r w:rsidR="006A5D47" w:rsidRPr="006A5D47">
        <w:rPr>
          <w:rFonts w:ascii="Times New Roman" w:eastAsia="Times New Roman" w:hAnsi="Times New Roman"/>
          <w:b/>
          <w:sz w:val="28"/>
          <w:szCs w:val="28"/>
        </w:rPr>
        <w:t>Большеозерского</w:t>
      </w:r>
    </w:p>
    <w:p w:rsidR="000A242E" w:rsidRPr="006A5D47" w:rsidRDefault="000A242E" w:rsidP="000A242E">
      <w:pPr>
        <w:pStyle w:val="a7"/>
        <w:rPr>
          <w:rFonts w:ascii="Times New Roman" w:eastAsia="Times New Roman" w:hAnsi="Times New Roman"/>
          <w:b/>
          <w:sz w:val="28"/>
          <w:szCs w:val="28"/>
        </w:rPr>
      </w:pPr>
      <w:r w:rsidRPr="006A5D47">
        <w:rPr>
          <w:rFonts w:ascii="Times New Roman" w:eastAsia="Times New Roman" w:hAnsi="Times New Roman"/>
          <w:b/>
          <w:sz w:val="28"/>
          <w:szCs w:val="28"/>
        </w:rPr>
        <w:t>муниципального образования</w:t>
      </w:r>
    </w:p>
    <w:p w:rsidR="000A242E" w:rsidRPr="006A5D47" w:rsidRDefault="000A242E" w:rsidP="000A242E">
      <w:pPr>
        <w:pStyle w:val="a7"/>
        <w:rPr>
          <w:rFonts w:ascii="Times New Roman" w:eastAsia="Times New Roman" w:hAnsi="Times New Roman"/>
          <w:b/>
          <w:sz w:val="28"/>
          <w:szCs w:val="28"/>
        </w:rPr>
      </w:pPr>
      <w:r w:rsidRPr="006A5D47">
        <w:rPr>
          <w:rFonts w:ascii="Times New Roman" w:eastAsia="Times New Roman" w:hAnsi="Times New Roman"/>
          <w:b/>
          <w:sz w:val="28"/>
          <w:szCs w:val="28"/>
        </w:rPr>
        <w:t>Балтайского муниципального района</w:t>
      </w:r>
    </w:p>
    <w:p w:rsidR="000A242E" w:rsidRDefault="000A242E" w:rsidP="000A242E">
      <w:pPr>
        <w:pStyle w:val="a7"/>
        <w:rPr>
          <w:rFonts w:ascii="Times New Roman" w:eastAsia="Times New Roman" w:hAnsi="Times New Roman"/>
          <w:sz w:val="28"/>
          <w:szCs w:val="28"/>
        </w:rPr>
      </w:pPr>
    </w:p>
    <w:p w:rsidR="000A242E" w:rsidRDefault="000A242E" w:rsidP="000A242E">
      <w:pPr>
        <w:pStyle w:val="a7"/>
        <w:rPr>
          <w:rFonts w:ascii="Times New Roman" w:eastAsia="Times New Roman" w:hAnsi="Times New Roman"/>
          <w:sz w:val="28"/>
          <w:szCs w:val="28"/>
        </w:rPr>
      </w:pPr>
    </w:p>
    <w:p w:rsidR="000A242E" w:rsidRDefault="000A242E" w:rsidP="000A242E">
      <w:pPr>
        <w:pStyle w:val="a7"/>
        <w:ind w:firstLine="709"/>
        <w:jc w:val="both"/>
        <w:rPr>
          <w:rFonts w:ascii="Times New Roman" w:hAnsi="Times New Roman" w:cs="Times New Roman"/>
          <w:sz w:val="28"/>
          <w:szCs w:val="28"/>
        </w:rPr>
      </w:pPr>
      <w:r>
        <w:rPr>
          <w:rFonts w:ascii="Times New Roman" w:eastAsia="Times New Roman" w:hAnsi="Times New Roman"/>
          <w:sz w:val="28"/>
          <w:szCs w:val="28"/>
        </w:rPr>
        <w:t xml:space="preserve">Руководствуясь  </w:t>
      </w:r>
      <w:r>
        <w:rPr>
          <w:rFonts w:ascii="Times New Roman" w:hAnsi="Times New Roman" w:cs="Times New Roman"/>
          <w:sz w:val="28"/>
          <w:szCs w:val="28"/>
        </w:rPr>
        <w:t>Федера</w:t>
      </w:r>
      <w:r w:rsidR="006A5D47">
        <w:rPr>
          <w:rFonts w:ascii="Times New Roman" w:hAnsi="Times New Roman" w:cs="Times New Roman"/>
          <w:sz w:val="28"/>
          <w:szCs w:val="28"/>
        </w:rPr>
        <w:t xml:space="preserve">льным законом от 07.12.2011 </w:t>
      </w:r>
      <w:r>
        <w:rPr>
          <w:rFonts w:ascii="Times New Roman" w:hAnsi="Times New Roman" w:cs="Times New Roman"/>
          <w:sz w:val="28"/>
          <w:szCs w:val="28"/>
        </w:rPr>
        <w:t xml:space="preserve"> № 416-ФЗ «О  водоснабжении и водоотведении», </w:t>
      </w:r>
      <w:r w:rsidR="006A5D47">
        <w:rPr>
          <w:rFonts w:ascii="Times New Roman" w:eastAsia="Times New Roman" w:hAnsi="Times New Roman"/>
          <w:sz w:val="28"/>
          <w:szCs w:val="28"/>
        </w:rPr>
        <w:t>статьей 33 Устава  Большеозерского</w:t>
      </w:r>
      <w:r>
        <w:rPr>
          <w:rFonts w:ascii="Times New Roman" w:eastAsia="Times New Roman" w:hAnsi="Times New Roman"/>
          <w:sz w:val="28"/>
          <w:szCs w:val="28"/>
        </w:rPr>
        <w:t xml:space="preserve"> муниципального образования,</w:t>
      </w:r>
    </w:p>
    <w:p w:rsidR="000A242E" w:rsidRDefault="000A242E" w:rsidP="000A242E">
      <w:pPr>
        <w:pStyle w:val="a7"/>
        <w:jc w:val="both"/>
        <w:rPr>
          <w:rFonts w:ascii="Times New Roman" w:eastAsia="Times New Roman" w:hAnsi="Times New Roman"/>
          <w:b/>
          <w:sz w:val="28"/>
          <w:szCs w:val="28"/>
        </w:rPr>
      </w:pPr>
      <w:r>
        <w:rPr>
          <w:rFonts w:ascii="Times New Roman" w:eastAsia="Times New Roman" w:hAnsi="Times New Roman"/>
          <w:b/>
          <w:sz w:val="28"/>
          <w:szCs w:val="28"/>
        </w:rPr>
        <w:t>ПОСТАНОВЛЯЮ:</w:t>
      </w:r>
    </w:p>
    <w:p w:rsidR="000A242E" w:rsidRDefault="000A242E" w:rsidP="000A242E">
      <w:pPr>
        <w:pStyle w:val="a7"/>
        <w:numPr>
          <w:ilvl w:val="0"/>
          <w:numId w:val="4"/>
        </w:numPr>
        <w:jc w:val="both"/>
        <w:rPr>
          <w:rFonts w:ascii="Times New Roman" w:eastAsia="Times New Roman" w:hAnsi="Times New Roman"/>
          <w:b/>
          <w:sz w:val="28"/>
          <w:szCs w:val="28"/>
        </w:rPr>
      </w:pPr>
      <w:r>
        <w:rPr>
          <w:rFonts w:ascii="Times New Roman" w:eastAsia="Times New Roman" w:hAnsi="Times New Roman"/>
          <w:sz w:val="28"/>
          <w:szCs w:val="28"/>
        </w:rPr>
        <w:t xml:space="preserve">Утвердить схему водоснабжения и водоотведения </w:t>
      </w:r>
      <w:r w:rsidR="006A5D47">
        <w:rPr>
          <w:rFonts w:ascii="Times New Roman" w:eastAsia="Times New Roman" w:hAnsi="Times New Roman"/>
          <w:sz w:val="28"/>
          <w:szCs w:val="28"/>
        </w:rPr>
        <w:t>Большеозерского</w:t>
      </w:r>
      <w:r>
        <w:rPr>
          <w:rFonts w:ascii="Times New Roman" w:eastAsia="Times New Roman" w:hAnsi="Times New Roman"/>
          <w:sz w:val="28"/>
          <w:szCs w:val="28"/>
        </w:rPr>
        <w:t xml:space="preserve"> муниципального образования Балтайского муниципального района согласно Приложению.</w:t>
      </w:r>
    </w:p>
    <w:p w:rsidR="000A242E" w:rsidRDefault="000A242E" w:rsidP="000A242E">
      <w:pPr>
        <w:pStyle w:val="a7"/>
        <w:numPr>
          <w:ilvl w:val="0"/>
          <w:numId w:val="4"/>
        </w:numPr>
        <w:jc w:val="both"/>
        <w:rPr>
          <w:rFonts w:ascii="Times New Roman" w:eastAsia="Times New Roman" w:hAnsi="Times New Roman"/>
          <w:sz w:val="28"/>
          <w:szCs w:val="28"/>
        </w:rPr>
      </w:pPr>
      <w:r>
        <w:rPr>
          <w:rFonts w:ascii="Times New Roman" w:eastAsia="Times New Roman" w:hAnsi="Times New Roman"/>
          <w:sz w:val="28"/>
          <w:szCs w:val="28"/>
        </w:rPr>
        <w:t>Разместить утвержденную схему водоснабжения и водоотведения на официальном сайте муниципального образования.</w:t>
      </w:r>
    </w:p>
    <w:p w:rsidR="000A242E" w:rsidRDefault="000A242E" w:rsidP="000A242E">
      <w:pPr>
        <w:pStyle w:val="a7"/>
        <w:numPr>
          <w:ilvl w:val="0"/>
          <w:numId w:val="4"/>
        </w:numPr>
        <w:jc w:val="both"/>
        <w:rPr>
          <w:rFonts w:ascii="Times New Roman" w:eastAsia="Times New Roman" w:hAnsi="Times New Roman"/>
          <w:sz w:val="28"/>
          <w:szCs w:val="28"/>
        </w:rPr>
      </w:pPr>
      <w:r>
        <w:rPr>
          <w:rFonts w:ascii="Times New Roman" w:eastAsia="Times New Roman" w:hAnsi="Times New Roman"/>
          <w:sz w:val="28"/>
          <w:szCs w:val="28"/>
        </w:rPr>
        <w:t>Контроль за исполнением настоящего распоряжения оставляю за собой.</w:t>
      </w:r>
    </w:p>
    <w:p w:rsidR="000A242E" w:rsidRDefault="000A242E" w:rsidP="000A242E">
      <w:pPr>
        <w:pStyle w:val="a7"/>
        <w:ind w:left="1080"/>
        <w:jc w:val="both"/>
        <w:rPr>
          <w:rFonts w:ascii="Times New Roman" w:eastAsia="Times New Roman" w:hAnsi="Times New Roman"/>
          <w:sz w:val="28"/>
          <w:szCs w:val="28"/>
        </w:rPr>
      </w:pPr>
    </w:p>
    <w:p w:rsidR="000A242E" w:rsidRDefault="000A242E" w:rsidP="000A242E">
      <w:pPr>
        <w:pStyle w:val="a7"/>
        <w:jc w:val="both"/>
        <w:rPr>
          <w:rFonts w:ascii="Times New Roman" w:eastAsia="Times New Roman" w:hAnsi="Times New Roman"/>
          <w:sz w:val="28"/>
          <w:szCs w:val="28"/>
        </w:rPr>
      </w:pPr>
    </w:p>
    <w:p w:rsidR="000A242E" w:rsidRDefault="000A242E" w:rsidP="000A242E">
      <w:pPr>
        <w:pStyle w:val="a7"/>
        <w:jc w:val="both"/>
        <w:rPr>
          <w:rFonts w:ascii="Times New Roman" w:eastAsia="Times New Roman" w:hAnsi="Times New Roman"/>
          <w:sz w:val="28"/>
          <w:szCs w:val="28"/>
        </w:rPr>
      </w:pPr>
    </w:p>
    <w:p w:rsidR="000A242E" w:rsidRDefault="000A242E" w:rsidP="000A242E">
      <w:pPr>
        <w:pStyle w:val="a7"/>
        <w:ind w:left="1080"/>
        <w:jc w:val="both"/>
        <w:rPr>
          <w:rFonts w:ascii="Times New Roman" w:eastAsia="Times New Roman" w:hAnsi="Times New Roman"/>
          <w:sz w:val="28"/>
          <w:szCs w:val="28"/>
        </w:rPr>
      </w:pPr>
      <w:r>
        <w:rPr>
          <w:rFonts w:ascii="Times New Roman" w:eastAsia="Times New Roman" w:hAnsi="Times New Roman"/>
          <w:sz w:val="28"/>
          <w:szCs w:val="28"/>
        </w:rPr>
        <w:t xml:space="preserve">Глава </w:t>
      </w:r>
      <w:r w:rsidR="006A5D47">
        <w:rPr>
          <w:rFonts w:ascii="Times New Roman" w:eastAsia="Times New Roman" w:hAnsi="Times New Roman"/>
          <w:sz w:val="28"/>
          <w:szCs w:val="28"/>
        </w:rPr>
        <w:t>Большеозерского</w:t>
      </w:r>
    </w:p>
    <w:p w:rsidR="000A242E" w:rsidRDefault="000A242E" w:rsidP="000A242E">
      <w:pPr>
        <w:pStyle w:val="a7"/>
        <w:ind w:left="1080"/>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муниципального образования </w:t>
      </w:r>
      <w:r w:rsidR="006A5D47">
        <w:rPr>
          <w:rFonts w:ascii="Times New Roman" w:eastAsia="Times New Roman" w:hAnsi="Times New Roman"/>
          <w:sz w:val="28"/>
          <w:szCs w:val="28"/>
        </w:rPr>
        <w:t xml:space="preserve">                                  В.П.Полубаринов</w:t>
      </w:r>
    </w:p>
    <w:p w:rsidR="000A242E" w:rsidRDefault="000A242E" w:rsidP="008F5B4E">
      <w:pPr>
        <w:pStyle w:val="a7"/>
        <w:jc w:val="center"/>
        <w:rPr>
          <w:rStyle w:val="a5"/>
          <w:rFonts w:ascii="Times New Roman" w:hAnsi="Times New Roman" w:cs="Times New Roman"/>
          <w:sz w:val="28"/>
          <w:szCs w:val="28"/>
        </w:rPr>
      </w:pPr>
    </w:p>
    <w:p w:rsidR="000A242E" w:rsidRDefault="000A242E" w:rsidP="008F5B4E">
      <w:pPr>
        <w:pStyle w:val="a7"/>
        <w:jc w:val="center"/>
        <w:rPr>
          <w:rStyle w:val="a5"/>
          <w:rFonts w:ascii="Times New Roman" w:hAnsi="Times New Roman" w:cs="Times New Roman"/>
          <w:sz w:val="28"/>
          <w:szCs w:val="28"/>
        </w:rPr>
      </w:pPr>
    </w:p>
    <w:p w:rsidR="000A242E" w:rsidRDefault="000A242E" w:rsidP="006A5D47">
      <w:pPr>
        <w:pStyle w:val="a7"/>
        <w:rPr>
          <w:rStyle w:val="a5"/>
          <w:rFonts w:ascii="Times New Roman" w:hAnsi="Times New Roman" w:cs="Times New Roman"/>
          <w:sz w:val="28"/>
          <w:szCs w:val="28"/>
        </w:rPr>
      </w:pPr>
    </w:p>
    <w:p w:rsidR="000A242E" w:rsidRDefault="000A242E" w:rsidP="008F5B4E">
      <w:pPr>
        <w:pStyle w:val="a7"/>
        <w:jc w:val="center"/>
        <w:rPr>
          <w:rStyle w:val="a5"/>
          <w:rFonts w:ascii="Times New Roman" w:hAnsi="Times New Roman" w:cs="Times New Roman"/>
          <w:sz w:val="28"/>
          <w:szCs w:val="28"/>
        </w:rPr>
      </w:pPr>
    </w:p>
    <w:p w:rsidR="006A5D47" w:rsidRPr="006A5D47" w:rsidRDefault="006A5D47" w:rsidP="006A5D4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Pr="006A5D47">
        <w:rPr>
          <w:rFonts w:ascii="Times New Roman" w:hAnsi="Times New Roman" w:cs="Times New Roman"/>
          <w:sz w:val="28"/>
          <w:szCs w:val="28"/>
        </w:rPr>
        <w:t xml:space="preserve"> </w:t>
      </w:r>
    </w:p>
    <w:p w:rsidR="006A5D47" w:rsidRPr="006A5D47" w:rsidRDefault="006A5D47" w:rsidP="006A5D47">
      <w:pPr>
        <w:spacing w:after="0"/>
        <w:jc w:val="center"/>
        <w:rPr>
          <w:rFonts w:ascii="Times New Roman" w:hAnsi="Times New Roman" w:cs="Times New Roman"/>
          <w:sz w:val="28"/>
          <w:szCs w:val="28"/>
        </w:rPr>
      </w:pPr>
      <w:r w:rsidRPr="006A5D47">
        <w:rPr>
          <w:rFonts w:ascii="Times New Roman" w:hAnsi="Times New Roman" w:cs="Times New Roman"/>
          <w:sz w:val="28"/>
          <w:szCs w:val="28"/>
        </w:rPr>
        <w:t xml:space="preserve">                              к постановлению администрации</w:t>
      </w:r>
    </w:p>
    <w:p w:rsidR="006A5D47" w:rsidRPr="006A5D47" w:rsidRDefault="006A5D47" w:rsidP="006A5D47">
      <w:pPr>
        <w:spacing w:after="0"/>
        <w:jc w:val="right"/>
        <w:rPr>
          <w:rFonts w:ascii="Times New Roman" w:hAnsi="Times New Roman" w:cs="Times New Roman"/>
          <w:sz w:val="28"/>
          <w:szCs w:val="28"/>
        </w:rPr>
      </w:pPr>
      <w:r w:rsidRPr="006A5D47">
        <w:rPr>
          <w:rFonts w:ascii="Times New Roman" w:hAnsi="Times New Roman" w:cs="Times New Roman"/>
          <w:sz w:val="28"/>
          <w:szCs w:val="28"/>
        </w:rPr>
        <w:t xml:space="preserve">       Большеозерского муниципального образования</w:t>
      </w:r>
    </w:p>
    <w:p w:rsidR="006A5D47" w:rsidRPr="006A5D47" w:rsidRDefault="006A5D47" w:rsidP="006A5D47">
      <w:pPr>
        <w:spacing w:after="0"/>
        <w:jc w:val="center"/>
        <w:rPr>
          <w:rFonts w:ascii="Times New Roman" w:hAnsi="Times New Roman" w:cs="Times New Roman"/>
          <w:sz w:val="28"/>
          <w:szCs w:val="28"/>
        </w:rPr>
      </w:pPr>
      <w:r w:rsidRPr="006A5D47">
        <w:rPr>
          <w:rFonts w:ascii="Times New Roman" w:hAnsi="Times New Roman" w:cs="Times New Roman"/>
          <w:sz w:val="28"/>
          <w:szCs w:val="28"/>
        </w:rPr>
        <w:t xml:space="preserve">                                     Балтайского муниципального района</w:t>
      </w:r>
    </w:p>
    <w:p w:rsidR="006A5D47" w:rsidRPr="006A5D47" w:rsidRDefault="006A5D47" w:rsidP="006A5D47">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06.12.2013 №47</w:t>
      </w:r>
      <w:r w:rsidRPr="006A5D47">
        <w:rPr>
          <w:rFonts w:ascii="Times New Roman" w:hAnsi="Times New Roman" w:cs="Times New Roman"/>
          <w:sz w:val="28"/>
          <w:szCs w:val="28"/>
        </w:rPr>
        <w:t xml:space="preserve">      </w:t>
      </w:r>
    </w:p>
    <w:p w:rsidR="000A242E" w:rsidRDefault="000A242E" w:rsidP="008F5B4E">
      <w:pPr>
        <w:pStyle w:val="a7"/>
        <w:jc w:val="center"/>
        <w:rPr>
          <w:rStyle w:val="a5"/>
          <w:rFonts w:ascii="Times New Roman" w:hAnsi="Times New Roman" w:cs="Times New Roman"/>
          <w:sz w:val="28"/>
          <w:szCs w:val="28"/>
        </w:rPr>
      </w:pPr>
    </w:p>
    <w:p w:rsidR="00FD7EFA" w:rsidRPr="008F5B4E" w:rsidRDefault="00FD7EFA" w:rsidP="008F5B4E">
      <w:pPr>
        <w:pStyle w:val="a7"/>
        <w:jc w:val="center"/>
        <w:rPr>
          <w:rFonts w:ascii="Times New Roman" w:hAnsi="Times New Roman" w:cs="Times New Roman"/>
          <w:sz w:val="28"/>
          <w:szCs w:val="28"/>
        </w:rPr>
      </w:pPr>
      <w:r w:rsidRPr="008F5B4E">
        <w:rPr>
          <w:rStyle w:val="a5"/>
          <w:rFonts w:ascii="Times New Roman" w:hAnsi="Times New Roman" w:cs="Times New Roman"/>
          <w:sz w:val="28"/>
          <w:szCs w:val="28"/>
        </w:rPr>
        <w:t>СХЕМА</w:t>
      </w:r>
    </w:p>
    <w:p w:rsidR="008F5B4E" w:rsidRPr="008F5B4E" w:rsidRDefault="00FD7EFA" w:rsidP="008F5B4E">
      <w:pPr>
        <w:pStyle w:val="a7"/>
        <w:jc w:val="center"/>
        <w:rPr>
          <w:rStyle w:val="a5"/>
          <w:rFonts w:ascii="Times New Roman" w:hAnsi="Times New Roman" w:cs="Times New Roman"/>
          <w:sz w:val="28"/>
          <w:szCs w:val="28"/>
        </w:rPr>
      </w:pPr>
      <w:r w:rsidRPr="008F5B4E">
        <w:rPr>
          <w:rStyle w:val="a5"/>
          <w:rFonts w:ascii="Times New Roman" w:hAnsi="Times New Roman" w:cs="Times New Roman"/>
          <w:sz w:val="28"/>
          <w:szCs w:val="28"/>
        </w:rPr>
        <w:t xml:space="preserve">ВОДОСНАБЖЕНИЯ И ВОДООТВЕДЕНИЯ </w:t>
      </w:r>
      <w:r w:rsidR="008F5B4E" w:rsidRPr="008F5B4E">
        <w:rPr>
          <w:rStyle w:val="a5"/>
          <w:rFonts w:ascii="Times New Roman" w:hAnsi="Times New Roman" w:cs="Times New Roman"/>
          <w:sz w:val="28"/>
          <w:szCs w:val="28"/>
        </w:rPr>
        <w:t>Б</w:t>
      </w:r>
      <w:r w:rsidR="00167E63">
        <w:rPr>
          <w:rStyle w:val="a5"/>
          <w:rFonts w:ascii="Times New Roman" w:hAnsi="Times New Roman" w:cs="Times New Roman"/>
          <w:sz w:val="28"/>
          <w:szCs w:val="28"/>
        </w:rPr>
        <w:t>ОЛЬШЕОЗЕРСКО</w:t>
      </w:r>
      <w:r w:rsidR="008F5B4E" w:rsidRPr="008F5B4E">
        <w:rPr>
          <w:rStyle w:val="a5"/>
          <w:rFonts w:ascii="Times New Roman" w:hAnsi="Times New Roman" w:cs="Times New Roman"/>
          <w:sz w:val="28"/>
          <w:szCs w:val="28"/>
        </w:rPr>
        <w:t>ГО МУНИЦИПАЛЬНОГО ОБРАЗОВАНИЯ</w:t>
      </w:r>
    </w:p>
    <w:p w:rsidR="008F5B4E" w:rsidRPr="008F5B4E" w:rsidRDefault="008F5B4E" w:rsidP="008F5B4E">
      <w:pPr>
        <w:pStyle w:val="a7"/>
        <w:jc w:val="center"/>
        <w:rPr>
          <w:rStyle w:val="a5"/>
          <w:rFonts w:ascii="Times New Roman" w:hAnsi="Times New Roman" w:cs="Times New Roman"/>
          <w:sz w:val="28"/>
          <w:szCs w:val="28"/>
        </w:rPr>
      </w:pPr>
      <w:r w:rsidRPr="008F5B4E">
        <w:rPr>
          <w:rStyle w:val="a5"/>
          <w:rFonts w:ascii="Times New Roman" w:hAnsi="Times New Roman" w:cs="Times New Roman"/>
          <w:sz w:val="28"/>
          <w:szCs w:val="28"/>
        </w:rPr>
        <w:t>БАЛТАЙСКОГО МУНИЦИПАЛЬНОГО РАЙОНА</w:t>
      </w:r>
    </w:p>
    <w:p w:rsidR="008F5B4E" w:rsidRDefault="008F5B4E" w:rsidP="008F5B4E">
      <w:pPr>
        <w:pStyle w:val="a7"/>
        <w:jc w:val="center"/>
        <w:rPr>
          <w:rStyle w:val="a5"/>
          <w:rFonts w:ascii="Times New Roman" w:hAnsi="Times New Roman" w:cs="Times New Roman"/>
          <w:sz w:val="28"/>
          <w:szCs w:val="28"/>
        </w:rPr>
      </w:pPr>
      <w:r w:rsidRPr="008F5B4E">
        <w:rPr>
          <w:rStyle w:val="a5"/>
          <w:rFonts w:ascii="Times New Roman" w:hAnsi="Times New Roman" w:cs="Times New Roman"/>
          <w:sz w:val="28"/>
          <w:szCs w:val="28"/>
        </w:rPr>
        <w:t>САРАТОВСКОЙ ОБЛАСТИ</w:t>
      </w:r>
    </w:p>
    <w:p w:rsidR="008F5B4E" w:rsidRPr="008F5B4E" w:rsidRDefault="008F5B4E" w:rsidP="00B5466A">
      <w:pPr>
        <w:pStyle w:val="a7"/>
        <w:rPr>
          <w:rStyle w:val="a5"/>
          <w:rFonts w:ascii="Times New Roman" w:hAnsi="Times New Roman" w:cs="Times New Roman"/>
          <w:sz w:val="28"/>
          <w:szCs w:val="28"/>
        </w:rPr>
      </w:pPr>
    </w:p>
    <w:p w:rsidR="008F5B4E" w:rsidRPr="006A5D47" w:rsidRDefault="00FD7EFA" w:rsidP="006A5D47">
      <w:pPr>
        <w:pStyle w:val="a7"/>
        <w:numPr>
          <w:ilvl w:val="0"/>
          <w:numId w:val="3"/>
        </w:numPr>
        <w:jc w:val="center"/>
        <w:rPr>
          <w:rFonts w:ascii="Times New Roman" w:hAnsi="Times New Roman" w:cs="Times New Roman"/>
          <w:sz w:val="28"/>
          <w:szCs w:val="28"/>
        </w:rPr>
      </w:pPr>
      <w:r w:rsidRPr="008F5B4E">
        <w:rPr>
          <w:rStyle w:val="a5"/>
          <w:rFonts w:ascii="Times New Roman" w:hAnsi="Times New Roman" w:cs="Times New Roman"/>
          <w:sz w:val="28"/>
          <w:szCs w:val="28"/>
        </w:rPr>
        <w:t>Общие положения</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 </w:t>
      </w:r>
      <w:r w:rsidRPr="008F5B4E">
        <w:rPr>
          <w:rStyle w:val="a5"/>
          <w:rFonts w:ascii="Times New Roman" w:hAnsi="Times New Roman" w:cs="Times New Roman"/>
          <w:b w:val="0"/>
          <w:sz w:val="28"/>
          <w:szCs w:val="28"/>
        </w:rPr>
        <w:t xml:space="preserve">Схема </w:t>
      </w:r>
      <w:r w:rsidR="008F5B4E" w:rsidRPr="008F5B4E">
        <w:rPr>
          <w:rStyle w:val="a5"/>
          <w:rFonts w:ascii="Times New Roman" w:hAnsi="Times New Roman" w:cs="Times New Roman"/>
          <w:b w:val="0"/>
          <w:sz w:val="28"/>
          <w:szCs w:val="28"/>
        </w:rPr>
        <w:t>водосна</w:t>
      </w:r>
      <w:r w:rsidR="00167E63">
        <w:rPr>
          <w:rStyle w:val="a5"/>
          <w:rFonts w:ascii="Times New Roman" w:hAnsi="Times New Roman" w:cs="Times New Roman"/>
          <w:b w:val="0"/>
          <w:sz w:val="28"/>
          <w:szCs w:val="28"/>
        </w:rPr>
        <w:t>бжения  Большеозерс</w:t>
      </w:r>
      <w:r w:rsidR="008F5B4E" w:rsidRPr="008F5B4E">
        <w:rPr>
          <w:rStyle w:val="a5"/>
          <w:rFonts w:ascii="Times New Roman" w:hAnsi="Times New Roman" w:cs="Times New Roman"/>
          <w:b w:val="0"/>
          <w:sz w:val="28"/>
          <w:szCs w:val="28"/>
        </w:rPr>
        <w:t>кого</w:t>
      </w:r>
      <w:r w:rsidR="008F5B4E">
        <w:rPr>
          <w:rStyle w:val="a5"/>
          <w:rFonts w:ascii="Times New Roman" w:hAnsi="Times New Roman" w:cs="Times New Roman"/>
          <w:sz w:val="28"/>
          <w:szCs w:val="28"/>
        </w:rPr>
        <w:t xml:space="preserve"> </w:t>
      </w:r>
      <w:r w:rsidRPr="008F5B4E">
        <w:rPr>
          <w:rFonts w:ascii="Times New Roman" w:hAnsi="Times New Roman" w:cs="Times New Roman"/>
          <w:sz w:val="28"/>
          <w:szCs w:val="28"/>
        </w:rPr>
        <w:t>муниципального образования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Основанием для</w:t>
      </w:r>
      <w:r w:rsidR="00DC5ABA">
        <w:rPr>
          <w:rFonts w:ascii="Times New Roman" w:hAnsi="Times New Roman" w:cs="Times New Roman"/>
          <w:sz w:val="28"/>
          <w:szCs w:val="28"/>
        </w:rPr>
        <w:t xml:space="preserve"> разработки схемы водоснабжения </w:t>
      </w:r>
      <w:r w:rsidR="008F5B4E">
        <w:rPr>
          <w:rFonts w:ascii="Times New Roman" w:hAnsi="Times New Roman" w:cs="Times New Roman"/>
          <w:sz w:val="28"/>
          <w:szCs w:val="28"/>
        </w:rPr>
        <w:t>Б</w:t>
      </w:r>
      <w:r w:rsidR="00167E63">
        <w:rPr>
          <w:rFonts w:ascii="Times New Roman" w:hAnsi="Times New Roman" w:cs="Times New Roman"/>
          <w:sz w:val="28"/>
          <w:szCs w:val="28"/>
        </w:rPr>
        <w:t>ольшеозерс</w:t>
      </w:r>
      <w:r w:rsidR="008F5B4E">
        <w:rPr>
          <w:rFonts w:ascii="Times New Roman" w:hAnsi="Times New Roman" w:cs="Times New Roman"/>
          <w:sz w:val="28"/>
          <w:szCs w:val="28"/>
        </w:rPr>
        <w:t>кого</w:t>
      </w:r>
      <w:r w:rsidRPr="008F5B4E">
        <w:rPr>
          <w:rFonts w:ascii="Times New Roman" w:hAnsi="Times New Roman" w:cs="Times New Roman"/>
          <w:sz w:val="28"/>
          <w:szCs w:val="28"/>
        </w:rPr>
        <w:t xml:space="preserve"> </w:t>
      </w:r>
      <w:r w:rsidRPr="008F5B4E">
        <w:rPr>
          <w:rFonts w:ascii="Times New Roman" w:hAnsi="Times New Roman" w:cs="Times New Roman"/>
          <w:sz w:val="28"/>
          <w:szCs w:val="28"/>
        </w:rPr>
        <w:softHyphen/>
      </w:r>
      <w:r w:rsidRPr="008F5B4E">
        <w:rPr>
          <w:rFonts w:ascii="Times New Roman" w:hAnsi="Times New Roman" w:cs="Times New Roman"/>
          <w:sz w:val="28"/>
          <w:szCs w:val="28"/>
        </w:rPr>
        <w:softHyphen/>
      </w:r>
      <w:r w:rsidRPr="008F5B4E">
        <w:rPr>
          <w:rFonts w:ascii="Times New Roman" w:hAnsi="Times New Roman" w:cs="Times New Roman"/>
          <w:sz w:val="28"/>
          <w:szCs w:val="28"/>
        </w:rPr>
        <w:softHyphen/>
      </w:r>
      <w:r w:rsidRPr="008F5B4E">
        <w:rPr>
          <w:rFonts w:ascii="Times New Roman" w:hAnsi="Times New Roman" w:cs="Times New Roman"/>
          <w:sz w:val="28"/>
          <w:szCs w:val="28"/>
        </w:rPr>
        <w:softHyphen/>
      </w:r>
      <w:r w:rsidRPr="008F5B4E">
        <w:rPr>
          <w:rFonts w:ascii="Times New Roman" w:hAnsi="Times New Roman" w:cs="Times New Roman"/>
          <w:sz w:val="28"/>
          <w:szCs w:val="28"/>
        </w:rPr>
        <w:softHyphen/>
        <w:t xml:space="preserve"> муницип</w:t>
      </w:r>
      <w:r w:rsidR="008F5B4E">
        <w:rPr>
          <w:rFonts w:ascii="Times New Roman" w:hAnsi="Times New Roman" w:cs="Times New Roman"/>
          <w:sz w:val="28"/>
          <w:szCs w:val="28"/>
        </w:rPr>
        <w:t>ального образования Балтайского</w:t>
      </w:r>
      <w:r w:rsidRPr="008F5B4E">
        <w:rPr>
          <w:rFonts w:ascii="Times New Roman" w:hAnsi="Times New Roman" w:cs="Times New Roman"/>
          <w:sz w:val="28"/>
          <w:szCs w:val="28"/>
        </w:rPr>
        <w:t xml:space="preserve"> муниципального района является:</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Федеральный закон от 07.12.2011 года № 416-ФЗ «О  водоснабжении и водоотведении.</w:t>
      </w:r>
    </w:p>
    <w:p w:rsidR="00FD7EFA" w:rsidRPr="008F5B4E" w:rsidRDefault="00FD7EFA" w:rsidP="004E3F93">
      <w:pPr>
        <w:pStyle w:val="a7"/>
        <w:ind w:firstLine="709"/>
        <w:jc w:val="both"/>
        <w:rPr>
          <w:rFonts w:ascii="Times New Roman" w:hAnsi="Times New Roman" w:cs="Times New Roman"/>
          <w:i/>
          <w:sz w:val="28"/>
          <w:szCs w:val="28"/>
        </w:rPr>
      </w:pPr>
      <w:r w:rsidRPr="008F5B4E">
        <w:rPr>
          <w:rFonts w:ascii="Times New Roman" w:hAnsi="Times New Roman" w:cs="Times New Roman"/>
          <w:sz w:val="28"/>
          <w:szCs w:val="28"/>
        </w:rPr>
        <w:t>Схема водоснабжения разрабатывается в соответствии с документами территориального планирования</w:t>
      </w:r>
      <w:r w:rsidRPr="008F5B4E">
        <w:rPr>
          <w:rStyle w:val="a6"/>
          <w:rFonts w:ascii="Times New Roman" w:hAnsi="Times New Roman" w:cs="Times New Roman"/>
          <w:bCs/>
          <w:i w:val="0"/>
          <w:sz w:val="28"/>
          <w:szCs w:val="28"/>
        </w:rPr>
        <w:t>, а также с учетом схем энергоснабжения, теплоснабжения, газоснабжения.</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Схема водоснабжения и вод</w:t>
      </w:r>
      <w:r w:rsidR="008F5B4E">
        <w:rPr>
          <w:rFonts w:ascii="Times New Roman" w:hAnsi="Times New Roman" w:cs="Times New Roman"/>
          <w:sz w:val="28"/>
          <w:szCs w:val="28"/>
        </w:rPr>
        <w:t>оотведения разработана на срок 10</w:t>
      </w:r>
      <w:r w:rsidRPr="008F5B4E">
        <w:rPr>
          <w:rFonts w:ascii="Times New Roman" w:hAnsi="Times New Roman" w:cs="Times New Roman"/>
          <w:sz w:val="28"/>
          <w:szCs w:val="28"/>
        </w:rPr>
        <w:t xml:space="preserve"> лет.</w:t>
      </w:r>
    </w:p>
    <w:p w:rsidR="008F5B4E" w:rsidRDefault="00FD7EFA" w:rsidP="006A5D47">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 xml:space="preserve">Мероприятия по развитию системы водоснабжения, предусмотренные настоящей схемой, включаются в </w:t>
      </w:r>
      <w:r w:rsidR="008F5B4E">
        <w:rPr>
          <w:rFonts w:ascii="Times New Roman" w:hAnsi="Times New Roman" w:cs="Times New Roman"/>
          <w:sz w:val="28"/>
          <w:szCs w:val="28"/>
        </w:rPr>
        <w:t>п</w:t>
      </w:r>
      <w:r w:rsidRPr="008F5B4E">
        <w:rPr>
          <w:rFonts w:ascii="Times New Roman" w:hAnsi="Times New Roman" w:cs="Times New Roman"/>
          <w:sz w:val="28"/>
          <w:szCs w:val="28"/>
        </w:rPr>
        <w:t>рограмму комплексного развития систем коммунальной инфраструктуры</w:t>
      </w:r>
      <w:r w:rsidR="008F5B4E">
        <w:rPr>
          <w:rFonts w:ascii="Times New Roman" w:hAnsi="Times New Roman" w:cs="Times New Roman"/>
          <w:sz w:val="28"/>
          <w:szCs w:val="28"/>
        </w:rPr>
        <w:t>.</w:t>
      </w:r>
    </w:p>
    <w:p w:rsidR="008F5B4E" w:rsidRDefault="00FD7EFA" w:rsidP="008F5B4E">
      <w:pPr>
        <w:pStyle w:val="a7"/>
        <w:jc w:val="center"/>
        <w:rPr>
          <w:rStyle w:val="a5"/>
          <w:rFonts w:ascii="Times New Roman" w:hAnsi="Times New Roman" w:cs="Times New Roman"/>
          <w:sz w:val="28"/>
          <w:szCs w:val="28"/>
        </w:rPr>
      </w:pPr>
      <w:r w:rsidRPr="008F5B4E">
        <w:rPr>
          <w:rStyle w:val="a5"/>
          <w:rFonts w:ascii="Times New Roman" w:hAnsi="Times New Roman" w:cs="Times New Roman"/>
          <w:sz w:val="28"/>
          <w:szCs w:val="28"/>
        </w:rPr>
        <w:t xml:space="preserve">II.    Основные   цели и задачи   </w:t>
      </w:r>
    </w:p>
    <w:p w:rsidR="008F5B4E" w:rsidRPr="006A5D47" w:rsidRDefault="00FD7EFA" w:rsidP="006A5D47">
      <w:pPr>
        <w:pStyle w:val="a7"/>
        <w:jc w:val="center"/>
        <w:rPr>
          <w:rFonts w:ascii="Times New Roman" w:hAnsi="Times New Roman" w:cs="Times New Roman"/>
          <w:b/>
          <w:bCs/>
          <w:sz w:val="28"/>
          <w:szCs w:val="28"/>
        </w:rPr>
      </w:pPr>
      <w:r w:rsidRPr="008F5B4E">
        <w:rPr>
          <w:rStyle w:val="a5"/>
          <w:rFonts w:ascii="Times New Roman" w:hAnsi="Times New Roman" w:cs="Times New Roman"/>
          <w:sz w:val="28"/>
          <w:szCs w:val="28"/>
        </w:rPr>
        <w:t>схемы водоснабжения и водоотведения:</w:t>
      </w:r>
    </w:p>
    <w:p w:rsidR="00FD7EFA" w:rsidRPr="008F5B4E" w:rsidRDefault="008F5B4E" w:rsidP="008F5B4E">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00FD7EFA" w:rsidRPr="008F5B4E">
        <w:rPr>
          <w:rFonts w:ascii="Times New Roman" w:hAnsi="Times New Roman" w:cs="Times New Roman"/>
          <w:sz w:val="28"/>
          <w:szCs w:val="28"/>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FD7EFA" w:rsidRPr="008F5B4E" w:rsidRDefault="008F5B4E" w:rsidP="008F5B4E">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00FD7EFA" w:rsidRPr="008F5B4E">
        <w:rPr>
          <w:rFonts w:ascii="Times New Roman" w:hAnsi="Times New Roman" w:cs="Times New Roman"/>
          <w:sz w:val="28"/>
          <w:szCs w:val="28"/>
        </w:rPr>
        <w:t>повышение надежности работы систем водоснабжения и водоотведения в соответствии с нормативными требованиями;</w:t>
      </w:r>
    </w:p>
    <w:p w:rsidR="00FD7EFA" w:rsidRPr="008F5B4E" w:rsidRDefault="008F5B4E" w:rsidP="008F5B4E">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00FD7EFA" w:rsidRPr="008F5B4E">
        <w:rPr>
          <w:rFonts w:ascii="Times New Roman" w:hAnsi="Times New Roman" w:cs="Times New Roman"/>
          <w:sz w:val="28"/>
          <w:szCs w:val="28"/>
        </w:rPr>
        <w:t>минимизация затрат на водоснабжение и водоотведение в расчете на каждого потребителя в долгосрочной перспективе;</w:t>
      </w:r>
    </w:p>
    <w:p w:rsidR="00B5466A" w:rsidRPr="006A5D47" w:rsidRDefault="008F5B4E" w:rsidP="008F5B4E">
      <w:pPr>
        <w:pStyle w:val="a7"/>
        <w:jc w:val="both"/>
        <w:rPr>
          <w:rStyle w:val="a5"/>
          <w:rFonts w:ascii="Times New Roman" w:hAnsi="Times New Roman" w:cs="Times New Roman"/>
          <w:b w:val="0"/>
          <w:bCs w:val="0"/>
          <w:sz w:val="28"/>
          <w:szCs w:val="28"/>
        </w:rPr>
      </w:pPr>
      <w:r>
        <w:rPr>
          <w:rFonts w:ascii="Times New Roman" w:hAnsi="Times New Roman" w:cs="Times New Roman"/>
          <w:sz w:val="28"/>
          <w:szCs w:val="28"/>
        </w:rPr>
        <w:t xml:space="preserve"> - </w:t>
      </w:r>
      <w:r w:rsidR="00FD7EFA" w:rsidRPr="008F5B4E">
        <w:rPr>
          <w:rFonts w:ascii="Times New Roman" w:hAnsi="Times New Roman" w:cs="Times New Roman"/>
          <w:sz w:val="28"/>
          <w:szCs w:val="28"/>
        </w:rPr>
        <w:t>обеспе</w:t>
      </w:r>
      <w:r w:rsidR="003C3EBC">
        <w:rPr>
          <w:rFonts w:ascii="Times New Roman" w:hAnsi="Times New Roman" w:cs="Times New Roman"/>
          <w:sz w:val="28"/>
          <w:szCs w:val="28"/>
        </w:rPr>
        <w:t>чение жителей Большеозерского</w:t>
      </w:r>
      <w:r w:rsidR="00FD7EFA" w:rsidRPr="008F5B4E">
        <w:rPr>
          <w:rFonts w:ascii="Times New Roman" w:hAnsi="Times New Roman" w:cs="Times New Roman"/>
          <w:sz w:val="28"/>
          <w:szCs w:val="28"/>
        </w:rPr>
        <w:t xml:space="preserve"> муниципального образования при необходимости в подключении к сетям водоснабжения и водоотведения  и обеспечения жителей образования  водой хозяйственно – питьевого назначения.</w:t>
      </w:r>
    </w:p>
    <w:p w:rsidR="008F5B4E" w:rsidRPr="006A5D47" w:rsidRDefault="00FD7EFA" w:rsidP="006A5D47">
      <w:pPr>
        <w:pStyle w:val="a7"/>
        <w:jc w:val="center"/>
        <w:rPr>
          <w:rFonts w:ascii="Times New Roman" w:hAnsi="Times New Roman" w:cs="Times New Roman"/>
          <w:b/>
          <w:bCs/>
          <w:sz w:val="28"/>
          <w:szCs w:val="28"/>
        </w:rPr>
      </w:pPr>
      <w:r w:rsidRPr="008F5B4E">
        <w:rPr>
          <w:rStyle w:val="a5"/>
          <w:rFonts w:ascii="Times New Roman" w:hAnsi="Times New Roman" w:cs="Times New Roman"/>
          <w:sz w:val="28"/>
          <w:szCs w:val="28"/>
        </w:rPr>
        <w:t>Раздел 1. Сведения о водоснабжении и водоотведении по муниципальному образованию</w:t>
      </w:r>
    </w:p>
    <w:p w:rsidR="008F5B4E" w:rsidRDefault="008F5B4E" w:rsidP="009B22D3">
      <w:pPr>
        <w:pStyle w:val="a7"/>
        <w:jc w:val="center"/>
        <w:rPr>
          <w:rFonts w:ascii="Times New Roman" w:hAnsi="Times New Roman" w:cs="Times New Roman"/>
          <w:sz w:val="28"/>
          <w:szCs w:val="28"/>
        </w:rPr>
      </w:pPr>
      <w:r>
        <w:rPr>
          <w:rFonts w:ascii="Times New Roman" w:hAnsi="Times New Roman" w:cs="Times New Roman"/>
          <w:sz w:val="28"/>
          <w:szCs w:val="28"/>
        </w:rPr>
        <w:lastRenderedPageBreak/>
        <w:t>КРАТКАЯ ХАРАКТЕРИСТИКА Б</w:t>
      </w:r>
      <w:r w:rsidR="00167E63">
        <w:rPr>
          <w:rFonts w:ascii="Times New Roman" w:hAnsi="Times New Roman" w:cs="Times New Roman"/>
          <w:sz w:val="28"/>
          <w:szCs w:val="28"/>
        </w:rPr>
        <w:t>ОЛЬШЕОЗЕР</w:t>
      </w:r>
      <w:r>
        <w:rPr>
          <w:rFonts w:ascii="Times New Roman" w:hAnsi="Times New Roman" w:cs="Times New Roman"/>
          <w:sz w:val="28"/>
          <w:szCs w:val="28"/>
        </w:rPr>
        <w:t>СКОГО МУНИЦИПАЛЬНОГО ОБРАЗОВАНИЯ БАЛТАЙСКОГО МУНЦИИПАЛЬНОГО РАЙОНА САРАТОВСКОЙ ОБЛАСТИ</w:t>
      </w:r>
    </w:p>
    <w:p w:rsidR="00167E63" w:rsidRPr="00167E63" w:rsidRDefault="00167E63" w:rsidP="00167E63">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Pr>
          <w:rFonts w:ascii="Times New Roman" w:hAnsi="Times New Roman" w:cs="Times New Roman"/>
          <w:sz w:val="28"/>
          <w:szCs w:val="28"/>
        </w:rPr>
        <w:t>Большеозер</w:t>
      </w:r>
      <w:r w:rsidR="008F5B4E">
        <w:rPr>
          <w:rFonts w:ascii="Times New Roman" w:hAnsi="Times New Roman" w:cs="Times New Roman"/>
          <w:sz w:val="28"/>
          <w:szCs w:val="28"/>
        </w:rPr>
        <w:t xml:space="preserve">ское </w:t>
      </w:r>
      <w:r w:rsidR="00FD7EFA" w:rsidRPr="008F5B4E">
        <w:rPr>
          <w:rFonts w:ascii="Times New Roman" w:hAnsi="Times New Roman" w:cs="Times New Roman"/>
          <w:sz w:val="28"/>
          <w:szCs w:val="28"/>
        </w:rPr>
        <w:t xml:space="preserve"> муниципальное образование образован</w:t>
      </w:r>
      <w:r w:rsidR="008F5B4E">
        <w:rPr>
          <w:rFonts w:ascii="Times New Roman" w:hAnsi="Times New Roman" w:cs="Times New Roman"/>
          <w:sz w:val="28"/>
          <w:szCs w:val="28"/>
        </w:rPr>
        <w:t xml:space="preserve">о в </w:t>
      </w:r>
      <w:r w:rsidR="00944A22">
        <w:rPr>
          <w:rFonts w:ascii="Times New Roman" w:hAnsi="Times New Roman" w:cs="Times New Roman"/>
          <w:sz w:val="28"/>
          <w:szCs w:val="28"/>
        </w:rPr>
        <w:t xml:space="preserve"> 2005</w:t>
      </w:r>
      <w:r w:rsidR="004E3F93">
        <w:rPr>
          <w:rFonts w:ascii="Times New Roman" w:hAnsi="Times New Roman" w:cs="Times New Roman"/>
          <w:sz w:val="28"/>
          <w:szCs w:val="28"/>
        </w:rPr>
        <w:t xml:space="preserve"> </w:t>
      </w:r>
      <w:r w:rsidR="00FD7EFA" w:rsidRPr="008F5B4E">
        <w:rPr>
          <w:rFonts w:ascii="Times New Roman" w:hAnsi="Times New Roman" w:cs="Times New Roman"/>
          <w:sz w:val="28"/>
          <w:szCs w:val="28"/>
        </w:rPr>
        <w:t>году</w:t>
      </w:r>
      <w:r w:rsidR="004E3F93">
        <w:rPr>
          <w:rFonts w:ascii="Times New Roman" w:hAnsi="Times New Roman" w:cs="Times New Roman"/>
          <w:sz w:val="28"/>
          <w:szCs w:val="28"/>
        </w:rPr>
        <w:t>.</w:t>
      </w:r>
      <w:r w:rsidR="00941960" w:rsidRPr="00941960">
        <w:rPr>
          <w:rFonts w:ascii="Times New Roman" w:hAnsi="Times New Roman"/>
          <w:spacing w:val="1"/>
          <w:sz w:val="24"/>
          <w:szCs w:val="24"/>
        </w:rPr>
        <w:t xml:space="preserve"> </w:t>
      </w:r>
      <w:r>
        <w:rPr>
          <w:rFonts w:ascii="Times New Roman" w:hAnsi="Times New Roman"/>
          <w:spacing w:val="1"/>
          <w:sz w:val="24"/>
          <w:szCs w:val="24"/>
        </w:rPr>
        <w:t>Н</w:t>
      </w:r>
      <w:r w:rsidR="00941960" w:rsidRPr="00941960">
        <w:rPr>
          <w:rFonts w:ascii="Times New Roman" w:eastAsia="Times New Roman" w:hAnsi="Times New Roman"/>
          <w:sz w:val="28"/>
          <w:szCs w:val="28"/>
        </w:rPr>
        <w:t>аходится на севере Саратовской области, занимая террит</w:t>
      </w:r>
      <w:r w:rsidR="0086180D">
        <w:rPr>
          <w:rFonts w:ascii="Times New Roman" w:eastAsia="Times New Roman" w:hAnsi="Times New Roman"/>
          <w:sz w:val="28"/>
          <w:szCs w:val="28"/>
        </w:rPr>
        <w:t>орию у северных</w:t>
      </w:r>
      <w:r w:rsidR="00941960" w:rsidRPr="00941960">
        <w:rPr>
          <w:rFonts w:ascii="Times New Roman" w:eastAsia="Times New Roman" w:hAnsi="Times New Roman"/>
          <w:sz w:val="28"/>
          <w:szCs w:val="28"/>
        </w:rPr>
        <w:t xml:space="preserve"> границ Балтайского муниципального района Саратовской области. Площадь муниципальн</w:t>
      </w:r>
      <w:r>
        <w:rPr>
          <w:rFonts w:ascii="Times New Roman" w:eastAsia="Times New Roman" w:hAnsi="Times New Roman"/>
          <w:sz w:val="28"/>
          <w:szCs w:val="28"/>
        </w:rPr>
        <w:t xml:space="preserve">ого образования составляет </w:t>
      </w:r>
      <w:r w:rsidRPr="00167E63">
        <w:rPr>
          <w:rFonts w:ascii="Times New Roman" w:eastAsia="Times New Roman" w:hAnsi="Times New Roman" w:cs="Times New Roman"/>
          <w:sz w:val="28"/>
          <w:szCs w:val="28"/>
        </w:rPr>
        <w:t>37953</w:t>
      </w:r>
      <w:r w:rsidR="00941960" w:rsidRPr="00941960">
        <w:rPr>
          <w:rFonts w:ascii="Times New Roman" w:eastAsia="Times New Roman" w:hAnsi="Times New Roman"/>
          <w:sz w:val="28"/>
          <w:szCs w:val="28"/>
        </w:rPr>
        <w:t xml:space="preserve"> га. </w:t>
      </w:r>
      <w:r w:rsidRPr="00167E63">
        <w:rPr>
          <w:rFonts w:ascii="Times New Roman" w:eastAsia="Times New Roman" w:hAnsi="Times New Roman" w:cs="Times New Roman"/>
          <w:spacing w:val="1"/>
          <w:sz w:val="28"/>
          <w:szCs w:val="28"/>
        </w:rPr>
        <w:t>В состав поселения входят следующие населенные пункты:  с. Большие Озерки, с. Журавлиха, с. Чернобулак, д. Козловка, с. Юрьевка, с. Столыпино, д. Зубриловка, д. Алферьевка, с. Пилюгино, с. Кикино, с. Алентьевка, д. Красное Поле.</w:t>
      </w:r>
    </w:p>
    <w:p w:rsidR="00FD7EFA" w:rsidRPr="008F5B4E" w:rsidRDefault="00FD7EFA" w:rsidP="00167E63">
      <w:pPr>
        <w:pStyle w:val="a7"/>
        <w:ind w:firstLine="708"/>
        <w:jc w:val="both"/>
        <w:rPr>
          <w:rFonts w:ascii="Times New Roman" w:hAnsi="Times New Roman" w:cs="Times New Roman"/>
          <w:sz w:val="28"/>
          <w:szCs w:val="28"/>
        </w:rPr>
      </w:pPr>
      <w:r w:rsidRPr="008F5B4E">
        <w:rPr>
          <w:rFonts w:ascii="Times New Roman" w:hAnsi="Times New Roman" w:cs="Times New Roman"/>
          <w:sz w:val="28"/>
          <w:szCs w:val="28"/>
        </w:rPr>
        <w:t>Численн</w:t>
      </w:r>
      <w:r w:rsidR="00941960">
        <w:rPr>
          <w:rFonts w:ascii="Times New Roman" w:hAnsi="Times New Roman" w:cs="Times New Roman"/>
          <w:sz w:val="28"/>
          <w:szCs w:val="28"/>
        </w:rPr>
        <w:t>ость населения муниципального образования на 01.01.2013 г. составила</w:t>
      </w:r>
      <w:r w:rsidR="008F5B4E">
        <w:rPr>
          <w:rFonts w:ascii="Times New Roman" w:hAnsi="Times New Roman" w:cs="Times New Roman"/>
          <w:sz w:val="28"/>
          <w:szCs w:val="28"/>
        </w:rPr>
        <w:t xml:space="preserve"> -  </w:t>
      </w:r>
      <w:r w:rsidR="00167E63">
        <w:rPr>
          <w:rFonts w:ascii="Times New Roman" w:hAnsi="Times New Roman" w:cs="Times New Roman"/>
          <w:sz w:val="28"/>
          <w:szCs w:val="28"/>
        </w:rPr>
        <w:t>2243</w:t>
      </w:r>
      <w:r w:rsidRPr="008F5B4E">
        <w:rPr>
          <w:rFonts w:ascii="Times New Roman" w:hAnsi="Times New Roman" w:cs="Times New Roman"/>
          <w:sz w:val="28"/>
          <w:szCs w:val="28"/>
        </w:rPr>
        <w:t xml:space="preserve"> чел</w:t>
      </w:r>
      <w:r w:rsidR="00941960">
        <w:rPr>
          <w:rFonts w:ascii="Times New Roman" w:hAnsi="Times New Roman" w:cs="Times New Roman"/>
          <w:sz w:val="28"/>
          <w:szCs w:val="28"/>
        </w:rPr>
        <w:t>.</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 xml:space="preserve">Общая площадь жилищного </w:t>
      </w:r>
      <w:r w:rsidR="008F5B4E">
        <w:rPr>
          <w:rFonts w:ascii="Times New Roman" w:hAnsi="Times New Roman" w:cs="Times New Roman"/>
          <w:sz w:val="28"/>
          <w:szCs w:val="28"/>
        </w:rPr>
        <w:t xml:space="preserve">фонда </w:t>
      </w:r>
      <w:r w:rsidR="00941960">
        <w:rPr>
          <w:rFonts w:ascii="Times New Roman" w:hAnsi="Times New Roman" w:cs="Times New Roman"/>
          <w:sz w:val="28"/>
          <w:szCs w:val="28"/>
        </w:rPr>
        <w:t xml:space="preserve">муниципального образования на 01.01.2013г. </w:t>
      </w:r>
      <w:r w:rsidR="008F5B4E">
        <w:rPr>
          <w:rFonts w:ascii="Times New Roman" w:hAnsi="Times New Roman" w:cs="Times New Roman"/>
          <w:sz w:val="28"/>
          <w:szCs w:val="28"/>
        </w:rPr>
        <w:t xml:space="preserve">-  </w:t>
      </w:r>
      <w:r w:rsidR="00E04898">
        <w:rPr>
          <w:rFonts w:ascii="Times New Roman" w:hAnsi="Times New Roman" w:cs="Times New Roman"/>
          <w:sz w:val="28"/>
          <w:szCs w:val="28"/>
        </w:rPr>
        <w:t>43,623</w:t>
      </w:r>
      <w:r w:rsidRPr="008F5B4E">
        <w:rPr>
          <w:rFonts w:ascii="Times New Roman" w:hAnsi="Times New Roman" w:cs="Times New Roman"/>
          <w:sz w:val="28"/>
          <w:szCs w:val="28"/>
        </w:rPr>
        <w:t xml:space="preserve"> тыс.кв.м.</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Основными природными ресурсами поселения являются:</w:t>
      </w:r>
    </w:p>
    <w:p w:rsidR="00FD7EFA" w:rsidRPr="007B2824" w:rsidRDefault="00FD7EFA" w:rsidP="004E3F93">
      <w:pPr>
        <w:pStyle w:val="a7"/>
        <w:ind w:firstLine="709"/>
        <w:jc w:val="both"/>
        <w:rPr>
          <w:rFonts w:ascii="Times New Roman" w:hAnsi="Times New Roman" w:cs="Times New Roman"/>
          <w:sz w:val="28"/>
          <w:szCs w:val="28"/>
          <w:highlight w:val="green"/>
        </w:rPr>
      </w:pPr>
      <w:r w:rsidRPr="008F5B4E">
        <w:rPr>
          <w:rFonts w:ascii="Times New Roman" w:hAnsi="Times New Roman" w:cs="Times New Roman"/>
          <w:sz w:val="28"/>
          <w:szCs w:val="28"/>
        </w:rPr>
        <w:t>Подземные геотермальные воды хозяйственно-питьевого назначения.   </w:t>
      </w:r>
      <w:r w:rsidR="008F5B4E">
        <w:rPr>
          <w:rFonts w:ascii="Times New Roman" w:hAnsi="Times New Roman" w:cs="Times New Roman"/>
          <w:sz w:val="28"/>
          <w:szCs w:val="28"/>
        </w:rPr>
        <w:t>На территории Б</w:t>
      </w:r>
      <w:r w:rsidR="00E04898">
        <w:rPr>
          <w:rFonts w:ascii="Times New Roman" w:hAnsi="Times New Roman" w:cs="Times New Roman"/>
          <w:sz w:val="28"/>
          <w:szCs w:val="28"/>
        </w:rPr>
        <w:t>ольшеозерского</w:t>
      </w:r>
      <w:r w:rsidR="008F5B4E">
        <w:rPr>
          <w:rFonts w:ascii="Times New Roman" w:hAnsi="Times New Roman" w:cs="Times New Roman"/>
          <w:sz w:val="28"/>
          <w:szCs w:val="28"/>
        </w:rPr>
        <w:t xml:space="preserve"> </w:t>
      </w:r>
      <w:r w:rsidRPr="008F5B4E">
        <w:rPr>
          <w:rFonts w:ascii="Times New Roman" w:hAnsi="Times New Roman" w:cs="Times New Roman"/>
          <w:sz w:val="28"/>
          <w:szCs w:val="28"/>
        </w:rPr>
        <w:t xml:space="preserve">муниципального образования расположены </w:t>
      </w:r>
      <w:r w:rsidR="009B22D3">
        <w:rPr>
          <w:rFonts w:ascii="Times New Roman" w:hAnsi="Times New Roman" w:cs="Times New Roman"/>
          <w:sz w:val="28"/>
          <w:szCs w:val="28"/>
        </w:rPr>
        <w:t>3</w:t>
      </w:r>
      <w:r w:rsidRPr="008F5B4E">
        <w:rPr>
          <w:rFonts w:ascii="Times New Roman" w:hAnsi="Times New Roman" w:cs="Times New Roman"/>
          <w:sz w:val="28"/>
          <w:szCs w:val="28"/>
        </w:rPr>
        <w:t xml:space="preserve"> </w:t>
      </w:r>
      <w:r w:rsidR="00C92603" w:rsidRPr="00CE5774">
        <w:rPr>
          <w:rFonts w:ascii="Times New Roman" w:hAnsi="Times New Roman" w:cs="Times New Roman"/>
          <w:sz w:val="28"/>
          <w:szCs w:val="28"/>
        </w:rPr>
        <w:t>скважин</w:t>
      </w:r>
      <w:r w:rsidR="009B22D3">
        <w:rPr>
          <w:rFonts w:ascii="Times New Roman" w:hAnsi="Times New Roman" w:cs="Times New Roman"/>
          <w:sz w:val="28"/>
          <w:szCs w:val="28"/>
        </w:rPr>
        <w:t>ы и 4 каптажных колодца</w:t>
      </w:r>
      <w:r w:rsidRPr="00CE5774">
        <w:rPr>
          <w:rFonts w:ascii="Times New Roman" w:hAnsi="Times New Roman" w:cs="Times New Roman"/>
          <w:sz w:val="28"/>
          <w:szCs w:val="28"/>
        </w:rPr>
        <w:t>, которые являются собственностью поселения</w:t>
      </w:r>
      <w:r w:rsidR="007B2824" w:rsidRPr="00CE5774">
        <w:rPr>
          <w:rFonts w:ascii="Times New Roman" w:hAnsi="Times New Roman" w:cs="Times New Roman"/>
          <w:sz w:val="28"/>
          <w:szCs w:val="28"/>
        </w:rPr>
        <w:t>.</w:t>
      </w:r>
      <w:r w:rsidRPr="007B2824">
        <w:rPr>
          <w:rStyle w:val="a5"/>
          <w:rFonts w:ascii="Times New Roman" w:hAnsi="Times New Roman" w:cs="Times New Roman"/>
          <w:sz w:val="28"/>
          <w:szCs w:val="28"/>
        </w:rPr>
        <w:t xml:space="preserve"> </w:t>
      </w:r>
    </w:p>
    <w:p w:rsidR="00FD7EFA" w:rsidRPr="00CE5774" w:rsidRDefault="00FD7EFA" w:rsidP="004E3F93">
      <w:pPr>
        <w:pStyle w:val="a7"/>
        <w:ind w:firstLine="709"/>
        <w:jc w:val="both"/>
        <w:rPr>
          <w:rFonts w:ascii="Times New Roman" w:hAnsi="Times New Roman" w:cs="Times New Roman"/>
          <w:sz w:val="28"/>
          <w:szCs w:val="28"/>
        </w:rPr>
      </w:pPr>
      <w:r w:rsidRPr="00CE5774">
        <w:rPr>
          <w:rFonts w:ascii="Times New Roman" w:hAnsi="Times New Roman" w:cs="Times New Roman"/>
          <w:sz w:val="28"/>
          <w:szCs w:val="28"/>
        </w:rPr>
        <w:t>Выполняет работы и оказывает услуги по водоснабжению населения, в том числе</w:t>
      </w:r>
    </w:p>
    <w:p w:rsidR="00FD7EFA" w:rsidRPr="00CE5774" w:rsidRDefault="00FD7EFA" w:rsidP="008F5B4E">
      <w:pPr>
        <w:pStyle w:val="a7"/>
        <w:jc w:val="both"/>
        <w:rPr>
          <w:rFonts w:ascii="Times New Roman" w:hAnsi="Times New Roman" w:cs="Times New Roman"/>
          <w:sz w:val="28"/>
          <w:szCs w:val="28"/>
        </w:rPr>
      </w:pPr>
      <w:r w:rsidRPr="00CE5774">
        <w:rPr>
          <w:rFonts w:ascii="Times New Roman" w:hAnsi="Times New Roman" w:cs="Times New Roman"/>
          <w:sz w:val="28"/>
          <w:szCs w:val="28"/>
        </w:rPr>
        <w:t>-добыча пресных подземных вод для хозяйственно-питьевого и сельскохозяйственного водоснабжения и водоотведения;</w:t>
      </w:r>
    </w:p>
    <w:p w:rsidR="00FD7EFA" w:rsidRPr="00CE5774" w:rsidRDefault="00FD7EFA" w:rsidP="008F5B4E">
      <w:pPr>
        <w:pStyle w:val="a7"/>
        <w:jc w:val="both"/>
        <w:rPr>
          <w:rFonts w:ascii="Times New Roman" w:hAnsi="Times New Roman" w:cs="Times New Roman"/>
          <w:sz w:val="28"/>
          <w:szCs w:val="28"/>
        </w:rPr>
      </w:pPr>
      <w:r w:rsidRPr="00CE5774">
        <w:rPr>
          <w:rFonts w:ascii="Times New Roman" w:hAnsi="Times New Roman" w:cs="Times New Roman"/>
          <w:sz w:val="28"/>
          <w:szCs w:val="28"/>
        </w:rPr>
        <w:t>-подключения потребителей к системе водоснабжения и водоотведения;</w:t>
      </w:r>
    </w:p>
    <w:p w:rsidR="00FD7EFA" w:rsidRPr="00CE5774" w:rsidRDefault="00FD7EFA" w:rsidP="008F5B4E">
      <w:pPr>
        <w:pStyle w:val="a7"/>
        <w:jc w:val="both"/>
        <w:rPr>
          <w:rFonts w:ascii="Times New Roman" w:hAnsi="Times New Roman" w:cs="Times New Roman"/>
          <w:sz w:val="28"/>
          <w:szCs w:val="28"/>
        </w:rPr>
      </w:pPr>
      <w:r w:rsidRPr="00CE5774">
        <w:rPr>
          <w:rFonts w:ascii="Times New Roman" w:hAnsi="Times New Roman" w:cs="Times New Roman"/>
          <w:sz w:val="28"/>
          <w:szCs w:val="28"/>
        </w:rPr>
        <w:t>-обслуживание водопроводных сетей;</w:t>
      </w:r>
    </w:p>
    <w:p w:rsidR="00FD7EFA" w:rsidRPr="00CE5774" w:rsidRDefault="00FD7EFA" w:rsidP="008F5B4E">
      <w:pPr>
        <w:pStyle w:val="a7"/>
        <w:jc w:val="both"/>
        <w:rPr>
          <w:rFonts w:ascii="Times New Roman" w:hAnsi="Times New Roman" w:cs="Times New Roman"/>
          <w:sz w:val="28"/>
          <w:szCs w:val="28"/>
        </w:rPr>
      </w:pPr>
      <w:r w:rsidRPr="00CE5774">
        <w:rPr>
          <w:rFonts w:ascii="Times New Roman" w:hAnsi="Times New Roman" w:cs="Times New Roman"/>
          <w:sz w:val="28"/>
          <w:szCs w:val="28"/>
        </w:rPr>
        <w:t>-установка приборов учета (водомеров), их опломбировка;</w:t>
      </w:r>
    </w:p>
    <w:p w:rsidR="00FD7EFA" w:rsidRPr="00CE5774" w:rsidRDefault="00FD7EFA" w:rsidP="008F5B4E">
      <w:pPr>
        <w:pStyle w:val="a7"/>
        <w:jc w:val="both"/>
        <w:rPr>
          <w:rFonts w:ascii="Times New Roman" w:hAnsi="Times New Roman" w:cs="Times New Roman"/>
          <w:sz w:val="28"/>
          <w:szCs w:val="28"/>
        </w:rPr>
      </w:pPr>
      <w:r w:rsidRPr="00CE5774">
        <w:rPr>
          <w:rFonts w:ascii="Times New Roman" w:hAnsi="Times New Roman" w:cs="Times New Roman"/>
          <w:sz w:val="28"/>
          <w:szCs w:val="28"/>
        </w:rPr>
        <w:t>-демонтаж и монтаж линий водоснабжения и водоотведения, водонапорных башен;</w:t>
      </w:r>
    </w:p>
    <w:p w:rsidR="00CE5774" w:rsidRDefault="00FD7EFA" w:rsidP="00E234E4">
      <w:pPr>
        <w:pStyle w:val="a7"/>
        <w:ind w:firstLine="708"/>
        <w:jc w:val="both"/>
        <w:rPr>
          <w:rFonts w:ascii="Times New Roman" w:hAnsi="Times New Roman" w:cs="Times New Roman"/>
          <w:sz w:val="28"/>
          <w:szCs w:val="28"/>
        </w:rPr>
      </w:pPr>
      <w:r w:rsidRPr="00CE5774">
        <w:rPr>
          <w:rFonts w:ascii="Times New Roman" w:hAnsi="Times New Roman" w:cs="Times New Roman"/>
          <w:sz w:val="28"/>
          <w:szCs w:val="28"/>
        </w:rPr>
        <w:t>Качество предоставляемых услуг соответствует требованиям, определенным действующим законодательством. Организация технической эксплуатации сист</w:t>
      </w:r>
      <w:r w:rsidR="0086180D">
        <w:rPr>
          <w:rFonts w:ascii="Times New Roman" w:hAnsi="Times New Roman" w:cs="Times New Roman"/>
          <w:sz w:val="28"/>
          <w:szCs w:val="28"/>
        </w:rPr>
        <w:t>ем водоснабжени</w:t>
      </w:r>
      <w:r w:rsidR="008150CC">
        <w:rPr>
          <w:rFonts w:ascii="Times New Roman" w:hAnsi="Times New Roman" w:cs="Times New Roman"/>
          <w:sz w:val="28"/>
          <w:szCs w:val="28"/>
        </w:rPr>
        <w:t>я</w:t>
      </w:r>
      <w:r w:rsidRPr="00CE5774">
        <w:rPr>
          <w:rFonts w:ascii="Times New Roman" w:hAnsi="Times New Roman" w:cs="Times New Roman"/>
          <w:sz w:val="28"/>
          <w:szCs w:val="28"/>
        </w:rPr>
        <w:t xml:space="preserve"> обеспечивает их надлежащее использование и сохранность.</w:t>
      </w:r>
    </w:p>
    <w:p w:rsidR="007B2824" w:rsidRPr="00E234E4" w:rsidRDefault="00FD7EFA" w:rsidP="008F5B4E">
      <w:pPr>
        <w:pStyle w:val="a7"/>
        <w:jc w:val="both"/>
        <w:rPr>
          <w:rFonts w:ascii="Times New Roman" w:hAnsi="Times New Roman" w:cs="Times New Roman"/>
          <w:b/>
          <w:bCs/>
          <w:sz w:val="28"/>
          <w:szCs w:val="28"/>
        </w:rPr>
      </w:pPr>
      <w:r w:rsidRPr="008F5B4E">
        <w:rPr>
          <w:rFonts w:ascii="Times New Roman" w:hAnsi="Times New Roman" w:cs="Times New Roman"/>
          <w:sz w:val="28"/>
          <w:szCs w:val="28"/>
        </w:rPr>
        <w:t>                                    </w:t>
      </w:r>
      <w:r w:rsidRPr="008F5B4E">
        <w:rPr>
          <w:rStyle w:val="a5"/>
          <w:rFonts w:ascii="Times New Roman" w:hAnsi="Times New Roman" w:cs="Times New Roman"/>
          <w:sz w:val="28"/>
          <w:szCs w:val="28"/>
        </w:rPr>
        <w:t>2. Проектные решения</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Проектные решения  водоснабжения Б</w:t>
      </w:r>
      <w:r w:rsidR="00D71F12">
        <w:rPr>
          <w:rFonts w:ascii="Times New Roman" w:hAnsi="Times New Roman" w:cs="Times New Roman"/>
          <w:sz w:val="28"/>
          <w:szCs w:val="28"/>
        </w:rPr>
        <w:t>ольшеозерского</w:t>
      </w:r>
      <w:r w:rsidRPr="008F5B4E">
        <w:rPr>
          <w:rFonts w:ascii="Times New Roman" w:hAnsi="Times New Roman" w:cs="Times New Roman"/>
          <w:sz w:val="28"/>
          <w:szCs w:val="28"/>
        </w:rPr>
        <w:t xml:space="preserve"> муниципа</w:t>
      </w:r>
      <w:r w:rsidR="007B2824">
        <w:rPr>
          <w:rFonts w:ascii="Times New Roman" w:hAnsi="Times New Roman" w:cs="Times New Roman"/>
          <w:sz w:val="28"/>
          <w:szCs w:val="28"/>
        </w:rPr>
        <w:t>льного образования  Балтайского</w:t>
      </w:r>
      <w:r w:rsidRPr="008F5B4E">
        <w:rPr>
          <w:rFonts w:ascii="Times New Roman" w:hAnsi="Times New Roman" w:cs="Times New Roman"/>
          <w:sz w:val="28"/>
          <w:szCs w:val="28"/>
        </w:rPr>
        <w:t xml:space="preserve"> муниципального района Саратовской области базируются на основе существующей, сложившейся системы  водоснабжения  в соответствии с увеличением потребности на основе </w:t>
      </w:r>
      <w:r w:rsidR="007B2824">
        <w:rPr>
          <w:rFonts w:ascii="Times New Roman" w:hAnsi="Times New Roman" w:cs="Times New Roman"/>
          <w:sz w:val="28"/>
          <w:szCs w:val="28"/>
        </w:rPr>
        <w:t>правил землепользования и заст</w:t>
      </w:r>
      <w:r w:rsidR="00D71F12">
        <w:rPr>
          <w:rFonts w:ascii="Times New Roman" w:hAnsi="Times New Roman" w:cs="Times New Roman"/>
          <w:sz w:val="28"/>
          <w:szCs w:val="28"/>
        </w:rPr>
        <w:t>ройки территории сел Б</w:t>
      </w:r>
      <w:r w:rsidR="009065FE">
        <w:rPr>
          <w:rFonts w:ascii="Times New Roman" w:hAnsi="Times New Roman" w:cs="Times New Roman"/>
          <w:sz w:val="28"/>
          <w:szCs w:val="28"/>
        </w:rPr>
        <w:t>ольшеозерского</w:t>
      </w:r>
      <w:r w:rsidR="007B2824">
        <w:rPr>
          <w:rFonts w:ascii="Times New Roman" w:hAnsi="Times New Roman" w:cs="Times New Roman"/>
          <w:sz w:val="28"/>
          <w:szCs w:val="28"/>
        </w:rPr>
        <w:t xml:space="preserve"> муниципального образования</w:t>
      </w:r>
      <w:r w:rsidRPr="008F5B4E">
        <w:rPr>
          <w:rFonts w:ascii="Times New Roman" w:hAnsi="Times New Roman" w:cs="Times New Roman"/>
          <w:sz w:val="28"/>
          <w:szCs w:val="28"/>
        </w:rPr>
        <w:t>, с учетом фактического состояния сетей  и  сооружений.</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Систем</w:t>
      </w:r>
      <w:r w:rsidR="007B2824">
        <w:rPr>
          <w:rFonts w:ascii="Times New Roman" w:hAnsi="Times New Roman" w:cs="Times New Roman"/>
          <w:sz w:val="28"/>
          <w:szCs w:val="28"/>
        </w:rPr>
        <w:t>а  водоснабжения</w:t>
      </w:r>
      <w:r w:rsidRPr="008F5B4E">
        <w:rPr>
          <w:rFonts w:ascii="Times New Roman" w:hAnsi="Times New Roman" w:cs="Times New Roman"/>
          <w:sz w:val="28"/>
          <w:szCs w:val="28"/>
        </w:rPr>
        <w:t xml:space="preserve">  поселения  централизованная, объединенная хозяйственно-питьевая, противопожарная - по назначению, </w:t>
      </w:r>
      <w:r w:rsidRPr="007C7EC4">
        <w:rPr>
          <w:rFonts w:ascii="Times New Roman" w:hAnsi="Times New Roman" w:cs="Times New Roman"/>
          <w:sz w:val="28"/>
          <w:szCs w:val="28"/>
        </w:rPr>
        <w:t>тупиковая – по конструкции.</w:t>
      </w:r>
    </w:p>
    <w:p w:rsidR="007B2824" w:rsidRPr="008F5B4E" w:rsidRDefault="00FD7EFA" w:rsidP="00E234E4">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DC5ABA" w:rsidRDefault="00CE5774" w:rsidP="00DC5ABA">
      <w:pPr>
        <w:pStyle w:val="a7"/>
        <w:jc w:val="center"/>
        <w:rPr>
          <w:rStyle w:val="a5"/>
          <w:rFonts w:ascii="Times New Roman" w:hAnsi="Times New Roman" w:cs="Times New Roman"/>
          <w:sz w:val="28"/>
          <w:szCs w:val="28"/>
        </w:rPr>
      </w:pPr>
      <w:r>
        <w:rPr>
          <w:rStyle w:val="a5"/>
          <w:rFonts w:ascii="Times New Roman" w:hAnsi="Times New Roman" w:cs="Times New Roman"/>
          <w:sz w:val="28"/>
          <w:szCs w:val="28"/>
        </w:rPr>
        <w:lastRenderedPageBreak/>
        <w:t>3.Источники  водоснабжения</w:t>
      </w:r>
      <w:r w:rsidR="00FD7EFA" w:rsidRPr="008F5B4E">
        <w:rPr>
          <w:rStyle w:val="a5"/>
          <w:rFonts w:ascii="Times New Roman" w:hAnsi="Times New Roman" w:cs="Times New Roman"/>
          <w:sz w:val="28"/>
          <w:szCs w:val="28"/>
        </w:rPr>
        <w:t xml:space="preserve">,  схема   </w:t>
      </w:r>
      <w:r w:rsidR="00DC5ABA">
        <w:rPr>
          <w:rStyle w:val="a5"/>
          <w:rFonts w:ascii="Times New Roman" w:hAnsi="Times New Roman" w:cs="Times New Roman"/>
          <w:sz w:val="28"/>
          <w:szCs w:val="28"/>
        </w:rPr>
        <w:t>водоснабжения.</w:t>
      </w:r>
    </w:p>
    <w:p w:rsidR="0032194B" w:rsidRPr="00E234E4" w:rsidRDefault="00FD7EFA" w:rsidP="00E234E4">
      <w:pPr>
        <w:pStyle w:val="a7"/>
        <w:jc w:val="center"/>
        <w:rPr>
          <w:rFonts w:ascii="Times New Roman" w:hAnsi="Times New Roman" w:cs="Times New Roman"/>
          <w:b/>
          <w:bCs/>
          <w:sz w:val="28"/>
          <w:szCs w:val="28"/>
        </w:rPr>
      </w:pPr>
      <w:r w:rsidRPr="008F5B4E">
        <w:rPr>
          <w:rStyle w:val="a5"/>
          <w:rFonts w:ascii="Times New Roman" w:hAnsi="Times New Roman" w:cs="Times New Roman"/>
          <w:sz w:val="28"/>
          <w:szCs w:val="28"/>
        </w:rPr>
        <w:t xml:space="preserve">Характеристика существующего состояния системы водоснабжения и </w:t>
      </w:r>
      <w:r w:rsidR="007B2824">
        <w:rPr>
          <w:rStyle w:val="a5"/>
          <w:rFonts w:ascii="Times New Roman" w:hAnsi="Times New Roman" w:cs="Times New Roman"/>
          <w:sz w:val="28"/>
          <w:szCs w:val="28"/>
        </w:rPr>
        <w:t>водоотведения Б</w:t>
      </w:r>
      <w:r w:rsidR="009065FE">
        <w:rPr>
          <w:rStyle w:val="a5"/>
          <w:rFonts w:ascii="Times New Roman" w:hAnsi="Times New Roman" w:cs="Times New Roman"/>
          <w:sz w:val="28"/>
          <w:szCs w:val="28"/>
        </w:rPr>
        <w:t>ольшеозерского</w:t>
      </w:r>
      <w:r w:rsidR="007B2824">
        <w:rPr>
          <w:rStyle w:val="a5"/>
          <w:rFonts w:ascii="Times New Roman" w:hAnsi="Times New Roman" w:cs="Times New Roman"/>
          <w:sz w:val="28"/>
          <w:szCs w:val="28"/>
        </w:rPr>
        <w:t xml:space="preserve"> муниципального образования Балтайского</w:t>
      </w:r>
      <w:r w:rsidRPr="008F5B4E">
        <w:rPr>
          <w:rStyle w:val="a5"/>
          <w:rFonts w:ascii="Times New Roman" w:hAnsi="Times New Roman" w:cs="Times New Roman"/>
          <w:sz w:val="28"/>
          <w:szCs w:val="28"/>
        </w:rPr>
        <w:t xml:space="preserve"> муниципального района</w:t>
      </w:r>
    </w:p>
    <w:p w:rsidR="00FD7EFA" w:rsidRPr="008F5B4E" w:rsidRDefault="00FD7EFA" w:rsidP="004E3F93">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Основным источником водоснабжения населения и хозяйств поселения  являются подземные воды.</w:t>
      </w:r>
    </w:p>
    <w:p w:rsidR="00E234E4" w:rsidRDefault="009065FE" w:rsidP="00E234E4">
      <w:pPr>
        <w:pStyle w:val="a7"/>
        <w:rPr>
          <w:rFonts w:ascii="Times New Roman" w:hAnsi="Times New Roman" w:cs="Times New Roman"/>
          <w:sz w:val="28"/>
          <w:szCs w:val="28"/>
        </w:rPr>
      </w:pPr>
      <w:r w:rsidRPr="009065FE">
        <w:rPr>
          <w:rFonts w:ascii="Times New Roman" w:hAnsi="Times New Roman" w:cs="Times New Roman"/>
          <w:sz w:val="28"/>
          <w:szCs w:val="28"/>
        </w:rPr>
        <w:t xml:space="preserve">Водоснабжение </w:t>
      </w:r>
      <w:r w:rsidR="0086180D">
        <w:rPr>
          <w:rFonts w:ascii="Times New Roman" w:hAnsi="Times New Roman" w:cs="Times New Roman"/>
          <w:sz w:val="28"/>
          <w:szCs w:val="28"/>
        </w:rPr>
        <w:t>Большеозерского</w:t>
      </w:r>
      <w:r w:rsidR="00FD7EFA" w:rsidRPr="009065FE">
        <w:rPr>
          <w:rFonts w:ascii="Times New Roman" w:hAnsi="Times New Roman" w:cs="Times New Roman"/>
          <w:sz w:val="28"/>
          <w:szCs w:val="28"/>
        </w:rPr>
        <w:t xml:space="preserve"> муниципального образования  осуществляется из  </w:t>
      </w:r>
      <w:r w:rsidR="009B22D3">
        <w:rPr>
          <w:rFonts w:ascii="Times New Roman" w:hAnsi="Times New Roman" w:cs="Times New Roman"/>
          <w:sz w:val="28"/>
          <w:szCs w:val="28"/>
        </w:rPr>
        <w:t>3</w:t>
      </w:r>
      <w:r w:rsidR="00234DC8" w:rsidRPr="009065FE">
        <w:rPr>
          <w:rFonts w:ascii="Times New Roman" w:hAnsi="Times New Roman" w:cs="Times New Roman"/>
          <w:sz w:val="28"/>
          <w:szCs w:val="28"/>
        </w:rPr>
        <w:t xml:space="preserve"> </w:t>
      </w:r>
      <w:r w:rsidR="00FD7EFA" w:rsidRPr="009065FE">
        <w:rPr>
          <w:rFonts w:ascii="Times New Roman" w:hAnsi="Times New Roman" w:cs="Times New Roman"/>
          <w:sz w:val="28"/>
          <w:szCs w:val="28"/>
        </w:rPr>
        <w:t> </w:t>
      </w:r>
      <w:r w:rsidR="009B22D3">
        <w:rPr>
          <w:rFonts w:ascii="Times New Roman" w:hAnsi="Times New Roman" w:cs="Times New Roman"/>
          <w:sz w:val="28"/>
          <w:szCs w:val="28"/>
        </w:rPr>
        <w:t>артезианских</w:t>
      </w:r>
      <w:r w:rsidR="00FD7EFA" w:rsidRPr="009065FE">
        <w:rPr>
          <w:rFonts w:ascii="Times New Roman" w:hAnsi="Times New Roman" w:cs="Times New Roman"/>
          <w:sz w:val="28"/>
          <w:szCs w:val="28"/>
        </w:rPr>
        <w:t xml:space="preserve"> скважин</w:t>
      </w:r>
      <w:r w:rsidR="009B22D3">
        <w:rPr>
          <w:rFonts w:ascii="Times New Roman" w:hAnsi="Times New Roman" w:cs="Times New Roman"/>
          <w:sz w:val="28"/>
          <w:szCs w:val="28"/>
        </w:rPr>
        <w:t xml:space="preserve"> и 4 каптажных колодцев</w:t>
      </w:r>
      <w:r w:rsidR="00FD7EFA" w:rsidRPr="009065FE">
        <w:rPr>
          <w:rFonts w:ascii="Times New Roman" w:hAnsi="Times New Roman" w:cs="Times New Roman"/>
          <w:sz w:val="28"/>
          <w:szCs w:val="28"/>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102"/>
        <w:gridCol w:w="2596"/>
      </w:tblGrid>
      <w:tr w:rsidR="00234DC8" w:rsidTr="00CE5774">
        <w:tc>
          <w:tcPr>
            <w:tcW w:w="0" w:type="auto"/>
          </w:tcPr>
          <w:p w:rsidR="00234DC8" w:rsidRDefault="0086180D" w:rsidP="009B22D3">
            <w:pPr>
              <w:pStyle w:val="a7"/>
              <w:jc w:val="both"/>
              <w:rPr>
                <w:rFonts w:ascii="Times New Roman" w:hAnsi="Times New Roman" w:cs="Times New Roman"/>
                <w:sz w:val="28"/>
                <w:szCs w:val="28"/>
              </w:rPr>
            </w:pPr>
            <w:r>
              <w:rPr>
                <w:rFonts w:ascii="Times New Roman" w:hAnsi="Times New Roman" w:cs="Times New Roman"/>
                <w:sz w:val="28"/>
                <w:szCs w:val="28"/>
              </w:rPr>
              <w:t xml:space="preserve">1 </w:t>
            </w:r>
            <w:r w:rsidR="009B22D3">
              <w:rPr>
                <w:rFonts w:ascii="Times New Roman" w:hAnsi="Times New Roman" w:cs="Times New Roman"/>
                <w:sz w:val="28"/>
                <w:szCs w:val="28"/>
              </w:rPr>
              <w:t>каптаж</w:t>
            </w:r>
            <w:r w:rsidR="00234DC8">
              <w:rPr>
                <w:rFonts w:ascii="Times New Roman" w:hAnsi="Times New Roman" w:cs="Times New Roman"/>
                <w:sz w:val="28"/>
                <w:szCs w:val="28"/>
              </w:rPr>
              <w:t xml:space="preserve"> в с. </w:t>
            </w:r>
            <w:r>
              <w:rPr>
                <w:rFonts w:ascii="Times New Roman" w:hAnsi="Times New Roman" w:cs="Times New Roman"/>
                <w:sz w:val="28"/>
                <w:szCs w:val="28"/>
              </w:rPr>
              <w:t>Чернобулак</w:t>
            </w:r>
          </w:p>
        </w:tc>
        <w:tc>
          <w:tcPr>
            <w:tcW w:w="0" w:type="auto"/>
          </w:tcPr>
          <w:p w:rsidR="00234DC8" w:rsidRPr="004C6217" w:rsidRDefault="00CE5774" w:rsidP="008F5B4E">
            <w:pPr>
              <w:pStyle w:val="a7"/>
              <w:jc w:val="both"/>
              <w:rPr>
                <w:rFonts w:ascii="Times New Roman" w:hAnsi="Times New Roman" w:cs="Times New Roman"/>
                <w:sz w:val="28"/>
                <w:szCs w:val="28"/>
                <w:highlight w:val="green"/>
              </w:rPr>
            </w:pPr>
            <w:r w:rsidRPr="00CE5774">
              <w:rPr>
                <w:rFonts w:ascii="Times New Roman" w:hAnsi="Times New Roman" w:cs="Times New Roman"/>
                <w:sz w:val="28"/>
                <w:szCs w:val="28"/>
              </w:rPr>
              <w:t>дебит 15 м3/час</w:t>
            </w:r>
          </w:p>
        </w:tc>
        <w:tc>
          <w:tcPr>
            <w:tcW w:w="0" w:type="auto"/>
          </w:tcPr>
          <w:p w:rsidR="00D313FC" w:rsidRDefault="00D313FC" w:rsidP="004C6217">
            <w:pPr>
              <w:pStyle w:val="a7"/>
              <w:jc w:val="both"/>
              <w:rPr>
                <w:rFonts w:ascii="Times New Roman" w:hAnsi="Times New Roman" w:cs="Times New Roman"/>
                <w:sz w:val="28"/>
                <w:szCs w:val="28"/>
              </w:rPr>
            </w:pPr>
            <w:r>
              <w:rPr>
                <w:rFonts w:ascii="Times New Roman" w:hAnsi="Times New Roman" w:cs="Times New Roman"/>
                <w:sz w:val="28"/>
                <w:szCs w:val="28"/>
              </w:rPr>
              <w:t>насос  ЭЦВ 610-11</w:t>
            </w:r>
            <w:r w:rsidR="004C6217" w:rsidRPr="008F5B4E">
              <w:rPr>
                <w:rFonts w:ascii="Times New Roman" w:hAnsi="Times New Roman" w:cs="Times New Roman"/>
                <w:sz w:val="28"/>
                <w:szCs w:val="28"/>
              </w:rPr>
              <w:t>0</w:t>
            </w:r>
          </w:p>
        </w:tc>
      </w:tr>
      <w:tr w:rsidR="00234DC8" w:rsidTr="00CE5774">
        <w:tc>
          <w:tcPr>
            <w:tcW w:w="0" w:type="auto"/>
          </w:tcPr>
          <w:p w:rsidR="00234DC8" w:rsidRDefault="0086180D" w:rsidP="0086180D">
            <w:pPr>
              <w:pStyle w:val="a7"/>
              <w:jc w:val="both"/>
              <w:rPr>
                <w:rFonts w:ascii="Times New Roman" w:hAnsi="Times New Roman" w:cs="Times New Roman"/>
                <w:sz w:val="28"/>
                <w:szCs w:val="28"/>
              </w:rPr>
            </w:pPr>
            <w:r>
              <w:rPr>
                <w:rFonts w:ascii="Times New Roman" w:hAnsi="Times New Roman" w:cs="Times New Roman"/>
                <w:sz w:val="28"/>
                <w:szCs w:val="28"/>
              </w:rPr>
              <w:t>2 скважины</w:t>
            </w:r>
            <w:r w:rsidR="00234DC8">
              <w:rPr>
                <w:rFonts w:ascii="Times New Roman" w:hAnsi="Times New Roman" w:cs="Times New Roman"/>
                <w:sz w:val="28"/>
                <w:szCs w:val="28"/>
              </w:rPr>
              <w:t xml:space="preserve"> в с. </w:t>
            </w:r>
            <w:r>
              <w:rPr>
                <w:rFonts w:ascii="Times New Roman" w:hAnsi="Times New Roman" w:cs="Times New Roman"/>
                <w:sz w:val="28"/>
                <w:szCs w:val="28"/>
              </w:rPr>
              <w:t>Столыпино</w:t>
            </w:r>
          </w:p>
          <w:p w:rsidR="000C3B22" w:rsidRDefault="000C3B22" w:rsidP="009B22D3">
            <w:pPr>
              <w:pStyle w:val="a7"/>
              <w:jc w:val="both"/>
              <w:rPr>
                <w:rFonts w:ascii="Times New Roman" w:hAnsi="Times New Roman" w:cs="Times New Roman"/>
                <w:sz w:val="28"/>
                <w:szCs w:val="28"/>
              </w:rPr>
            </w:pPr>
            <w:r>
              <w:rPr>
                <w:rFonts w:ascii="Times New Roman" w:hAnsi="Times New Roman" w:cs="Times New Roman"/>
                <w:sz w:val="28"/>
                <w:szCs w:val="28"/>
              </w:rPr>
              <w:t xml:space="preserve">1 скважина в с. </w:t>
            </w:r>
            <w:r w:rsidR="009B22D3">
              <w:rPr>
                <w:rFonts w:ascii="Times New Roman" w:hAnsi="Times New Roman" w:cs="Times New Roman"/>
                <w:sz w:val="28"/>
                <w:szCs w:val="28"/>
              </w:rPr>
              <w:t>Алентьевка</w:t>
            </w:r>
          </w:p>
        </w:tc>
        <w:tc>
          <w:tcPr>
            <w:tcW w:w="0" w:type="auto"/>
          </w:tcPr>
          <w:p w:rsidR="00234DC8" w:rsidRDefault="00CE5774" w:rsidP="008F5B4E">
            <w:pPr>
              <w:pStyle w:val="a7"/>
              <w:jc w:val="both"/>
              <w:rPr>
                <w:rFonts w:ascii="Times New Roman" w:hAnsi="Times New Roman" w:cs="Times New Roman"/>
                <w:sz w:val="28"/>
                <w:szCs w:val="28"/>
              </w:rPr>
            </w:pPr>
            <w:r w:rsidRPr="00CE5774">
              <w:rPr>
                <w:rFonts w:ascii="Times New Roman" w:hAnsi="Times New Roman" w:cs="Times New Roman"/>
                <w:sz w:val="28"/>
                <w:szCs w:val="28"/>
              </w:rPr>
              <w:t>дебит 15 м3/час</w:t>
            </w:r>
          </w:p>
          <w:p w:rsidR="000C3B22" w:rsidRPr="004C6217" w:rsidRDefault="000C3B22" w:rsidP="008F5B4E">
            <w:pPr>
              <w:pStyle w:val="a7"/>
              <w:jc w:val="both"/>
              <w:rPr>
                <w:rFonts w:ascii="Times New Roman" w:hAnsi="Times New Roman" w:cs="Times New Roman"/>
                <w:sz w:val="28"/>
                <w:szCs w:val="28"/>
                <w:highlight w:val="green"/>
              </w:rPr>
            </w:pPr>
            <w:r>
              <w:rPr>
                <w:rFonts w:ascii="Times New Roman" w:hAnsi="Times New Roman" w:cs="Times New Roman"/>
                <w:sz w:val="28"/>
                <w:szCs w:val="28"/>
              </w:rPr>
              <w:t>дебит 15 м3/час</w:t>
            </w:r>
          </w:p>
        </w:tc>
        <w:tc>
          <w:tcPr>
            <w:tcW w:w="0" w:type="auto"/>
          </w:tcPr>
          <w:p w:rsidR="00234DC8" w:rsidRDefault="00D313FC" w:rsidP="008F5B4E">
            <w:pPr>
              <w:pStyle w:val="a7"/>
              <w:jc w:val="both"/>
              <w:rPr>
                <w:rFonts w:ascii="Times New Roman" w:hAnsi="Times New Roman" w:cs="Times New Roman"/>
                <w:sz w:val="28"/>
                <w:szCs w:val="28"/>
              </w:rPr>
            </w:pPr>
            <w:r>
              <w:rPr>
                <w:rFonts w:ascii="Times New Roman" w:hAnsi="Times New Roman" w:cs="Times New Roman"/>
                <w:sz w:val="28"/>
                <w:szCs w:val="28"/>
              </w:rPr>
              <w:t>насос  ЭЦВ 610-11</w:t>
            </w:r>
            <w:r w:rsidRPr="008F5B4E">
              <w:rPr>
                <w:rFonts w:ascii="Times New Roman" w:hAnsi="Times New Roman" w:cs="Times New Roman"/>
                <w:sz w:val="28"/>
                <w:szCs w:val="28"/>
              </w:rPr>
              <w:t>0</w:t>
            </w:r>
          </w:p>
          <w:p w:rsidR="000C3B22" w:rsidRDefault="000C3B22" w:rsidP="008F5B4E">
            <w:pPr>
              <w:pStyle w:val="a7"/>
              <w:jc w:val="both"/>
              <w:rPr>
                <w:rFonts w:ascii="Times New Roman" w:hAnsi="Times New Roman" w:cs="Times New Roman"/>
                <w:sz w:val="28"/>
                <w:szCs w:val="28"/>
              </w:rPr>
            </w:pPr>
            <w:r>
              <w:rPr>
                <w:rFonts w:ascii="Times New Roman" w:hAnsi="Times New Roman" w:cs="Times New Roman"/>
                <w:sz w:val="28"/>
                <w:szCs w:val="28"/>
              </w:rPr>
              <w:t>насос ЭЦВ 610-110</w:t>
            </w:r>
          </w:p>
        </w:tc>
      </w:tr>
      <w:tr w:rsidR="00941960" w:rsidTr="00CE5774">
        <w:tc>
          <w:tcPr>
            <w:tcW w:w="0" w:type="auto"/>
          </w:tcPr>
          <w:p w:rsidR="00941960" w:rsidRDefault="00941960" w:rsidP="008F5B4E">
            <w:pPr>
              <w:pStyle w:val="a7"/>
              <w:jc w:val="both"/>
              <w:rPr>
                <w:rFonts w:ascii="Times New Roman" w:hAnsi="Times New Roman" w:cs="Times New Roman"/>
                <w:sz w:val="28"/>
                <w:szCs w:val="28"/>
              </w:rPr>
            </w:pPr>
            <w:r>
              <w:rPr>
                <w:rFonts w:ascii="Times New Roman" w:hAnsi="Times New Roman" w:cs="Times New Roman"/>
                <w:sz w:val="28"/>
                <w:szCs w:val="28"/>
              </w:rPr>
              <w:t xml:space="preserve">каптаж в с. </w:t>
            </w:r>
            <w:r w:rsidR="00534636">
              <w:rPr>
                <w:rFonts w:ascii="Times New Roman" w:hAnsi="Times New Roman" w:cs="Times New Roman"/>
                <w:sz w:val="28"/>
                <w:szCs w:val="28"/>
              </w:rPr>
              <w:t>Большие Озерки</w:t>
            </w:r>
          </w:p>
          <w:p w:rsidR="00534636" w:rsidRDefault="00534636" w:rsidP="008F5B4E">
            <w:pPr>
              <w:pStyle w:val="a7"/>
              <w:jc w:val="both"/>
              <w:rPr>
                <w:rFonts w:ascii="Times New Roman" w:hAnsi="Times New Roman" w:cs="Times New Roman"/>
                <w:sz w:val="28"/>
                <w:szCs w:val="28"/>
              </w:rPr>
            </w:pPr>
            <w:r>
              <w:rPr>
                <w:rFonts w:ascii="Times New Roman" w:hAnsi="Times New Roman" w:cs="Times New Roman"/>
                <w:sz w:val="28"/>
                <w:szCs w:val="28"/>
              </w:rPr>
              <w:t>каптаж в д. Красное Поле</w:t>
            </w:r>
          </w:p>
        </w:tc>
        <w:tc>
          <w:tcPr>
            <w:tcW w:w="0" w:type="auto"/>
          </w:tcPr>
          <w:p w:rsidR="00941960" w:rsidRPr="004C6217" w:rsidRDefault="00941960" w:rsidP="008F5B4E">
            <w:pPr>
              <w:pStyle w:val="a7"/>
              <w:jc w:val="both"/>
              <w:rPr>
                <w:rFonts w:ascii="Times New Roman" w:hAnsi="Times New Roman" w:cs="Times New Roman"/>
                <w:sz w:val="28"/>
                <w:szCs w:val="28"/>
                <w:highlight w:val="green"/>
              </w:rPr>
            </w:pPr>
          </w:p>
        </w:tc>
        <w:tc>
          <w:tcPr>
            <w:tcW w:w="0" w:type="auto"/>
          </w:tcPr>
          <w:p w:rsidR="00941960" w:rsidRDefault="00941960" w:rsidP="008F5B4E">
            <w:pPr>
              <w:pStyle w:val="a7"/>
              <w:jc w:val="both"/>
              <w:rPr>
                <w:rFonts w:ascii="Times New Roman" w:hAnsi="Times New Roman" w:cs="Times New Roman"/>
                <w:sz w:val="28"/>
                <w:szCs w:val="28"/>
              </w:rPr>
            </w:pPr>
          </w:p>
        </w:tc>
      </w:tr>
    </w:tbl>
    <w:p w:rsidR="00234DC8" w:rsidRPr="008F5B4E" w:rsidRDefault="00234DC8" w:rsidP="008F5B4E">
      <w:pPr>
        <w:pStyle w:val="a7"/>
        <w:jc w:val="both"/>
        <w:rPr>
          <w:rFonts w:ascii="Times New Roman" w:hAnsi="Times New Roman" w:cs="Times New Roman"/>
          <w:sz w:val="28"/>
          <w:szCs w:val="28"/>
        </w:rPr>
      </w:pPr>
    </w:p>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Возле каждой  скважины  установлена водонапорная  башня</w:t>
      </w:r>
    </w:p>
    <w:tbl>
      <w:tblPr>
        <w:tblW w:w="0" w:type="auto"/>
        <w:tblCellSpacing w:w="0" w:type="dxa"/>
        <w:tblCellMar>
          <w:left w:w="0" w:type="dxa"/>
          <w:right w:w="0" w:type="dxa"/>
        </w:tblCellMar>
        <w:tblLook w:val="04A0"/>
      </w:tblPr>
      <w:tblGrid>
        <w:gridCol w:w="449"/>
        <w:gridCol w:w="4214"/>
        <w:gridCol w:w="2354"/>
        <w:gridCol w:w="2338"/>
      </w:tblGrid>
      <w:tr w:rsidR="00FD7EFA" w:rsidRPr="008F5B4E" w:rsidTr="00234DC8">
        <w:trPr>
          <w:tblCellSpacing w:w="0" w:type="dxa"/>
        </w:trPr>
        <w:tc>
          <w:tcPr>
            <w:tcW w:w="449"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214"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Место расположения</w:t>
            </w:r>
          </w:p>
        </w:tc>
        <w:tc>
          <w:tcPr>
            <w:tcW w:w="2354"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дата постройки</w:t>
            </w:r>
          </w:p>
        </w:tc>
        <w:tc>
          <w:tcPr>
            <w:tcW w:w="2338"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Объем, м. куб.</w:t>
            </w:r>
          </w:p>
        </w:tc>
      </w:tr>
      <w:tr w:rsidR="00FD7EFA" w:rsidRPr="008F5B4E" w:rsidTr="00234DC8">
        <w:trPr>
          <w:tblCellSpacing w:w="0" w:type="dxa"/>
        </w:trPr>
        <w:tc>
          <w:tcPr>
            <w:tcW w:w="449"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214" w:type="dxa"/>
            <w:hideMark/>
          </w:tcPr>
          <w:p w:rsidR="00FD7EFA" w:rsidRPr="008F5B4E" w:rsidRDefault="00FD7EFA" w:rsidP="00534636">
            <w:pPr>
              <w:pStyle w:val="a7"/>
              <w:jc w:val="both"/>
              <w:rPr>
                <w:rFonts w:ascii="Times New Roman" w:hAnsi="Times New Roman" w:cs="Times New Roman"/>
                <w:sz w:val="28"/>
                <w:szCs w:val="28"/>
              </w:rPr>
            </w:pPr>
            <w:r w:rsidRPr="008F5B4E">
              <w:rPr>
                <w:rFonts w:ascii="Times New Roman" w:hAnsi="Times New Roman" w:cs="Times New Roman"/>
                <w:sz w:val="28"/>
                <w:szCs w:val="28"/>
              </w:rPr>
              <w:t xml:space="preserve">с. </w:t>
            </w:r>
            <w:r w:rsidR="00534636">
              <w:rPr>
                <w:rFonts w:ascii="Times New Roman" w:hAnsi="Times New Roman" w:cs="Times New Roman"/>
                <w:sz w:val="28"/>
                <w:szCs w:val="28"/>
              </w:rPr>
              <w:t>Пилюгино</w:t>
            </w:r>
          </w:p>
        </w:tc>
        <w:tc>
          <w:tcPr>
            <w:tcW w:w="2354" w:type="dxa"/>
            <w:hideMark/>
          </w:tcPr>
          <w:p w:rsidR="00FD7EFA" w:rsidRPr="008F5B4E" w:rsidRDefault="00534636" w:rsidP="008F5B4E">
            <w:pPr>
              <w:pStyle w:val="a7"/>
              <w:jc w:val="both"/>
              <w:rPr>
                <w:rFonts w:ascii="Times New Roman" w:hAnsi="Times New Roman" w:cs="Times New Roman"/>
                <w:sz w:val="28"/>
                <w:szCs w:val="28"/>
              </w:rPr>
            </w:pPr>
            <w:r>
              <w:rPr>
                <w:rFonts w:ascii="Times New Roman" w:hAnsi="Times New Roman" w:cs="Times New Roman"/>
                <w:sz w:val="28"/>
                <w:szCs w:val="28"/>
              </w:rPr>
              <w:t>1969</w:t>
            </w:r>
            <w:r w:rsidR="00FD7EFA" w:rsidRPr="008F5B4E">
              <w:rPr>
                <w:rFonts w:ascii="Times New Roman" w:hAnsi="Times New Roman" w:cs="Times New Roman"/>
                <w:sz w:val="28"/>
                <w:szCs w:val="28"/>
              </w:rPr>
              <w:t>  год</w:t>
            </w:r>
          </w:p>
        </w:tc>
        <w:tc>
          <w:tcPr>
            <w:tcW w:w="2338" w:type="dxa"/>
            <w:hideMark/>
          </w:tcPr>
          <w:p w:rsidR="00FD7EFA" w:rsidRPr="008F5B4E" w:rsidRDefault="00CE5774" w:rsidP="002221C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221C1">
              <w:rPr>
                <w:rFonts w:ascii="Times New Roman" w:hAnsi="Times New Roman" w:cs="Times New Roman"/>
                <w:sz w:val="28"/>
                <w:szCs w:val="28"/>
              </w:rPr>
              <w:t>25</w:t>
            </w:r>
          </w:p>
        </w:tc>
      </w:tr>
      <w:tr w:rsidR="00FD7EFA" w:rsidRPr="008F5B4E" w:rsidTr="00234DC8">
        <w:trPr>
          <w:tblCellSpacing w:w="0" w:type="dxa"/>
        </w:trPr>
        <w:tc>
          <w:tcPr>
            <w:tcW w:w="449"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214" w:type="dxa"/>
            <w:hideMark/>
          </w:tcPr>
          <w:p w:rsidR="00FD7EFA" w:rsidRPr="008F5B4E" w:rsidRDefault="00234DC8" w:rsidP="00234DC8">
            <w:pPr>
              <w:pStyle w:val="a7"/>
              <w:jc w:val="both"/>
              <w:rPr>
                <w:rFonts w:ascii="Times New Roman" w:hAnsi="Times New Roman" w:cs="Times New Roman"/>
                <w:sz w:val="28"/>
                <w:szCs w:val="28"/>
              </w:rPr>
            </w:pPr>
            <w:r>
              <w:rPr>
                <w:rFonts w:ascii="Times New Roman" w:hAnsi="Times New Roman" w:cs="Times New Roman"/>
                <w:sz w:val="28"/>
                <w:szCs w:val="28"/>
              </w:rPr>
              <w:t>с.</w:t>
            </w:r>
            <w:r w:rsidR="00534636">
              <w:rPr>
                <w:rFonts w:ascii="Times New Roman" w:hAnsi="Times New Roman" w:cs="Times New Roman"/>
                <w:sz w:val="28"/>
                <w:szCs w:val="28"/>
              </w:rPr>
              <w:t>Чернобулак</w:t>
            </w:r>
          </w:p>
        </w:tc>
        <w:tc>
          <w:tcPr>
            <w:tcW w:w="2354" w:type="dxa"/>
            <w:hideMark/>
          </w:tcPr>
          <w:p w:rsidR="00FD7EFA" w:rsidRPr="008F5B4E" w:rsidRDefault="002221C1" w:rsidP="008F5B4E">
            <w:pPr>
              <w:pStyle w:val="a7"/>
              <w:jc w:val="both"/>
              <w:rPr>
                <w:rFonts w:ascii="Times New Roman" w:hAnsi="Times New Roman" w:cs="Times New Roman"/>
                <w:sz w:val="28"/>
                <w:szCs w:val="28"/>
              </w:rPr>
            </w:pPr>
            <w:r>
              <w:rPr>
                <w:rFonts w:ascii="Times New Roman" w:hAnsi="Times New Roman" w:cs="Times New Roman"/>
                <w:sz w:val="28"/>
                <w:szCs w:val="28"/>
              </w:rPr>
              <w:t>1995</w:t>
            </w:r>
            <w:r w:rsidR="00FD7EFA" w:rsidRPr="008F5B4E">
              <w:rPr>
                <w:rFonts w:ascii="Times New Roman" w:hAnsi="Times New Roman" w:cs="Times New Roman"/>
                <w:sz w:val="28"/>
                <w:szCs w:val="28"/>
              </w:rPr>
              <w:t xml:space="preserve"> год</w:t>
            </w:r>
          </w:p>
        </w:tc>
        <w:tc>
          <w:tcPr>
            <w:tcW w:w="2338" w:type="dxa"/>
            <w:hideMark/>
          </w:tcPr>
          <w:p w:rsidR="00FD7EFA" w:rsidRPr="008F5B4E" w:rsidRDefault="00CE5774" w:rsidP="008F5B4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221C1">
              <w:rPr>
                <w:rFonts w:ascii="Times New Roman" w:hAnsi="Times New Roman" w:cs="Times New Roman"/>
                <w:sz w:val="28"/>
                <w:szCs w:val="28"/>
              </w:rPr>
              <w:t>30</w:t>
            </w:r>
          </w:p>
        </w:tc>
      </w:tr>
      <w:tr w:rsidR="00FD7EFA" w:rsidRPr="008F5B4E" w:rsidTr="00234DC8">
        <w:trPr>
          <w:tblCellSpacing w:w="0" w:type="dxa"/>
        </w:trPr>
        <w:tc>
          <w:tcPr>
            <w:tcW w:w="449"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214" w:type="dxa"/>
            <w:hideMark/>
          </w:tcPr>
          <w:p w:rsidR="00FD7EFA" w:rsidRPr="008F5B4E" w:rsidRDefault="002221C1" w:rsidP="008F5B4E">
            <w:pPr>
              <w:pStyle w:val="a7"/>
              <w:jc w:val="both"/>
              <w:rPr>
                <w:rFonts w:ascii="Times New Roman" w:hAnsi="Times New Roman" w:cs="Times New Roman"/>
                <w:sz w:val="28"/>
                <w:szCs w:val="28"/>
              </w:rPr>
            </w:pPr>
            <w:r>
              <w:rPr>
                <w:rFonts w:ascii="Times New Roman" w:hAnsi="Times New Roman" w:cs="Times New Roman"/>
                <w:sz w:val="28"/>
                <w:szCs w:val="28"/>
              </w:rPr>
              <w:t>с. Столыпино</w:t>
            </w:r>
          </w:p>
          <w:p w:rsidR="002221C1" w:rsidRPr="008F5B4E" w:rsidRDefault="002221C1" w:rsidP="008F5B4E">
            <w:pPr>
              <w:pStyle w:val="a7"/>
              <w:jc w:val="both"/>
              <w:rPr>
                <w:rFonts w:ascii="Times New Roman" w:hAnsi="Times New Roman" w:cs="Times New Roman"/>
                <w:sz w:val="28"/>
                <w:szCs w:val="28"/>
              </w:rPr>
            </w:pPr>
          </w:p>
        </w:tc>
        <w:tc>
          <w:tcPr>
            <w:tcW w:w="2354" w:type="dxa"/>
            <w:hideMark/>
          </w:tcPr>
          <w:p w:rsidR="00FD7EFA" w:rsidRPr="008F5B4E" w:rsidRDefault="002221C1" w:rsidP="008F5B4E">
            <w:pPr>
              <w:pStyle w:val="a7"/>
              <w:jc w:val="both"/>
              <w:rPr>
                <w:rFonts w:ascii="Times New Roman" w:hAnsi="Times New Roman" w:cs="Times New Roman"/>
                <w:sz w:val="28"/>
                <w:szCs w:val="28"/>
              </w:rPr>
            </w:pPr>
            <w:r>
              <w:rPr>
                <w:rFonts w:ascii="Times New Roman" w:hAnsi="Times New Roman" w:cs="Times New Roman"/>
                <w:sz w:val="28"/>
                <w:szCs w:val="28"/>
              </w:rPr>
              <w:t>1972</w:t>
            </w:r>
            <w:r w:rsidR="00FD7EFA" w:rsidRPr="008F5B4E">
              <w:rPr>
                <w:rFonts w:ascii="Times New Roman" w:hAnsi="Times New Roman" w:cs="Times New Roman"/>
                <w:sz w:val="28"/>
                <w:szCs w:val="28"/>
              </w:rPr>
              <w:t xml:space="preserve"> год</w:t>
            </w:r>
          </w:p>
          <w:p w:rsidR="002221C1" w:rsidRPr="008F5B4E" w:rsidRDefault="002221C1" w:rsidP="008F5B4E">
            <w:pPr>
              <w:pStyle w:val="a7"/>
              <w:jc w:val="both"/>
              <w:rPr>
                <w:rFonts w:ascii="Times New Roman" w:hAnsi="Times New Roman" w:cs="Times New Roman"/>
                <w:sz w:val="28"/>
                <w:szCs w:val="28"/>
              </w:rPr>
            </w:pPr>
          </w:p>
        </w:tc>
        <w:tc>
          <w:tcPr>
            <w:tcW w:w="2338" w:type="dxa"/>
            <w:hideMark/>
          </w:tcPr>
          <w:p w:rsidR="00FD7EFA" w:rsidRPr="008F5B4E" w:rsidRDefault="00CE5774" w:rsidP="008F5B4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4C6217">
              <w:rPr>
                <w:rFonts w:ascii="Times New Roman" w:hAnsi="Times New Roman" w:cs="Times New Roman"/>
                <w:sz w:val="28"/>
                <w:szCs w:val="28"/>
              </w:rPr>
              <w:t>25</w:t>
            </w:r>
          </w:p>
          <w:p w:rsidR="002221C1" w:rsidRPr="008F5B4E" w:rsidRDefault="00CE5774" w:rsidP="002221C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FD7EFA" w:rsidRPr="008F5B4E" w:rsidRDefault="00FD7EFA" w:rsidP="00E234E4">
      <w:pPr>
        <w:pStyle w:val="a7"/>
        <w:jc w:val="both"/>
        <w:rPr>
          <w:rFonts w:ascii="Times New Roman" w:hAnsi="Times New Roman" w:cs="Times New Roman"/>
          <w:sz w:val="28"/>
          <w:szCs w:val="28"/>
        </w:rPr>
      </w:pPr>
      <w:r w:rsidRPr="008F5B4E">
        <w:rPr>
          <w:rFonts w:ascii="Times New Roman" w:hAnsi="Times New Roman" w:cs="Times New Roman"/>
          <w:sz w:val="28"/>
          <w:szCs w:val="28"/>
        </w:rPr>
        <w:t xml:space="preserve">Водопроводная сеть жилого фонда представляет собой замкнутую кольцевую систему  водопроводных  труб диаметром </w:t>
      </w:r>
      <w:r w:rsidR="00371B5F">
        <w:rPr>
          <w:rFonts w:ascii="Times New Roman" w:hAnsi="Times New Roman" w:cs="Times New Roman"/>
          <w:sz w:val="28"/>
          <w:szCs w:val="28"/>
        </w:rPr>
        <w:t xml:space="preserve"> 50-110</w:t>
      </w:r>
      <w:r w:rsidRPr="008F5B4E">
        <w:rPr>
          <w:rFonts w:ascii="Times New Roman" w:hAnsi="Times New Roman" w:cs="Times New Roman"/>
          <w:sz w:val="28"/>
          <w:szCs w:val="28"/>
        </w:rPr>
        <w:t xml:space="preserve"> мм. Материал из которого выполнен водопровод: </w:t>
      </w:r>
      <w:r w:rsidR="00371B5F">
        <w:rPr>
          <w:rFonts w:ascii="Times New Roman" w:hAnsi="Times New Roman" w:cs="Times New Roman"/>
          <w:sz w:val="28"/>
          <w:szCs w:val="28"/>
        </w:rPr>
        <w:t>сталь</w:t>
      </w:r>
      <w:r w:rsidRPr="008F5B4E">
        <w:rPr>
          <w:rFonts w:ascii="Times New Roman" w:hAnsi="Times New Roman" w:cs="Times New Roman"/>
          <w:sz w:val="28"/>
          <w:szCs w:val="28"/>
        </w:rPr>
        <w:t>, полиэтилен. Общая протяж</w:t>
      </w:r>
      <w:r w:rsidR="005166E9">
        <w:rPr>
          <w:rFonts w:ascii="Times New Roman" w:hAnsi="Times New Roman" w:cs="Times New Roman"/>
          <w:sz w:val="28"/>
          <w:szCs w:val="28"/>
        </w:rPr>
        <w:t xml:space="preserve">енность водопроводной сети </w:t>
      </w:r>
      <w:r w:rsidR="004165E2">
        <w:rPr>
          <w:rFonts w:ascii="Times New Roman" w:hAnsi="Times New Roman" w:cs="Times New Roman"/>
          <w:sz w:val="28"/>
          <w:szCs w:val="28"/>
        </w:rPr>
        <w:t xml:space="preserve"> </w:t>
      </w:r>
      <w:r w:rsidR="002221C1">
        <w:rPr>
          <w:rFonts w:ascii="Times New Roman" w:hAnsi="Times New Roman" w:cs="Times New Roman"/>
          <w:sz w:val="28"/>
          <w:szCs w:val="28"/>
        </w:rPr>
        <w:t>47200</w:t>
      </w:r>
      <w:r w:rsidRPr="008F5B4E">
        <w:rPr>
          <w:rFonts w:ascii="Times New Roman" w:hAnsi="Times New Roman" w:cs="Times New Roman"/>
          <w:sz w:val="28"/>
          <w:szCs w:val="28"/>
        </w:rPr>
        <w:t xml:space="preserve"> м.</w:t>
      </w:r>
    </w:p>
    <w:tbl>
      <w:tblPr>
        <w:tblW w:w="0" w:type="auto"/>
        <w:tblCellSpacing w:w="0" w:type="dxa"/>
        <w:tblCellMar>
          <w:left w:w="0" w:type="dxa"/>
          <w:right w:w="0" w:type="dxa"/>
        </w:tblCellMar>
        <w:tblLook w:val="04A0"/>
      </w:tblPr>
      <w:tblGrid>
        <w:gridCol w:w="618"/>
        <w:gridCol w:w="4024"/>
        <w:gridCol w:w="2346"/>
        <w:gridCol w:w="2387"/>
      </w:tblGrid>
      <w:tr w:rsidR="00FD7EFA" w:rsidRPr="008F5B4E" w:rsidTr="00D313FC">
        <w:trPr>
          <w:tblCellSpacing w:w="0" w:type="dxa"/>
        </w:trPr>
        <w:tc>
          <w:tcPr>
            <w:tcW w:w="618"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024"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Место расположения</w:t>
            </w:r>
          </w:p>
        </w:tc>
        <w:tc>
          <w:tcPr>
            <w:tcW w:w="2346"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Дата постройки</w:t>
            </w:r>
          </w:p>
        </w:tc>
        <w:tc>
          <w:tcPr>
            <w:tcW w:w="2387"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Протяженность,м</w:t>
            </w:r>
          </w:p>
        </w:tc>
      </w:tr>
      <w:tr w:rsidR="00FD7EFA" w:rsidRPr="008F5B4E" w:rsidTr="00D313FC">
        <w:trPr>
          <w:trHeight w:val="414"/>
          <w:tblCellSpacing w:w="0" w:type="dxa"/>
        </w:trPr>
        <w:tc>
          <w:tcPr>
            <w:tcW w:w="618"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024" w:type="dxa"/>
            <w:hideMark/>
          </w:tcPr>
          <w:p w:rsidR="00FD7EFA" w:rsidRPr="008F5B4E" w:rsidRDefault="00FD7EFA" w:rsidP="00CD220F">
            <w:pPr>
              <w:pStyle w:val="a7"/>
              <w:jc w:val="both"/>
              <w:rPr>
                <w:rFonts w:ascii="Times New Roman" w:hAnsi="Times New Roman" w:cs="Times New Roman"/>
                <w:sz w:val="28"/>
                <w:szCs w:val="28"/>
              </w:rPr>
            </w:pPr>
            <w:r w:rsidRPr="008F5B4E">
              <w:rPr>
                <w:rFonts w:ascii="Times New Roman" w:hAnsi="Times New Roman" w:cs="Times New Roman"/>
                <w:sz w:val="28"/>
                <w:szCs w:val="28"/>
              </w:rPr>
              <w:t>с.</w:t>
            </w:r>
            <w:r w:rsidR="002221C1">
              <w:rPr>
                <w:rFonts w:ascii="Times New Roman" w:hAnsi="Times New Roman" w:cs="Times New Roman"/>
                <w:sz w:val="28"/>
                <w:szCs w:val="28"/>
              </w:rPr>
              <w:t xml:space="preserve"> </w:t>
            </w:r>
            <w:r w:rsidRPr="008F5B4E">
              <w:rPr>
                <w:rFonts w:ascii="Times New Roman" w:hAnsi="Times New Roman" w:cs="Times New Roman"/>
                <w:sz w:val="28"/>
                <w:szCs w:val="28"/>
              </w:rPr>
              <w:t>Б</w:t>
            </w:r>
            <w:r w:rsidR="00CD220F">
              <w:rPr>
                <w:rFonts w:ascii="Times New Roman" w:hAnsi="Times New Roman" w:cs="Times New Roman"/>
                <w:sz w:val="28"/>
                <w:szCs w:val="28"/>
              </w:rPr>
              <w:t>ольшие Озерки</w:t>
            </w:r>
          </w:p>
        </w:tc>
        <w:tc>
          <w:tcPr>
            <w:tcW w:w="2346" w:type="dxa"/>
            <w:hideMark/>
          </w:tcPr>
          <w:p w:rsidR="00FD7EFA" w:rsidRPr="008F5B4E"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1963</w:t>
            </w:r>
            <w:r w:rsidR="00FD7EFA" w:rsidRPr="008F5B4E">
              <w:rPr>
                <w:rFonts w:ascii="Times New Roman" w:hAnsi="Times New Roman" w:cs="Times New Roman"/>
                <w:sz w:val="28"/>
                <w:szCs w:val="28"/>
              </w:rPr>
              <w:t>  год</w:t>
            </w:r>
          </w:p>
        </w:tc>
        <w:tc>
          <w:tcPr>
            <w:tcW w:w="2387" w:type="dxa"/>
            <w:hideMark/>
          </w:tcPr>
          <w:p w:rsidR="00D313FC" w:rsidRPr="008F5B4E"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12200</w:t>
            </w:r>
            <w:r w:rsidR="00FD7EFA" w:rsidRPr="008F5B4E">
              <w:rPr>
                <w:rFonts w:ascii="Times New Roman" w:hAnsi="Times New Roman" w:cs="Times New Roman"/>
                <w:sz w:val="28"/>
                <w:szCs w:val="28"/>
              </w:rPr>
              <w:t xml:space="preserve"> м</w:t>
            </w:r>
          </w:p>
        </w:tc>
      </w:tr>
      <w:tr w:rsidR="00D313FC" w:rsidRPr="008F5B4E" w:rsidTr="00D313FC">
        <w:trPr>
          <w:trHeight w:val="405"/>
          <w:tblCellSpacing w:w="0" w:type="dxa"/>
        </w:trPr>
        <w:tc>
          <w:tcPr>
            <w:tcW w:w="618" w:type="dxa"/>
            <w:hideMark/>
          </w:tcPr>
          <w:p w:rsidR="00D313FC" w:rsidRPr="008F5B4E" w:rsidRDefault="00D313FC" w:rsidP="008F5B4E">
            <w:pPr>
              <w:pStyle w:val="a7"/>
              <w:jc w:val="both"/>
              <w:rPr>
                <w:rFonts w:ascii="Times New Roman" w:hAnsi="Times New Roman" w:cs="Times New Roman"/>
                <w:sz w:val="28"/>
                <w:szCs w:val="28"/>
              </w:rPr>
            </w:pPr>
          </w:p>
        </w:tc>
        <w:tc>
          <w:tcPr>
            <w:tcW w:w="4024" w:type="dxa"/>
            <w:hideMark/>
          </w:tcPr>
          <w:p w:rsidR="00D313FC" w:rsidRDefault="00D313FC" w:rsidP="00CD220F">
            <w:pPr>
              <w:pStyle w:val="a7"/>
              <w:jc w:val="both"/>
              <w:rPr>
                <w:rFonts w:ascii="Times New Roman" w:hAnsi="Times New Roman" w:cs="Times New Roman"/>
                <w:sz w:val="28"/>
                <w:szCs w:val="28"/>
              </w:rPr>
            </w:pPr>
            <w:r>
              <w:rPr>
                <w:rFonts w:ascii="Times New Roman" w:hAnsi="Times New Roman" w:cs="Times New Roman"/>
                <w:sz w:val="28"/>
                <w:szCs w:val="28"/>
              </w:rPr>
              <w:t xml:space="preserve">с. </w:t>
            </w:r>
            <w:r w:rsidR="00CD220F">
              <w:rPr>
                <w:rFonts w:ascii="Times New Roman" w:hAnsi="Times New Roman" w:cs="Times New Roman"/>
                <w:sz w:val="28"/>
                <w:szCs w:val="28"/>
              </w:rPr>
              <w:t>Журавлиха – с. Чернобулак</w:t>
            </w:r>
          </w:p>
          <w:p w:rsidR="00CD220F" w:rsidRDefault="00CD220F" w:rsidP="00CD220F">
            <w:pPr>
              <w:pStyle w:val="a7"/>
              <w:jc w:val="both"/>
              <w:rPr>
                <w:rFonts w:ascii="Times New Roman" w:hAnsi="Times New Roman" w:cs="Times New Roman"/>
                <w:sz w:val="28"/>
                <w:szCs w:val="28"/>
              </w:rPr>
            </w:pPr>
            <w:r>
              <w:rPr>
                <w:rFonts w:ascii="Times New Roman" w:hAnsi="Times New Roman" w:cs="Times New Roman"/>
                <w:sz w:val="28"/>
                <w:szCs w:val="28"/>
              </w:rPr>
              <w:t>с. Журавлиха</w:t>
            </w:r>
          </w:p>
          <w:p w:rsidR="00CD220F" w:rsidRPr="008F5B4E" w:rsidRDefault="00CD220F" w:rsidP="00CD220F">
            <w:pPr>
              <w:pStyle w:val="a7"/>
              <w:jc w:val="both"/>
              <w:rPr>
                <w:rFonts w:ascii="Times New Roman" w:hAnsi="Times New Roman" w:cs="Times New Roman"/>
                <w:sz w:val="28"/>
                <w:szCs w:val="28"/>
              </w:rPr>
            </w:pPr>
            <w:r>
              <w:rPr>
                <w:rFonts w:ascii="Times New Roman" w:hAnsi="Times New Roman" w:cs="Times New Roman"/>
                <w:sz w:val="28"/>
                <w:szCs w:val="28"/>
              </w:rPr>
              <w:t>с. Чернобулак</w:t>
            </w:r>
          </w:p>
        </w:tc>
        <w:tc>
          <w:tcPr>
            <w:tcW w:w="2346" w:type="dxa"/>
            <w:hideMark/>
          </w:tcPr>
          <w:p w:rsidR="00D313FC" w:rsidRDefault="00D313FC" w:rsidP="00CD220F">
            <w:pPr>
              <w:pStyle w:val="a7"/>
              <w:jc w:val="center"/>
              <w:rPr>
                <w:rFonts w:ascii="Times New Roman" w:hAnsi="Times New Roman" w:cs="Times New Roman"/>
                <w:sz w:val="28"/>
                <w:szCs w:val="28"/>
              </w:rPr>
            </w:pPr>
            <w:r>
              <w:rPr>
                <w:rFonts w:ascii="Times New Roman" w:hAnsi="Times New Roman" w:cs="Times New Roman"/>
                <w:sz w:val="28"/>
                <w:szCs w:val="28"/>
              </w:rPr>
              <w:t>19</w:t>
            </w:r>
            <w:r w:rsidR="00CD220F">
              <w:rPr>
                <w:rFonts w:ascii="Times New Roman" w:hAnsi="Times New Roman" w:cs="Times New Roman"/>
                <w:sz w:val="28"/>
                <w:szCs w:val="28"/>
              </w:rPr>
              <w:t>9</w:t>
            </w:r>
            <w:r>
              <w:rPr>
                <w:rFonts w:ascii="Times New Roman" w:hAnsi="Times New Roman" w:cs="Times New Roman"/>
                <w:sz w:val="28"/>
                <w:szCs w:val="28"/>
              </w:rPr>
              <w:t>5 год</w:t>
            </w:r>
          </w:p>
          <w:p w:rsidR="00CD220F" w:rsidRDefault="00CD220F" w:rsidP="00CD220F">
            <w:pPr>
              <w:pStyle w:val="a7"/>
              <w:jc w:val="center"/>
              <w:rPr>
                <w:rFonts w:ascii="Times New Roman" w:hAnsi="Times New Roman" w:cs="Times New Roman"/>
                <w:sz w:val="28"/>
                <w:szCs w:val="28"/>
              </w:rPr>
            </w:pPr>
            <w:r>
              <w:rPr>
                <w:rFonts w:ascii="Times New Roman" w:hAnsi="Times New Roman" w:cs="Times New Roman"/>
                <w:sz w:val="28"/>
                <w:szCs w:val="28"/>
              </w:rPr>
              <w:t>1995 год</w:t>
            </w:r>
          </w:p>
          <w:p w:rsidR="00CD220F" w:rsidRDefault="00CD220F" w:rsidP="00CD220F">
            <w:pPr>
              <w:pStyle w:val="a7"/>
              <w:jc w:val="center"/>
              <w:rPr>
                <w:rFonts w:ascii="Times New Roman" w:hAnsi="Times New Roman" w:cs="Times New Roman"/>
                <w:sz w:val="28"/>
                <w:szCs w:val="28"/>
              </w:rPr>
            </w:pPr>
            <w:r>
              <w:rPr>
                <w:rFonts w:ascii="Times New Roman" w:hAnsi="Times New Roman" w:cs="Times New Roman"/>
                <w:sz w:val="28"/>
                <w:szCs w:val="28"/>
              </w:rPr>
              <w:t>1995 год</w:t>
            </w:r>
          </w:p>
        </w:tc>
        <w:tc>
          <w:tcPr>
            <w:tcW w:w="2387" w:type="dxa"/>
            <w:hideMark/>
          </w:tcPr>
          <w:p w:rsidR="00D313FC"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6000</w:t>
            </w:r>
            <w:r w:rsidR="00D313FC">
              <w:rPr>
                <w:rFonts w:ascii="Times New Roman" w:hAnsi="Times New Roman" w:cs="Times New Roman"/>
                <w:sz w:val="28"/>
                <w:szCs w:val="28"/>
              </w:rPr>
              <w:t xml:space="preserve"> м</w:t>
            </w:r>
          </w:p>
          <w:p w:rsidR="00CD220F"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1000 м</w:t>
            </w:r>
          </w:p>
          <w:p w:rsidR="00CD220F"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4000 м</w:t>
            </w:r>
          </w:p>
        </w:tc>
      </w:tr>
      <w:tr w:rsidR="00D313FC" w:rsidRPr="008F5B4E" w:rsidTr="00D313FC">
        <w:trPr>
          <w:tblCellSpacing w:w="0" w:type="dxa"/>
        </w:trPr>
        <w:tc>
          <w:tcPr>
            <w:tcW w:w="618" w:type="dxa"/>
            <w:hideMark/>
          </w:tcPr>
          <w:p w:rsidR="00D313FC" w:rsidRPr="008F5B4E" w:rsidRDefault="00D313FC" w:rsidP="008F5B4E">
            <w:pPr>
              <w:pStyle w:val="a7"/>
              <w:jc w:val="both"/>
              <w:rPr>
                <w:rFonts w:ascii="Times New Roman" w:hAnsi="Times New Roman" w:cs="Times New Roman"/>
                <w:sz w:val="28"/>
                <w:szCs w:val="28"/>
              </w:rPr>
            </w:pPr>
          </w:p>
        </w:tc>
        <w:tc>
          <w:tcPr>
            <w:tcW w:w="4024" w:type="dxa"/>
            <w:hideMark/>
          </w:tcPr>
          <w:p w:rsidR="00D313FC" w:rsidRPr="008F5B4E" w:rsidRDefault="00D313FC" w:rsidP="008F5B4E">
            <w:pPr>
              <w:pStyle w:val="a7"/>
              <w:jc w:val="both"/>
              <w:rPr>
                <w:rFonts w:ascii="Times New Roman" w:hAnsi="Times New Roman" w:cs="Times New Roman"/>
                <w:sz w:val="28"/>
                <w:szCs w:val="28"/>
              </w:rPr>
            </w:pPr>
          </w:p>
        </w:tc>
        <w:tc>
          <w:tcPr>
            <w:tcW w:w="2346" w:type="dxa"/>
            <w:hideMark/>
          </w:tcPr>
          <w:p w:rsidR="00D313FC" w:rsidRDefault="00D313FC" w:rsidP="00D313FC">
            <w:pPr>
              <w:pStyle w:val="a7"/>
              <w:jc w:val="center"/>
              <w:rPr>
                <w:rFonts w:ascii="Times New Roman" w:hAnsi="Times New Roman" w:cs="Times New Roman"/>
                <w:sz w:val="28"/>
                <w:szCs w:val="28"/>
              </w:rPr>
            </w:pPr>
          </w:p>
        </w:tc>
        <w:tc>
          <w:tcPr>
            <w:tcW w:w="2387" w:type="dxa"/>
            <w:hideMark/>
          </w:tcPr>
          <w:p w:rsidR="00D313FC" w:rsidRDefault="00D313FC" w:rsidP="00D313FC">
            <w:pPr>
              <w:pStyle w:val="a7"/>
              <w:jc w:val="center"/>
              <w:rPr>
                <w:rFonts w:ascii="Times New Roman" w:hAnsi="Times New Roman" w:cs="Times New Roman"/>
                <w:sz w:val="28"/>
                <w:szCs w:val="28"/>
              </w:rPr>
            </w:pPr>
          </w:p>
        </w:tc>
      </w:tr>
      <w:tr w:rsidR="00FD7EFA" w:rsidRPr="008F5B4E" w:rsidTr="00D313FC">
        <w:trPr>
          <w:trHeight w:val="383"/>
          <w:tblCellSpacing w:w="0" w:type="dxa"/>
        </w:trPr>
        <w:tc>
          <w:tcPr>
            <w:tcW w:w="618"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024" w:type="dxa"/>
            <w:hideMark/>
          </w:tcPr>
          <w:p w:rsidR="00FD7EFA" w:rsidRPr="008F5B4E" w:rsidRDefault="00CD220F" w:rsidP="008F5B4E">
            <w:pPr>
              <w:pStyle w:val="a7"/>
              <w:jc w:val="both"/>
              <w:rPr>
                <w:rFonts w:ascii="Times New Roman" w:hAnsi="Times New Roman" w:cs="Times New Roman"/>
                <w:sz w:val="28"/>
                <w:szCs w:val="28"/>
              </w:rPr>
            </w:pPr>
            <w:r>
              <w:rPr>
                <w:rFonts w:ascii="Times New Roman" w:hAnsi="Times New Roman" w:cs="Times New Roman"/>
                <w:sz w:val="28"/>
                <w:szCs w:val="28"/>
              </w:rPr>
              <w:t>с. Юрьевка</w:t>
            </w:r>
          </w:p>
        </w:tc>
        <w:tc>
          <w:tcPr>
            <w:tcW w:w="2346" w:type="dxa"/>
            <w:hideMark/>
          </w:tcPr>
          <w:p w:rsidR="00FD7EFA" w:rsidRPr="008F5B4E"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1963</w:t>
            </w:r>
            <w:r w:rsidR="00FD7EFA" w:rsidRPr="008F5B4E">
              <w:rPr>
                <w:rFonts w:ascii="Times New Roman" w:hAnsi="Times New Roman" w:cs="Times New Roman"/>
                <w:sz w:val="28"/>
                <w:szCs w:val="28"/>
              </w:rPr>
              <w:t xml:space="preserve"> год</w:t>
            </w:r>
          </w:p>
        </w:tc>
        <w:tc>
          <w:tcPr>
            <w:tcW w:w="2387" w:type="dxa"/>
            <w:hideMark/>
          </w:tcPr>
          <w:p w:rsidR="00FD7EFA" w:rsidRPr="008F5B4E"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1200</w:t>
            </w:r>
            <w:r w:rsidR="00FD7EFA" w:rsidRPr="008F5B4E">
              <w:rPr>
                <w:rFonts w:ascii="Times New Roman" w:hAnsi="Times New Roman" w:cs="Times New Roman"/>
                <w:sz w:val="28"/>
                <w:szCs w:val="28"/>
              </w:rPr>
              <w:t xml:space="preserve"> м</w:t>
            </w:r>
          </w:p>
        </w:tc>
      </w:tr>
      <w:tr w:rsidR="00D313FC" w:rsidRPr="008F5B4E" w:rsidTr="00D313FC">
        <w:trPr>
          <w:tblCellSpacing w:w="0" w:type="dxa"/>
        </w:trPr>
        <w:tc>
          <w:tcPr>
            <w:tcW w:w="618" w:type="dxa"/>
            <w:hideMark/>
          </w:tcPr>
          <w:p w:rsidR="00D313FC" w:rsidRPr="008F5B4E" w:rsidRDefault="00D313FC" w:rsidP="008F5B4E">
            <w:pPr>
              <w:pStyle w:val="a7"/>
              <w:jc w:val="both"/>
              <w:rPr>
                <w:rFonts w:ascii="Times New Roman" w:hAnsi="Times New Roman" w:cs="Times New Roman"/>
                <w:sz w:val="28"/>
                <w:szCs w:val="28"/>
              </w:rPr>
            </w:pPr>
          </w:p>
        </w:tc>
        <w:tc>
          <w:tcPr>
            <w:tcW w:w="4024" w:type="dxa"/>
            <w:hideMark/>
          </w:tcPr>
          <w:p w:rsidR="00D313FC" w:rsidRDefault="00D313FC" w:rsidP="008F5B4E">
            <w:pPr>
              <w:pStyle w:val="a7"/>
              <w:jc w:val="both"/>
              <w:rPr>
                <w:rFonts w:ascii="Times New Roman" w:hAnsi="Times New Roman" w:cs="Times New Roman"/>
                <w:sz w:val="28"/>
                <w:szCs w:val="28"/>
              </w:rPr>
            </w:pPr>
          </w:p>
        </w:tc>
        <w:tc>
          <w:tcPr>
            <w:tcW w:w="2346" w:type="dxa"/>
            <w:hideMark/>
          </w:tcPr>
          <w:p w:rsidR="00D313FC" w:rsidRDefault="00D313FC" w:rsidP="00D313FC">
            <w:pPr>
              <w:pStyle w:val="a7"/>
              <w:jc w:val="center"/>
              <w:rPr>
                <w:rFonts w:ascii="Times New Roman" w:hAnsi="Times New Roman" w:cs="Times New Roman"/>
                <w:sz w:val="28"/>
                <w:szCs w:val="28"/>
              </w:rPr>
            </w:pPr>
          </w:p>
        </w:tc>
        <w:tc>
          <w:tcPr>
            <w:tcW w:w="2387" w:type="dxa"/>
            <w:hideMark/>
          </w:tcPr>
          <w:p w:rsidR="00D313FC" w:rsidRDefault="00D313FC" w:rsidP="00D313FC">
            <w:pPr>
              <w:pStyle w:val="a7"/>
              <w:jc w:val="center"/>
              <w:rPr>
                <w:rFonts w:ascii="Times New Roman" w:hAnsi="Times New Roman" w:cs="Times New Roman"/>
                <w:sz w:val="28"/>
                <w:szCs w:val="28"/>
              </w:rPr>
            </w:pPr>
          </w:p>
        </w:tc>
      </w:tr>
      <w:tr w:rsidR="00FD7EFA" w:rsidRPr="008F5B4E" w:rsidTr="00D313FC">
        <w:trPr>
          <w:trHeight w:val="376"/>
          <w:tblCellSpacing w:w="0" w:type="dxa"/>
        </w:trPr>
        <w:tc>
          <w:tcPr>
            <w:tcW w:w="618"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024"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с.</w:t>
            </w:r>
            <w:r w:rsidR="00CD220F">
              <w:rPr>
                <w:rFonts w:ascii="Times New Roman" w:hAnsi="Times New Roman" w:cs="Times New Roman"/>
                <w:sz w:val="28"/>
                <w:szCs w:val="28"/>
              </w:rPr>
              <w:t xml:space="preserve"> Столыпино</w:t>
            </w:r>
          </w:p>
        </w:tc>
        <w:tc>
          <w:tcPr>
            <w:tcW w:w="2346" w:type="dxa"/>
            <w:hideMark/>
          </w:tcPr>
          <w:p w:rsidR="00FD7EFA" w:rsidRPr="008F5B4E"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1972</w:t>
            </w:r>
            <w:r w:rsidR="00D313FC">
              <w:rPr>
                <w:rFonts w:ascii="Times New Roman" w:hAnsi="Times New Roman" w:cs="Times New Roman"/>
                <w:sz w:val="28"/>
                <w:szCs w:val="28"/>
              </w:rPr>
              <w:t xml:space="preserve"> </w:t>
            </w:r>
            <w:r w:rsidR="00FD7EFA" w:rsidRPr="008F5B4E">
              <w:rPr>
                <w:rFonts w:ascii="Times New Roman" w:hAnsi="Times New Roman" w:cs="Times New Roman"/>
                <w:sz w:val="28"/>
                <w:szCs w:val="28"/>
              </w:rPr>
              <w:t>год</w:t>
            </w:r>
          </w:p>
        </w:tc>
        <w:tc>
          <w:tcPr>
            <w:tcW w:w="2387" w:type="dxa"/>
            <w:hideMark/>
          </w:tcPr>
          <w:p w:rsidR="00FD7EFA" w:rsidRPr="008F5B4E" w:rsidRDefault="00CE5774" w:rsidP="00CE5774">
            <w:pPr>
              <w:pStyle w:val="a7"/>
              <w:rPr>
                <w:rFonts w:ascii="Times New Roman" w:hAnsi="Times New Roman" w:cs="Times New Roman"/>
                <w:sz w:val="28"/>
                <w:szCs w:val="28"/>
              </w:rPr>
            </w:pPr>
            <w:r>
              <w:rPr>
                <w:rFonts w:ascii="Times New Roman" w:hAnsi="Times New Roman" w:cs="Times New Roman"/>
                <w:sz w:val="28"/>
                <w:szCs w:val="28"/>
              </w:rPr>
              <w:t xml:space="preserve">           </w:t>
            </w:r>
            <w:r w:rsidR="00CD220F">
              <w:rPr>
                <w:rFonts w:ascii="Times New Roman" w:hAnsi="Times New Roman" w:cs="Times New Roman"/>
                <w:sz w:val="28"/>
                <w:szCs w:val="28"/>
              </w:rPr>
              <w:t>9700</w:t>
            </w:r>
            <w:r w:rsidR="00D313FC">
              <w:rPr>
                <w:rFonts w:ascii="Times New Roman" w:hAnsi="Times New Roman" w:cs="Times New Roman"/>
                <w:sz w:val="28"/>
                <w:szCs w:val="28"/>
              </w:rPr>
              <w:t xml:space="preserve"> </w:t>
            </w:r>
            <w:r w:rsidR="00FD7EFA" w:rsidRPr="008F5B4E">
              <w:rPr>
                <w:rFonts w:ascii="Times New Roman" w:hAnsi="Times New Roman" w:cs="Times New Roman"/>
                <w:sz w:val="28"/>
                <w:szCs w:val="28"/>
              </w:rPr>
              <w:t>м</w:t>
            </w:r>
          </w:p>
        </w:tc>
      </w:tr>
      <w:tr w:rsidR="00D313FC" w:rsidRPr="008F5B4E" w:rsidTr="00D313FC">
        <w:trPr>
          <w:trHeight w:val="376"/>
          <w:tblCellSpacing w:w="0" w:type="dxa"/>
        </w:trPr>
        <w:tc>
          <w:tcPr>
            <w:tcW w:w="618" w:type="dxa"/>
            <w:hideMark/>
          </w:tcPr>
          <w:p w:rsidR="00D313FC" w:rsidRPr="008F5B4E" w:rsidRDefault="00D313FC" w:rsidP="008F5B4E">
            <w:pPr>
              <w:pStyle w:val="a7"/>
              <w:jc w:val="both"/>
              <w:rPr>
                <w:rFonts w:ascii="Times New Roman" w:hAnsi="Times New Roman" w:cs="Times New Roman"/>
                <w:sz w:val="28"/>
                <w:szCs w:val="28"/>
              </w:rPr>
            </w:pPr>
          </w:p>
        </w:tc>
        <w:tc>
          <w:tcPr>
            <w:tcW w:w="4024" w:type="dxa"/>
            <w:hideMark/>
          </w:tcPr>
          <w:p w:rsidR="00D313FC" w:rsidRDefault="00D313FC" w:rsidP="008F5B4E">
            <w:pPr>
              <w:pStyle w:val="a7"/>
              <w:jc w:val="both"/>
              <w:rPr>
                <w:rFonts w:ascii="Times New Roman" w:hAnsi="Times New Roman" w:cs="Times New Roman"/>
                <w:sz w:val="28"/>
                <w:szCs w:val="28"/>
              </w:rPr>
            </w:pPr>
            <w:r>
              <w:rPr>
                <w:rFonts w:ascii="Times New Roman" w:hAnsi="Times New Roman" w:cs="Times New Roman"/>
                <w:sz w:val="28"/>
                <w:szCs w:val="28"/>
              </w:rPr>
              <w:t xml:space="preserve">с. </w:t>
            </w:r>
            <w:r w:rsidR="00CD220F">
              <w:rPr>
                <w:rFonts w:ascii="Times New Roman" w:hAnsi="Times New Roman" w:cs="Times New Roman"/>
                <w:sz w:val="28"/>
                <w:szCs w:val="28"/>
              </w:rPr>
              <w:t>Пилюгино</w:t>
            </w:r>
          </w:p>
          <w:p w:rsidR="00CD220F" w:rsidRDefault="00CD220F" w:rsidP="008F5B4E">
            <w:pPr>
              <w:pStyle w:val="a7"/>
              <w:jc w:val="both"/>
              <w:rPr>
                <w:rFonts w:ascii="Times New Roman" w:hAnsi="Times New Roman" w:cs="Times New Roman"/>
                <w:sz w:val="28"/>
                <w:szCs w:val="28"/>
              </w:rPr>
            </w:pPr>
            <w:r>
              <w:rPr>
                <w:rFonts w:ascii="Times New Roman" w:hAnsi="Times New Roman" w:cs="Times New Roman"/>
                <w:sz w:val="28"/>
                <w:szCs w:val="28"/>
              </w:rPr>
              <w:t>д. Алферьевка</w:t>
            </w:r>
          </w:p>
          <w:p w:rsidR="00CD220F" w:rsidRPr="008F5B4E" w:rsidRDefault="00CD220F" w:rsidP="008F5B4E">
            <w:pPr>
              <w:pStyle w:val="a7"/>
              <w:jc w:val="both"/>
              <w:rPr>
                <w:rFonts w:ascii="Times New Roman" w:hAnsi="Times New Roman" w:cs="Times New Roman"/>
                <w:sz w:val="28"/>
                <w:szCs w:val="28"/>
              </w:rPr>
            </w:pPr>
            <w:r>
              <w:rPr>
                <w:rFonts w:ascii="Times New Roman" w:hAnsi="Times New Roman" w:cs="Times New Roman"/>
                <w:sz w:val="28"/>
                <w:szCs w:val="28"/>
              </w:rPr>
              <w:t>д. Красное Поле</w:t>
            </w:r>
          </w:p>
        </w:tc>
        <w:tc>
          <w:tcPr>
            <w:tcW w:w="2346" w:type="dxa"/>
            <w:hideMark/>
          </w:tcPr>
          <w:p w:rsidR="00D313FC"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1969 год</w:t>
            </w:r>
          </w:p>
          <w:p w:rsidR="00CD220F"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 xml:space="preserve">1977 год </w:t>
            </w:r>
          </w:p>
          <w:p w:rsidR="00CD220F"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1975 год</w:t>
            </w:r>
          </w:p>
        </w:tc>
        <w:tc>
          <w:tcPr>
            <w:tcW w:w="2387" w:type="dxa"/>
            <w:hideMark/>
          </w:tcPr>
          <w:p w:rsidR="00D313FC" w:rsidRDefault="00CD220F" w:rsidP="00CD220F">
            <w:pPr>
              <w:pStyle w:val="a7"/>
              <w:rPr>
                <w:rFonts w:ascii="Times New Roman" w:hAnsi="Times New Roman" w:cs="Times New Roman"/>
                <w:sz w:val="28"/>
                <w:szCs w:val="28"/>
              </w:rPr>
            </w:pPr>
            <w:r>
              <w:rPr>
                <w:rFonts w:ascii="Times New Roman" w:hAnsi="Times New Roman" w:cs="Times New Roman"/>
                <w:sz w:val="28"/>
                <w:szCs w:val="28"/>
              </w:rPr>
              <w:t xml:space="preserve">           9600</w:t>
            </w:r>
            <w:r w:rsidR="00D313FC">
              <w:rPr>
                <w:rFonts w:ascii="Times New Roman" w:hAnsi="Times New Roman" w:cs="Times New Roman"/>
                <w:sz w:val="28"/>
                <w:szCs w:val="28"/>
              </w:rPr>
              <w:t xml:space="preserve"> м</w:t>
            </w:r>
          </w:p>
          <w:p w:rsidR="00CD220F" w:rsidRDefault="00CD220F" w:rsidP="00CD220F">
            <w:pPr>
              <w:pStyle w:val="a7"/>
              <w:rPr>
                <w:rFonts w:ascii="Times New Roman" w:hAnsi="Times New Roman" w:cs="Times New Roman"/>
                <w:sz w:val="28"/>
                <w:szCs w:val="28"/>
              </w:rPr>
            </w:pPr>
            <w:r>
              <w:rPr>
                <w:rFonts w:ascii="Times New Roman" w:hAnsi="Times New Roman" w:cs="Times New Roman"/>
                <w:sz w:val="28"/>
                <w:szCs w:val="28"/>
              </w:rPr>
              <w:t xml:space="preserve">           1500 м </w:t>
            </w:r>
          </w:p>
          <w:p w:rsidR="00CD220F" w:rsidRDefault="00CD220F" w:rsidP="00CD220F">
            <w:pPr>
              <w:pStyle w:val="a7"/>
              <w:rPr>
                <w:rFonts w:ascii="Times New Roman" w:hAnsi="Times New Roman" w:cs="Times New Roman"/>
                <w:sz w:val="28"/>
                <w:szCs w:val="28"/>
              </w:rPr>
            </w:pPr>
            <w:r>
              <w:rPr>
                <w:rFonts w:ascii="Times New Roman" w:hAnsi="Times New Roman" w:cs="Times New Roman"/>
                <w:sz w:val="28"/>
                <w:szCs w:val="28"/>
              </w:rPr>
              <w:t xml:space="preserve">           2000 м</w:t>
            </w:r>
          </w:p>
        </w:tc>
      </w:tr>
      <w:tr w:rsidR="00D313FC" w:rsidRPr="008F5B4E" w:rsidTr="00D313FC">
        <w:trPr>
          <w:tblCellSpacing w:w="0" w:type="dxa"/>
        </w:trPr>
        <w:tc>
          <w:tcPr>
            <w:tcW w:w="618" w:type="dxa"/>
            <w:hideMark/>
          </w:tcPr>
          <w:p w:rsidR="00D313FC" w:rsidRPr="008F5B4E" w:rsidRDefault="00D313FC" w:rsidP="008F5B4E">
            <w:pPr>
              <w:pStyle w:val="a7"/>
              <w:jc w:val="both"/>
              <w:rPr>
                <w:rFonts w:ascii="Times New Roman" w:hAnsi="Times New Roman" w:cs="Times New Roman"/>
                <w:sz w:val="28"/>
                <w:szCs w:val="28"/>
              </w:rPr>
            </w:pPr>
          </w:p>
        </w:tc>
        <w:tc>
          <w:tcPr>
            <w:tcW w:w="4024" w:type="dxa"/>
            <w:hideMark/>
          </w:tcPr>
          <w:p w:rsidR="00D313FC" w:rsidRPr="008F5B4E" w:rsidRDefault="00D313FC" w:rsidP="008F5B4E">
            <w:pPr>
              <w:pStyle w:val="a7"/>
              <w:jc w:val="both"/>
              <w:rPr>
                <w:rFonts w:ascii="Times New Roman" w:hAnsi="Times New Roman" w:cs="Times New Roman"/>
                <w:sz w:val="28"/>
                <w:szCs w:val="28"/>
              </w:rPr>
            </w:pPr>
          </w:p>
        </w:tc>
        <w:tc>
          <w:tcPr>
            <w:tcW w:w="2346" w:type="dxa"/>
            <w:hideMark/>
          </w:tcPr>
          <w:p w:rsidR="00D313FC" w:rsidRDefault="00D313FC" w:rsidP="008F5B4E">
            <w:pPr>
              <w:pStyle w:val="a7"/>
              <w:jc w:val="both"/>
              <w:rPr>
                <w:rFonts w:ascii="Times New Roman" w:hAnsi="Times New Roman" w:cs="Times New Roman"/>
                <w:sz w:val="28"/>
                <w:szCs w:val="28"/>
              </w:rPr>
            </w:pPr>
          </w:p>
        </w:tc>
        <w:tc>
          <w:tcPr>
            <w:tcW w:w="2387" w:type="dxa"/>
            <w:hideMark/>
          </w:tcPr>
          <w:p w:rsidR="00D313FC" w:rsidRDefault="00D313FC" w:rsidP="008F5B4E">
            <w:pPr>
              <w:pStyle w:val="a7"/>
              <w:jc w:val="both"/>
              <w:rPr>
                <w:rFonts w:ascii="Times New Roman" w:hAnsi="Times New Roman" w:cs="Times New Roman"/>
                <w:sz w:val="28"/>
                <w:szCs w:val="28"/>
              </w:rPr>
            </w:pPr>
          </w:p>
        </w:tc>
      </w:tr>
      <w:tr w:rsidR="00FD7EFA" w:rsidRPr="008F5B4E" w:rsidTr="00D313FC">
        <w:trPr>
          <w:tblCellSpacing w:w="0" w:type="dxa"/>
        </w:trPr>
        <w:tc>
          <w:tcPr>
            <w:tcW w:w="618"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4024"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ИТОГО:</w:t>
            </w:r>
          </w:p>
        </w:tc>
        <w:tc>
          <w:tcPr>
            <w:tcW w:w="2346" w:type="dxa"/>
            <w:hideMark/>
          </w:tcPr>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w:t>
            </w:r>
          </w:p>
        </w:tc>
        <w:tc>
          <w:tcPr>
            <w:tcW w:w="2387" w:type="dxa"/>
            <w:hideMark/>
          </w:tcPr>
          <w:p w:rsidR="00FD7EFA" w:rsidRPr="008F5B4E" w:rsidRDefault="00CD220F" w:rsidP="00D313FC">
            <w:pPr>
              <w:pStyle w:val="a7"/>
              <w:jc w:val="center"/>
              <w:rPr>
                <w:rFonts w:ascii="Times New Roman" w:hAnsi="Times New Roman" w:cs="Times New Roman"/>
                <w:sz w:val="28"/>
                <w:szCs w:val="28"/>
              </w:rPr>
            </w:pPr>
            <w:r>
              <w:rPr>
                <w:rFonts w:ascii="Times New Roman" w:hAnsi="Times New Roman" w:cs="Times New Roman"/>
                <w:sz w:val="28"/>
                <w:szCs w:val="28"/>
              </w:rPr>
              <w:t>47200</w:t>
            </w:r>
            <w:r w:rsidR="00D313FC">
              <w:rPr>
                <w:rFonts w:ascii="Times New Roman" w:hAnsi="Times New Roman" w:cs="Times New Roman"/>
                <w:sz w:val="28"/>
                <w:szCs w:val="28"/>
              </w:rPr>
              <w:t xml:space="preserve"> м</w:t>
            </w:r>
          </w:p>
        </w:tc>
      </w:tr>
    </w:tbl>
    <w:p w:rsidR="00FD7EFA" w:rsidRPr="008F5B4E" w:rsidRDefault="00CD220F" w:rsidP="00E234E4">
      <w:pPr>
        <w:pStyle w:val="a7"/>
        <w:jc w:val="both"/>
        <w:rPr>
          <w:rFonts w:ascii="Times New Roman" w:hAnsi="Times New Roman" w:cs="Times New Roman"/>
          <w:sz w:val="28"/>
          <w:szCs w:val="28"/>
        </w:rPr>
      </w:pPr>
      <w:r>
        <w:rPr>
          <w:rFonts w:ascii="Times New Roman" w:hAnsi="Times New Roman" w:cs="Times New Roman"/>
          <w:sz w:val="28"/>
          <w:szCs w:val="28"/>
        </w:rPr>
        <w:t>Водоразборных колонок всего - 98</w:t>
      </w:r>
      <w:r w:rsidR="00FD7EFA" w:rsidRPr="008F5B4E">
        <w:rPr>
          <w:rFonts w:ascii="Times New Roman" w:hAnsi="Times New Roman" w:cs="Times New Roman"/>
          <w:sz w:val="28"/>
          <w:szCs w:val="28"/>
        </w:rPr>
        <w:t xml:space="preserve"> ед. в том числе тупиковых  </w:t>
      </w:r>
      <w:r w:rsidR="009938D2">
        <w:rPr>
          <w:rFonts w:ascii="Times New Roman" w:hAnsi="Times New Roman" w:cs="Times New Roman"/>
          <w:sz w:val="28"/>
          <w:szCs w:val="28"/>
        </w:rPr>
        <w:t>10</w:t>
      </w:r>
      <w:r w:rsidR="00CE5774">
        <w:rPr>
          <w:rFonts w:ascii="Times New Roman" w:hAnsi="Times New Roman" w:cs="Times New Roman"/>
          <w:sz w:val="28"/>
          <w:szCs w:val="28"/>
        </w:rPr>
        <w:t xml:space="preserve"> </w:t>
      </w:r>
      <w:r w:rsidR="00FD7EFA" w:rsidRPr="008F5B4E">
        <w:rPr>
          <w:rFonts w:ascii="Times New Roman" w:hAnsi="Times New Roman" w:cs="Times New Roman"/>
          <w:sz w:val="28"/>
          <w:szCs w:val="28"/>
        </w:rPr>
        <w:t>ед.</w:t>
      </w:r>
    </w:p>
    <w:p w:rsidR="00FD7EFA"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t> по населенным пунктам: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551"/>
        <w:gridCol w:w="2552"/>
      </w:tblGrid>
      <w:tr w:rsidR="009B48D6" w:rsidTr="009938D2">
        <w:tc>
          <w:tcPr>
            <w:tcW w:w="4361" w:type="dxa"/>
          </w:tcPr>
          <w:p w:rsidR="009B48D6" w:rsidRDefault="009B48D6" w:rsidP="009938D2">
            <w:pPr>
              <w:pStyle w:val="a7"/>
              <w:jc w:val="center"/>
              <w:rPr>
                <w:rFonts w:ascii="Times New Roman" w:hAnsi="Times New Roman" w:cs="Times New Roman"/>
                <w:sz w:val="28"/>
                <w:szCs w:val="28"/>
              </w:rPr>
            </w:pPr>
            <w:r>
              <w:rPr>
                <w:rFonts w:ascii="Times New Roman" w:hAnsi="Times New Roman" w:cs="Times New Roman"/>
                <w:sz w:val="28"/>
                <w:szCs w:val="28"/>
              </w:rPr>
              <w:t>Место расположения</w:t>
            </w:r>
          </w:p>
        </w:tc>
        <w:tc>
          <w:tcPr>
            <w:tcW w:w="2551" w:type="dxa"/>
          </w:tcPr>
          <w:p w:rsidR="009B48D6" w:rsidRDefault="009B48D6" w:rsidP="009938D2">
            <w:pPr>
              <w:pStyle w:val="a7"/>
              <w:jc w:val="center"/>
              <w:rPr>
                <w:rFonts w:ascii="Times New Roman" w:hAnsi="Times New Roman" w:cs="Times New Roman"/>
                <w:sz w:val="28"/>
                <w:szCs w:val="28"/>
              </w:rPr>
            </w:pPr>
            <w:r>
              <w:rPr>
                <w:rFonts w:ascii="Times New Roman" w:hAnsi="Times New Roman" w:cs="Times New Roman"/>
                <w:sz w:val="28"/>
                <w:szCs w:val="28"/>
              </w:rPr>
              <w:t>Количество колонок</w:t>
            </w:r>
          </w:p>
        </w:tc>
        <w:tc>
          <w:tcPr>
            <w:tcW w:w="2552" w:type="dxa"/>
          </w:tcPr>
          <w:p w:rsidR="009B48D6" w:rsidRDefault="009B48D6" w:rsidP="009938D2">
            <w:pPr>
              <w:pStyle w:val="a7"/>
              <w:jc w:val="center"/>
              <w:rPr>
                <w:rFonts w:ascii="Times New Roman" w:hAnsi="Times New Roman" w:cs="Times New Roman"/>
                <w:sz w:val="28"/>
                <w:szCs w:val="28"/>
              </w:rPr>
            </w:pPr>
            <w:r>
              <w:rPr>
                <w:rFonts w:ascii="Times New Roman" w:hAnsi="Times New Roman" w:cs="Times New Roman"/>
                <w:sz w:val="28"/>
                <w:szCs w:val="28"/>
              </w:rPr>
              <w:t>Тупиковых</w:t>
            </w:r>
          </w:p>
        </w:tc>
      </w:tr>
      <w:tr w:rsidR="009B48D6" w:rsidTr="009938D2">
        <w:tc>
          <w:tcPr>
            <w:tcW w:w="4361" w:type="dxa"/>
          </w:tcPr>
          <w:p w:rsidR="009B48D6" w:rsidRDefault="009B48D6" w:rsidP="009938D2">
            <w:pPr>
              <w:pStyle w:val="a7"/>
              <w:jc w:val="both"/>
              <w:rPr>
                <w:rFonts w:ascii="Times New Roman" w:hAnsi="Times New Roman" w:cs="Times New Roman"/>
                <w:sz w:val="28"/>
                <w:szCs w:val="28"/>
              </w:rPr>
            </w:pPr>
            <w:r>
              <w:rPr>
                <w:rFonts w:ascii="Times New Roman" w:hAnsi="Times New Roman" w:cs="Times New Roman"/>
                <w:sz w:val="28"/>
                <w:szCs w:val="28"/>
              </w:rPr>
              <w:t>с.Б</w:t>
            </w:r>
            <w:r w:rsidR="009938D2">
              <w:rPr>
                <w:rFonts w:ascii="Times New Roman" w:hAnsi="Times New Roman" w:cs="Times New Roman"/>
                <w:sz w:val="28"/>
                <w:szCs w:val="28"/>
              </w:rPr>
              <w:t>ольшие Озерки</w:t>
            </w:r>
            <w:r>
              <w:rPr>
                <w:rFonts w:ascii="Times New Roman" w:hAnsi="Times New Roman" w:cs="Times New Roman"/>
                <w:sz w:val="28"/>
                <w:szCs w:val="28"/>
              </w:rPr>
              <w:t> </w:t>
            </w:r>
          </w:p>
        </w:tc>
        <w:tc>
          <w:tcPr>
            <w:tcW w:w="2551" w:type="dxa"/>
          </w:tcPr>
          <w:p w:rsidR="009B48D6"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27</w:t>
            </w:r>
          </w:p>
        </w:tc>
        <w:tc>
          <w:tcPr>
            <w:tcW w:w="2552" w:type="dxa"/>
          </w:tcPr>
          <w:p w:rsidR="009B48D6"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3</w:t>
            </w:r>
          </w:p>
        </w:tc>
      </w:tr>
      <w:tr w:rsidR="009B48D6" w:rsidTr="009938D2">
        <w:tc>
          <w:tcPr>
            <w:tcW w:w="4361" w:type="dxa"/>
          </w:tcPr>
          <w:p w:rsidR="009B48D6" w:rsidRDefault="009938D2" w:rsidP="008F5B4E">
            <w:pPr>
              <w:pStyle w:val="a7"/>
              <w:jc w:val="both"/>
              <w:rPr>
                <w:rFonts w:ascii="Times New Roman" w:hAnsi="Times New Roman" w:cs="Times New Roman"/>
                <w:sz w:val="28"/>
                <w:szCs w:val="28"/>
              </w:rPr>
            </w:pPr>
            <w:r>
              <w:rPr>
                <w:rFonts w:ascii="Times New Roman" w:hAnsi="Times New Roman" w:cs="Times New Roman"/>
                <w:sz w:val="28"/>
                <w:szCs w:val="28"/>
              </w:rPr>
              <w:t>с. Журавлиха</w:t>
            </w:r>
            <w:r w:rsidR="009B48D6">
              <w:rPr>
                <w:rFonts w:ascii="Times New Roman" w:hAnsi="Times New Roman" w:cs="Times New Roman"/>
                <w:sz w:val="28"/>
                <w:szCs w:val="28"/>
              </w:rPr>
              <w:t xml:space="preserve">   </w:t>
            </w:r>
          </w:p>
        </w:tc>
        <w:tc>
          <w:tcPr>
            <w:tcW w:w="2551" w:type="dxa"/>
          </w:tcPr>
          <w:p w:rsidR="009B48D6"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Pr>
          <w:p w:rsidR="009B48D6" w:rsidRDefault="009B48D6" w:rsidP="009938D2">
            <w:pPr>
              <w:pStyle w:val="a7"/>
              <w:jc w:val="center"/>
              <w:rPr>
                <w:rFonts w:ascii="Times New Roman" w:hAnsi="Times New Roman" w:cs="Times New Roman"/>
                <w:sz w:val="28"/>
                <w:szCs w:val="28"/>
              </w:rPr>
            </w:pPr>
          </w:p>
        </w:tc>
      </w:tr>
      <w:tr w:rsidR="009B48D6" w:rsidTr="009938D2">
        <w:tc>
          <w:tcPr>
            <w:tcW w:w="4361" w:type="dxa"/>
          </w:tcPr>
          <w:p w:rsidR="009B48D6" w:rsidRDefault="009B48D6" w:rsidP="009938D2">
            <w:pPr>
              <w:pStyle w:val="a7"/>
              <w:jc w:val="both"/>
              <w:rPr>
                <w:rFonts w:ascii="Times New Roman" w:hAnsi="Times New Roman" w:cs="Times New Roman"/>
                <w:sz w:val="28"/>
                <w:szCs w:val="28"/>
              </w:rPr>
            </w:pPr>
            <w:r>
              <w:rPr>
                <w:rFonts w:ascii="Times New Roman" w:hAnsi="Times New Roman" w:cs="Times New Roman"/>
                <w:sz w:val="28"/>
                <w:szCs w:val="28"/>
              </w:rPr>
              <w:t xml:space="preserve">с. </w:t>
            </w:r>
            <w:r w:rsidR="009938D2">
              <w:rPr>
                <w:rFonts w:ascii="Times New Roman" w:hAnsi="Times New Roman" w:cs="Times New Roman"/>
                <w:sz w:val="28"/>
                <w:szCs w:val="28"/>
              </w:rPr>
              <w:t>Чернобулак</w:t>
            </w:r>
            <w:r>
              <w:rPr>
                <w:rFonts w:ascii="Times New Roman" w:hAnsi="Times New Roman" w:cs="Times New Roman"/>
                <w:sz w:val="28"/>
                <w:szCs w:val="28"/>
              </w:rPr>
              <w:t xml:space="preserve">   </w:t>
            </w:r>
          </w:p>
        </w:tc>
        <w:tc>
          <w:tcPr>
            <w:tcW w:w="2551" w:type="dxa"/>
          </w:tcPr>
          <w:p w:rsidR="009B48D6"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9</w:t>
            </w:r>
          </w:p>
        </w:tc>
        <w:tc>
          <w:tcPr>
            <w:tcW w:w="2552" w:type="dxa"/>
          </w:tcPr>
          <w:p w:rsidR="009B48D6"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1</w:t>
            </w:r>
          </w:p>
        </w:tc>
      </w:tr>
      <w:tr w:rsidR="009B48D6" w:rsidTr="009938D2">
        <w:tc>
          <w:tcPr>
            <w:tcW w:w="4361" w:type="dxa"/>
          </w:tcPr>
          <w:p w:rsidR="009938D2" w:rsidRDefault="009938D2" w:rsidP="008F5B4E">
            <w:pPr>
              <w:pStyle w:val="a7"/>
              <w:jc w:val="both"/>
              <w:rPr>
                <w:rFonts w:ascii="Times New Roman" w:hAnsi="Times New Roman" w:cs="Times New Roman"/>
                <w:sz w:val="28"/>
                <w:szCs w:val="28"/>
              </w:rPr>
            </w:pPr>
            <w:r>
              <w:rPr>
                <w:rFonts w:ascii="Times New Roman" w:hAnsi="Times New Roman" w:cs="Times New Roman"/>
                <w:sz w:val="28"/>
                <w:szCs w:val="28"/>
              </w:rPr>
              <w:t>с. Юрьевка</w:t>
            </w:r>
          </w:p>
        </w:tc>
        <w:tc>
          <w:tcPr>
            <w:tcW w:w="2551"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9B48D6" w:rsidRDefault="009B48D6" w:rsidP="009938D2">
            <w:pPr>
              <w:pStyle w:val="a7"/>
              <w:jc w:val="center"/>
              <w:rPr>
                <w:rFonts w:ascii="Times New Roman" w:hAnsi="Times New Roman" w:cs="Times New Roman"/>
                <w:sz w:val="28"/>
                <w:szCs w:val="28"/>
              </w:rPr>
            </w:pPr>
          </w:p>
        </w:tc>
      </w:tr>
      <w:tr w:rsidR="009938D2" w:rsidTr="009938D2">
        <w:tc>
          <w:tcPr>
            <w:tcW w:w="4361" w:type="dxa"/>
          </w:tcPr>
          <w:p w:rsidR="009938D2" w:rsidRDefault="009938D2" w:rsidP="008F5B4E">
            <w:pPr>
              <w:pStyle w:val="a7"/>
              <w:jc w:val="both"/>
              <w:rPr>
                <w:rFonts w:ascii="Times New Roman" w:hAnsi="Times New Roman" w:cs="Times New Roman"/>
                <w:sz w:val="28"/>
                <w:szCs w:val="28"/>
              </w:rPr>
            </w:pPr>
            <w:r>
              <w:rPr>
                <w:rFonts w:ascii="Times New Roman" w:hAnsi="Times New Roman" w:cs="Times New Roman"/>
                <w:sz w:val="28"/>
                <w:szCs w:val="28"/>
              </w:rPr>
              <w:lastRenderedPageBreak/>
              <w:t>с. Столыпино</w:t>
            </w:r>
          </w:p>
        </w:tc>
        <w:tc>
          <w:tcPr>
            <w:tcW w:w="2551"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18</w:t>
            </w:r>
          </w:p>
        </w:tc>
        <w:tc>
          <w:tcPr>
            <w:tcW w:w="2552"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2</w:t>
            </w:r>
          </w:p>
        </w:tc>
      </w:tr>
      <w:tr w:rsidR="009938D2" w:rsidTr="009938D2">
        <w:tc>
          <w:tcPr>
            <w:tcW w:w="4361" w:type="dxa"/>
          </w:tcPr>
          <w:p w:rsidR="009938D2" w:rsidRDefault="009938D2" w:rsidP="008F5B4E">
            <w:pPr>
              <w:pStyle w:val="a7"/>
              <w:jc w:val="both"/>
              <w:rPr>
                <w:rFonts w:ascii="Times New Roman" w:hAnsi="Times New Roman" w:cs="Times New Roman"/>
                <w:sz w:val="28"/>
                <w:szCs w:val="28"/>
              </w:rPr>
            </w:pPr>
            <w:r>
              <w:rPr>
                <w:rFonts w:ascii="Times New Roman" w:hAnsi="Times New Roman" w:cs="Times New Roman"/>
                <w:sz w:val="28"/>
                <w:szCs w:val="28"/>
              </w:rPr>
              <w:t>д. Алферьевка</w:t>
            </w:r>
          </w:p>
        </w:tc>
        <w:tc>
          <w:tcPr>
            <w:tcW w:w="2551"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9938D2" w:rsidRDefault="009938D2" w:rsidP="009938D2">
            <w:pPr>
              <w:pStyle w:val="a7"/>
              <w:jc w:val="center"/>
              <w:rPr>
                <w:rFonts w:ascii="Times New Roman" w:hAnsi="Times New Roman" w:cs="Times New Roman"/>
                <w:sz w:val="28"/>
                <w:szCs w:val="28"/>
              </w:rPr>
            </w:pPr>
          </w:p>
        </w:tc>
      </w:tr>
      <w:tr w:rsidR="009938D2" w:rsidTr="009938D2">
        <w:tc>
          <w:tcPr>
            <w:tcW w:w="4361" w:type="dxa"/>
          </w:tcPr>
          <w:p w:rsidR="009938D2" w:rsidRDefault="009938D2" w:rsidP="008F5B4E">
            <w:pPr>
              <w:pStyle w:val="a7"/>
              <w:jc w:val="both"/>
              <w:rPr>
                <w:rFonts w:ascii="Times New Roman" w:hAnsi="Times New Roman" w:cs="Times New Roman"/>
                <w:sz w:val="28"/>
                <w:szCs w:val="28"/>
              </w:rPr>
            </w:pPr>
            <w:r>
              <w:rPr>
                <w:rFonts w:ascii="Times New Roman" w:hAnsi="Times New Roman" w:cs="Times New Roman"/>
                <w:sz w:val="28"/>
                <w:szCs w:val="28"/>
              </w:rPr>
              <w:t>д. Зубриловка</w:t>
            </w:r>
          </w:p>
        </w:tc>
        <w:tc>
          <w:tcPr>
            <w:tcW w:w="2551"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Pr>
          <w:p w:rsidR="009938D2" w:rsidRDefault="009938D2" w:rsidP="009938D2">
            <w:pPr>
              <w:pStyle w:val="a7"/>
              <w:jc w:val="center"/>
              <w:rPr>
                <w:rFonts w:ascii="Times New Roman" w:hAnsi="Times New Roman" w:cs="Times New Roman"/>
                <w:sz w:val="28"/>
                <w:szCs w:val="28"/>
              </w:rPr>
            </w:pPr>
          </w:p>
        </w:tc>
      </w:tr>
      <w:tr w:rsidR="009938D2" w:rsidTr="009938D2">
        <w:tc>
          <w:tcPr>
            <w:tcW w:w="4361" w:type="dxa"/>
          </w:tcPr>
          <w:p w:rsidR="009938D2" w:rsidRDefault="009938D2" w:rsidP="008F5B4E">
            <w:pPr>
              <w:pStyle w:val="a7"/>
              <w:jc w:val="both"/>
              <w:rPr>
                <w:rFonts w:ascii="Times New Roman" w:hAnsi="Times New Roman" w:cs="Times New Roman"/>
                <w:sz w:val="28"/>
                <w:szCs w:val="28"/>
              </w:rPr>
            </w:pPr>
            <w:r>
              <w:rPr>
                <w:rFonts w:ascii="Times New Roman" w:hAnsi="Times New Roman" w:cs="Times New Roman"/>
                <w:sz w:val="28"/>
                <w:szCs w:val="28"/>
              </w:rPr>
              <w:t>с. Пилюгино</w:t>
            </w:r>
          </w:p>
        </w:tc>
        <w:tc>
          <w:tcPr>
            <w:tcW w:w="2551"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20</w:t>
            </w:r>
          </w:p>
        </w:tc>
        <w:tc>
          <w:tcPr>
            <w:tcW w:w="2552"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3</w:t>
            </w:r>
          </w:p>
        </w:tc>
      </w:tr>
      <w:tr w:rsidR="009938D2" w:rsidTr="009938D2">
        <w:tc>
          <w:tcPr>
            <w:tcW w:w="4361" w:type="dxa"/>
          </w:tcPr>
          <w:p w:rsidR="009938D2" w:rsidRDefault="009938D2" w:rsidP="008F5B4E">
            <w:pPr>
              <w:pStyle w:val="a7"/>
              <w:jc w:val="both"/>
              <w:rPr>
                <w:rFonts w:ascii="Times New Roman" w:hAnsi="Times New Roman" w:cs="Times New Roman"/>
                <w:sz w:val="28"/>
                <w:szCs w:val="28"/>
              </w:rPr>
            </w:pPr>
            <w:r>
              <w:rPr>
                <w:rFonts w:ascii="Times New Roman" w:hAnsi="Times New Roman" w:cs="Times New Roman"/>
                <w:sz w:val="28"/>
                <w:szCs w:val="28"/>
              </w:rPr>
              <w:t>с. Кикино</w:t>
            </w:r>
          </w:p>
        </w:tc>
        <w:tc>
          <w:tcPr>
            <w:tcW w:w="2551"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Pr>
          <w:p w:rsidR="009938D2" w:rsidRDefault="009938D2" w:rsidP="009938D2">
            <w:pPr>
              <w:pStyle w:val="a7"/>
              <w:jc w:val="center"/>
              <w:rPr>
                <w:rFonts w:ascii="Times New Roman" w:hAnsi="Times New Roman" w:cs="Times New Roman"/>
                <w:sz w:val="28"/>
                <w:szCs w:val="28"/>
              </w:rPr>
            </w:pPr>
          </w:p>
        </w:tc>
      </w:tr>
      <w:tr w:rsidR="009938D2" w:rsidTr="009938D2">
        <w:tc>
          <w:tcPr>
            <w:tcW w:w="4361" w:type="dxa"/>
          </w:tcPr>
          <w:p w:rsidR="009938D2" w:rsidRDefault="009938D2" w:rsidP="008F5B4E">
            <w:pPr>
              <w:pStyle w:val="a7"/>
              <w:jc w:val="both"/>
              <w:rPr>
                <w:rFonts w:ascii="Times New Roman" w:hAnsi="Times New Roman" w:cs="Times New Roman"/>
                <w:sz w:val="28"/>
                <w:szCs w:val="28"/>
              </w:rPr>
            </w:pPr>
            <w:r>
              <w:rPr>
                <w:rFonts w:ascii="Times New Roman" w:hAnsi="Times New Roman" w:cs="Times New Roman"/>
                <w:sz w:val="28"/>
                <w:szCs w:val="28"/>
              </w:rPr>
              <w:t>д. Красное Поле</w:t>
            </w:r>
          </w:p>
        </w:tc>
        <w:tc>
          <w:tcPr>
            <w:tcW w:w="2551"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8</w:t>
            </w:r>
          </w:p>
        </w:tc>
        <w:tc>
          <w:tcPr>
            <w:tcW w:w="2552" w:type="dxa"/>
          </w:tcPr>
          <w:p w:rsidR="009938D2" w:rsidRDefault="009938D2" w:rsidP="009938D2">
            <w:pPr>
              <w:pStyle w:val="a7"/>
              <w:jc w:val="center"/>
              <w:rPr>
                <w:rFonts w:ascii="Times New Roman" w:hAnsi="Times New Roman" w:cs="Times New Roman"/>
                <w:sz w:val="28"/>
                <w:szCs w:val="28"/>
              </w:rPr>
            </w:pPr>
            <w:r>
              <w:rPr>
                <w:rFonts w:ascii="Times New Roman" w:hAnsi="Times New Roman" w:cs="Times New Roman"/>
                <w:sz w:val="28"/>
                <w:szCs w:val="28"/>
              </w:rPr>
              <w:t>1</w:t>
            </w:r>
          </w:p>
        </w:tc>
      </w:tr>
    </w:tbl>
    <w:p w:rsidR="009B48D6" w:rsidRPr="008F5B4E" w:rsidRDefault="009B48D6" w:rsidP="008F5B4E">
      <w:pPr>
        <w:pStyle w:val="a7"/>
        <w:jc w:val="both"/>
        <w:rPr>
          <w:rFonts w:ascii="Times New Roman" w:hAnsi="Times New Roman" w:cs="Times New Roman"/>
          <w:sz w:val="28"/>
          <w:szCs w:val="28"/>
        </w:rPr>
      </w:pPr>
    </w:p>
    <w:p w:rsidR="00FD7EFA" w:rsidRPr="00D3235D" w:rsidRDefault="00FD7EFA" w:rsidP="00647ECE">
      <w:pPr>
        <w:pStyle w:val="a7"/>
        <w:ind w:firstLine="709"/>
        <w:jc w:val="both"/>
        <w:rPr>
          <w:rFonts w:ascii="Times New Roman" w:hAnsi="Times New Roman" w:cs="Times New Roman"/>
          <w:sz w:val="28"/>
          <w:szCs w:val="28"/>
        </w:rPr>
      </w:pPr>
      <w:r w:rsidRPr="00D3235D">
        <w:rPr>
          <w:rFonts w:ascii="Times New Roman" w:hAnsi="Times New Roman" w:cs="Times New Roman"/>
          <w:sz w:val="28"/>
          <w:szCs w:val="28"/>
        </w:rPr>
        <w:t>Поднято воды насо</w:t>
      </w:r>
      <w:r w:rsidR="00CE5774" w:rsidRPr="00D3235D">
        <w:rPr>
          <w:rFonts w:ascii="Times New Roman" w:hAnsi="Times New Roman" w:cs="Times New Roman"/>
          <w:sz w:val="28"/>
          <w:szCs w:val="28"/>
        </w:rPr>
        <w:t>сными ста</w:t>
      </w:r>
      <w:r w:rsidR="00943292" w:rsidRPr="00D3235D">
        <w:rPr>
          <w:rFonts w:ascii="Times New Roman" w:hAnsi="Times New Roman" w:cs="Times New Roman"/>
          <w:sz w:val="28"/>
          <w:szCs w:val="28"/>
        </w:rPr>
        <w:t xml:space="preserve">нциями  всего </w:t>
      </w:r>
      <w:r w:rsidR="00CE5774" w:rsidRPr="00D3235D">
        <w:rPr>
          <w:rFonts w:ascii="Times New Roman" w:hAnsi="Times New Roman" w:cs="Times New Roman"/>
          <w:sz w:val="28"/>
          <w:szCs w:val="28"/>
        </w:rPr>
        <w:t xml:space="preserve"> </w:t>
      </w:r>
      <w:r w:rsidR="00E04FEB">
        <w:rPr>
          <w:rFonts w:ascii="Times New Roman" w:hAnsi="Times New Roman" w:cs="Times New Roman"/>
          <w:sz w:val="28"/>
          <w:szCs w:val="28"/>
        </w:rPr>
        <w:t>217483,63</w:t>
      </w:r>
      <w:r w:rsidR="00D3235D" w:rsidRPr="00D3235D">
        <w:rPr>
          <w:rFonts w:ascii="Times New Roman" w:hAnsi="Times New Roman" w:cs="Times New Roman"/>
          <w:sz w:val="28"/>
          <w:szCs w:val="28"/>
        </w:rPr>
        <w:t xml:space="preserve"> </w:t>
      </w:r>
      <w:r w:rsidR="00CE5774" w:rsidRPr="00D3235D">
        <w:rPr>
          <w:rFonts w:ascii="Times New Roman" w:hAnsi="Times New Roman" w:cs="Times New Roman"/>
          <w:sz w:val="28"/>
          <w:szCs w:val="28"/>
        </w:rPr>
        <w:t>м</w:t>
      </w:r>
      <w:r w:rsidR="00CE5774" w:rsidRPr="00D3235D">
        <w:rPr>
          <w:rFonts w:ascii="Times New Roman" w:hAnsi="Times New Roman" w:cs="Times New Roman"/>
          <w:sz w:val="28"/>
          <w:szCs w:val="28"/>
          <w:vertAlign w:val="superscript"/>
        </w:rPr>
        <w:t>3</w:t>
      </w:r>
      <w:r w:rsidR="00CE5774" w:rsidRPr="00D3235D">
        <w:rPr>
          <w:rFonts w:ascii="Times New Roman" w:hAnsi="Times New Roman" w:cs="Times New Roman"/>
          <w:sz w:val="28"/>
          <w:szCs w:val="28"/>
        </w:rPr>
        <w:t>.</w:t>
      </w:r>
    </w:p>
    <w:p w:rsidR="00FD7EFA" w:rsidRPr="008F5B4E" w:rsidRDefault="00FD7EFA" w:rsidP="00647ECE">
      <w:pPr>
        <w:pStyle w:val="a7"/>
        <w:ind w:firstLine="709"/>
        <w:jc w:val="both"/>
        <w:rPr>
          <w:rFonts w:ascii="Times New Roman" w:hAnsi="Times New Roman" w:cs="Times New Roman"/>
          <w:sz w:val="28"/>
          <w:szCs w:val="28"/>
        </w:rPr>
      </w:pPr>
      <w:r w:rsidRPr="00D3235D">
        <w:rPr>
          <w:rFonts w:ascii="Times New Roman" w:hAnsi="Times New Roman" w:cs="Times New Roman"/>
          <w:sz w:val="28"/>
          <w:szCs w:val="28"/>
        </w:rPr>
        <w:t>Объем потребления воды  население</w:t>
      </w:r>
      <w:r w:rsidR="00CE5774" w:rsidRPr="00D3235D">
        <w:rPr>
          <w:rFonts w:ascii="Times New Roman" w:hAnsi="Times New Roman" w:cs="Times New Roman"/>
          <w:sz w:val="28"/>
          <w:szCs w:val="28"/>
        </w:rPr>
        <w:t xml:space="preserve">м </w:t>
      </w:r>
      <w:r w:rsidR="00E04FEB">
        <w:rPr>
          <w:rFonts w:ascii="Times New Roman" w:hAnsi="Times New Roman" w:cs="Times New Roman"/>
          <w:sz w:val="28"/>
          <w:szCs w:val="28"/>
        </w:rPr>
        <w:t>147365,1</w:t>
      </w:r>
      <w:r w:rsidR="00D3235D" w:rsidRPr="00D3235D">
        <w:rPr>
          <w:rFonts w:ascii="Times New Roman" w:hAnsi="Times New Roman" w:cs="Times New Roman"/>
          <w:sz w:val="28"/>
          <w:szCs w:val="28"/>
        </w:rPr>
        <w:t xml:space="preserve"> м</w:t>
      </w:r>
      <w:r w:rsidR="00D3235D" w:rsidRPr="00D3235D">
        <w:rPr>
          <w:rFonts w:ascii="Times New Roman" w:hAnsi="Times New Roman" w:cs="Times New Roman"/>
          <w:sz w:val="28"/>
          <w:szCs w:val="28"/>
          <w:vertAlign w:val="superscript"/>
        </w:rPr>
        <w:t>3</w:t>
      </w:r>
      <w:r w:rsidR="00D3235D" w:rsidRPr="00D3235D">
        <w:rPr>
          <w:rFonts w:ascii="Times New Roman" w:hAnsi="Times New Roman" w:cs="Times New Roman"/>
          <w:sz w:val="28"/>
          <w:szCs w:val="28"/>
        </w:rPr>
        <w:t xml:space="preserve"> за год, при норме 65,7 м</w:t>
      </w:r>
      <w:r w:rsidR="00D3235D" w:rsidRPr="00D3235D">
        <w:rPr>
          <w:rFonts w:ascii="Times New Roman" w:hAnsi="Times New Roman" w:cs="Times New Roman"/>
          <w:sz w:val="28"/>
          <w:szCs w:val="28"/>
          <w:vertAlign w:val="superscript"/>
        </w:rPr>
        <w:t>3</w:t>
      </w:r>
      <w:r w:rsidR="00CE5774" w:rsidRPr="00D3235D">
        <w:rPr>
          <w:rFonts w:ascii="Times New Roman" w:hAnsi="Times New Roman" w:cs="Times New Roman"/>
          <w:sz w:val="28"/>
          <w:szCs w:val="28"/>
        </w:rPr>
        <w:t xml:space="preserve"> на человека в год.</w:t>
      </w:r>
      <w:r w:rsidRPr="00D3235D">
        <w:rPr>
          <w:rFonts w:ascii="Times New Roman" w:hAnsi="Times New Roman" w:cs="Times New Roman"/>
          <w:sz w:val="28"/>
          <w:szCs w:val="28"/>
        </w:rPr>
        <w:t xml:space="preserve"> Объем потребления воды  бюджетными </w:t>
      </w:r>
      <w:r w:rsidR="00943292" w:rsidRPr="00D3235D">
        <w:rPr>
          <w:rFonts w:ascii="Times New Roman" w:hAnsi="Times New Roman" w:cs="Times New Roman"/>
          <w:sz w:val="28"/>
          <w:szCs w:val="28"/>
        </w:rPr>
        <w:t>организациями  </w:t>
      </w:r>
      <w:r w:rsidR="00E04FEB">
        <w:rPr>
          <w:rFonts w:ascii="Times New Roman" w:hAnsi="Times New Roman" w:cs="Times New Roman"/>
          <w:sz w:val="28"/>
          <w:szCs w:val="28"/>
        </w:rPr>
        <w:t>19930</w:t>
      </w:r>
      <w:r w:rsidR="00943292" w:rsidRPr="00D3235D">
        <w:rPr>
          <w:rFonts w:ascii="Times New Roman" w:hAnsi="Times New Roman" w:cs="Times New Roman"/>
          <w:sz w:val="28"/>
          <w:szCs w:val="28"/>
        </w:rPr>
        <w:t xml:space="preserve"> </w:t>
      </w:r>
      <w:r w:rsidR="00D3235D" w:rsidRPr="00D3235D">
        <w:rPr>
          <w:rFonts w:ascii="Times New Roman" w:hAnsi="Times New Roman" w:cs="Times New Roman"/>
          <w:sz w:val="28"/>
          <w:szCs w:val="28"/>
        </w:rPr>
        <w:t>м</w:t>
      </w:r>
      <w:r w:rsidR="00D3235D" w:rsidRPr="00D3235D">
        <w:rPr>
          <w:rFonts w:ascii="Times New Roman" w:hAnsi="Times New Roman" w:cs="Times New Roman"/>
          <w:sz w:val="28"/>
          <w:szCs w:val="28"/>
          <w:vertAlign w:val="superscript"/>
        </w:rPr>
        <w:t>3</w:t>
      </w:r>
      <w:r w:rsidRPr="00D3235D">
        <w:rPr>
          <w:rFonts w:ascii="Times New Roman" w:hAnsi="Times New Roman" w:cs="Times New Roman"/>
          <w:sz w:val="28"/>
          <w:szCs w:val="28"/>
        </w:rPr>
        <w:t>, утеч</w:t>
      </w:r>
      <w:r w:rsidR="00943292" w:rsidRPr="00D3235D">
        <w:rPr>
          <w:rFonts w:ascii="Times New Roman" w:hAnsi="Times New Roman" w:cs="Times New Roman"/>
          <w:sz w:val="28"/>
          <w:szCs w:val="28"/>
        </w:rPr>
        <w:t>ка и неучтенный расход воды  </w:t>
      </w:r>
      <w:r w:rsidR="00E04FEB">
        <w:rPr>
          <w:rFonts w:ascii="Times New Roman" w:hAnsi="Times New Roman" w:cs="Times New Roman"/>
          <w:sz w:val="28"/>
          <w:szCs w:val="28"/>
        </w:rPr>
        <w:t>50188,53</w:t>
      </w:r>
      <w:r w:rsidR="00D3235D" w:rsidRPr="00D3235D">
        <w:rPr>
          <w:rFonts w:ascii="Times New Roman" w:hAnsi="Times New Roman" w:cs="Times New Roman"/>
          <w:sz w:val="28"/>
          <w:szCs w:val="28"/>
        </w:rPr>
        <w:t xml:space="preserve"> м</w:t>
      </w:r>
      <w:r w:rsidR="00D3235D" w:rsidRPr="00D3235D">
        <w:rPr>
          <w:rFonts w:ascii="Times New Roman" w:hAnsi="Times New Roman" w:cs="Times New Roman"/>
          <w:sz w:val="28"/>
          <w:szCs w:val="28"/>
          <w:vertAlign w:val="superscript"/>
        </w:rPr>
        <w:t>3</w:t>
      </w:r>
      <w:r w:rsidRPr="00D3235D">
        <w:rPr>
          <w:rFonts w:ascii="Times New Roman" w:hAnsi="Times New Roman" w:cs="Times New Roman"/>
          <w:sz w:val="28"/>
          <w:szCs w:val="28"/>
        </w:rPr>
        <w:t>, учет расхода воды в  бюджетных организациях  ведется по приборам учета.</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Вопросами по обеспечению населения хозяйственн</w:t>
      </w:r>
      <w:r w:rsidR="008D1673">
        <w:rPr>
          <w:rFonts w:ascii="Times New Roman" w:hAnsi="Times New Roman" w:cs="Times New Roman"/>
          <w:sz w:val="28"/>
          <w:szCs w:val="28"/>
        </w:rPr>
        <w:t>ой и питьевой водой занимается а</w:t>
      </w:r>
      <w:r w:rsidRPr="008F5B4E">
        <w:rPr>
          <w:rFonts w:ascii="Times New Roman" w:hAnsi="Times New Roman" w:cs="Times New Roman"/>
          <w:sz w:val="28"/>
          <w:szCs w:val="28"/>
        </w:rPr>
        <w:t xml:space="preserve">дминистрация </w:t>
      </w:r>
      <w:r w:rsidR="00E04FEB">
        <w:rPr>
          <w:rFonts w:ascii="Times New Roman" w:hAnsi="Times New Roman" w:cs="Times New Roman"/>
          <w:sz w:val="28"/>
          <w:szCs w:val="28"/>
        </w:rPr>
        <w:t>Большеозерского</w:t>
      </w:r>
      <w:r w:rsidR="008D1673">
        <w:rPr>
          <w:rFonts w:ascii="Times New Roman" w:hAnsi="Times New Roman" w:cs="Times New Roman"/>
          <w:sz w:val="28"/>
          <w:szCs w:val="28"/>
        </w:rPr>
        <w:t xml:space="preserve"> </w:t>
      </w:r>
      <w:r w:rsidRPr="008F5B4E">
        <w:rPr>
          <w:rFonts w:ascii="Times New Roman" w:hAnsi="Times New Roman" w:cs="Times New Roman"/>
          <w:sz w:val="28"/>
          <w:szCs w:val="28"/>
        </w:rPr>
        <w:t>муниципального образования. Источником</w:t>
      </w:r>
      <w:r w:rsidR="00E04FEB">
        <w:rPr>
          <w:rFonts w:ascii="Times New Roman" w:hAnsi="Times New Roman" w:cs="Times New Roman"/>
          <w:sz w:val="28"/>
          <w:szCs w:val="28"/>
        </w:rPr>
        <w:t>  водоснабжения</w:t>
      </w:r>
      <w:r w:rsidRPr="008F5B4E">
        <w:rPr>
          <w:rFonts w:ascii="Times New Roman" w:hAnsi="Times New Roman" w:cs="Times New Roman"/>
          <w:sz w:val="28"/>
          <w:szCs w:val="28"/>
        </w:rPr>
        <w:t xml:space="preserve"> являются подземные воды. Для добычи воды используются глубоководные скважины</w:t>
      </w:r>
      <w:r w:rsidR="00647ECE">
        <w:rPr>
          <w:rFonts w:ascii="Times New Roman" w:hAnsi="Times New Roman" w:cs="Times New Roman"/>
          <w:sz w:val="28"/>
          <w:szCs w:val="28"/>
        </w:rPr>
        <w:t>,</w:t>
      </w:r>
      <w:r w:rsidRPr="008F5B4E">
        <w:rPr>
          <w:rFonts w:ascii="Times New Roman" w:hAnsi="Times New Roman" w:cs="Times New Roman"/>
          <w:sz w:val="28"/>
          <w:szCs w:val="28"/>
        </w:rPr>
        <w:t xml:space="preserve"> не имеющие очистных сооружений, обеззараживающих установок, организованных и благоустроенных зон санитарной охраны. </w:t>
      </w:r>
      <w:r w:rsidRPr="00D3235D">
        <w:rPr>
          <w:rFonts w:ascii="Times New Roman" w:hAnsi="Times New Roman" w:cs="Times New Roman"/>
          <w:sz w:val="28"/>
          <w:szCs w:val="28"/>
        </w:rPr>
        <w:t>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Модернизация и строительство сооружений водоснабжения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Система</w:t>
      </w:r>
      <w:r w:rsidR="00D3235D">
        <w:rPr>
          <w:rFonts w:ascii="Times New Roman" w:hAnsi="Times New Roman" w:cs="Times New Roman"/>
          <w:sz w:val="28"/>
          <w:szCs w:val="28"/>
        </w:rPr>
        <w:t xml:space="preserve">  водоснабжения </w:t>
      </w:r>
      <w:r w:rsidRPr="008F5B4E">
        <w:rPr>
          <w:rFonts w:ascii="Times New Roman" w:hAnsi="Times New Roman" w:cs="Times New Roman"/>
          <w:sz w:val="28"/>
          <w:szCs w:val="28"/>
        </w:rPr>
        <w:t> Б</w:t>
      </w:r>
      <w:r w:rsidR="00E04FEB">
        <w:rPr>
          <w:rFonts w:ascii="Times New Roman" w:hAnsi="Times New Roman" w:cs="Times New Roman"/>
          <w:sz w:val="28"/>
          <w:szCs w:val="28"/>
        </w:rPr>
        <w:t>ольшеозерского</w:t>
      </w:r>
      <w:r w:rsidRPr="008F5B4E">
        <w:rPr>
          <w:rFonts w:ascii="Times New Roman" w:hAnsi="Times New Roman" w:cs="Times New Roman"/>
          <w:sz w:val="28"/>
          <w:szCs w:val="28"/>
        </w:rPr>
        <w:t xml:space="preserve"> муниципального образования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w:t>
      </w:r>
      <w:r w:rsidRPr="00647ECE">
        <w:rPr>
          <w:rFonts w:ascii="Times New Roman" w:hAnsi="Times New Roman" w:cs="Times New Roman"/>
          <w:i/>
          <w:sz w:val="28"/>
          <w:szCs w:val="28"/>
        </w:rPr>
        <w:t>.</w:t>
      </w:r>
      <w:r w:rsidRPr="008F5B4E">
        <w:rPr>
          <w:rFonts w:ascii="Times New Roman" w:hAnsi="Times New Roman" w:cs="Times New Roman"/>
          <w:sz w:val="28"/>
          <w:szCs w:val="28"/>
        </w:rPr>
        <w:t xml:space="preserve"> Для хозяйственно-питьевого водоснабжения  будут</w:t>
      </w:r>
      <w:r w:rsidR="008D1673">
        <w:rPr>
          <w:rFonts w:ascii="Times New Roman" w:hAnsi="Times New Roman" w:cs="Times New Roman"/>
          <w:sz w:val="28"/>
          <w:szCs w:val="28"/>
        </w:rPr>
        <w:t xml:space="preserve"> использоваться подземные воды.</w:t>
      </w:r>
    </w:p>
    <w:p w:rsidR="00D3235D"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 xml:space="preserve">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w:t>
      </w:r>
    </w:p>
    <w:p w:rsidR="0032194B" w:rsidRPr="00E234E4" w:rsidRDefault="00FD7EFA" w:rsidP="00E234E4">
      <w:pPr>
        <w:pStyle w:val="a7"/>
        <w:ind w:firstLine="709"/>
        <w:jc w:val="both"/>
        <w:rPr>
          <w:rStyle w:val="a5"/>
          <w:rFonts w:ascii="Times New Roman" w:hAnsi="Times New Roman" w:cs="Times New Roman"/>
          <w:b w:val="0"/>
          <w:bCs w:val="0"/>
          <w:sz w:val="28"/>
          <w:szCs w:val="28"/>
        </w:rPr>
      </w:pPr>
      <w:r w:rsidRPr="008F5B4E">
        <w:rPr>
          <w:rFonts w:ascii="Times New Roman" w:hAnsi="Times New Roman" w:cs="Times New Roman"/>
          <w:sz w:val="28"/>
          <w:szCs w:val="28"/>
        </w:rPr>
        <w:t>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32194B" w:rsidRPr="00E234E4" w:rsidRDefault="00FD7EFA" w:rsidP="00E234E4">
      <w:pPr>
        <w:pStyle w:val="a7"/>
        <w:jc w:val="center"/>
        <w:rPr>
          <w:rFonts w:ascii="Times New Roman" w:hAnsi="Times New Roman" w:cs="Times New Roman"/>
          <w:b/>
          <w:bCs/>
          <w:sz w:val="28"/>
          <w:szCs w:val="28"/>
        </w:rPr>
      </w:pPr>
      <w:r w:rsidRPr="008F5B4E">
        <w:rPr>
          <w:rStyle w:val="a5"/>
          <w:rFonts w:ascii="Times New Roman" w:hAnsi="Times New Roman" w:cs="Times New Roman"/>
          <w:sz w:val="28"/>
          <w:szCs w:val="28"/>
        </w:rPr>
        <w:t>4. Основные проблемы децентрализованных и централизованных систем водоснабжения и водоотведения по муниципальному образованию</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 1. Несоответствия объектов водоснабжения и водоотведения санитарным нормам и правилам (неудовлетворительное санитарно – техническое состояние систе</w:t>
      </w:r>
      <w:r w:rsidR="008D1673">
        <w:rPr>
          <w:rFonts w:ascii="Times New Roman" w:hAnsi="Times New Roman" w:cs="Times New Roman"/>
          <w:sz w:val="28"/>
          <w:szCs w:val="28"/>
        </w:rPr>
        <w:t>м водоснабжения и водоотведения</w:t>
      </w:r>
      <w:r w:rsidRPr="008F5B4E">
        <w:rPr>
          <w:rFonts w:ascii="Times New Roman" w:hAnsi="Times New Roman" w:cs="Times New Roman"/>
          <w:sz w:val="28"/>
          <w:szCs w:val="28"/>
        </w:rPr>
        <w:t>, не позволяющее обеспечить стабильное качество воды в соответствии с гигиеническими нормативами).</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lastRenderedPageBreak/>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и водоотведения вследствие возможного попадания в них загрязняющих веществ и микроорганизмов.</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3. Отсутствие необходимого комплекса очистных сооружений (установок по обеззараживанию) на водопроводах, подающих потребителям воду.</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4. Отсутствие  современных технологий водоочистки.</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5. Высокая изношенность головных сооружений и разводящих сетей.</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6. Высокие потери воды в процессе транспортировки ее к местам потребления.</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Для гарантированно</w:t>
      </w:r>
      <w:r w:rsidR="00D3235D">
        <w:rPr>
          <w:rFonts w:ascii="Times New Roman" w:hAnsi="Times New Roman" w:cs="Times New Roman"/>
          <w:sz w:val="28"/>
          <w:szCs w:val="28"/>
        </w:rPr>
        <w:t>го водоснабжения</w:t>
      </w:r>
      <w:r w:rsidRPr="008F5B4E">
        <w:rPr>
          <w:rFonts w:ascii="Times New Roman" w:hAnsi="Times New Roman" w:cs="Times New Roman"/>
          <w:sz w:val="28"/>
          <w:szCs w:val="28"/>
        </w:rPr>
        <w:t xml:space="preserve"> насел</w:t>
      </w:r>
      <w:r w:rsidR="008D1673">
        <w:rPr>
          <w:rFonts w:ascii="Times New Roman" w:hAnsi="Times New Roman" w:cs="Times New Roman"/>
          <w:sz w:val="28"/>
          <w:szCs w:val="28"/>
        </w:rPr>
        <w:t>енных пунктов Б</w:t>
      </w:r>
      <w:r w:rsidR="00E04FEB">
        <w:rPr>
          <w:rFonts w:ascii="Times New Roman" w:hAnsi="Times New Roman" w:cs="Times New Roman"/>
          <w:sz w:val="28"/>
          <w:szCs w:val="28"/>
        </w:rPr>
        <w:t>ольшеозерского</w:t>
      </w:r>
      <w:r w:rsidRPr="008F5B4E">
        <w:rPr>
          <w:rFonts w:ascii="Times New Roman" w:hAnsi="Times New Roman" w:cs="Times New Roman"/>
          <w:sz w:val="28"/>
          <w:szCs w:val="28"/>
        </w:rPr>
        <w:t xml:space="preserve"> муниципального образования,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FD7EFA" w:rsidRPr="008F5B4E" w:rsidRDefault="004E3F93" w:rsidP="00647ECE">
      <w:pPr>
        <w:pStyle w:val="a7"/>
        <w:ind w:firstLine="709"/>
        <w:jc w:val="both"/>
        <w:rPr>
          <w:rFonts w:ascii="Times New Roman" w:hAnsi="Times New Roman" w:cs="Times New Roman"/>
          <w:sz w:val="28"/>
          <w:szCs w:val="28"/>
        </w:rPr>
      </w:pPr>
      <w:r>
        <w:rPr>
          <w:rFonts w:ascii="Times New Roman" w:hAnsi="Times New Roman" w:cs="Times New Roman"/>
          <w:sz w:val="28"/>
          <w:szCs w:val="28"/>
        </w:rPr>
        <w:t>- </w:t>
      </w:r>
      <w:r w:rsidR="00FD7EFA" w:rsidRPr="008F5B4E">
        <w:rPr>
          <w:rFonts w:ascii="Times New Roman" w:hAnsi="Times New Roman" w:cs="Times New Roman"/>
          <w:sz w:val="28"/>
          <w:szCs w:val="28"/>
        </w:rPr>
        <w:t>капитальный ремонт суще</w:t>
      </w:r>
      <w:r w:rsidR="007752A9">
        <w:rPr>
          <w:rFonts w:ascii="Times New Roman" w:hAnsi="Times New Roman" w:cs="Times New Roman"/>
          <w:sz w:val="28"/>
          <w:szCs w:val="28"/>
        </w:rPr>
        <w:t xml:space="preserve">ствующих глубоководных скважин </w:t>
      </w:r>
      <w:r w:rsidR="00FD7EFA" w:rsidRPr="008F5B4E">
        <w:rPr>
          <w:rFonts w:ascii="Times New Roman" w:hAnsi="Times New Roman" w:cs="Times New Roman"/>
          <w:sz w:val="28"/>
          <w:szCs w:val="28"/>
        </w:rPr>
        <w:t>с заменой технологического оборудования и ремонтом оголовка;</w:t>
      </w:r>
    </w:p>
    <w:p w:rsidR="00FD7EFA" w:rsidRPr="008F5B4E" w:rsidRDefault="004E3F93" w:rsidP="00647ECE">
      <w:pPr>
        <w:pStyle w:val="a7"/>
        <w:ind w:firstLine="709"/>
        <w:jc w:val="both"/>
        <w:rPr>
          <w:rFonts w:ascii="Times New Roman" w:hAnsi="Times New Roman" w:cs="Times New Roman"/>
          <w:sz w:val="28"/>
          <w:szCs w:val="28"/>
        </w:rPr>
      </w:pPr>
      <w:r>
        <w:rPr>
          <w:rFonts w:ascii="Times New Roman" w:hAnsi="Times New Roman" w:cs="Times New Roman"/>
          <w:sz w:val="28"/>
          <w:szCs w:val="28"/>
        </w:rPr>
        <w:t>- </w:t>
      </w:r>
      <w:r w:rsidR="00FD7EFA" w:rsidRPr="008F5B4E">
        <w:rPr>
          <w:rFonts w:ascii="Times New Roman" w:hAnsi="Times New Roman" w:cs="Times New Roman"/>
          <w:sz w:val="28"/>
          <w:szCs w:val="28"/>
        </w:rPr>
        <w:t>развитие действующей тупиковой сети водопровода на всей территории населенных пунктов образования  </w:t>
      </w:r>
      <w:r w:rsidR="00647ECE" w:rsidRPr="00647ECE">
        <w:rPr>
          <w:rStyle w:val="a5"/>
          <w:rFonts w:ascii="Times New Roman" w:hAnsi="Times New Roman" w:cs="Times New Roman"/>
          <w:b w:val="0"/>
          <w:sz w:val="28"/>
          <w:szCs w:val="28"/>
        </w:rPr>
        <w:t>Ø110÷63</w:t>
      </w:r>
      <w:r w:rsidR="00FD7EFA" w:rsidRPr="00647ECE">
        <w:rPr>
          <w:rStyle w:val="a5"/>
          <w:rFonts w:ascii="Times New Roman" w:hAnsi="Times New Roman" w:cs="Times New Roman"/>
          <w:b w:val="0"/>
          <w:sz w:val="28"/>
          <w:szCs w:val="28"/>
        </w:rPr>
        <w:t>мм</w:t>
      </w:r>
      <w:r w:rsidR="00FD7EFA" w:rsidRPr="008F5B4E">
        <w:rPr>
          <w:rFonts w:ascii="Times New Roman" w:hAnsi="Times New Roman" w:cs="Times New Roman"/>
          <w:sz w:val="28"/>
          <w:szCs w:val="28"/>
        </w:rPr>
        <w:t>;</w:t>
      </w:r>
    </w:p>
    <w:p w:rsidR="00FD7EFA" w:rsidRPr="008F5B4E" w:rsidRDefault="004E3F93" w:rsidP="00647ECE">
      <w:pPr>
        <w:pStyle w:val="a7"/>
        <w:ind w:firstLine="709"/>
        <w:jc w:val="both"/>
        <w:rPr>
          <w:rFonts w:ascii="Times New Roman" w:hAnsi="Times New Roman" w:cs="Times New Roman"/>
          <w:sz w:val="28"/>
          <w:szCs w:val="28"/>
        </w:rPr>
      </w:pPr>
      <w:r>
        <w:rPr>
          <w:rFonts w:ascii="Times New Roman" w:hAnsi="Times New Roman" w:cs="Times New Roman"/>
          <w:sz w:val="28"/>
          <w:szCs w:val="28"/>
        </w:rPr>
        <w:t>- </w:t>
      </w:r>
      <w:r w:rsidR="00FD7EFA" w:rsidRPr="008F5B4E">
        <w:rPr>
          <w:rFonts w:ascii="Times New Roman" w:hAnsi="Times New Roman" w:cs="Times New Roman"/>
          <w:sz w:val="28"/>
          <w:szCs w:val="28"/>
        </w:rPr>
        <w:t>поэтапная реконструкция существующих сетей и замена изношенных участков сети.</w:t>
      </w:r>
    </w:p>
    <w:p w:rsidR="0032194B" w:rsidRPr="008F5B4E" w:rsidRDefault="00FD7EFA" w:rsidP="00E234E4">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Водопроводная сеть необходимо планировать на перспективу                          Ø 110÷63 мм из полиэтиленовых труб ПЭ100 SDR17 ГОСТ 18599-2001.</w:t>
      </w:r>
    </w:p>
    <w:p w:rsidR="0032194B" w:rsidRPr="00E234E4" w:rsidRDefault="00FD7EFA" w:rsidP="00E234E4">
      <w:pPr>
        <w:pStyle w:val="a7"/>
        <w:jc w:val="center"/>
        <w:rPr>
          <w:rFonts w:ascii="Times New Roman" w:hAnsi="Times New Roman" w:cs="Times New Roman"/>
          <w:b/>
          <w:bCs/>
          <w:sz w:val="28"/>
          <w:szCs w:val="28"/>
        </w:rPr>
      </w:pPr>
      <w:r w:rsidRPr="008F5B4E">
        <w:rPr>
          <w:rStyle w:val="a5"/>
          <w:rFonts w:ascii="Times New Roman" w:hAnsi="Times New Roman" w:cs="Times New Roman"/>
          <w:sz w:val="28"/>
          <w:szCs w:val="28"/>
        </w:rPr>
        <w:t>5 Зоны санитарной охраны источников  водоснабжения</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В целях предохранения источников водоснабжения и водоотведения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FD7EFA" w:rsidRPr="00EF36A1" w:rsidRDefault="00FD7EFA" w:rsidP="00647ECE">
      <w:pPr>
        <w:pStyle w:val="a7"/>
        <w:ind w:firstLine="709"/>
        <w:jc w:val="both"/>
        <w:rPr>
          <w:rFonts w:ascii="Times New Roman" w:hAnsi="Times New Roman" w:cs="Times New Roman"/>
          <w:sz w:val="28"/>
          <w:szCs w:val="28"/>
        </w:rPr>
      </w:pPr>
      <w:r w:rsidRPr="00EF36A1">
        <w:rPr>
          <w:rFonts w:ascii="Times New Roman" w:hAnsi="Times New Roman" w:cs="Times New Roman"/>
          <w:sz w:val="28"/>
          <w:szCs w:val="28"/>
        </w:rPr>
        <w:t>В первый пояс зон санитарной охраны включае</w:t>
      </w:r>
      <w:r w:rsidR="00EF36A1" w:rsidRPr="00EF36A1">
        <w:rPr>
          <w:rFonts w:ascii="Times New Roman" w:hAnsi="Times New Roman" w:cs="Times New Roman"/>
          <w:sz w:val="28"/>
          <w:szCs w:val="28"/>
        </w:rPr>
        <w:t xml:space="preserve">тся территория в радиусе 30 -50 </w:t>
      </w:r>
      <w:r w:rsidRPr="00EF36A1">
        <w:rPr>
          <w:rFonts w:ascii="Times New Roman" w:hAnsi="Times New Roman" w:cs="Times New Roman"/>
          <w:sz w:val="28"/>
          <w:szCs w:val="28"/>
        </w:rPr>
        <w:t>м</w:t>
      </w:r>
      <w:r w:rsidR="00EF36A1" w:rsidRPr="00EF36A1">
        <w:rPr>
          <w:rFonts w:ascii="Times New Roman" w:hAnsi="Times New Roman" w:cs="Times New Roman"/>
          <w:sz w:val="28"/>
          <w:szCs w:val="28"/>
        </w:rPr>
        <w:t xml:space="preserve"> </w:t>
      </w:r>
      <w:r w:rsidRPr="00EF36A1">
        <w:rPr>
          <w:rFonts w:ascii="Times New Roman" w:hAnsi="Times New Roman" w:cs="Times New Roman"/>
          <w:sz w:val="28"/>
          <w:szCs w:val="28"/>
        </w:rPr>
        <w:t xml:space="preserve">вокруг скважины. Территория первого пояса ограждается  и  благоустраивается, запрещается пребывание </w:t>
      </w:r>
      <w:r w:rsidR="00EF36A1" w:rsidRPr="00EF36A1">
        <w:rPr>
          <w:rFonts w:ascii="Times New Roman" w:hAnsi="Times New Roman" w:cs="Times New Roman"/>
          <w:sz w:val="28"/>
          <w:szCs w:val="28"/>
        </w:rPr>
        <w:t>лиц,</w:t>
      </w:r>
      <w:r w:rsidRPr="00EF36A1">
        <w:rPr>
          <w:rFonts w:ascii="Times New Roman" w:hAnsi="Times New Roman" w:cs="Times New Roman"/>
          <w:sz w:val="28"/>
          <w:szCs w:val="28"/>
        </w:rPr>
        <w:t xml:space="preserve"> не работающих на головных сооружениях.</w:t>
      </w:r>
    </w:p>
    <w:p w:rsidR="0032194B" w:rsidRPr="008F5B4E" w:rsidRDefault="00FD7EFA" w:rsidP="00E234E4">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w:t>
      </w:r>
      <w:r w:rsidR="004E3F93">
        <w:rPr>
          <w:rFonts w:ascii="Times New Roman" w:hAnsi="Times New Roman" w:cs="Times New Roman"/>
          <w:sz w:val="28"/>
          <w:szCs w:val="28"/>
        </w:rPr>
        <w:t>соответствии с требованиями Сан</w:t>
      </w:r>
      <w:r w:rsidRPr="008F5B4E">
        <w:rPr>
          <w:rFonts w:ascii="Times New Roman" w:hAnsi="Times New Roman" w:cs="Times New Roman"/>
          <w:sz w:val="28"/>
          <w:szCs w:val="28"/>
        </w:rPr>
        <w:t>Пин 2.1.4.1110-02 «Зоны санитарной охраны источников  водоснабжения   и  водопроводов питьевого назначения». На территории второго  и  третьего поясов устанавливаетс</w:t>
      </w:r>
      <w:r w:rsidR="00E234E4">
        <w:rPr>
          <w:rFonts w:ascii="Times New Roman" w:hAnsi="Times New Roman" w:cs="Times New Roman"/>
          <w:sz w:val="28"/>
          <w:szCs w:val="28"/>
        </w:rPr>
        <w:t>я ограниченный санитарный режим.</w:t>
      </w:r>
    </w:p>
    <w:p w:rsidR="0032194B" w:rsidRPr="00E234E4" w:rsidRDefault="00FD7EFA" w:rsidP="00E234E4">
      <w:pPr>
        <w:pStyle w:val="a7"/>
        <w:jc w:val="center"/>
        <w:rPr>
          <w:rFonts w:ascii="Times New Roman" w:hAnsi="Times New Roman" w:cs="Times New Roman"/>
          <w:b/>
          <w:bCs/>
          <w:sz w:val="28"/>
          <w:szCs w:val="28"/>
        </w:rPr>
      </w:pPr>
      <w:r w:rsidRPr="0032194B">
        <w:rPr>
          <w:rFonts w:ascii="Times New Roman" w:hAnsi="Times New Roman" w:cs="Times New Roman"/>
          <w:b/>
          <w:sz w:val="28"/>
          <w:szCs w:val="28"/>
        </w:rPr>
        <w:lastRenderedPageBreak/>
        <w:t>6.</w:t>
      </w:r>
      <w:r w:rsidRPr="0032194B">
        <w:rPr>
          <w:rFonts w:ascii="Times New Roman" w:hAnsi="Times New Roman" w:cs="Times New Roman"/>
          <w:sz w:val="28"/>
          <w:szCs w:val="28"/>
        </w:rPr>
        <w:t xml:space="preserve"> </w:t>
      </w:r>
      <w:r w:rsidRPr="0032194B">
        <w:rPr>
          <w:rStyle w:val="a5"/>
          <w:rFonts w:ascii="Times New Roman" w:hAnsi="Times New Roman" w:cs="Times New Roman"/>
          <w:sz w:val="28"/>
          <w:szCs w:val="28"/>
        </w:rPr>
        <w:t>Мероприятия</w:t>
      </w:r>
      <w:r w:rsidRPr="008F5B4E">
        <w:rPr>
          <w:rStyle w:val="a5"/>
          <w:rFonts w:ascii="Times New Roman" w:hAnsi="Times New Roman" w:cs="Times New Roman"/>
          <w:sz w:val="28"/>
          <w:szCs w:val="28"/>
        </w:rPr>
        <w:t xml:space="preserve"> по модернизации и развитию водоснабжения и </w:t>
      </w:r>
      <w:r w:rsidR="00EF36A1">
        <w:rPr>
          <w:rStyle w:val="a5"/>
          <w:rFonts w:ascii="Times New Roman" w:hAnsi="Times New Roman" w:cs="Times New Roman"/>
          <w:sz w:val="28"/>
          <w:szCs w:val="28"/>
        </w:rPr>
        <w:t>водоотведения  Б</w:t>
      </w:r>
      <w:r w:rsidR="00E04FEB">
        <w:rPr>
          <w:rStyle w:val="a5"/>
          <w:rFonts w:ascii="Times New Roman" w:hAnsi="Times New Roman" w:cs="Times New Roman"/>
          <w:sz w:val="28"/>
          <w:szCs w:val="28"/>
        </w:rPr>
        <w:t>ольшеозерского</w:t>
      </w:r>
      <w:r w:rsidR="00EF36A1">
        <w:rPr>
          <w:rStyle w:val="a5"/>
          <w:rFonts w:ascii="Times New Roman" w:hAnsi="Times New Roman" w:cs="Times New Roman"/>
          <w:sz w:val="28"/>
          <w:szCs w:val="28"/>
        </w:rPr>
        <w:t xml:space="preserve"> </w:t>
      </w:r>
      <w:r w:rsidRPr="008F5B4E">
        <w:rPr>
          <w:rStyle w:val="a5"/>
          <w:rFonts w:ascii="Times New Roman" w:hAnsi="Times New Roman" w:cs="Times New Roman"/>
          <w:sz w:val="28"/>
          <w:szCs w:val="28"/>
        </w:rPr>
        <w:t xml:space="preserve"> муниципального образования</w:t>
      </w:r>
    </w:p>
    <w:p w:rsidR="00FD7EFA" w:rsidRPr="008F5B4E" w:rsidRDefault="00FD7EFA" w:rsidP="00647ECE">
      <w:pPr>
        <w:pStyle w:val="a7"/>
        <w:ind w:firstLine="709"/>
        <w:jc w:val="both"/>
        <w:rPr>
          <w:rFonts w:ascii="Times New Roman" w:hAnsi="Times New Roman" w:cs="Times New Roman"/>
          <w:sz w:val="28"/>
          <w:szCs w:val="28"/>
        </w:rPr>
      </w:pPr>
      <w:r w:rsidRPr="008F5B4E">
        <w:rPr>
          <w:rFonts w:ascii="Times New Roman" w:hAnsi="Times New Roman" w:cs="Times New Roman"/>
          <w:sz w:val="28"/>
          <w:szCs w:val="28"/>
        </w:rPr>
        <w:t>Изно</w:t>
      </w:r>
      <w:r w:rsidR="00EF36A1">
        <w:rPr>
          <w:rFonts w:ascii="Times New Roman" w:hAnsi="Times New Roman" w:cs="Times New Roman"/>
          <w:sz w:val="28"/>
          <w:szCs w:val="28"/>
        </w:rPr>
        <w:t xml:space="preserve">с водопроводной сети составляет </w:t>
      </w:r>
      <w:r w:rsidR="00EF36A1" w:rsidRPr="007D7AD0">
        <w:rPr>
          <w:rFonts w:ascii="Times New Roman" w:hAnsi="Times New Roman" w:cs="Times New Roman"/>
          <w:sz w:val="28"/>
          <w:szCs w:val="28"/>
        </w:rPr>
        <w:t xml:space="preserve">более </w:t>
      </w:r>
      <w:r w:rsidR="007D7AD0" w:rsidRPr="007D7AD0">
        <w:rPr>
          <w:rFonts w:ascii="Times New Roman" w:hAnsi="Times New Roman" w:cs="Times New Roman"/>
          <w:sz w:val="28"/>
          <w:szCs w:val="28"/>
        </w:rPr>
        <w:t xml:space="preserve">87 </w:t>
      </w:r>
      <w:r w:rsidRPr="007D7AD0">
        <w:rPr>
          <w:rFonts w:ascii="Times New Roman" w:hAnsi="Times New Roman" w:cs="Times New Roman"/>
          <w:sz w:val="28"/>
          <w:szCs w:val="28"/>
        </w:rPr>
        <w:t>%.</w:t>
      </w:r>
      <w:r w:rsidRPr="008F5B4E">
        <w:rPr>
          <w:rFonts w:ascii="Times New Roman" w:hAnsi="Times New Roman" w:cs="Times New Roman"/>
          <w:sz w:val="28"/>
          <w:szCs w:val="28"/>
        </w:rPr>
        <w:t xml:space="preserve"> При таком состоянии  водопроводной сети, необходим ремонт и реконструкция системы  водоснабжения.</w:t>
      </w:r>
    </w:p>
    <w:p w:rsidR="00FD7EFA" w:rsidRDefault="00FD7EFA" w:rsidP="00647ECE">
      <w:pPr>
        <w:pStyle w:val="a7"/>
        <w:ind w:firstLine="709"/>
        <w:jc w:val="both"/>
        <w:rPr>
          <w:rFonts w:ascii="Times New Roman" w:hAnsi="Times New Roman" w:cs="Times New Roman"/>
          <w:sz w:val="28"/>
          <w:szCs w:val="28"/>
        </w:rPr>
      </w:pPr>
      <w:r w:rsidRPr="0032194B">
        <w:rPr>
          <w:rFonts w:ascii="Times New Roman" w:hAnsi="Times New Roman" w:cs="Times New Roman"/>
          <w:sz w:val="28"/>
          <w:szCs w:val="28"/>
        </w:rPr>
        <w:t xml:space="preserve">Так </w:t>
      </w:r>
      <w:r w:rsidR="00E04FEB">
        <w:rPr>
          <w:rFonts w:ascii="Times New Roman" w:hAnsi="Times New Roman" w:cs="Times New Roman"/>
          <w:sz w:val="28"/>
          <w:szCs w:val="28"/>
        </w:rPr>
        <w:t>администрация Большеозерског</w:t>
      </w:r>
      <w:r w:rsidR="00EF36A1" w:rsidRPr="0032194B">
        <w:rPr>
          <w:rFonts w:ascii="Times New Roman" w:hAnsi="Times New Roman" w:cs="Times New Roman"/>
          <w:sz w:val="28"/>
          <w:szCs w:val="28"/>
        </w:rPr>
        <w:t>о муниципального образования</w:t>
      </w:r>
      <w:r w:rsidRPr="0032194B">
        <w:rPr>
          <w:rFonts w:ascii="Times New Roman" w:hAnsi="Times New Roman" w:cs="Times New Roman"/>
          <w:sz w:val="28"/>
          <w:szCs w:val="28"/>
        </w:rPr>
        <w:t xml:space="preserve"> запланировали мероприятия по ремонту и реконструкции водопроводной с</w:t>
      </w:r>
      <w:r w:rsidR="00647ECE">
        <w:rPr>
          <w:rFonts w:ascii="Times New Roman" w:hAnsi="Times New Roman" w:cs="Times New Roman"/>
          <w:sz w:val="28"/>
          <w:szCs w:val="28"/>
        </w:rPr>
        <w:t>ети за счет собственных средств</w:t>
      </w:r>
      <w:r w:rsidR="0032194B">
        <w:rPr>
          <w:rFonts w:ascii="Times New Roman" w:hAnsi="Times New Roman" w:cs="Times New Roman"/>
          <w:sz w:val="28"/>
          <w:szCs w:val="28"/>
        </w:rPr>
        <w:t>.</w:t>
      </w:r>
    </w:p>
    <w:p w:rsidR="0032194B" w:rsidRDefault="0032194B" w:rsidP="008F5B4E">
      <w:pPr>
        <w:pStyle w:val="a7"/>
        <w:jc w:val="both"/>
        <w:rPr>
          <w:rFonts w:ascii="Times New Roman" w:hAnsi="Times New Roman" w:cs="Times New Roman"/>
          <w:sz w:val="28"/>
          <w:szCs w:val="28"/>
        </w:rPr>
      </w:pPr>
    </w:p>
    <w:p w:rsidR="0032194B" w:rsidRDefault="0032194B" w:rsidP="008F5B4E">
      <w:pPr>
        <w:pStyle w:val="a7"/>
        <w:jc w:val="both"/>
        <w:rPr>
          <w:rFonts w:ascii="Times New Roman" w:hAnsi="Times New Roman" w:cs="Times New Roman"/>
          <w:sz w:val="28"/>
          <w:szCs w:val="28"/>
        </w:rPr>
      </w:pPr>
    </w:p>
    <w:p w:rsidR="0032194B" w:rsidRDefault="0032194B" w:rsidP="008F5B4E">
      <w:pPr>
        <w:pStyle w:val="a7"/>
        <w:jc w:val="both"/>
        <w:rPr>
          <w:rFonts w:ascii="Times New Roman" w:hAnsi="Times New Roman" w:cs="Times New Roman"/>
          <w:sz w:val="28"/>
          <w:szCs w:val="28"/>
        </w:rPr>
      </w:pPr>
    </w:p>
    <w:p w:rsidR="0032194B" w:rsidRDefault="0032194B" w:rsidP="008F5B4E">
      <w:pPr>
        <w:pStyle w:val="a7"/>
        <w:jc w:val="both"/>
        <w:rPr>
          <w:rFonts w:ascii="Times New Roman" w:hAnsi="Times New Roman" w:cs="Times New Roman"/>
          <w:sz w:val="28"/>
          <w:szCs w:val="28"/>
        </w:rPr>
      </w:pPr>
    </w:p>
    <w:p w:rsidR="0032194B" w:rsidRDefault="0032194B" w:rsidP="008F5B4E">
      <w:pPr>
        <w:pStyle w:val="a7"/>
        <w:jc w:val="both"/>
        <w:rPr>
          <w:rFonts w:ascii="Times New Roman" w:hAnsi="Times New Roman" w:cs="Times New Roman"/>
          <w:sz w:val="28"/>
          <w:szCs w:val="28"/>
        </w:rPr>
      </w:pPr>
    </w:p>
    <w:p w:rsidR="0032194B" w:rsidRDefault="0032194B" w:rsidP="008F5B4E">
      <w:pPr>
        <w:pStyle w:val="a7"/>
        <w:jc w:val="both"/>
        <w:rPr>
          <w:rFonts w:ascii="Times New Roman" w:hAnsi="Times New Roman" w:cs="Times New Roman"/>
          <w:sz w:val="28"/>
          <w:szCs w:val="28"/>
        </w:rPr>
      </w:pPr>
    </w:p>
    <w:p w:rsidR="0032194B" w:rsidRDefault="0032194B" w:rsidP="008F5B4E">
      <w:pPr>
        <w:pStyle w:val="a7"/>
        <w:jc w:val="both"/>
        <w:rPr>
          <w:rFonts w:ascii="Times New Roman" w:hAnsi="Times New Roman" w:cs="Times New Roman"/>
          <w:sz w:val="28"/>
          <w:szCs w:val="28"/>
        </w:rPr>
      </w:pPr>
    </w:p>
    <w:p w:rsidR="0032194B" w:rsidRPr="0032194B" w:rsidRDefault="0032194B" w:rsidP="008F5B4E">
      <w:pPr>
        <w:pStyle w:val="a7"/>
        <w:jc w:val="both"/>
        <w:rPr>
          <w:rFonts w:ascii="Times New Roman" w:hAnsi="Times New Roman" w:cs="Times New Roman"/>
          <w:sz w:val="28"/>
          <w:szCs w:val="28"/>
        </w:rPr>
      </w:pPr>
    </w:p>
    <w:p w:rsidR="0032194B" w:rsidRDefault="0032194B" w:rsidP="008F5B4E">
      <w:pPr>
        <w:pStyle w:val="a7"/>
        <w:jc w:val="both"/>
        <w:rPr>
          <w:rFonts w:ascii="Times New Roman" w:hAnsi="Times New Roman" w:cs="Times New Roman"/>
          <w:sz w:val="28"/>
          <w:szCs w:val="28"/>
          <w:highlight w:val="red"/>
        </w:rPr>
        <w:sectPr w:rsidR="0032194B" w:rsidSect="006A5D47">
          <w:pgSz w:w="11906" w:h="16838"/>
          <w:pgMar w:top="1134" w:right="567" w:bottom="1134" w:left="1701" w:header="708" w:footer="708" w:gutter="0"/>
          <w:cols w:space="708"/>
          <w:docGrid w:linePitch="360"/>
        </w:sectPr>
      </w:pPr>
    </w:p>
    <w:tbl>
      <w:tblPr>
        <w:tblW w:w="15735" w:type="dxa"/>
        <w:tblCellSpacing w:w="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3"/>
        <w:gridCol w:w="992"/>
        <w:gridCol w:w="993"/>
        <w:gridCol w:w="992"/>
        <w:gridCol w:w="992"/>
        <w:gridCol w:w="992"/>
        <w:gridCol w:w="851"/>
        <w:gridCol w:w="992"/>
        <w:gridCol w:w="992"/>
        <w:gridCol w:w="993"/>
        <w:gridCol w:w="1134"/>
        <w:gridCol w:w="1417"/>
        <w:gridCol w:w="992"/>
      </w:tblGrid>
      <w:tr w:rsidR="00E04FEB" w:rsidRPr="0032194B" w:rsidTr="00742CFF">
        <w:trPr>
          <w:tblCellSpacing w:w="0" w:type="dxa"/>
        </w:trPr>
        <w:tc>
          <w:tcPr>
            <w:tcW w:w="3403" w:type="dxa"/>
            <w:hideMark/>
          </w:tcPr>
          <w:p w:rsidR="00E04FEB" w:rsidRPr="0005423B" w:rsidRDefault="00E04FEB" w:rsidP="00647ECE">
            <w:pPr>
              <w:pStyle w:val="a7"/>
              <w:jc w:val="center"/>
              <w:rPr>
                <w:rFonts w:ascii="Times New Roman" w:hAnsi="Times New Roman" w:cs="Times New Roman"/>
                <w:b/>
                <w:sz w:val="24"/>
                <w:szCs w:val="24"/>
              </w:rPr>
            </w:pPr>
            <w:r w:rsidRPr="0005423B">
              <w:rPr>
                <w:rFonts w:ascii="Times New Roman" w:hAnsi="Times New Roman" w:cs="Times New Roman"/>
                <w:b/>
                <w:sz w:val="24"/>
                <w:szCs w:val="24"/>
              </w:rPr>
              <w:lastRenderedPageBreak/>
              <w:t>Наименование мероприятий</w:t>
            </w:r>
          </w:p>
        </w:tc>
        <w:tc>
          <w:tcPr>
            <w:tcW w:w="992" w:type="dxa"/>
            <w:hideMark/>
          </w:tcPr>
          <w:p w:rsidR="00E04FEB" w:rsidRPr="0005423B" w:rsidRDefault="00E04FEB" w:rsidP="00647ECE">
            <w:pPr>
              <w:pStyle w:val="a7"/>
              <w:jc w:val="center"/>
              <w:rPr>
                <w:rFonts w:ascii="Times New Roman" w:hAnsi="Times New Roman" w:cs="Times New Roman"/>
                <w:b/>
                <w:sz w:val="24"/>
                <w:szCs w:val="24"/>
              </w:rPr>
            </w:pPr>
            <w:r w:rsidRPr="0005423B">
              <w:rPr>
                <w:rFonts w:ascii="Times New Roman" w:hAnsi="Times New Roman" w:cs="Times New Roman"/>
                <w:b/>
                <w:sz w:val="24"/>
                <w:szCs w:val="24"/>
              </w:rPr>
              <w:t>ед.изм.</w:t>
            </w:r>
          </w:p>
        </w:tc>
        <w:tc>
          <w:tcPr>
            <w:tcW w:w="993" w:type="dxa"/>
          </w:tcPr>
          <w:p w:rsidR="00E04FEB" w:rsidRPr="0005423B" w:rsidRDefault="00E04FEB" w:rsidP="00647ECE">
            <w:pPr>
              <w:pStyle w:val="a7"/>
              <w:jc w:val="center"/>
              <w:rPr>
                <w:rStyle w:val="a6"/>
                <w:rFonts w:ascii="Times New Roman" w:hAnsi="Times New Roman" w:cs="Times New Roman"/>
                <w:b/>
                <w:bCs/>
                <w:sz w:val="24"/>
                <w:szCs w:val="24"/>
              </w:rPr>
            </w:pPr>
            <w:r>
              <w:rPr>
                <w:rStyle w:val="a6"/>
                <w:rFonts w:ascii="Times New Roman" w:hAnsi="Times New Roman" w:cs="Times New Roman"/>
                <w:b/>
                <w:bCs/>
                <w:sz w:val="24"/>
                <w:szCs w:val="24"/>
              </w:rPr>
              <w:t>2013 год</w:t>
            </w:r>
          </w:p>
        </w:tc>
        <w:tc>
          <w:tcPr>
            <w:tcW w:w="992" w:type="dxa"/>
            <w:hideMark/>
          </w:tcPr>
          <w:p w:rsidR="00E04FEB" w:rsidRPr="0005423B" w:rsidRDefault="00E04FEB" w:rsidP="00647ECE">
            <w:pPr>
              <w:pStyle w:val="a7"/>
              <w:jc w:val="center"/>
              <w:rPr>
                <w:rFonts w:ascii="Times New Roman" w:hAnsi="Times New Roman" w:cs="Times New Roman"/>
                <w:b/>
                <w:sz w:val="24"/>
                <w:szCs w:val="24"/>
              </w:rPr>
            </w:pPr>
            <w:r w:rsidRPr="0005423B">
              <w:rPr>
                <w:rStyle w:val="a6"/>
                <w:rFonts w:ascii="Times New Roman" w:hAnsi="Times New Roman" w:cs="Times New Roman"/>
                <w:b/>
                <w:bCs/>
                <w:sz w:val="24"/>
                <w:szCs w:val="24"/>
              </w:rPr>
              <w:t>2014 год</w:t>
            </w:r>
          </w:p>
        </w:tc>
        <w:tc>
          <w:tcPr>
            <w:tcW w:w="992" w:type="dxa"/>
            <w:hideMark/>
          </w:tcPr>
          <w:p w:rsidR="00E04FEB" w:rsidRPr="0005423B" w:rsidRDefault="00E04FEB" w:rsidP="00647ECE">
            <w:pPr>
              <w:pStyle w:val="a7"/>
              <w:jc w:val="center"/>
              <w:rPr>
                <w:rFonts w:ascii="Times New Roman" w:hAnsi="Times New Roman" w:cs="Times New Roman"/>
                <w:b/>
                <w:sz w:val="24"/>
                <w:szCs w:val="24"/>
              </w:rPr>
            </w:pPr>
            <w:r w:rsidRPr="0005423B">
              <w:rPr>
                <w:rStyle w:val="a6"/>
                <w:rFonts w:ascii="Times New Roman" w:hAnsi="Times New Roman" w:cs="Times New Roman"/>
                <w:b/>
                <w:bCs/>
                <w:sz w:val="24"/>
                <w:szCs w:val="24"/>
              </w:rPr>
              <w:t>2015</w:t>
            </w:r>
            <w:r>
              <w:rPr>
                <w:rStyle w:val="a6"/>
                <w:rFonts w:ascii="Times New Roman" w:hAnsi="Times New Roman" w:cs="Times New Roman"/>
                <w:b/>
                <w:bCs/>
                <w:sz w:val="24"/>
                <w:szCs w:val="24"/>
              </w:rPr>
              <w:t xml:space="preserve"> год</w:t>
            </w:r>
          </w:p>
        </w:tc>
        <w:tc>
          <w:tcPr>
            <w:tcW w:w="992" w:type="dxa"/>
            <w:hideMark/>
          </w:tcPr>
          <w:p w:rsidR="00E04FEB" w:rsidRPr="0005423B" w:rsidRDefault="00E04FEB" w:rsidP="00647ECE">
            <w:pPr>
              <w:pStyle w:val="a7"/>
              <w:jc w:val="center"/>
              <w:rPr>
                <w:rFonts w:ascii="Times New Roman" w:hAnsi="Times New Roman" w:cs="Times New Roman"/>
                <w:b/>
                <w:sz w:val="24"/>
                <w:szCs w:val="24"/>
              </w:rPr>
            </w:pPr>
            <w:r w:rsidRPr="0005423B">
              <w:rPr>
                <w:rStyle w:val="a6"/>
                <w:rFonts w:ascii="Times New Roman" w:hAnsi="Times New Roman" w:cs="Times New Roman"/>
                <w:b/>
                <w:bCs/>
                <w:sz w:val="24"/>
                <w:szCs w:val="24"/>
              </w:rPr>
              <w:t>201</w:t>
            </w:r>
            <w:r>
              <w:rPr>
                <w:rStyle w:val="a6"/>
                <w:rFonts w:ascii="Times New Roman" w:hAnsi="Times New Roman" w:cs="Times New Roman"/>
                <w:b/>
                <w:bCs/>
                <w:sz w:val="24"/>
                <w:szCs w:val="24"/>
              </w:rPr>
              <w:t>6 год</w:t>
            </w:r>
          </w:p>
        </w:tc>
        <w:tc>
          <w:tcPr>
            <w:tcW w:w="851" w:type="dxa"/>
            <w:hideMark/>
          </w:tcPr>
          <w:p w:rsidR="00E04FEB" w:rsidRPr="0005423B" w:rsidRDefault="00E04FEB" w:rsidP="00647ECE">
            <w:pPr>
              <w:pStyle w:val="a7"/>
              <w:jc w:val="center"/>
              <w:rPr>
                <w:rFonts w:ascii="Times New Roman" w:hAnsi="Times New Roman" w:cs="Times New Roman"/>
                <w:b/>
                <w:sz w:val="24"/>
                <w:szCs w:val="24"/>
              </w:rPr>
            </w:pPr>
            <w:r>
              <w:rPr>
                <w:rStyle w:val="a6"/>
                <w:rFonts w:ascii="Times New Roman" w:hAnsi="Times New Roman" w:cs="Times New Roman"/>
                <w:b/>
                <w:bCs/>
                <w:sz w:val="24"/>
                <w:szCs w:val="24"/>
              </w:rPr>
              <w:t>2017год</w:t>
            </w:r>
          </w:p>
        </w:tc>
        <w:tc>
          <w:tcPr>
            <w:tcW w:w="992" w:type="dxa"/>
            <w:hideMark/>
          </w:tcPr>
          <w:p w:rsidR="00E04FEB" w:rsidRPr="00453D7E" w:rsidRDefault="00E04FEB" w:rsidP="00647ECE">
            <w:pPr>
              <w:pStyle w:val="a7"/>
              <w:jc w:val="center"/>
              <w:rPr>
                <w:rFonts w:ascii="Times New Roman" w:hAnsi="Times New Roman" w:cs="Times New Roman"/>
                <w:b/>
                <w:sz w:val="24"/>
                <w:szCs w:val="24"/>
              </w:rPr>
            </w:pPr>
            <w:r w:rsidRPr="00453D7E">
              <w:rPr>
                <w:rStyle w:val="a6"/>
                <w:rFonts w:ascii="Times New Roman" w:hAnsi="Times New Roman" w:cs="Times New Roman"/>
                <w:b/>
                <w:iCs w:val="0"/>
                <w:sz w:val="24"/>
                <w:szCs w:val="24"/>
              </w:rPr>
              <w:t>2018год</w:t>
            </w:r>
          </w:p>
        </w:tc>
        <w:tc>
          <w:tcPr>
            <w:tcW w:w="992" w:type="dxa"/>
          </w:tcPr>
          <w:p w:rsidR="00E04FEB" w:rsidRDefault="00E04FEB" w:rsidP="00647ECE">
            <w:pPr>
              <w:pStyle w:val="a7"/>
              <w:jc w:val="center"/>
              <w:rPr>
                <w:rStyle w:val="a6"/>
                <w:rFonts w:ascii="Times New Roman" w:hAnsi="Times New Roman" w:cs="Times New Roman"/>
                <w:b/>
                <w:bCs/>
                <w:sz w:val="24"/>
                <w:szCs w:val="24"/>
              </w:rPr>
            </w:pPr>
            <w:r>
              <w:rPr>
                <w:rStyle w:val="a6"/>
                <w:rFonts w:ascii="Times New Roman" w:hAnsi="Times New Roman" w:cs="Times New Roman"/>
                <w:b/>
                <w:bCs/>
                <w:sz w:val="24"/>
                <w:szCs w:val="24"/>
              </w:rPr>
              <w:t>2019 год</w:t>
            </w:r>
          </w:p>
        </w:tc>
        <w:tc>
          <w:tcPr>
            <w:tcW w:w="993" w:type="dxa"/>
          </w:tcPr>
          <w:p w:rsidR="00E04FEB" w:rsidRDefault="00E04FEB" w:rsidP="00647ECE">
            <w:pPr>
              <w:pStyle w:val="a7"/>
              <w:jc w:val="center"/>
              <w:rPr>
                <w:rStyle w:val="a6"/>
                <w:rFonts w:ascii="Times New Roman" w:hAnsi="Times New Roman" w:cs="Times New Roman"/>
                <w:b/>
                <w:bCs/>
                <w:sz w:val="24"/>
                <w:szCs w:val="24"/>
              </w:rPr>
            </w:pPr>
            <w:r>
              <w:rPr>
                <w:rStyle w:val="a6"/>
                <w:rFonts w:ascii="Times New Roman" w:hAnsi="Times New Roman" w:cs="Times New Roman"/>
                <w:b/>
                <w:bCs/>
                <w:sz w:val="24"/>
                <w:szCs w:val="24"/>
              </w:rPr>
              <w:t>2020 год</w:t>
            </w:r>
          </w:p>
        </w:tc>
        <w:tc>
          <w:tcPr>
            <w:tcW w:w="1134" w:type="dxa"/>
          </w:tcPr>
          <w:p w:rsidR="00E04FEB" w:rsidRDefault="00E04FEB" w:rsidP="00647ECE">
            <w:pPr>
              <w:pStyle w:val="a7"/>
              <w:jc w:val="center"/>
              <w:rPr>
                <w:rStyle w:val="a6"/>
                <w:rFonts w:ascii="Times New Roman" w:hAnsi="Times New Roman" w:cs="Times New Roman"/>
                <w:b/>
                <w:bCs/>
                <w:sz w:val="24"/>
                <w:szCs w:val="24"/>
              </w:rPr>
            </w:pPr>
            <w:r>
              <w:rPr>
                <w:rStyle w:val="a6"/>
                <w:rFonts w:ascii="Times New Roman" w:hAnsi="Times New Roman" w:cs="Times New Roman"/>
                <w:b/>
                <w:bCs/>
                <w:sz w:val="24"/>
                <w:szCs w:val="24"/>
              </w:rPr>
              <w:t>2021 год</w:t>
            </w:r>
          </w:p>
        </w:tc>
        <w:tc>
          <w:tcPr>
            <w:tcW w:w="1417" w:type="dxa"/>
          </w:tcPr>
          <w:p w:rsidR="00E04FEB" w:rsidRDefault="00E04FEB" w:rsidP="00647ECE">
            <w:pPr>
              <w:pStyle w:val="a7"/>
              <w:jc w:val="center"/>
              <w:rPr>
                <w:rStyle w:val="a6"/>
                <w:rFonts w:ascii="Times New Roman" w:hAnsi="Times New Roman" w:cs="Times New Roman"/>
                <w:b/>
                <w:bCs/>
                <w:sz w:val="24"/>
                <w:szCs w:val="24"/>
              </w:rPr>
            </w:pPr>
            <w:r>
              <w:rPr>
                <w:rStyle w:val="a6"/>
                <w:rFonts w:ascii="Times New Roman" w:hAnsi="Times New Roman" w:cs="Times New Roman"/>
                <w:b/>
                <w:bCs/>
                <w:sz w:val="24"/>
                <w:szCs w:val="24"/>
              </w:rPr>
              <w:t>2022 год</w:t>
            </w:r>
          </w:p>
        </w:tc>
        <w:tc>
          <w:tcPr>
            <w:tcW w:w="992" w:type="dxa"/>
          </w:tcPr>
          <w:p w:rsidR="00E04FEB" w:rsidRDefault="00E04FEB" w:rsidP="00647ECE">
            <w:pPr>
              <w:pStyle w:val="a7"/>
              <w:jc w:val="center"/>
              <w:rPr>
                <w:rStyle w:val="a6"/>
                <w:rFonts w:ascii="Times New Roman" w:hAnsi="Times New Roman" w:cs="Times New Roman"/>
                <w:b/>
                <w:bCs/>
                <w:sz w:val="24"/>
                <w:szCs w:val="24"/>
              </w:rPr>
            </w:pPr>
            <w:r>
              <w:rPr>
                <w:rStyle w:val="a6"/>
                <w:rFonts w:ascii="Times New Roman" w:hAnsi="Times New Roman" w:cs="Times New Roman"/>
                <w:b/>
                <w:bCs/>
                <w:sz w:val="24"/>
                <w:szCs w:val="24"/>
              </w:rPr>
              <w:t>2023 год</w:t>
            </w:r>
          </w:p>
        </w:tc>
      </w:tr>
      <w:tr w:rsidR="00E04FEB" w:rsidRPr="0032194B" w:rsidTr="00742CFF">
        <w:trPr>
          <w:tblCellSpacing w:w="0" w:type="dxa"/>
        </w:trPr>
        <w:tc>
          <w:tcPr>
            <w:tcW w:w="3403" w:type="dxa"/>
            <w:hideMark/>
          </w:tcPr>
          <w:p w:rsidR="00E04FEB" w:rsidRPr="0005423B" w:rsidRDefault="00E04FEB" w:rsidP="00E04FE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Pr>
                <w:rFonts w:ascii="Times New Roman" w:hAnsi="Times New Roman" w:cs="Times New Roman"/>
                <w:sz w:val="24"/>
                <w:szCs w:val="24"/>
              </w:rPr>
              <w:t>Пилюгино,  протяженностью 35</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Default="00E04FEB" w:rsidP="004E3F93">
            <w:pPr>
              <w:jc w:val="center"/>
            </w:pPr>
            <w:r w:rsidRPr="006312DD">
              <w:rPr>
                <w:rFonts w:ascii="Times New Roman" w:hAnsi="Times New Roman" w:cs="Times New Roman"/>
                <w:sz w:val="24"/>
                <w:szCs w:val="24"/>
              </w:rPr>
              <w:t>тыс.руб.</w:t>
            </w:r>
          </w:p>
        </w:tc>
        <w:tc>
          <w:tcPr>
            <w:tcW w:w="993" w:type="dxa"/>
          </w:tcPr>
          <w:p w:rsidR="00E04FE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350,0</w:t>
            </w: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32194B" w:rsidTr="00742CFF">
        <w:trPr>
          <w:trHeight w:val="810"/>
          <w:tblCellSpacing w:w="0" w:type="dxa"/>
        </w:trPr>
        <w:tc>
          <w:tcPr>
            <w:tcW w:w="3403" w:type="dxa"/>
            <w:hideMark/>
          </w:tcPr>
          <w:p w:rsidR="00E04FEB" w:rsidRPr="0005423B" w:rsidRDefault="00742CFF" w:rsidP="0005423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Pr>
                <w:rFonts w:ascii="Times New Roman" w:hAnsi="Times New Roman" w:cs="Times New Roman"/>
                <w:sz w:val="24"/>
                <w:szCs w:val="24"/>
              </w:rPr>
              <w:t>Пилюгино,  протяженностью 300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Default="00E04FEB" w:rsidP="004E3F93">
            <w:pPr>
              <w:jc w:val="center"/>
              <w:rPr>
                <w:rFonts w:ascii="Times New Roman" w:hAnsi="Times New Roman" w:cs="Times New Roman"/>
                <w:sz w:val="24"/>
                <w:szCs w:val="24"/>
              </w:rPr>
            </w:pPr>
            <w:r w:rsidRPr="006312DD">
              <w:rPr>
                <w:rFonts w:ascii="Times New Roman" w:hAnsi="Times New Roman" w:cs="Times New Roman"/>
                <w:sz w:val="24"/>
                <w:szCs w:val="24"/>
              </w:rPr>
              <w:t>тыс.руб.</w:t>
            </w:r>
          </w:p>
          <w:p w:rsidR="00742CFF" w:rsidRDefault="00742CFF" w:rsidP="004E3F93">
            <w:pPr>
              <w:jc w:val="center"/>
            </w:pPr>
          </w:p>
        </w:tc>
        <w:tc>
          <w:tcPr>
            <w:tcW w:w="993" w:type="dxa"/>
          </w:tcPr>
          <w:p w:rsidR="00E04FEB" w:rsidRDefault="00E04FEB" w:rsidP="004E3F93">
            <w:pPr>
              <w:pStyle w:val="a7"/>
              <w:jc w:val="center"/>
              <w:rPr>
                <w:rFonts w:ascii="Times New Roman" w:hAnsi="Times New Roman" w:cs="Times New Roman"/>
                <w:sz w:val="24"/>
                <w:szCs w:val="24"/>
              </w:rPr>
            </w:pPr>
          </w:p>
          <w:p w:rsidR="00742CFF" w:rsidRDefault="00742CFF" w:rsidP="004E3F93">
            <w:pPr>
              <w:pStyle w:val="a7"/>
              <w:jc w:val="center"/>
              <w:rPr>
                <w:rFonts w:ascii="Times New Roman" w:hAnsi="Times New Roman" w:cs="Times New Roman"/>
                <w:sz w:val="24"/>
                <w:szCs w:val="24"/>
              </w:rPr>
            </w:pPr>
          </w:p>
        </w:tc>
        <w:tc>
          <w:tcPr>
            <w:tcW w:w="992" w:type="dxa"/>
            <w:hideMark/>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300,0</w:t>
            </w: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742CFF" w:rsidRPr="0032194B" w:rsidTr="00742CFF">
        <w:trPr>
          <w:trHeight w:val="810"/>
          <w:tblCellSpacing w:w="0" w:type="dxa"/>
        </w:trPr>
        <w:tc>
          <w:tcPr>
            <w:tcW w:w="3403" w:type="dxa"/>
            <w:hideMark/>
          </w:tcPr>
          <w:p w:rsidR="00742CFF" w:rsidRDefault="00742CFF" w:rsidP="0005423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Pr>
                <w:rFonts w:ascii="Times New Roman" w:hAnsi="Times New Roman" w:cs="Times New Roman"/>
                <w:sz w:val="24"/>
                <w:szCs w:val="24"/>
              </w:rPr>
              <w:t>Пилюгино,  протяженностью 300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742CFF" w:rsidRPr="006312DD" w:rsidRDefault="00742CFF" w:rsidP="004E3F93">
            <w:pPr>
              <w:jc w:val="center"/>
              <w:rPr>
                <w:rFonts w:ascii="Times New Roman" w:hAnsi="Times New Roman" w:cs="Times New Roman"/>
                <w:sz w:val="24"/>
                <w:szCs w:val="24"/>
              </w:rPr>
            </w:pPr>
          </w:p>
        </w:tc>
        <w:tc>
          <w:tcPr>
            <w:tcW w:w="993" w:type="dxa"/>
          </w:tcPr>
          <w:p w:rsidR="00742CFF" w:rsidRDefault="00742CFF" w:rsidP="004E3F93">
            <w:pPr>
              <w:pStyle w:val="a7"/>
              <w:jc w:val="center"/>
              <w:rPr>
                <w:rFonts w:ascii="Times New Roman" w:hAnsi="Times New Roman" w:cs="Times New Roman"/>
                <w:sz w:val="24"/>
                <w:szCs w:val="24"/>
              </w:rPr>
            </w:pPr>
          </w:p>
        </w:tc>
        <w:tc>
          <w:tcPr>
            <w:tcW w:w="992" w:type="dxa"/>
            <w:hideMark/>
          </w:tcPr>
          <w:p w:rsidR="00742CFF" w:rsidRDefault="00742CFF" w:rsidP="004E3F93">
            <w:pPr>
              <w:pStyle w:val="a7"/>
              <w:jc w:val="center"/>
              <w:rPr>
                <w:rFonts w:ascii="Times New Roman" w:hAnsi="Times New Roman" w:cs="Times New Roman"/>
                <w:sz w:val="24"/>
                <w:szCs w:val="24"/>
              </w:rPr>
            </w:pPr>
          </w:p>
        </w:tc>
        <w:tc>
          <w:tcPr>
            <w:tcW w:w="992" w:type="dxa"/>
            <w:hideMark/>
          </w:tcPr>
          <w:p w:rsidR="00742CFF"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350,0</w:t>
            </w:r>
          </w:p>
        </w:tc>
        <w:tc>
          <w:tcPr>
            <w:tcW w:w="992" w:type="dxa"/>
            <w:hideMark/>
          </w:tcPr>
          <w:p w:rsidR="00742CFF" w:rsidRPr="0005423B" w:rsidRDefault="00742CFF" w:rsidP="004E3F93">
            <w:pPr>
              <w:pStyle w:val="a7"/>
              <w:jc w:val="center"/>
              <w:rPr>
                <w:rFonts w:ascii="Times New Roman" w:hAnsi="Times New Roman" w:cs="Times New Roman"/>
                <w:sz w:val="24"/>
                <w:szCs w:val="24"/>
              </w:rPr>
            </w:pPr>
          </w:p>
        </w:tc>
        <w:tc>
          <w:tcPr>
            <w:tcW w:w="851" w:type="dxa"/>
            <w:hideMark/>
          </w:tcPr>
          <w:p w:rsidR="00742CFF" w:rsidRPr="0005423B" w:rsidRDefault="00742CFF" w:rsidP="004E3F93">
            <w:pPr>
              <w:pStyle w:val="a7"/>
              <w:jc w:val="center"/>
              <w:rPr>
                <w:rFonts w:ascii="Times New Roman" w:hAnsi="Times New Roman" w:cs="Times New Roman"/>
                <w:sz w:val="24"/>
                <w:szCs w:val="24"/>
              </w:rPr>
            </w:pPr>
          </w:p>
        </w:tc>
        <w:tc>
          <w:tcPr>
            <w:tcW w:w="992" w:type="dxa"/>
            <w:hideMark/>
          </w:tcPr>
          <w:p w:rsidR="00742CFF" w:rsidRPr="00453D7E" w:rsidRDefault="00742CFF" w:rsidP="004E3F93">
            <w:pPr>
              <w:pStyle w:val="a7"/>
              <w:jc w:val="center"/>
            </w:pPr>
          </w:p>
        </w:tc>
        <w:tc>
          <w:tcPr>
            <w:tcW w:w="992" w:type="dxa"/>
          </w:tcPr>
          <w:p w:rsidR="00742CFF" w:rsidRPr="0005423B" w:rsidRDefault="00742CFF" w:rsidP="004E3F93">
            <w:pPr>
              <w:pStyle w:val="a7"/>
              <w:jc w:val="center"/>
              <w:rPr>
                <w:rFonts w:ascii="Times New Roman" w:hAnsi="Times New Roman" w:cs="Times New Roman"/>
                <w:sz w:val="24"/>
                <w:szCs w:val="24"/>
              </w:rPr>
            </w:pPr>
          </w:p>
        </w:tc>
        <w:tc>
          <w:tcPr>
            <w:tcW w:w="993" w:type="dxa"/>
          </w:tcPr>
          <w:p w:rsidR="00742CFF" w:rsidRPr="0005423B" w:rsidRDefault="00742CFF" w:rsidP="004E3F93">
            <w:pPr>
              <w:pStyle w:val="a7"/>
              <w:jc w:val="center"/>
              <w:rPr>
                <w:rFonts w:ascii="Times New Roman" w:hAnsi="Times New Roman" w:cs="Times New Roman"/>
                <w:sz w:val="24"/>
                <w:szCs w:val="24"/>
              </w:rPr>
            </w:pPr>
          </w:p>
        </w:tc>
        <w:tc>
          <w:tcPr>
            <w:tcW w:w="1134" w:type="dxa"/>
          </w:tcPr>
          <w:p w:rsidR="00742CFF" w:rsidRPr="0005423B" w:rsidRDefault="00742CFF" w:rsidP="004E3F93">
            <w:pPr>
              <w:pStyle w:val="a7"/>
              <w:jc w:val="center"/>
              <w:rPr>
                <w:rFonts w:ascii="Times New Roman" w:hAnsi="Times New Roman" w:cs="Times New Roman"/>
                <w:sz w:val="24"/>
                <w:szCs w:val="24"/>
              </w:rPr>
            </w:pPr>
          </w:p>
        </w:tc>
        <w:tc>
          <w:tcPr>
            <w:tcW w:w="1417" w:type="dxa"/>
          </w:tcPr>
          <w:p w:rsidR="00742CFF" w:rsidRPr="0005423B" w:rsidRDefault="00742CFF" w:rsidP="004E3F93">
            <w:pPr>
              <w:pStyle w:val="a7"/>
              <w:jc w:val="center"/>
              <w:rPr>
                <w:rFonts w:ascii="Times New Roman" w:hAnsi="Times New Roman" w:cs="Times New Roman"/>
                <w:sz w:val="24"/>
                <w:szCs w:val="24"/>
              </w:rPr>
            </w:pPr>
          </w:p>
        </w:tc>
        <w:tc>
          <w:tcPr>
            <w:tcW w:w="992" w:type="dxa"/>
          </w:tcPr>
          <w:p w:rsidR="00742CFF" w:rsidRPr="0005423B" w:rsidRDefault="00742CFF" w:rsidP="004E3F93">
            <w:pPr>
              <w:pStyle w:val="a7"/>
              <w:jc w:val="center"/>
              <w:rPr>
                <w:rFonts w:ascii="Times New Roman" w:hAnsi="Times New Roman" w:cs="Times New Roman"/>
                <w:sz w:val="24"/>
                <w:szCs w:val="24"/>
              </w:rPr>
            </w:pPr>
          </w:p>
        </w:tc>
      </w:tr>
      <w:tr w:rsidR="00E04FEB" w:rsidRPr="0032194B" w:rsidTr="00742CFF">
        <w:trPr>
          <w:tblCellSpacing w:w="0" w:type="dxa"/>
        </w:trPr>
        <w:tc>
          <w:tcPr>
            <w:tcW w:w="3403" w:type="dxa"/>
            <w:hideMark/>
          </w:tcPr>
          <w:p w:rsidR="00E04FEB" w:rsidRPr="0005423B" w:rsidRDefault="00E04FEB" w:rsidP="00742CFF">
            <w:pPr>
              <w:pStyle w:val="a7"/>
              <w:rPr>
                <w:rFonts w:ascii="Times New Roman" w:hAnsi="Times New Roman" w:cs="Times New Roman"/>
                <w:sz w:val="24"/>
                <w:szCs w:val="24"/>
              </w:rPr>
            </w:pPr>
            <w:r w:rsidRPr="0005423B">
              <w:rPr>
                <w:rFonts w:ascii="Times New Roman" w:hAnsi="Times New Roman" w:cs="Times New Roman"/>
                <w:sz w:val="24"/>
                <w:szCs w:val="24"/>
              </w:rPr>
              <w:t xml:space="preserve">Замена </w:t>
            </w:r>
            <w:r>
              <w:rPr>
                <w:rFonts w:ascii="Times New Roman" w:hAnsi="Times New Roman" w:cs="Times New Roman"/>
                <w:sz w:val="24"/>
                <w:szCs w:val="24"/>
              </w:rPr>
              <w:t xml:space="preserve">водоразборных колонок в с. </w:t>
            </w:r>
            <w:r w:rsidR="00742CFF">
              <w:rPr>
                <w:rFonts w:ascii="Times New Roman" w:hAnsi="Times New Roman" w:cs="Times New Roman"/>
                <w:sz w:val="24"/>
                <w:szCs w:val="24"/>
              </w:rPr>
              <w:t>Большие Озерки</w:t>
            </w:r>
          </w:p>
        </w:tc>
        <w:tc>
          <w:tcPr>
            <w:tcW w:w="992" w:type="dxa"/>
            <w:hideMark/>
          </w:tcPr>
          <w:p w:rsidR="00E04FEB" w:rsidRDefault="00E04FEB" w:rsidP="004E3F93">
            <w:pPr>
              <w:jc w:val="center"/>
            </w:pPr>
            <w:r w:rsidRPr="006312DD">
              <w:rPr>
                <w:rFonts w:ascii="Times New Roman" w:hAnsi="Times New Roman" w:cs="Times New Roman"/>
                <w:sz w:val="24"/>
                <w:szCs w:val="24"/>
              </w:rPr>
              <w:t>тыс.руб.</w:t>
            </w:r>
          </w:p>
        </w:tc>
        <w:tc>
          <w:tcPr>
            <w:tcW w:w="993" w:type="dxa"/>
          </w:tcPr>
          <w:p w:rsidR="00E04FE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hideMark/>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742CFF" w:rsidP="004E3F93">
            <w:pPr>
              <w:pStyle w:val="a7"/>
              <w:jc w:val="center"/>
            </w:pPr>
            <w:r>
              <w:t>14,0</w:t>
            </w: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16,0</w:t>
            </w: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742CFF" w:rsidP="0005423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Pr>
                <w:rFonts w:ascii="Times New Roman" w:hAnsi="Times New Roman" w:cs="Times New Roman"/>
                <w:sz w:val="24"/>
                <w:szCs w:val="24"/>
              </w:rPr>
              <w:t>Большие озерки,  протяженностью 50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Pr="0005423B" w:rsidRDefault="00E04FEB" w:rsidP="004E3F93">
            <w:pPr>
              <w:pStyle w:val="a7"/>
              <w:jc w:val="center"/>
              <w:rPr>
                <w:rFonts w:ascii="Times New Roman" w:hAnsi="Times New Roman" w:cs="Times New Roman"/>
                <w:sz w:val="24"/>
                <w:szCs w:val="24"/>
              </w:rPr>
            </w:pPr>
            <w:r w:rsidRPr="0005423B">
              <w:rPr>
                <w:rFonts w:ascii="Times New Roman" w:hAnsi="Times New Roman" w:cs="Times New Roman"/>
                <w:sz w:val="24"/>
                <w:szCs w:val="24"/>
              </w:rPr>
              <w:t>тыс.руб.</w:t>
            </w:r>
          </w:p>
        </w:tc>
        <w:tc>
          <w:tcPr>
            <w:tcW w:w="993" w:type="dxa"/>
          </w:tcPr>
          <w:p w:rsidR="00E04FE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50,0</w:t>
            </w: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E04FEB" w:rsidP="00742CFF">
            <w:pPr>
              <w:pStyle w:val="a7"/>
              <w:rPr>
                <w:rFonts w:ascii="Times New Roman" w:hAnsi="Times New Roman" w:cs="Times New Roman"/>
                <w:sz w:val="24"/>
                <w:szCs w:val="24"/>
              </w:rPr>
            </w:pPr>
            <w:r w:rsidRPr="0005423B">
              <w:rPr>
                <w:rFonts w:ascii="Times New Roman" w:hAnsi="Times New Roman" w:cs="Times New Roman"/>
                <w:sz w:val="24"/>
                <w:szCs w:val="24"/>
              </w:rPr>
              <w:t xml:space="preserve">Замена </w:t>
            </w:r>
            <w:r>
              <w:rPr>
                <w:rFonts w:ascii="Times New Roman" w:hAnsi="Times New Roman" w:cs="Times New Roman"/>
                <w:sz w:val="24"/>
                <w:szCs w:val="24"/>
              </w:rPr>
              <w:t>вод</w:t>
            </w:r>
            <w:r w:rsidR="00742CFF">
              <w:rPr>
                <w:rFonts w:ascii="Times New Roman" w:hAnsi="Times New Roman" w:cs="Times New Roman"/>
                <w:sz w:val="24"/>
                <w:szCs w:val="24"/>
              </w:rPr>
              <w:t>оразборных колонок в с. Пилюгино</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r>
              <w:rPr>
                <w:rFonts w:ascii="Times New Roman" w:hAnsi="Times New Roman" w:cs="Times New Roman"/>
                <w:sz w:val="24"/>
                <w:szCs w:val="24"/>
              </w:rPr>
              <w:t>55,0</w:t>
            </w: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hideMark/>
          </w:tcPr>
          <w:p w:rsidR="00E04FEB" w:rsidRPr="00453D7E" w:rsidRDefault="00E04FEB" w:rsidP="004E3F93">
            <w:pPr>
              <w:pStyle w:val="a7"/>
              <w:jc w:val="center"/>
            </w:pPr>
          </w:p>
        </w:tc>
        <w:tc>
          <w:tcPr>
            <w:tcW w:w="992" w:type="dxa"/>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742CFF" w:rsidP="0005423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sidR="000C3B22">
              <w:rPr>
                <w:rFonts w:ascii="Times New Roman" w:hAnsi="Times New Roman" w:cs="Times New Roman"/>
                <w:sz w:val="24"/>
                <w:szCs w:val="24"/>
              </w:rPr>
              <w:t>Пилюгино</w:t>
            </w:r>
            <w:r>
              <w:rPr>
                <w:rFonts w:ascii="Times New Roman" w:hAnsi="Times New Roman" w:cs="Times New Roman"/>
                <w:sz w:val="24"/>
                <w:szCs w:val="24"/>
              </w:rPr>
              <w:t>,  протяженностью 60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60,0</w:t>
            </w: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742CFF" w:rsidP="0005423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sidR="000C3B22">
              <w:rPr>
                <w:rFonts w:ascii="Times New Roman" w:hAnsi="Times New Roman" w:cs="Times New Roman"/>
                <w:sz w:val="24"/>
                <w:szCs w:val="24"/>
              </w:rPr>
              <w:t>Пилюгино</w:t>
            </w:r>
            <w:r>
              <w:rPr>
                <w:rFonts w:ascii="Times New Roman" w:hAnsi="Times New Roman" w:cs="Times New Roman"/>
                <w:sz w:val="24"/>
                <w:szCs w:val="24"/>
              </w:rPr>
              <w:t>,  протяженностью 80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742CFF" w:rsidP="004E3F93">
            <w:pPr>
              <w:pStyle w:val="a7"/>
              <w:jc w:val="center"/>
              <w:rPr>
                <w:rFonts w:ascii="Times New Roman" w:hAnsi="Times New Roman" w:cs="Times New Roman"/>
                <w:sz w:val="24"/>
                <w:szCs w:val="24"/>
              </w:rPr>
            </w:pPr>
            <w:r>
              <w:rPr>
                <w:rFonts w:ascii="Times New Roman" w:hAnsi="Times New Roman" w:cs="Times New Roman"/>
                <w:sz w:val="24"/>
                <w:szCs w:val="24"/>
              </w:rPr>
              <w:t>100,0</w:t>
            </w:r>
          </w:p>
        </w:tc>
      </w:tr>
      <w:tr w:rsidR="00E04FEB" w:rsidRPr="008F5B4E" w:rsidTr="00742CFF">
        <w:trPr>
          <w:tblCellSpacing w:w="0" w:type="dxa"/>
        </w:trPr>
        <w:tc>
          <w:tcPr>
            <w:tcW w:w="3403" w:type="dxa"/>
            <w:hideMark/>
          </w:tcPr>
          <w:p w:rsidR="00E04FEB" w:rsidRPr="0005423B" w:rsidRDefault="000C3B22" w:rsidP="0005423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Pr>
                <w:rFonts w:ascii="Times New Roman" w:hAnsi="Times New Roman" w:cs="Times New Roman"/>
                <w:sz w:val="24"/>
                <w:szCs w:val="24"/>
              </w:rPr>
              <w:t>Большие озерки,  протяженностью 50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60,0</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0C3B22" w:rsidP="0005423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Pr>
                <w:rFonts w:ascii="Times New Roman" w:hAnsi="Times New Roman" w:cs="Times New Roman"/>
                <w:sz w:val="24"/>
                <w:szCs w:val="24"/>
              </w:rPr>
              <w:t>Большие озерки,  протяженностью 100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150,0</w:t>
            </w: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0C3B22" w:rsidP="0005423B">
            <w:pPr>
              <w:pStyle w:val="a7"/>
              <w:rPr>
                <w:rFonts w:ascii="Times New Roman" w:hAnsi="Times New Roman" w:cs="Times New Roman"/>
                <w:sz w:val="24"/>
                <w:szCs w:val="24"/>
              </w:rPr>
            </w:pPr>
            <w:r>
              <w:rPr>
                <w:rFonts w:ascii="Times New Roman" w:hAnsi="Times New Roman" w:cs="Times New Roman"/>
                <w:sz w:val="24"/>
                <w:szCs w:val="24"/>
              </w:rPr>
              <w:t>Замена участка водопровода</w:t>
            </w:r>
            <w:r w:rsidRPr="0005423B">
              <w:rPr>
                <w:rFonts w:ascii="Times New Roman" w:hAnsi="Times New Roman" w:cs="Times New Roman"/>
                <w:sz w:val="24"/>
                <w:szCs w:val="24"/>
              </w:rPr>
              <w:t xml:space="preserve"> в с. </w:t>
            </w:r>
            <w:r>
              <w:rPr>
                <w:rFonts w:ascii="Times New Roman" w:hAnsi="Times New Roman" w:cs="Times New Roman"/>
                <w:sz w:val="24"/>
                <w:szCs w:val="24"/>
              </w:rPr>
              <w:t>Столыпино,  протяженностью 50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0C3B22" w:rsidP="0005423B">
            <w:pPr>
              <w:pStyle w:val="a7"/>
              <w:rPr>
                <w:rFonts w:ascii="Times New Roman" w:hAnsi="Times New Roman" w:cs="Times New Roman"/>
                <w:sz w:val="24"/>
                <w:szCs w:val="24"/>
              </w:rPr>
            </w:pPr>
            <w:r w:rsidRPr="0005423B">
              <w:rPr>
                <w:rFonts w:ascii="Times New Roman" w:hAnsi="Times New Roman" w:cs="Times New Roman"/>
                <w:sz w:val="24"/>
                <w:szCs w:val="24"/>
              </w:rPr>
              <w:t xml:space="preserve">Замена </w:t>
            </w:r>
            <w:r>
              <w:rPr>
                <w:rFonts w:ascii="Times New Roman" w:hAnsi="Times New Roman" w:cs="Times New Roman"/>
                <w:sz w:val="24"/>
                <w:szCs w:val="24"/>
              </w:rPr>
              <w:t>водоразборных колонок в с. Столыпино</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0C3B22" w:rsidP="0005423B">
            <w:pPr>
              <w:pStyle w:val="a7"/>
              <w:rPr>
                <w:rFonts w:ascii="Times New Roman" w:hAnsi="Times New Roman" w:cs="Times New Roman"/>
                <w:sz w:val="24"/>
                <w:szCs w:val="24"/>
              </w:rPr>
            </w:pPr>
            <w:r>
              <w:rPr>
                <w:rFonts w:ascii="Times New Roman" w:hAnsi="Times New Roman" w:cs="Times New Roman"/>
                <w:sz w:val="24"/>
                <w:szCs w:val="24"/>
              </w:rPr>
              <w:lastRenderedPageBreak/>
              <w:t>Замена участка водопровода</w:t>
            </w:r>
            <w:r w:rsidRPr="0005423B">
              <w:rPr>
                <w:rFonts w:ascii="Times New Roman" w:hAnsi="Times New Roman" w:cs="Times New Roman"/>
                <w:sz w:val="24"/>
                <w:szCs w:val="24"/>
              </w:rPr>
              <w:t xml:space="preserve"> в с. </w:t>
            </w:r>
            <w:r>
              <w:rPr>
                <w:rFonts w:ascii="Times New Roman" w:hAnsi="Times New Roman" w:cs="Times New Roman"/>
                <w:sz w:val="24"/>
                <w:szCs w:val="24"/>
              </w:rPr>
              <w:t>Столыпино,  протяженностью 100</w:t>
            </w:r>
            <w:r w:rsidRPr="0005423B">
              <w:rPr>
                <w:rFonts w:ascii="Times New Roman" w:hAnsi="Times New Roman" w:cs="Times New Roman"/>
                <w:sz w:val="24"/>
                <w:szCs w:val="24"/>
              </w:rPr>
              <w:t xml:space="preserve"> м</w:t>
            </w:r>
            <w:r>
              <w:rPr>
                <w:rFonts w:ascii="Times New Roman" w:hAnsi="Times New Roman" w:cs="Times New Roman"/>
                <w:sz w:val="24"/>
                <w:szCs w:val="24"/>
              </w:rPr>
              <w:t xml:space="preserve">, труба п/э </w:t>
            </w:r>
            <w:r w:rsidRPr="0005423B">
              <w:rPr>
                <w:rFonts w:ascii="Times New Roman" w:hAnsi="Times New Roman" w:cs="Times New Roman"/>
                <w:sz w:val="24"/>
                <w:szCs w:val="24"/>
              </w:rPr>
              <w:t>Ø110</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200,0</w:t>
            </w:r>
          </w:p>
        </w:tc>
      </w:tr>
      <w:tr w:rsidR="00E04FEB" w:rsidRPr="008F5B4E" w:rsidTr="00742CFF">
        <w:trPr>
          <w:tblCellSpacing w:w="0" w:type="dxa"/>
        </w:trPr>
        <w:tc>
          <w:tcPr>
            <w:tcW w:w="3403" w:type="dxa"/>
            <w:hideMark/>
          </w:tcPr>
          <w:p w:rsidR="00E04FEB" w:rsidRPr="0005423B" w:rsidRDefault="000C3B22" w:rsidP="00994616">
            <w:pPr>
              <w:pStyle w:val="a7"/>
              <w:rPr>
                <w:rFonts w:ascii="Times New Roman" w:hAnsi="Times New Roman" w:cs="Times New Roman"/>
                <w:sz w:val="24"/>
                <w:szCs w:val="24"/>
              </w:rPr>
            </w:pPr>
            <w:r w:rsidRPr="0005423B">
              <w:rPr>
                <w:rFonts w:ascii="Times New Roman" w:hAnsi="Times New Roman" w:cs="Times New Roman"/>
                <w:sz w:val="24"/>
                <w:szCs w:val="24"/>
              </w:rPr>
              <w:t xml:space="preserve">Замена </w:t>
            </w:r>
            <w:r>
              <w:rPr>
                <w:rFonts w:ascii="Times New Roman" w:hAnsi="Times New Roman" w:cs="Times New Roman"/>
                <w:sz w:val="24"/>
                <w:szCs w:val="24"/>
              </w:rPr>
              <w:t>водоразборных колонок в с. Чернобулак</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453D7E" w:rsidRDefault="00E04FEB" w:rsidP="004E3F93">
            <w:pPr>
              <w:pStyle w:val="a7"/>
              <w:jc w:val="center"/>
            </w:pP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E04FEB" w:rsidP="004E3F93">
            <w:pPr>
              <w:pStyle w:val="a7"/>
              <w:jc w:val="center"/>
              <w:rPr>
                <w:rFonts w:ascii="Times New Roman" w:hAnsi="Times New Roman" w:cs="Times New Roman"/>
                <w:sz w:val="24"/>
                <w:szCs w:val="24"/>
              </w:rPr>
            </w:pPr>
          </w:p>
        </w:tc>
        <w:tc>
          <w:tcPr>
            <w:tcW w:w="1417" w:type="dxa"/>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Pr>
          <w:p w:rsidR="00E04FEB" w:rsidRPr="0005423B" w:rsidRDefault="00E04FEB" w:rsidP="004E3F93">
            <w:pPr>
              <w:pStyle w:val="a7"/>
              <w:jc w:val="center"/>
              <w:rPr>
                <w:rFonts w:ascii="Times New Roman" w:hAnsi="Times New Roman" w:cs="Times New Roman"/>
                <w:sz w:val="24"/>
                <w:szCs w:val="24"/>
              </w:rPr>
            </w:pPr>
          </w:p>
        </w:tc>
      </w:tr>
      <w:tr w:rsidR="00E04FEB" w:rsidRPr="008F5B4E" w:rsidTr="00742CFF">
        <w:trPr>
          <w:tblCellSpacing w:w="0" w:type="dxa"/>
        </w:trPr>
        <w:tc>
          <w:tcPr>
            <w:tcW w:w="3403" w:type="dxa"/>
            <w:hideMark/>
          </w:tcPr>
          <w:p w:rsidR="00E04FEB" w:rsidRPr="0005423B" w:rsidRDefault="000C3B22" w:rsidP="00994616">
            <w:pPr>
              <w:pStyle w:val="a7"/>
              <w:rPr>
                <w:rFonts w:ascii="Times New Roman" w:hAnsi="Times New Roman" w:cs="Times New Roman"/>
                <w:sz w:val="24"/>
                <w:szCs w:val="24"/>
              </w:rPr>
            </w:pPr>
            <w:r w:rsidRPr="0005423B">
              <w:rPr>
                <w:rFonts w:ascii="Times New Roman" w:hAnsi="Times New Roman" w:cs="Times New Roman"/>
                <w:sz w:val="24"/>
                <w:szCs w:val="24"/>
              </w:rPr>
              <w:t xml:space="preserve">Замена </w:t>
            </w:r>
            <w:r>
              <w:rPr>
                <w:rFonts w:ascii="Times New Roman" w:hAnsi="Times New Roman" w:cs="Times New Roman"/>
                <w:sz w:val="24"/>
                <w:szCs w:val="24"/>
              </w:rPr>
              <w:t>водоразборных колонок в с. Журавлиха</w:t>
            </w:r>
          </w:p>
        </w:tc>
        <w:tc>
          <w:tcPr>
            <w:tcW w:w="992" w:type="dxa"/>
            <w:hideMark/>
          </w:tcPr>
          <w:p w:rsidR="00E04FEB" w:rsidRDefault="00E04FEB" w:rsidP="004E3F93">
            <w:pPr>
              <w:jc w:val="center"/>
            </w:pPr>
            <w:r w:rsidRPr="001A73C0">
              <w:rPr>
                <w:rFonts w:ascii="Times New Roman" w:hAnsi="Times New Roman" w:cs="Times New Roman"/>
                <w:sz w:val="24"/>
                <w:szCs w:val="24"/>
              </w:rPr>
              <w:t>тыс.руб.</w:t>
            </w: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992" w:type="dxa"/>
            <w:hideMark/>
          </w:tcPr>
          <w:p w:rsidR="00E04FEB" w:rsidRPr="0005423B" w:rsidRDefault="00E04FEB" w:rsidP="004E3F93">
            <w:pPr>
              <w:pStyle w:val="a7"/>
              <w:jc w:val="center"/>
              <w:rPr>
                <w:rFonts w:ascii="Times New Roman" w:hAnsi="Times New Roman" w:cs="Times New Roman"/>
                <w:sz w:val="24"/>
                <w:szCs w:val="24"/>
              </w:rPr>
            </w:pPr>
          </w:p>
        </w:tc>
        <w:tc>
          <w:tcPr>
            <w:tcW w:w="851" w:type="dxa"/>
            <w:hideMark/>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hideMark/>
          </w:tcPr>
          <w:p w:rsidR="00E04FEB" w:rsidRPr="00453D7E" w:rsidRDefault="000C3B22" w:rsidP="004E3F93">
            <w:pPr>
              <w:pStyle w:val="a7"/>
              <w:jc w:val="center"/>
            </w:pPr>
            <w:r>
              <w:t>7,0</w:t>
            </w:r>
          </w:p>
        </w:tc>
        <w:tc>
          <w:tcPr>
            <w:tcW w:w="992" w:type="dxa"/>
          </w:tcPr>
          <w:p w:rsidR="00E04FEB" w:rsidRPr="0005423B" w:rsidRDefault="00E04FEB" w:rsidP="004E3F93">
            <w:pPr>
              <w:pStyle w:val="a7"/>
              <w:jc w:val="center"/>
              <w:rPr>
                <w:rFonts w:ascii="Times New Roman" w:hAnsi="Times New Roman" w:cs="Times New Roman"/>
                <w:sz w:val="24"/>
                <w:szCs w:val="24"/>
              </w:rPr>
            </w:pPr>
          </w:p>
        </w:tc>
        <w:tc>
          <w:tcPr>
            <w:tcW w:w="993" w:type="dxa"/>
          </w:tcPr>
          <w:p w:rsidR="00E04FEB" w:rsidRPr="0005423B" w:rsidRDefault="00E04FEB" w:rsidP="004E3F93">
            <w:pPr>
              <w:pStyle w:val="a7"/>
              <w:jc w:val="center"/>
              <w:rPr>
                <w:rFonts w:ascii="Times New Roman" w:hAnsi="Times New Roman" w:cs="Times New Roman"/>
                <w:sz w:val="24"/>
                <w:szCs w:val="24"/>
              </w:rPr>
            </w:pPr>
          </w:p>
        </w:tc>
        <w:tc>
          <w:tcPr>
            <w:tcW w:w="1134" w:type="dxa"/>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E04FEB" w:rsidRPr="0005423B" w:rsidRDefault="00E04FEB" w:rsidP="004E3F93">
            <w:pPr>
              <w:pStyle w:val="a7"/>
              <w:jc w:val="center"/>
              <w:rPr>
                <w:rFonts w:ascii="Times New Roman" w:hAnsi="Times New Roman" w:cs="Times New Roman"/>
                <w:sz w:val="24"/>
                <w:szCs w:val="24"/>
              </w:rPr>
            </w:pPr>
          </w:p>
        </w:tc>
        <w:tc>
          <w:tcPr>
            <w:tcW w:w="992" w:type="dxa"/>
          </w:tcPr>
          <w:p w:rsidR="00E04FEB" w:rsidRPr="0005423B" w:rsidRDefault="000C3B22" w:rsidP="004E3F93">
            <w:pPr>
              <w:pStyle w:val="a7"/>
              <w:jc w:val="center"/>
              <w:rPr>
                <w:rFonts w:ascii="Times New Roman" w:hAnsi="Times New Roman" w:cs="Times New Roman"/>
                <w:sz w:val="24"/>
                <w:szCs w:val="24"/>
              </w:rPr>
            </w:pPr>
            <w:r>
              <w:rPr>
                <w:rFonts w:ascii="Times New Roman" w:hAnsi="Times New Roman" w:cs="Times New Roman"/>
                <w:sz w:val="24"/>
                <w:szCs w:val="24"/>
              </w:rPr>
              <w:t>10,0</w:t>
            </w:r>
          </w:p>
        </w:tc>
      </w:tr>
    </w:tbl>
    <w:p w:rsidR="0032194B" w:rsidRDefault="0032194B" w:rsidP="008F5B4E">
      <w:pPr>
        <w:pStyle w:val="a7"/>
        <w:jc w:val="both"/>
        <w:rPr>
          <w:rFonts w:ascii="Times New Roman" w:hAnsi="Times New Roman" w:cs="Times New Roman"/>
          <w:sz w:val="28"/>
          <w:szCs w:val="28"/>
        </w:rPr>
        <w:sectPr w:rsidR="0032194B" w:rsidSect="00B5466A">
          <w:pgSz w:w="16838" w:h="11906" w:orient="landscape"/>
          <w:pgMar w:top="340" w:right="567" w:bottom="340" w:left="1418" w:header="709" w:footer="709" w:gutter="0"/>
          <w:cols w:space="708"/>
          <w:docGrid w:linePitch="360"/>
        </w:sectPr>
      </w:pPr>
    </w:p>
    <w:p w:rsidR="00FD7EFA" w:rsidRPr="008F5B4E" w:rsidRDefault="00FD7EFA" w:rsidP="008F5B4E">
      <w:pPr>
        <w:pStyle w:val="a7"/>
        <w:jc w:val="both"/>
        <w:rPr>
          <w:rFonts w:ascii="Times New Roman" w:hAnsi="Times New Roman" w:cs="Times New Roman"/>
          <w:sz w:val="28"/>
          <w:szCs w:val="28"/>
        </w:rPr>
      </w:pPr>
      <w:r w:rsidRPr="008F5B4E">
        <w:rPr>
          <w:rFonts w:ascii="Times New Roman" w:hAnsi="Times New Roman" w:cs="Times New Roman"/>
          <w:sz w:val="28"/>
          <w:szCs w:val="28"/>
        </w:rPr>
        <w:lastRenderedPageBreak/>
        <w:t> </w:t>
      </w:r>
    </w:p>
    <w:p w:rsidR="00873699" w:rsidRPr="00327710" w:rsidRDefault="00327710" w:rsidP="00327710">
      <w:pPr>
        <w:pStyle w:val="a7"/>
        <w:jc w:val="center"/>
        <w:rPr>
          <w:rFonts w:ascii="Times New Roman" w:hAnsi="Times New Roman" w:cs="Times New Roman"/>
          <w:b/>
          <w:sz w:val="28"/>
          <w:szCs w:val="28"/>
        </w:rPr>
      </w:pPr>
      <w:r w:rsidRPr="00327710">
        <w:rPr>
          <w:rFonts w:ascii="Times New Roman" w:hAnsi="Times New Roman" w:cs="Times New Roman"/>
          <w:b/>
          <w:sz w:val="28"/>
          <w:szCs w:val="28"/>
        </w:rPr>
        <w:t>Раздел 2. Сведения о водоотведении по поселению</w:t>
      </w:r>
    </w:p>
    <w:p w:rsidR="00327710" w:rsidRDefault="00327710" w:rsidP="00327710">
      <w:pPr>
        <w:pStyle w:val="a7"/>
        <w:jc w:val="center"/>
        <w:rPr>
          <w:rFonts w:ascii="Times New Roman" w:hAnsi="Times New Roman" w:cs="Times New Roman"/>
          <w:b/>
          <w:sz w:val="28"/>
          <w:szCs w:val="28"/>
        </w:rPr>
      </w:pPr>
    </w:p>
    <w:p w:rsidR="00327710" w:rsidRDefault="00327710" w:rsidP="00327710">
      <w:pPr>
        <w:pStyle w:val="a7"/>
        <w:jc w:val="center"/>
        <w:rPr>
          <w:rFonts w:ascii="Times New Roman" w:hAnsi="Times New Roman" w:cs="Times New Roman"/>
          <w:b/>
          <w:sz w:val="28"/>
          <w:szCs w:val="28"/>
        </w:rPr>
      </w:pPr>
      <w:r w:rsidRPr="00327710">
        <w:rPr>
          <w:rFonts w:ascii="Times New Roman" w:hAnsi="Times New Roman" w:cs="Times New Roman"/>
          <w:b/>
          <w:sz w:val="28"/>
          <w:szCs w:val="28"/>
        </w:rPr>
        <w:t>2.1. Проектные решения</w:t>
      </w:r>
    </w:p>
    <w:p w:rsidR="007D7AD0" w:rsidRDefault="007D7AD0" w:rsidP="00327710">
      <w:pPr>
        <w:pStyle w:val="a7"/>
        <w:jc w:val="center"/>
        <w:rPr>
          <w:rFonts w:ascii="Times New Roman" w:hAnsi="Times New Roman" w:cs="Times New Roman"/>
          <w:b/>
          <w:sz w:val="28"/>
          <w:szCs w:val="28"/>
        </w:rPr>
      </w:pPr>
    </w:p>
    <w:p w:rsidR="00327710" w:rsidRDefault="00327710" w:rsidP="00647ECE">
      <w:pPr>
        <w:pStyle w:val="a7"/>
        <w:ind w:firstLine="709"/>
        <w:jc w:val="both"/>
        <w:rPr>
          <w:rFonts w:ascii="Times New Roman" w:hAnsi="Times New Roman" w:cs="Times New Roman"/>
          <w:sz w:val="28"/>
          <w:szCs w:val="28"/>
        </w:rPr>
      </w:pPr>
      <w:r>
        <w:rPr>
          <w:rFonts w:ascii="Times New Roman" w:hAnsi="Times New Roman" w:cs="Times New Roman"/>
          <w:sz w:val="28"/>
          <w:szCs w:val="28"/>
        </w:rPr>
        <w:t>Проектные р</w:t>
      </w:r>
      <w:r w:rsidR="00E04FEB">
        <w:rPr>
          <w:rFonts w:ascii="Times New Roman" w:hAnsi="Times New Roman" w:cs="Times New Roman"/>
          <w:sz w:val="28"/>
          <w:szCs w:val="28"/>
        </w:rPr>
        <w:t>ешения по водоотведению Большеозерского</w:t>
      </w:r>
      <w:r>
        <w:rPr>
          <w:rFonts w:ascii="Times New Roman" w:hAnsi="Times New Roman" w:cs="Times New Roman"/>
          <w:sz w:val="28"/>
          <w:szCs w:val="28"/>
        </w:rPr>
        <w:t xml:space="preserve"> муниципального образования базируются на основе правил землепользования и застройки территории </w:t>
      </w:r>
      <w:r w:rsidR="00E04FEB">
        <w:rPr>
          <w:rFonts w:ascii="Times New Roman" w:hAnsi="Times New Roman" w:cs="Times New Roman"/>
          <w:sz w:val="28"/>
          <w:szCs w:val="28"/>
        </w:rPr>
        <w:t>населенных пунктов Большеозерского</w:t>
      </w:r>
      <w:r>
        <w:rPr>
          <w:rFonts w:ascii="Times New Roman" w:hAnsi="Times New Roman" w:cs="Times New Roman"/>
          <w:sz w:val="28"/>
          <w:szCs w:val="28"/>
        </w:rPr>
        <w:t xml:space="preserve"> муниципального образования. Существующая система водоотведения муниципального образования в основном выгребная канализация основа</w:t>
      </w:r>
      <w:r w:rsidR="007752A9">
        <w:rPr>
          <w:rFonts w:ascii="Times New Roman" w:hAnsi="Times New Roman" w:cs="Times New Roman"/>
          <w:sz w:val="28"/>
          <w:szCs w:val="28"/>
        </w:rPr>
        <w:t>на</w:t>
      </w:r>
      <w:r>
        <w:rPr>
          <w:rFonts w:ascii="Times New Roman" w:hAnsi="Times New Roman" w:cs="Times New Roman"/>
          <w:sz w:val="28"/>
          <w:szCs w:val="28"/>
        </w:rPr>
        <w:t xml:space="preserve"> на вывозе жидких бытовых отходов специальной техникой. Процент оборудования жилых помещений системой канализации в поселении составляет 23 %. Планируется оборудование системой канализации жилых помещений при их подключении к системе водопровода, как помещений нового строительства, так и уже существующих.</w:t>
      </w:r>
    </w:p>
    <w:p w:rsidR="00327710" w:rsidRDefault="00327710" w:rsidP="00647ECE">
      <w:pPr>
        <w:pStyle w:val="a7"/>
        <w:ind w:firstLine="709"/>
        <w:jc w:val="both"/>
        <w:rPr>
          <w:rFonts w:ascii="Times New Roman" w:hAnsi="Times New Roman" w:cs="Times New Roman"/>
          <w:sz w:val="28"/>
          <w:szCs w:val="28"/>
        </w:rPr>
      </w:pPr>
    </w:p>
    <w:p w:rsidR="00327710" w:rsidRPr="00327710" w:rsidRDefault="00327710" w:rsidP="00647ECE">
      <w:pPr>
        <w:pStyle w:val="a7"/>
        <w:ind w:firstLine="709"/>
        <w:jc w:val="both"/>
        <w:rPr>
          <w:rFonts w:ascii="Times New Roman" w:hAnsi="Times New Roman" w:cs="Times New Roman"/>
          <w:i/>
          <w:sz w:val="28"/>
          <w:szCs w:val="28"/>
        </w:rPr>
      </w:pPr>
      <w:r w:rsidRPr="00327710">
        <w:rPr>
          <w:rFonts w:ascii="Times New Roman" w:hAnsi="Times New Roman" w:cs="Times New Roman"/>
          <w:i/>
          <w:sz w:val="28"/>
          <w:szCs w:val="28"/>
        </w:rPr>
        <w:t>Нормы расхода сточных вод.</w:t>
      </w:r>
    </w:p>
    <w:p w:rsidR="00327710" w:rsidRDefault="00327710" w:rsidP="00647ECE">
      <w:pPr>
        <w:pStyle w:val="a7"/>
        <w:ind w:firstLine="709"/>
        <w:jc w:val="both"/>
        <w:rPr>
          <w:rFonts w:ascii="Times New Roman" w:hAnsi="Times New Roman" w:cs="Times New Roman"/>
          <w:sz w:val="28"/>
          <w:szCs w:val="28"/>
        </w:rPr>
      </w:pPr>
      <w:r>
        <w:rPr>
          <w:rFonts w:ascii="Times New Roman" w:hAnsi="Times New Roman" w:cs="Times New Roman"/>
          <w:sz w:val="28"/>
          <w:szCs w:val="28"/>
        </w:rPr>
        <w:t>Расчетные  расходы сточных вод, как и расходы воды, определены исходя из степени благоустройства жилой застройки и сохр</w:t>
      </w:r>
      <w:r w:rsidR="007D7AD0">
        <w:rPr>
          <w:rFonts w:ascii="Times New Roman" w:hAnsi="Times New Roman" w:cs="Times New Roman"/>
          <w:sz w:val="28"/>
          <w:szCs w:val="28"/>
        </w:rPr>
        <w:t>аняемого жилого фонда. При этом</w:t>
      </w:r>
      <w:r>
        <w:rPr>
          <w:rFonts w:ascii="Times New Roman" w:hAnsi="Times New Roman" w:cs="Times New Roman"/>
          <w:sz w:val="28"/>
          <w:szCs w:val="28"/>
        </w:rPr>
        <w:t xml:space="preserve"> в соответствии со СНиП 2.04.03-85, удельные нормы водоотведения принимаются нормам водопотребления, без учета полива.</w:t>
      </w:r>
    </w:p>
    <w:p w:rsidR="007D7AD0" w:rsidRDefault="007D7AD0"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pPr>
    </w:p>
    <w:p w:rsidR="00BE0192" w:rsidRDefault="00BE0192" w:rsidP="00647ECE">
      <w:pPr>
        <w:pStyle w:val="a7"/>
        <w:ind w:firstLine="709"/>
        <w:jc w:val="center"/>
        <w:rPr>
          <w:rFonts w:ascii="Times New Roman" w:hAnsi="Times New Roman" w:cs="Times New Roman"/>
          <w:b/>
          <w:sz w:val="28"/>
          <w:szCs w:val="28"/>
        </w:rPr>
        <w:sectPr w:rsidR="00BE0192" w:rsidSect="00B5466A">
          <w:pgSz w:w="11906" w:h="16838"/>
          <w:pgMar w:top="340" w:right="567" w:bottom="340" w:left="1418" w:header="708" w:footer="708" w:gutter="0"/>
          <w:cols w:space="708"/>
          <w:docGrid w:linePitch="360"/>
        </w:sectPr>
      </w:pPr>
    </w:p>
    <w:p w:rsidR="007C6BF8" w:rsidRDefault="007C6BF8" w:rsidP="007C6BF8">
      <w:pPr>
        <w:pStyle w:val="a7"/>
        <w:ind w:firstLine="709"/>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10260330" cy="7455413"/>
            <wp:effectExtent l="19050" t="0" r="7620" b="0"/>
            <wp:docPr id="2" name="Рисунок 1" descr="C:\Users\Public\правовые акты администрации\постановления\постановления 2013\постановление №47 от 06.12.2013г\Новая папка\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правовые акты администрации\постановления\постановления 2013\постановление №47 от 06.12.2013г\Новая папка\Изображение.jpg"/>
                    <pic:cNvPicPr>
                      <a:picLocks noChangeAspect="1" noChangeArrowheads="1"/>
                    </pic:cNvPicPr>
                  </pic:nvPicPr>
                  <pic:blipFill>
                    <a:blip r:embed="rId9" cstate="print"/>
                    <a:srcRect/>
                    <a:stretch>
                      <a:fillRect/>
                    </a:stretch>
                  </pic:blipFill>
                  <pic:spPr bwMode="auto">
                    <a:xfrm>
                      <a:off x="0" y="0"/>
                      <a:ext cx="10260330" cy="7455413"/>
                    </a:xfrm>
                    <a:prstGeom prst="rect">
                      <a:avLst/>
                    </a:prstGeom>
                    <a:noFill/>
                    <a:ln w="9525">
                      <a:noFill/>
                      <a:miter lim="800000"/>
                      <a:headEnd/>
                      <a:tailEnd/>
                    </a:ln>
                  </pic:spPr>
                </pic:pic>
              </a:graphicData>
            </a:graphic>
          </wp:inline>
        </w:drawing>
      </w:r>
    </w:p>
    <w:p w:rsidR="00BE0192" w:rsidRDefault="00BE0192" w:rsidP="00647ECE">
      <w:pPr>
        <w:pStyle w:val="a7"/>
        <w:ind w:firstLine="709"/>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10058400" cy="7772400"/>
            <wp:effectExtent l="19050" t="0" r="0" b="0"/>
            <wp:docPr id="3" name="Рисунок 2" descr="C:\Users\Public\правовые акты администрации\постановления\постановления 2013\постановление №47 от 06.12.2013г\Столыпин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правовые акты администрации\постановления\постановления 2013\постановление №47 от 06.12.2013г\Столыпино 001.jpg"/>
                    <pic:cNvPicPr>
                      <a:picLocks noChangeAspect="1" noChangeArrowheads="1"/>
                    </pic:cNvPicPr>
                  </pic:nvPicPr>
                  <pic:blipFill>
                    <a:blip r:embed="rId10" cstate="print"/>
                    <a:srcRect/>
                    <a:stretch>
                      <a:fillRect/>
                    </a:stretch>
                  </pic:blipFill>
                  <pic:spPr bwMode="auto">
                    <a:xfrm>
                      <a:off x="0" y="0"/>
                      <a:ext cx="10058400" cy="7772400"/>
                    </a:xfrm>
                    <a:prstGeom prst="rect">
                      <a:avLst/>
                    </a:prstGeom>
                    <a:noFill/>
                    <a:ln w="9525">
                      <a:noFill/>
                      <a:miter lim="800000"/>
                      <a:headEnd/>
                      <a:tailEnd/>
                    </a:ln>
                  </pic:spPr>
                </pic:pic>
              </a:graphicData>
            </a:graphic>
          </wp:inline>
        </w:drawing>
      </w:r>
    </w:p>
    <w:p w:rsidR="00BE0192" w:rsidRDefault="00BE0192" w:rsidP="00647ECE">
      <w:pPr>
        <w:pStyle w:val="a7"/>
        <w:ind w:firstLine="709"/>
        <w:jc w:val="center"/>
        <w:rPr>
          <w:rFonts w:ascii="Times New Roman" w:hAnsi="Times New Roman" w:cs="Times New Roman"/>
          <w:b/>
          <w:sz w:val="28"/>
          <w:szCs w:val="28"/>
        </w:rPr>
        <w:sectPr w:rsidR="00BE0192" w:rsidSect="007C6BF8">
          <w:pgSz w:w="16838" w:h="11906" w:orient="landscape"/>
          <w:pgMar w:top="0" w:right="340" w:bottom="284" w:left="340" w:header="708" w:footer="708" w:gutter="0"/>
          <w:cols w:space="708"/>
          <w:docGrid w:linePitch="360"/>
        </w:sectPr>
      </w:pPr>
    </w:p>
    <w:p w:rsidR="00BE0192" w:rsidRDefault="00BE0192" w:rsidP="00647ECE">
      <w:pPr>
        <w:pStyle w:val="a7"/>
        <w:ind w:firstLine="709"/>
        <w:jc w:val="center"/>
        <w:rPr>
          <w:rFonts w:ascii="Times New Roman" w:hAnsi="Times New Roman" w:cs="Times New Roman"/>
          <w:b/>
          <w:sz w:val="28"/>
          <w:szCs w:val="28"/>
        </w:rPr>
      </w:pPr>
      <w:r w:rsidRPr="00BE0192">
        <w:rPr>
          <w:rFonts w:ascii="Times New Roman" w:hAnsi="Times New Roman" w:cs="Times New Roman"/>
          <w:b/>
          <w:noProof/>
          <w:sz w:val="28"/>
          <w:szCs w:val="28"/>
        </w:rPr>
        <w:lastRenderedPageBreak/>
        <w:drawing>
          <wp:inline distT="0" distB="0" distL="0" distR="0">
            <wp:extent cx="10058400" cy="7772400"/>
            <wp:effectExtent l="19050" t="0" r="0" b="0"/>
            <wp:docPr id="5" name="Рисунок 3" descr="C:\Users\Public\правовые акты администрации\постановления\постановления 2013\постановление №47 от 06.12.2013г\Озер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правовые акты администрации\постановления\постановления 2013\постановление №47 от 06.12.2013г\Озерки 001.jpg"/>
                    <pic:cNvPicPr>
                      <a:picLocks noChangeAspect="1" noChangeArrowheads="1"/>
                    </pic:cNvPicPr>
                  </pic:nvPicPr>
                  <pic:blipFill>
                    <a:blip r:embed="rId11" cstate="print"/>
                    <a:srcRect/>
                    <a:stretch>
                      <a:fillRect/>
                    </a:stretch>
                  </pic:blipFill>
                  <pic:spPr bwMode="auto">
                    <a:xfrm>
                      <a:off x="0" y="0"/>
                      <a:ext cx="10058400" cy="7772400"/>
                    </a:xfrm>
                    <a:prstGeom prst="rect">
                      <a:avLst/>
                    </a:prstGeom>
                    <a:noFill/>
                    <a:ln w="9525">
                      <a:noFill/>
                      <a:miter lim="800000"/>
                      <a:headEnd/>
                      <a:tailEnd/>
                    </a:ln>
                  </pic:spPr>
                </pic:pic>
              </a:graphicData>
            </a:graphic>
          </wp:inline>
        </w:drawing>
      </w:r>
    </w:p>
    <w:sectPr w:rsidR="00BE0192" w:rsidSect="00BE0192">
      <w:pgSz w:w="16838" w:h="11906" w:orient="landscape"/>
      <w:pgMar w:top="0" w:right="340" w:bottom="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41" w:rsidRDefault="00533841" w:rsidP="00BE0192">
      <w:pPr>
        <w:spacing w:after="0" w:line="240" w:lineRule="auto"/>
      </w:pPr>
      <w:r>
        <w:separator/>
      </w:r>
    </w:p>
  </w:endnote>
  <w:endnote w:type="continuationSeparator" w:id="0">
    <w:p w:rsidR="00533841" w:rsidRDefault="00533841" w:rsidP="00BE0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41" w:rsidRDefault="00533841" w:rsidP="00BE0192">
      <w:pPr>
        <w:spacing w:after="0" w:line="240" w:lineRule="auto"/>
      </w:pPr>
      <w:r>
        <w:separator/>
      </w:r>
    </w:p>
  </w:footnote>
  <w:footnote w:type="continuationSeparator" w:id="0">
    <w:p w:rsidR="00533841" w:rsidRDefault="00533841" w:rsidP="00BE0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BA8"/>
    <w:multiLevelType w:val="hybridMultilevel"/>
    <w:tmpl w:val="225CAD86"/>
    <w:lvl w:ilvl="0" w:tplc="D296783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AB73F3"/>
    <w:multiLevelType w:val="multilevel"/>
    <w:tmpl w:val="DBE2F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CC373A"/>
    <w:multiLevelType w:val="hybridMultilevel"/>
    <w:tmpl w:val="8618CBA6"/>
    <w:lvl w:ilvl="0" w:tplc="A6D6D128">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E20803"/>
    <w:multiLevelType w:val="multilevel"/>
    <w:tmpl w:val="2A263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D7EFA"/>
    <w:rsid w:val="00012459"/>
    <w:rsid w:val="0005423B"/>
    <w:rsid w:val="00090C60"/>
    <w:rsid w:val="000A242E"/>
    <w:rsid w:val="000B42CE"/>
    <w:rsid w:val="000C3B22"/>
    <w:rsid w:val="000D43B8"/>
    <w:rsid w:val="00105CD2"/>
    <w:rsid w:val="001510A4"/>
    <w:rsid w:val="00167E63"/>
    <w:rsid w:val="00215225"/>
    <w:rsid w:val="002221C1"/>
    <w:rsid w:val="00234DC8"/>
    <w:rsid w:val="002D1AA0"/>
    <w:rsid w:val="00303C06"/>
    <w:rsid w:val="0032194B"/>
    <w:rsid w:val="00327710"/>
    <w:rsid w:val="00371B5F"/>
    <w:rsid w:val="00376ACB"/>
    <w:rsid w:val="003C3EBC"/>
    <w:rsid w:val="004165E2"/>
    <w:rsid w:val="00440F88"/>
    <w:rsid w:val="00453D7E"/>
    <w:rsid w:val="004C6217"/>
    <w:rsid w:val="004E3F93"/>
    <w:rsid w:val="005166E9"/>
    <w:rsid w:val="00533841"/>
    <w:rsid w:val="00534636"/>
    <w:rsid w:val="00571262"/>
    <w:rsid w:val="005A46B9"/>
    <w:rsid w:val="005A6640"/>
    <w:rsid w:val="005D6EC6"/>
    <w:rsid w:val="005E48FE"/>
    <w:rsid w:val="0061042C"/>
    <w:rsid w:val="00647ECE"/>
    <w:rsid w:val="006A5D47"/>
    <w:rsid w:val="00742CFF"/>
    <w:rsid w:val="007752A9"/>
    <w:rsid w:val="007B2824"/>
    <w:rsid w:val="007C6BF8"/>
    <w:rsid w:val="007C7EC4"/>
    <w:rsid w:val="007D2418"/>
    <w:rsid w:val="007D7AD0"/>
    <w:rsid w:val="007E2DCE"/>
    <w:rsid w:val="008150CC"/>
    <w:rsid w:val="00842869"/>
    <w:rsid w:val="0086180D"/>
    <w:rsid w:val="00873699"/>
    <w:rsid w:val="008D1673"/>
    <w:rsid w:val="008E2BBA"/>
    <w:rsid w:val="008F5B4E"/>
    <w:rsid w:val="009065FE"/>
    <w:rsid w:val="00941960"/>
    <w:rsid w:val="00943292"/>
    <w:rsid w:val="00944A22"/>
    <w:rsid w:val="009938D2"/>
    <w:rsid w:val="00994616"/>
    <w:rsid w:val="009B22D3"/>
    <w:rsid w:val="009B48D6"/>
    <w:rsid w:val="009B4AE6"/>
    <w:rsid w:val="009C1D4E"/>
    <w:rsid w:val="00A1562D"/>
    <w:rsid w:val="00A672FB"/>
    <w:rsid w:val="00AD613B"/>
    <w:rsid w:val="00AE7724"/>
    <w:rsid w:val="00B407FE"/>
    <w:rsid w:val="00B5466A"/>
    <w:rsid w:val="00BC5F52"/>
    <w:rsid w:val="00BE0192"/>
    <w:rsid w:val="00BF7A41"/>
    <w:rsid w:val="00C009E3"/>
    <w:rsid w:val="00C133E4"/>
    <w:rsid w:val="00C8556E"/>
    <w:rsid w:val="00C92603"/>
    <w:rsid w:val="00CD220F"/>
    <w:rsid w:val="00CE5774"/>
    <w:rsid w:val="00D313FC"/>
    <w:rsid w:val="00D3235D"/>
    <w:rsid w:val="00D71F12"/>
    <w:rsid w:val="00DB3ABF"/>
    <w:rsid w:val="00DC5ABA"/>
    <w:rsid w:val="00E04898"/>
    <w:rsid w:val="00E04FEB"/>
    <w:rsid w:val="00E234E4"/>
    <w:rsid w:val="00E72C91"/>
    <w:rsid w:val="00EC1189"/>
    <w:rsid w:val="00EF125B"/>
    <w:rsid w:val="00EF36A1"/>
    <w:rsid w:val="00F349C8"/>
    <w:rsid w:val="00F86701"/>
    <w:rsid w:val="00FD7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7EFA"/>
    <w:rPr>
      <w:color w:val="0000FF"/>
      <w:u w:val="single"/>
    </w:rPr>
  </w:style>
  <w:style w:type="paragraph" w:styleId="a4">
    <w:name w:val="Normal (Web)"/>
    <w:basedOn w:val="a"/>
    <w:uiPriority w:val="99"/>
    <w:unhideWhenUsed/>
    <w:rsid w:val="00FD7E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7EFA"/>
    <w:rPr>
      <w:b/>
      <w:bCs/>
    </w:rPr>
  </w:style>
  <w:style w:type="character" w:styleId="a6">
    <w:name w:val="Emphasis"/>
    <w:basedOn w:val="a0"/>
    <w:uiPriority w:val="20"/>
    <w:qFormat/>
    <w:rsid w:val="00FD7EFA"/>
    <w:rPr>
      <w:i/>
      <w:iCs/>
    </w:rPr>
  </w:style>
  <w:style w:type="paragraph" w:styleId="a7">
    <w:name w:val="No Spacing"/>
    <w:uiPriority w:val="1"/>
    <w:qFormat/>
    <w:rsid w:val="008F5B4E"/>
    <w:pPr>
      <w:spacing w:after="0" w:line="240" w:lineRule="auto"/>
    </w:pPr>
  </w:style>
  <w:style w:type="table" w:styleId="a8">
    <w:name w:val="Table Grid"/>
    <w:basedOn w:val="a1"/>
    <w:uiPriority w:val="59"/>
    <w:rsid w:val="00234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rsid w:val="006A5D47"/>
    <w:pPr>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6A5D47"/>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6A5D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5D47"/>
    <w:rPr>
      <w:rFonts w:ascii="Tahoma" w:hAnsi="Tahoma" w:cs="Tahoma"/>
      <w:sz w:val="16"/>
      <w:szCs w:val="16"/>
    </w:rPr>
  </w:style>
  <w:style w:type="paragraph" w:styleId="ad">
    <w:name w:val="footer"/>
    <w:basedOn w:val="a"/>
    <w:link w:val="ae"/>
    <w:uiPriority w:val="99"/>
    <w:semiHidden/>
    <w:unhideWhenUsed/>
    <w:rsid w:val="00BE019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E0192"/>
  </w:style>
</w:styles>
</file>

<file path=word/webSettings.xml><?xml version="1.0" encoding="utf-8"?>
<w:webSettings xmlns:r="http://schemas.openxmlformats.org/officeDocument/2006/relationships" xmlns:w="http://schemas.openxmlformats.org/wordprocessingml/2006/main">
  <w:divs>
    <w:div w:id="680200173">
      <w:bodyDiv w:val="1"/>
      <w:marLeft w:val="0"/>
      <w:marRight w:val="0"/>
      <w:marTop w:val="0"/>
      <w:marBottom w:val="0"/>
      <w:divBdr>
        <w:top w:val="none" w:sz="0" w:space="0" w:color="auto"/>
        <w:left w:val="none" w:sz="0" w:space="0" w:color="auto"/>
        <w:bottom w:val="none" w:sz="0" w:space="0" w:color="auto"/>
        <w:right w:val="none" w:sz="0" w:space="0" w:color="auto"/>
      </w:divBdr>
    </w:div>
    <w:div w:id="13063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8ADE-D1E3-49A2-AFA4-5D1D8171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бмр</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Глазкова</dc:creator>
  <cp:keywords/>
  <dc:description/>
  <cp:lastModifiedBy>1</cp:lastModifiedBy>
  <cp:revision>42</cp:revision>
  <cp:lastPrinted>2013-12-06T10:00:00Z</cp:lastPrinted>
  <dcterms:created xsi:type="dcterms:W3CDTF">2013-07-16T10:23:00Z</dcterms:created>
  <dcterms:modified xsi:type="dcterms:W3CDTF">2013-12-06T10:49:00Z</dcterms:modified>
</cp:coreProperties>
</file>