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DC" w:rsidRPr="00B315BC" w:rsidRDefault="00731BDC" w:rsidP="00B315BC">
      <w:pPr>
        <w:tabs>
          <w:tab w:val="left" w:pos="708"/>
          <w:tab w:val="center" w:pos="4153"/>
          <w:tab w:val="right" w:pos="8306"/>
        </w:tabs>
        <w:overflowPunct w:val="0"/>
        <w:autoSpaceDE w:val="0"/>
        <w:spacing w:before="80" w:line="288" w:lineRule="auto"/>
        <w:ind w:firstLine="709"/>
        <w:jc w:val="both"/>
        <w:textAlignment w:val="baseline"/>
        <w:rPr>
          <w:b/>
          <w:bCs/>
          <w:spacing w:val="30"/>
          <w:sz w:val="28"/>
          <w:szCs w:val="28"/>
          <w:lang w:eastAsia="ar-SA"/>
        </w:rPr>
      </w:pPr>
    </w:p>
    <w:p w:rsidR="00731BDC" w:rsidRPr="00B315BC" w:rsidRDefault="00C91921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 w:rsidRPr="00C91921">
        <w:rPr>
          <w:noProof/>
          <w:spacing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57.6pt;visibility:visible" filled="t">
            <v:imagedata r:id="rId5" o:title=""/>
          </v:shape>
        </w:pict>
      </w:r>
    </w:p>
    <w:p w:rsidR="00731BDC" w:rsidRPr="00E926BC" w:rsidRDefault="00731BDC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 w:rsidRPr="00E926BC">
        <w:rPr>
          <w:b/>
          <w:bCs/>
          <w:spacing w:val="24"/>
          <w:sz w:val="28"/>
          <w:szCs w:val="28"/>
          <w:lang w:eastAsia="ru-RU"/>
        </w:rPr>
        <w:t>АДМИНИСТРАЦИЯ</w:t>
      </w:r>
    </w:p>
    <w:p w:rsidR="00731BDC" w:rsidRPr="00E926BC" w:rsidRDefault="00A71294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pacing w:val="24"/>
          <w:sz w:val="28"/>
          <w:szCs w:val="28"/>
          <w:lang w:eastAsia="ru-RU"/>
        </w:rPr>
      </w:pPr>
      <w:r>
        <w:rPr>
          <w:b/>
          <w:bCs/>
          <w:spacing w:val="24"/>
          <w:sz w:val="28"/>
          <w:szCs w:val="28"/>
          <w:lang w:eastAsia="ru-RU"/>
        </w:rPr>
        <w:t>БАРНУКОВСКОГО</w:t>
      </w:r>
      <w:r w:rsidR="00731BDC" w:rsidRPr="00E926BC">
        <w:rPr>
          <w:b/>
          <w:bCs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731BDC" w:rsidRPr="00E926BC" w:rsidRDefault="00731BDC" w:rsidP="00B315B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kern w:val="2"/>
          <w:sz w:val="28"/>
          <w:szCs w:val="28"/>
          <w:lang w:eastAsia="ar-SA"/>
        </w:rPr>
      </w:pPr>
      <w:r w:rsidRPr="00E926BC">
        <w:rPr>
          <w:b/>
          <w:bCs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731BDC" w:rsidRPr="00E926BC" w:rsidRDefault="00731BDC" w:rsidP="00B315BC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kern w:val="2"/>
          <w:sz w:val="28"/>
          <w:szCs w:val="28"/>
          <w:lang w:eastAsia="ar-SA"/>
        </w:rPr>
      </w:pPr>
      <w:r w:rsidRPr="00E926BC">
        <w:rPr>
          <w:b/>
          <w:bCs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731BDC" w:rsidRPr="00B315BC" w:rsidRDefault="00731BDC" w:rsidP="00B315BC">
      <w:pPr>
        <w:widowControl w:val="0"/>
        <w:suppressAutoHyphens w:val="0"/>
        <w:autoSpaceDN w:val="0"/>
        <w:adjustRightInd w:val="0"/>
        <w:rPr>
          <w:b/>
          <w:bCs/>
          <w:sz w:val="22"/>
          <w:szCs w:val="22"/>
          <w:lang w:eastAsia="ru-RU"/>
        </w:rPr>
      </w:pPr>
    </w:p>
    <w:p w:rsidR="00731BDC" w:rsidRPr="00B315BC" w:rsidRDefault="00731BDC" w:rsidP="00B315BC">
      <w:pPr>
        <w:widowControl w:val="0"/>
        <w:suppressAutoHyphens w:val="0"/>
        <w:autoSpaceDN w:val="0"/>
        <w:adjustRightInd w:val="0"/>
        <w:jc w:val="center"/>
        <w:rPr>
          <w:b/>
          <w:bCs/>
          <w:sz w:val="32"/>
          <w:szCs w:val="32"/>
          <w:lang w:eastAsia="ru-RU"/>
        </w:rPr>
      </w:pPr>
      <w:r w:rsidRPr="00B315BC">
        <w:rPr>
          <w:b/>
          <w:bCs/>
          <w:sz w:val="32"/>
          <w:szCs w:val="32"/>
          <w:lang w:eastAsia="ru-RU"/>
        </w:rPr>
        <w:t>ПОСТАНОВЛЕНИЕ</w:t>
      </w:r>
    </w:p>
    <w:p w:rsidR="00731BDC" w:rsidRPr="00B315BC" w:rsidRDefault="00731BDC" w:rsidP="00B315BC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731BDC" w:rsidRPr="00B315BC" w:rsidRDefault="00731BDC" w:rsidP="00B315BC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315BC">
        <w:rPr>
          <w:sz w:val="28"/>
          <w:szCs w:val="28"/>
          <w:lang w:eastAsia="ru-RU"/>
        </w:rPr>
        <w:t xml:space="preserve">от </w:t>
      </w:r>
      <w:r w:rsidR="001E494F">
        <w:rPr>
          <w:sz w:val="28"/>
          <w:szCs w:val="28"/>
          <w:lang w:eastAsia="ru-RU"/>
        </w:rPr>
        <w:t>26.09.2016</w:t>
      </w:r>
      <w:r w:rsidRPr="00B315BC">
        <w:rPr>
          <w:sz w:val="28"/>
          <w:szCs w:val="28"/>
          <w:lang w:eastAsia="ru-RU"/>
        </w:rPr>
        <w:t xml:space="preserve"> № </w:t>
      </w:r>
      <w:r w:rsidR="001E494F">
        <w:rPr>
          <w:sz w:val="28"/>
          <w:szCs w:val="28"/>
          <w:lang w:eastAsia="ru-RU"/>
        </w:rPr>
        <w:t>61</w:t>
      </w:r>
    </w:p>
    <w:p w:rsidR="00731BDC" w:rsidRPr="00B315BC" w:rsidRDefault="00731BDC" w:rsidP="00B315BC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B315BC">
        <w:rPr>
          <w:sz w:val="28"/>
          <w:szCs w:val="28"/>
          <w:lang w:eastAsia="ru-RU"/>
        </w:rPr>
        <w:tab/>
        <w:t xml:space="preserve">с. </w:t>
      </w:r>
      <w:proofErr w:type="spellStart"/>
      <w:r w:rsidR="00A71294">
        <w:rPr>
          <w:sz w:val="28"/>
          <w:szCs w:val="28"/>
          <w:lang w:eastAsia="ru-RU"/>
        </w:rPr>
        <w:t>Барнуковка</w:t>
      </w:r>
      <w:proofErr w:type="spellEnd"/>
    </w:p>
    <w:p w:rsidR="00731BDC" w:rsidRDefault="00731BDC" w:rsidP="00B315BC">
      <w:pPr>
        <w:rPr>
          <w:b/>
          <w:bCs/>
          <w:sz w:val="28"/>
          <w:szCs w:val="28"/>
        </w:rPr>
      </w:pPr>
    </w:p>
    <w:p w:rsidR="00731BDC" w:rsidRDefault="00731BDC" w:rsidP="00B315BC">
      <w:pPr>
        <w:rPr>
          <w:b/>
          <w:bCs/>
          <w:sz w:val="28"/>
          <w:szCs w:val="28"/>
        </w:rPr>
      </w:pPr>
      <w:r w:rsidRPr="00B315BC">
        <w:rPr>
          <w:b/>
          <w:bCs/>
          <w:sz w:val="28"/>
          <w:szCs w:val="28"/>
        </w:rPr>
        <w:t xml:space="preserve">Об утверждении Правил аккредитации </w:t>
      </w:r>
    </w:p>
    <w:p w:rsidR="00731BDC" w:rsidRPr="00B315BC" w:rsidRDefault="00731BDC" w:rsidP="00B315BC">
      <w:pPr>
        <w:rPr>
          <w:b/>
          <w:bCs/>
          <w:sz w:val="28"/>
          <w:szCs w:val="28"/>
        </w:rPr>
      </w:pPr>
      <w:r w:rsidRPr="00B315BC">
        <w:rPr>
          <w:b/>
          <w:bCs/>
          <w:sz w:val="28"/>
          <w:szCs w:val="28"/>
        </w:rPr>
        <w:t xml:space="preserve">представителей средств </w:t>
      </w:r>
      <w:proofErr w:type="gramStart"/>
      <w:r w:rsidRPr="00B315BC">
        <w:rPr>
          <w:b/>
          <w:bCs/>
          <w:sz w:val="28"/>
          <w:szCs w:val="28"/>
        </w:rPr>
        <w:t>массовой</w:t>
      </w:r>
      <w:proofErr w:type="gramEnd"/>
    </w:p>
    <w:p w:rsidR="00731BDC" w:rsidRDefault="00731BDC" w:rsidP="00B315BC">
      <w:pPr>
        <w:rPr>
          <w:b/>
          <w:bCs/>
          <w:sz w:val="28"/>
          <w:szCs w:val="28"/>
        </w:rPr>
      </w:pPr>
      <w:r w:rsidRPr="00B315BC">
        <w:rPr>
          <w:b/>
          <w:bCs/>
          <w:sz w:val="28"/>
          <w:szCs w:val="28"/>
        </w:rPr>
        <w:t>информации при администрации</w:t>
      </w:r>
    </w:p>
    <w:p w:rsidR="00731BDC" w:rsidRDefault="00A71294" w:rsidP="00B315B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Барнуковского</w:t>
      </w:r>
      <w:proofErr w:type="spellEnd"/>
      <w:r w:rsidR="00731BDC">
        <w:rPr>
          <w:b/>
          <w:bCs/>
          <w:sz w:val="28"/>
          <w:szCs w:val="28"/>
        </w:rPr>
        <w:t xml:space="preserve"> муниципального образования</w:t>
      </w:r>
    </w:p>
    <w:p w:rsidR="00731BDC" w:rsidRDefault="00731BDC" w:rsidP="00B315B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731BDC" w:rsidRDefault="00731BDC" w:rsidP="00B315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31BDC" w:rsidRDefault="00731BDC" w:rsidP="00B315BC">
      <w:pPr>
        <w:rPr>
          <w:b/>
          <w:bCs/>
          <w:sz w:val="28"/>
          <w:szCs w:val="28"/>
        </w:rPr>
      </w:pPr>
    </w:p>
    <w:p w:rsidR="00731BDC" w:rsidRDefault="00731BDC" w:rsidP="00B315BC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PT Serif" w:hAnsi="PT Serif" w:cs="PT Serif"/>
          <w:sz w:val="28"/>
          <w:szCs w:val="28"/>
        </w:rPr>
        <w:t xml:space="preserve">В соответствии </w:t>
      </w:r>
      <w:proofErr w:type="spellStart"/>
      <w:r>
        <w:rPr>
          <w:rFonts w:ascii="PT Serif" w:hAnsi="PT Serif" w:cs="PT Serif"/>
          <w:sz w:val="28"/>
          <w:szCs w:val="28"/>
        </w:rPr>
        <w:t>с</w:t>
      </w:r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Российской Федерации от 27.12.1991 № 2124-1 «О средствах массовой информации»,  Федеральным законом от 09.02.2009 № 8-ФЗ «</w:t>
      </w:r>
      <w:r w:rsidRPr="00B315BC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</w:t>
      </w:r>
      <w:r w:rsidRPr="00B315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статьей </w:t>
      </w:r>
      <w:r w:rsidR="00A71294">
        <w:rPr>
          <w:sz w:val="28"/>
          <w:szCs w:val="28"/>
        </w:rPr>
        <w:t>21</w:t>
      </w:r>
      <w:r w:rsidRPr="00B315B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proofErr w:type="spellStart"/>
      <w:r w:rsidR="00A71294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B315BC">
        <w:rPr>
          <w:sz w:val="28"/>
          <w:szCs w:val="28"/>
        </w:rPr>
        <w:t xml:space="preserve"> </w:t>
      </w:r>
      <w:proofErr w:type="spellStart"/>
      <w:r w:rsidRPr="00B315BC">
        <w:rPr>
          <w:sz w:val="28"/>
          <w:szCs w:val="28"/>
        </w:rPr>
        <w:t>Балтайского</w:t>
      </w:r>
      <w:proofErr w:type="spellEnd"/>
      <w:r w:rsidRPr="00B315BC">
        <w:rPr>
          <w:sz w:val="28"/>
          <w:szCs w:val="28"/>
        </w:rPr>
        <w:t xml:space="preserve"> муниципального района,</w:t>
      </w:r>
      <w:r w:rsidR="00A71294">
        <w:rPr>
          <w:sz w:val="28"/>
          <w:szCs w:val="28"/>
        </w:rPr>
        <w:t xml:space="preserve"> </w:t>
      </w:r>
      <w:r w:rsidRPr="00B315BC">
        <w:rPr>
          <w:b/>
          <w:bCs/>
          <w:sz w:val="28"/>
          <w:szCs w:val="28"/>
        </w:rPr>
        <w:t>ПОСТАНОВЛЯЮ:</w:t>
      </w:r>
    </w:p>
    <w:p w:rsidR="00731BDC" w:rsidRDefault="00731BDC" w:rsidP="00E92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315BC">
        <w:rPr>
          <w:sz w:val="28"/>
          <w:szCs w:val="28"/>
        </w:rPr>
        <w:t>Правила аккредитации представителей средств массовой          информации при администрации</w:t>
      </w:r>
      <w:r w:rsidR="00A71294">
        <w:rPr>
          <w:sz w:val="28"/>
          <w:szCs w:val="28"/>
        </w:rPr>
        <w:t xml:space="preserve"> </w:t>
      </w:r>
      <w:proofErr w:type="spellStart"/>
      <w:r w:rsidR="00A71294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E926BC">
        <w:rPr>
          <w:sz w:val="28"/>
          <w:szCs w:val="28"/>
        </w:rPr>
        <w:t>Ба</w:t>
      </w:r>
      <w:r>
        <w:rPr>
          <w:sz w:val="28"/>
          <w:szCs w:val="28"/>
        </w:rPr>
        <w:t>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926BC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согласно приложению.</w:t>
      </w:r>
    </w:p>
    <w:p w:rsidR="00731BDC" w:rsidRDefault="00731BDC" w:rsidP="00B31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5BC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B315BC">
        <w:rPr>
          <w:sz w:val="28"/>
          <w:szCs w:val="28"/>
        </w:rPr>
        <w:t>.</w:t>
      </w:r>
    </w:p>
    <w:p w:rsidR="00731BDC" w:rsidRPr="00D80227" w:rsidRDefault="00731BDC" w:rsidP="00D80227">
      <w:pPr>
        <w:ind w:right="114" w:firstLine="709"/>
        <w:jc w:val="both"/>
        <w:rPr>
          <w:sz w:val="28"/>
          <w:szCs w:val="28"/>
          <w:lang w:eastAsia="ar-SA"/>
        </w:rPr>
      </w:pPr>
      <w:r w:rsidRPr="00D80227">
        <w:rPr>
          <w:sz w:val="28"/>
          <w:szCs w:val="28"/>
        </w:rPr>
        <w:t xml:space="preserve">3. </w:t>
      </w:r>
      <w:proofErr w:type="gramStart"/>
      <w:r w:rsidRPr="00BD31B3">
        <w:rPr>
          <w:sz w:val="28"/>
          <w:szCs w:val="28"/>
        </w:rPr>
        <w:t>Контроль за</w:t>
      </w:r>
      <w:proofErr w:type="gramEnd"/>
      <w:r w:rsidRPr="00BD31B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D31B3">
        <w:rPr>
          <w:sz w:val="28"/>
          <w:szCs w:val="28"/>
        </w:rPr>
        <w:t>.</w:t>
      </w:r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</w:p>
    <w:p w:rsidR="00731BDC" w:rsidRPr="00D80227" w:rsidRDefault="00731BDC" w:rsidP="00D80227">
      <w:pPr>
        <w:jc w:val="both"/>
        <w:rPr>
          <w:b/>
          <w:bCs/>
          <w:sz w:val="28"/>
          <w:szCs w:val="28"/>
          <w:lang w:eastAsia="ar-SA"/>
        </w:rPr>
      </w:pPr>
      <w:r w:rsidRPr="00D80227">
        <w:rPr>
          <w:b/>
          <w:bCs/>
          <w:sz w:val="28"/>
          <w:szCs w:val="28"/>
          <w:lang w:eastAsia="ar-SA"/>
        </w:rPr>
        <w:t xml:space="preserve">Глава </w:t>
      </w:r>
      <w:proofErr w:type="spellStart"/>
      <w:r w:rsidR="00A71294">
        <w:rPr>
          <w:b/>
          <w:bCs/>
          <w:sz w:val="28"/>
          <w:szCs w:val="28"/>
          <w:lang w:eastAsia="ar-SA"/>
        </w:rPr>
        <w:t>Барнуковского</w:t>
      </w:r>
      <w:proofErr w:type="spellEnd"/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  <w:r w:rsidRPr="00D80227">
        <w:rPr>
          <w:b/>
          <w:bCs/>
          <w:sz w:val="28"/>
          <w:szCs w:val="28"/>
          <w:lang w:eastAsia="ar-SA"/>
        </w:rPr>
        <w:t xml:space="preserve">муниципального </w:t>
      </w:r>
      <w:r>
        <w:rPr>
          <w:b/>
          <w:bCs/>
          <w:sz w:val="28"/>
          <w:szCs w:val="28"/>
          <w:lang w:eastAsia="ar-SA"/>
        </w:rPr>
        <w:t>образования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                               </w:t>
      </w:r>
      <w:r w:rsidR="00A71294">
        <w:rPr>
          <w:b/>
          <w:bCs/>
          <w:sz w:val="28"/>
          <w:szCs w:val="28"/>
          <w:lang w:eastAsia="ar-SA"/>
        </w:rPr>
        <w:t>А.А.Медведев</w:t>
      </w:r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</w:p>
    <w:p w:rsidR="00731BDC" w:rsidRDefault="00731BDC" w:rsidP="00D80227">
      <w:pPr>
        <w:jc w:val="both"/>
        <w:rPr>
          <w:b/>
          <w:bCs/>
          <w:sz w:val="28"/>
          <w:szCs w:val="28"/>
          <w:lang w:eastAsia="ar-SA"/>
        </w:rPr>
      </w:pPr>
    </w:p>
    <w:p w:rsidR="00731BDC" w:rsidRDefault="00731BDC" w:rsidP="00B315BC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31BDC">
        <w:tc>
          <w:tcPr>
            <w:tcW w:w="4785" w:type="dxa"/>
          </w:tcPr>
          <w:p w:rsidR="00731BDC" w:rsidRPr="008A4A2B" w:rsidRDefault="00731BDC" w:rsidP="008A4A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BDC" w:rsidRPr="008A4A2B" w:rsidRDefault="00731BDC" w:rsidP="008A4A2B">
            <w:pPr>
              <w:jc w:val="both"/>
              <w:rPr>
                <w:sz w:val="28"/>
                <w:szCs w:val="28"/>
              </w:rPr>
            </w:pPr>
          </w:p>
          <w:p w:rsidR="00731BDC" w:rsidRPr="008A4A2B" w:rsidRDefault="00731BDC" w:rsidP="008A4A2B">
            <w:pPr>
              <w:jc w:val="both"/>
              <w:rPr>
                <w:sz w:val="28"/>
                <w:szCs w:val="28"/>
              </w:rPr>
            </w:pPr>
            <w:r w:rsidRPr="008A4A2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731BDC" w:rsidRPr="008A4A2B" w:rsidRDefault="00731BDC" w:rsidP="008A4A2B">
            <w:pPr>
              <w:jc w:val="both"/>
              <w:rPr>
                <w:sz w:val="28"/>
                <w:szCs w:val="28"/>
              </w:rPr>
            </w:pPr>
            <w:r w:rsidRPr="008A4A2B">
              <w:rPr>
                <w:sz w:val="28"/>
                <w:szCs w:val="28"/>
              </w:rPr>
              <w:t>к постановлению администрации</w:t>
            </w:r>
          </w:p>
          <w:p w:rsidR="00731BDC" w:rsidRPr="008A4A2B" w:rsidRDefault="00A71294" w:rsidP="008A4A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Барнуковского</w:t>
            </w:r>
            <w:proofErr w:type="spellEnd"/>
            <w:r w:rsidR="00731BDC" w:rsidRPr="008A4A2B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731BDC" w:rsidRPr="008A4A2B" w:rsidRDefault="00731BDC" w:rsidP="001E494F">
            <w:pPr>
              <w:jc w:val="both"/>
              <w:rPr>
                <w:sz w:val="28"/>
                <w:szCs w:val="28"/>
              </w:rPr>
            </w:pPr>
            <w:r w:rsidRPr="008A4A2B">
              <w:rPr>
                <w:sz w:val="28"/>
                <w:szCs w:val="28"/>
              </w:rPr>
              <w:t xml:space="preserve">от </w:t>
            </w:r>
            <w:r w:rsidR="001E494F">
              <w:rPr>
                <w:sz w:val="28"/>
                <w:szCs w:val="28"/>
              </w:rPr>
              <w:t>26.09.2016</w:t>
            </w:r>
            <w:r w:rsidRPr="008A4A2B">
              <w:rPr>
                <w:sz w:val="28"/>
                <w:szCs w:val="28"/>
              </w:rPr>
              <w:t xml:space="preserve"> №</w:t>
            </w:r>
            <w:r w:rsidR="001E494F">
              <w:rPr>
                <w:sz w:val="28"/>
                <w:szCs w:val="28"/>
              </w:rPr>
              <w:t>61</w:t>
            </w:r>
          </w:p>
        </w:tc>
      </w:tr>
    </w:tbl>
    <w:p w:rsidR="00731BDC" w:rsidRDefault="00731BDC" w:rsidP="00B315BC">
      <w:pPr>
        <w:jc w:val="both"/>
        <w:rPr>
          <w:b/>
          <w:bCs/>
          <w:sz w:val="28"/>
          <w:szCs w:val="28"/>
        </w:rPr>
      </w:pPr>
    </w:p>
    <w:p w:rsidR="00731BDC" w:rsidRPr="00D80227" w:rsidRDefault="00731BDC" w:rsidP="00D80227">
      <w:pPr>
        <w:jc w:val="center"/>
        <w:rPr>
          <w:b/>
          <w:bCs/>
          <w:sz w:val="30"/>
          <w:szCs w:val="30"/>
        </w:rPr>
      </w:pPr>
      <w:r w:rsidRPr="00D80227">
        <w:rPr>
          <w:b/>
          <w:bCs/>
          <w:sz w:val="30"/>
          <w:szCs w:val="30"/>
        </w:rPr>
        <w:t xml:space="preserve">Правила аккредитации представителей средств массовой          информации при </w:t>
      </w:r>
      <w:r w:rsidRPr="00E926BC">
        <w:rPr>
          <w:b/>
          <w:bCs/>
          <w:sz w:val="30"/>
          <w:szCs w:val="30"/>
        </w:rPr>
        <w:t xml:space="preserve">администрации </w:t>
      </w:r>
      <w:proofErr w:type="spellStart"/>
      <w:r w:rsidR="00A71294">
        <w:rPr>
          <w:b/>
          <w:bCs/>
          <w:sz w:val="30"/>
          <w:szCs w:val="30"/>
        </w:rPr>
        <w:t>Барнуковского</w:t>
      </w:r>
      <w:proofErr w:type="spellEnd"/>
      <w:r w:rsidRPr="00E926BC">
        <w:rPr>
          <w:b/>
          <w:bCs/>
          <w:sz w:val="30"/>
          <w:szCs w:val="30"/>
        </w:rPr>
        <w:t xml:space="preserve"> муниципального образования </w:t>
      </w:r>
      <w:proofErr w:type="spellStart"/>
      <w:r w:rsidRPr="00E926BC">
        <w:rPr>
          <w:b/>
          <w:bCs/>
          <w:sz w:val="30"/>
          <w:szCs w:val="30"/>
        </w:rPr>
        <w:t>Балтайского</w:t>
      </w:r>
      <w:proofErr w:type="spellEnd"/>
      <w:r w:rsidRPr="00E926BC">
        <w:rPr>
          <w:b/>
          <w:bCs/>
          <w:sz w:val="30"/>
          <w:szCs w:val="30"/>
        </w:rPr>
        <w:t xml:space="preserve"> муниципального района Саратовской области</w:t>
      </w:r>
    </w:p>
    <w:p w:rsidR="00731BDC" w:rsidRPr="00BD31B3" w:rsidRDefault="00731BDC" w:rsidP="00BD31B3">
      <w:pPr>
        <w:jc w:val="both"/>
        <w:rPr>
          <w:b/>
          <w:bCs/>
          <w:sz w:val="28"/>
          <w:szCs w:val="28"/>
        </w:rPr>
      </w:pPr>
    </w:p>
    <w:p w:rsidR="00731BDC" w:rsidRPr="00BD31B3" w:rsidRDefault="00731BDC" w:rsidP="00BD31B3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>1. Общие положения</w:t>
      </w:r>
    </w:p>
    <w:p w:rsidR="00731BDC" w:rsidRDefault="00731BDC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31BDC" w:rsidRDefault="00731BDC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1.1. Ежегодная аккредитация представителей средств массовой информации при администрации </w:t>
      </w:r>
      <w:proofErr w:type="spellStart"/>
      <w:r w:rsidR="00A71294">
        <w:rPr>
          <w:spacing w:val="2"/>
          <w:sz w:val="28"/>
          <w:szCs w:val="28"/>
          <w:lang w:eastAsia="ru-RU"/>
        </w:rPr>
        <w:t>Барнуковского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Pr="00BD31B3">
        <w:rPr>
          <w:spacing w:val="2"/>
          <w:sz w:val="28"/>
          <w:szCs w:val="28"/>
          <w:lang w:eastAsia="ru-RU"/>
        </w:rPr>
        <w:t>Балтайского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муниципального района Саратовской области (далее - Администрация) проводится</w:t>
      </w:r>
      <w:r>
        <w:rPr>
          <w:spacing w:val="2"/>
          <w:sz w:val="28"/>
          <w:szCs w:val="28"/>
          <w:lang w:eastAsia="ru-RU"/>
        </w:rPr>
        <w:t xml:space="preserve">  главным специалистом администрации </w:t>
      </w:r>
      <w:proofErr w:type="spellStart"/>
      <w:r w:rsidR="00A71294">
        <w:rPr>
          <w:spacing w:val="2"/>
          <w:sz w:val="28"/>
          <w:szCs w:val="28"/>
          <w:lang w:eastAsia="ru-RU"/>
        </w:rPr>
        <w:t>Барнуковского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BD31B3">
        <w:rPr>
          <w:spacing w:val="2"/>
          <w:sz w:val="28"/>
          <w:szCs w:val="28"/>
          <w:lang w:eastAsia="ru-RU"/>
        </w:rPr>
        <w:t xml:space="preserve">, осуществляющим функции по информационному освещению деятельности </w:t>
      </w:r>
      <w:r>
        <w:rPr>
          <w:spacing w:val="2"/>
          <w:sz w:val="28"/>
          <w:szCs w:val="28"/>
          <w:lang w:eastAsia="ru-RU"/>
        </w:rPr>
        <w:t xml:space="preserve">Администрации </w:t>
      </w:r>
      <w:r w:rsidRPr="00BD31B3">
        <w:rPr>
          <w:spacing w:val="2"/>
          <w:sz w:val="28"/>
          <w:szCs w:val="28"/>
          <w:lang w:eastAsia="ru-RU"/>
        </w:rPr>
        <w:t xml:space="preserve">(далее </w:t>
      </w:r>
      <w:proofErr w:type="gramStart"/>
      <w:r>
        <w:rPr>
          <w:spacing w:val="2"/>
          <w:sz w:val="28"/>
          <w:szCs w:val="28"/>
          <w:lang w:eastAsia="ru-RU"/>
        </w:rPr>
        <w:t>–г</w:t>
      </w:r>
      <w:proofErr w:type="gramEnd"/>
      <w:r>
        <w:rPr>
          <w:spacing w:val="2"/>
          <w:sz w:val="28"/>
          <w:szCs w:val="28"/>
          <w:lang w:eastAsia="ru-RU"/>
        </w:rPr>
        <w:t>лавный специалист</w:t>
      </w:r>
      <w:r w:rsidRPr="00BD31B3">
        <w:rPr>
          <w:spacing w:val="2"/>
          <w:sz w:val="28"/>
          <w:szCs w:val="28"/>
          <w:lang w:eastAsia="ru-RU"/>
        </w:rPr>
        <w:t>) в соответствии с </w:t>
      </w:r>
      <w:hyperlink r:id="rId6" w:history="1">
        <w:r w:rsidRPr="00BD31B3">
          <w:rPr>
            <w:spacing w:val="2"/>
            <w:sz w:val="28"/>
            <w:szCs w:val="28"/>
            <w:lang w:eastAsia="ru-RU"/>
          </w:rPr>
          <w:t xml:space="preserve">Федеральным законом </w:t>
        </w:r>
        <w:r>
          <w:rPr>
            <w:spacing w:val="2"/>
            <w:sz w:val="28"/>
            <w:szCs w:val="28"/>
            <w:lang w:eastAsia="ru-RU"/>
          </w:rPr>
          <w:t>от 09 февраля 2009 года N 8-ФЗ «</w:t>
        </w:r>
        <w:r w:rsidRPr="00BD31B3">
          <w:rPr>
            <w:spacing w:val="2"/>
            <w:sz w:val="28"/>
            <w:szCs w:val="28"/>
            <w:lang w:eastAsia="ru-RU"/>
          </w:rPr>
          <w:t>Об обеспечении доступа к информации о деятельности государственных органов и органов местного самоуправления</w:t>
        </w:r>
        <w:r>
          <w:rPr>
            <w:spacing w:val="2"/>
            <w:sz w:val="28"/>
            <w:szCs w:val="28"/>
            <w:lang w:eastAsia="ru-RU"/>
          </w:rPr>
          <w:t>»</w:t>
        </w:r>
      </w:hyperlink>
      <w:r w:rsidRPr="00BD31B3">
        <w:rPr>
          <w:spacing w:val="2"/>
          <w:sz w:val="28"/>
          <w:szCs w:val="28"/>
          <w:lang w:eastAsia="ru-RU"/>
        </w:rPr>
        <w:t>, </w:t>
      </w:r>
      <w:hyperlink r:id="rId7" w:history="1">
        <w:r w:rsidRPr="00BD31B3">
          <w:rPr>
            <w:spacing w:val="2"/>
            <w:sz w:val="28"/>
            <w:szCs w:val="28"/>
            <w:lang w:eastAsia="ru-RU"/>
          </w:rPr>
          <w:t xml:space="preserve">Законом </w:t>
        </w:r>
        <w:r w:rsidRPr="00FE5FFF">
          <w:rPr>
            <w:spacing w:val="2"/>
            <w:sz w:val="28"/>
            <w:szCs w:val="28"/>
            <w:lang w:eastAsia="ru-RU"/>
          </w:rPr>
          <w:t>Российской Федерации</w:t>
        </w:r>
        <w:r w:rsidRPr="00BD31B3">
          <w:rPr>
            <w:spacing w:val="2"/>
            <w:sz w:val="28"/>
            <w:szCs w:val="28"/>
            <w:lang w:eastAsia="ru-RU"/>
          </w:rPr>
          <w:t xml:space="preserve"> от 27 декабря 1991 года N 212</w:t>
        </w:r>
        <w:r>
          <w:rPr>
            <w:spacing w:val="2"/>
            <w:sz w:val="28"/>
            <w:szCs w:val="28"/>
            <w:lang w:eastAsia="ru-RU"/>
          </w:rPr>
          <w:t>4-1 «</w:t>
        </w:r>
        <w:r w:rsidRPr="00BD31B3">
          <w:rPr>
            <w:spacing w:val="2"/>
            <w:sz w:val="28"/>
            <w:szCs w:val="28"/>
            <w:lang w:eastAsia="ru-RU"/>
          </w:rPr>
          <w:t>О средствах массовой информации</w:t>
        </w:r>
        <w:r>
          <w:rPr>
            <w:spacing w:val="2"/>
            <w:sz w:val="28"/>
            <w:szCs w:val="28"/>
            <w:lang w:eastAsia="ru-RU"/>
          </w:rPr>
          <w:t>»</w:t>
        </w:r>
      </w:hyperlink>
      <w:r w:rsidRPr="00BD31B3">
        <w:rPr>
          <w:spacing w:val="2"/>
          <w:sz w:val="28"/>
          <w:szCs w:val="28"/>
          <w:lang w:eastAsia="ru-RU"/>
        </w:rPr>
        <w:t> и настоящими Правилами аккредитации представителей с</w:t>
      </w:r>
      <w:r>
        <w:rPr>
          <w:spacing w:val="2"/>
          <w:sz w:val="28"/>
          <w:szCs w:val="28"/>
          <w:lang w:eastAsia="ru-RU"/>
        </w:rPr>
        <w:t>редств массовой информации при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 </w:t>
      </w:r>
      <w:r>
        <w:rPr>
          <w:spacing w:val="2"/>
          <w:sz w:val="28"/>
          <w:szCs w:val="28"/>
          <w:lang w:eastAsia="ru-RU"/>
        </w:rPr>
        <w:t>(далее - Правила).</w:t>
      </w:r>
    </w:p>
    <w:p w:rsidR="00731BDC" w:rsidRDefault="00731BDC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1.2. Аккредитация представителей средств массовой информации (далее - журналисты) проводится в целях свободного распространения информации, объективного и опера</w:t>
      </w:r>
      <w:r>
        <w:rPr>
          <w:spacing w:val="2"/>
          <w:sz w:val="28"/>
          <w:szCs w:val="28"/>
          <w:lang w:eastAsia="ru-RU"/>
        </w:rPr>
        <w:t>тивного освещения деятельности А</w:t>
      </w:r>
      <w:r w:rsidRPr="00BD31B3">
        <w:rPr>
          <w:spacing w:val="2"/>
          <w:sz w:val="28"/>
          <w:szCs w:val="28"/>
          <w:lang w:eastAsia="ru-RU"/>
        </w:rPr>
        <w:t>дминистрации, а так</w:t>
      </w:r>
      <w:r>
        <w:rPr>
          <w:spacing w:val="2"/>
          <w:sz w:val="28"/>
          <w:szCs w:val="28"/>
          <w:lang w:eastAsia="ru-RU"/>
        </w:rPr>
        <w:t>же упорядочения взаимодействия А</w:t>
      </w:r>
      <w:r w:rsidRPr="00BD31B3">
        <w:rPr>
          <w:spacing w:val="2"/>
          <w:sz w:val="28"/>
          <w:szCs w:val="28"/>
          <w:lang w:eastAsia="ru-RU"/>
        </w:rPr>
        <w:t>дминистрации со с</w:t>
      </w:r>
      <w:r>
        <w:rPr>
          <w:spacing w:val="2"/>
          <w:sz w:val="28"/>
          <w:szCs w:val="28"/>
          <w:lang w:eastAsia="ru-RU"/>
        </w:rPr>
        <w:t>редствами массовой информации.</w:t>
      </w:r>
    </w:p>
    <w:p w:rsidR="00731BDC" w:rsidRDefault="00731BDC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1.3. </w:t>
      </w:r>
      <w:r>
        <w:rPr>
          <w:spacing w:val="2"/>
          <w:sz w:val="28"/>
          <w:szCs w:val="28"/>
          <w:lang w:eastAsia="ru-RU"/>
        </w:rPr>
        <w:t>Управление Администрации</w:t>
      </w:r>
      <w:r w:rsidRPr="00BD31B3">
        <w:rPr>
          <w:spacing w:val="2"/>
          <w:sz w:val="28"/>
          <w:szCs w:val="28"/>
          <w:lang w:eastAsia="ru-RU"/>
        </w:rPr>
        <w:t xml:space="preserve"> аккредитует заявленных журналистов при условии соблюдения редакциями средств массово</w:t>
      </w:r>
      <w:r>
        <w:rPr>
          <w:spacing w:val="2"/>
          <w:sz w:val="28"/>
          <w:szCs w:val="28"/>
          <w:lang w:eastAsia="ru-RU"/>
        </w:rPr>
        <w:t>й информации настоящих Правил.</w:t>
      </w:r>
    </w:p>
    <w:p w:rsidR="00731BDC" w:rsidRDefault="00731BDC" w:rsidP="00BD31B3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1.4. Аккредитуется конкретный журналист, который несет ответственность за достоверность и объективн</w:t>
      </w:r>
      <w:r>
        <w:rPr>
          <w:spacing w:val="2"/>
          <w:sz w:val="28"/>
          <w:szCs w:val="28"/>
          <w:lang w:eastAsia="ru-RU"/>
        </w:rPr>
        <w:t>ость материалов о деятельности А</w:t>
      </w:r>
      <w:r w:rsidRPr="00BD31B3">
        <w:rPr>
          <w:spacing w:val="2"/>
          <w:sz w:val="28"/>
          <w:szCs w:val="28"/>
          <w:lang w:eastAsia="ru-RU"/>
        </w:rPr>
        <w:t>дминистрации</w:t>
      </w:r>
      <w:r>
        <w:rPr>
          <w:spacing w:val="2"/>
          <w:sz w:val="28"/>
          <w:szCs w:val="28"/>
          <w:lang w:eastAsia="ru-RU"/>
        </w:rPr>
        <w:t>.</w:t>
      </w: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3C3C3C"/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1.5. Права аккредитованного журналиста не могут быть переданы другому лицу.</w:t>
      </w: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3C3C3C"/>
          <w:spacing w:val="2"/>
          <w:sz w:val="28"/>
          <w:szCs w:val="28"/>
          <w:lang w:eastAsia="ru-RU"/>
        </w:rPr>
      </w:pP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BD31B3">
        <w:rPr>
          <w:b/>
          <w:bCs/>
          <w:spacing w:val="2"/>
          <w:sz w:val="28"/>
          <w:szCs w:val="28"/>
          <w:lang w:eastAsia="ru-RU"/>
        </w:rPr>
        <w:t>2. Право на аккредитацию</w:t>
      </w: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2.1. Право на аккредитацию при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 имеют журналисты редакций средств массовой информации, зарегистрированных в </w:t>
      </w:r>
      <w:r w:rsidRPr="00BD31B3">
        <w:rPr>
          <w:spacing w:val="2"/>
          <w:sz w:val="28"/>
          <w:szCs w:val="28"/>
          <w:lang w:eastAsia="ru-RU"/>
        </w:rPr>
        <w:lastRenderedPageBreak/>
        <w:t xml:space="preserve">установленном законом порядке. </w:t>
      </w:r>
      <w:proofErr w:type="gramStart"/>
      <w:r w:rsidRPr="00BD31B3">
        <w:rPr>
          <w:spacing w:val="2"/>
          <w:sz w:val="28"/>
          <w:szCs w:val="28"/>
          <w:lang w:eastAsia="ru-RU"/>
        </w:rPr>
        <w:t xml:space="preserve">Необходимым условием аккредитации журналистов электронных средств массовой информации является наличие лицензии на осуществление теле- или радиовещания на территории Российской Федерации, выданной в установленном законодательством </w:t>
      </w:r>
      <w:r>
        <w:rPr>
          <w:spacing w:val="2"/>
          <w:sz w:val="28"/>
          <w:szCs w:val="28"/>
          <w:lang w:eastAsia="ru-RU"/>
        </w:rPr>
        <w:t>Российской Федерации порядке.</w:t>
      </w:r>
      <w:proofErr w:type="gramEnd"/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BD31B3">
        <w:rPr>
          <w:b/>
          <w:bCs/>
          <w:spacing w:val="2"/>
          <w:sz w:val="28"/>
          <w:szCs w:val="28"/>
          <w:lang w:eastAsia="ru-RU"/>
        </w:rPr>
        <w:t>3. Срок действия аккредитации</w:t>
      </w: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3.1. Аккредитация проводится в отношении журналистов средств массовой информаци</w:t>
      </w:r>
      <w:r>
        <w:rPr>
          <w:spacing w:val="2"/>
          <w:sz w:val="28"/>
          <w:szCs w:val="28"/>
          <w:lang w:eastAsia="ru-RU"/>
        </w:rPr>
        <w:t>и, постоянно освещающих работу А</w:t>
      </w:r>
      <w:r w:rsidRPr="00BD31B3">
        <w:rPr>
          <w:spacing w:val="2"/>
          <w:sz w:val="28"/>
          <w:szCs w:val="28"/>
          <w:lang w:eastAsia="ru-RU"/>
        </w:rPr>
        <w:t xml:space="preserve">дминистрации, сроком на один </w:t>
      </w:r>
      <w:r>
        <w:rPr>
          <w:color w:val="2D2D2D"/>
          <w:spacing w:val="2"/>
          <w:sz w:val="28"/>
          <w:szCs w:val="28"/>
          <w:lang w:eastAsia="ru-RU"/>
        </w:rPr>
        <w:t>год.</w:t>
      </w: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BD31B3">
        <w:rPr>
          <w:b/>
          <w:bCs/>
          <w:spacing w:val="2"/>
          <w:sz w:val="28"/>
          <w:szCs w:val="28"/>
          <w:lang w:eastAsia="ru-RU"/>
        </w:rPr>
        <w:t>4. Порядок аккредитации</w:t>
      </w:r>
    </w:p>
    <w:p w:rsidR="00731BDC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4.1. </w:t>
      </w:r>
      <w:r>
        <w:rPr>
          <w:spacing w:val="2"/>
          <w:sz w:val="28"/>
          <w:szCs w:val="28"/>
          <w:lang w:eastAsia="ru-RU"/>
        </w:rPr>
        <w:t>Главный специалист</w:t>
      </w:r>
      <w:r w:rsidRPr="00BD31B3">
        <w:rPr>
          <w:spacing w:val="2"/>
          <w:sz w:val="28"/>
          <w:szCs w:val="28"/>
          <w:lang w:eastAsia="ru-RU"/>
        </w:rPr>
        <w:t xml:space="preserve"> заблаговременно информирует редакции районных средств массовой информации о правилах и сроках проведения аккредитации или </w:t>
      </w:r>
      <w:proofErr w:type="spellStart"/>
      <w:r w:rsidRPr="00BD31B3">
        <w:rPr>
          <w:spacing w:val="2"/>
          <w:sz w:val="28"/>
          <w:szCs w:val="28"/>
          <w:lang w:eastAsia="ru-RU"/>
        </w:rPr>
        <w:t>переа</w:t>
      </w:r>
      <w:r>
        <w:rPr>
          <w:spacing w:val="2"/>
          <w:sz w:val="28"/>
          <w:szCs w:val="28"/>
          <w:lang w:eastAsia="ru-RU"/>
        </w:rPr>
        <w:t>ккредитации</w:t>
      </w:r>
      <w:proofErr w:type="spellEnd"/>
      <w:r>
        <w:rPr>
          <w:spacing w:val="2"/>
          <w:sz w:val="28"/>
          <w:szCs w:val="28"/>
          <w:lang w:eastAsia="ru-RU"/>
        </w:rPr>
        <w:t xml:space="preserve"> при А</w:t>
      </w:r>
      <w:r w:rsidRPr="00FE5FFF">
        <w:rPr>
          <w:spacing w:val="2"/>
          <w:sz w:val="28"/>
          <w:szCs w:val="28"/>
          <w:lang w:eastAsia="ru-RU"/>
        </w:rPr>
        <w:t>дминистрации.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4.2. Заявка на аккредитацию журналиста подается </w:t>
      </w:r>
      <w:proofErr w:type="spellStart"/>
      <w:r w:rsidRPr="00BD31B3">
        <w:rPr>
          <w:spacing w:val="2"/>
          <w:sz w:val="28"/>
          <w:szCs w:val="28"/>
          <w:lang w:eastAsia="ru-RU"/>
        </w:rPr>
        <w:t>в</w:t>
      </w:r>
      <w:r>
        <w:rPr>
          <w:spacing w:val="2"/>
          <w:sz w:val="28"/>
          <w:szCs w:val="28"/>
          <w:lang w:eastAsia="ru-RU"/>
        </w:rPr>
        <w:t>г</w:t>
      </w:r>
      <w:r w:rsidRPr="007177BC">
        <w:rPr>
          <w:spacing w:val="2"/>
          <w:sz w:val="28"/>
          <w:szCs w:val="28"/>
          <w:lang w:eastAsia="ru-RU"/>
        </w:rPr>
        <w:t>лавн</w:t>
      </w:r>
      <w:r>
        <w:rPr>
          <w:spacing w:val="2"/>
          <w:sz w:val="28"/>
          <w:szCs w:val="28"/>
          <w:lang w:eastAsia="ru-RU"/>
        </w:rPr>
        <w:t>ому</w:t>
      </w:r>
      <w:r w:rsidRPr="007177BC">
        <w:rPr>
          <w:spacing w:val="2"/>
          <w:sz w:val="28"/>
          <w:szCs w:val="28"/>
          <w:lang w:eastAsia="ru-RU"/>
        </w:rPr>
        <w:t>специалист</w:t>
      </w:r>
      <w:r>
        <w:rPr>
          <w:spacing w:val="2"/>
          <w:sz w:val="28"/>
          <w:szCs w:val="28"/>
          <w:lang w:eastAsia="ru-RU"/>
        </w:rPr>
        <w:t>у</w:t>
      </w:r>
      <w:proofErr w:type="spellEnd"/>
      <w:r>
        <w:rPr>
          <w:spacing w:val="2"/>
          <w:sz w:val="28"/>
          <w:szCs w:val="28"/>
          <w:lang w:eastAsia="ru-RU"/>
        </w:rPr>
        <w:t xml:space="preserve"> </w:t>
      </w:r>
      <w:r w:rsidRPr="00BD31B3">
        <w:rPr>
          <w:spacing w:val="2"/>
          <w:sz w:val="28"/>
          <w:szCs w:val="28"/>
          <w:lang w:eastAsia="ru-RU"/>
        </w:rPr>
        <w:t>на официальном бланке редакции средств массовой информации за подписью рук</w:t>
      </w:r>
      <w:r w:rsidRPr="00FE5FFF">
        <w:rPr>
          <w:spacing w:val="2"/>
          <w:sz w:val="28"/>
          <w:szCs w:val="28"/>
          <w:lang w:eastAsia="ru-RU"/>
        </w:rPr>
        <w:t>оводителя, заверенной печатью.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FE5FFF">
        <w:rPr>
          <w:spacing w:val="2"/>
          <w:sz w:val="28"/>
          <w:szCs w:val="28"/>
          <w:lang w:eastAsia="ru-RU"/>
        </w:rPr>
        <w:t>4.3. Заявка должна содержать: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полное наименование</w:t>
      </w:r>
      <w:r w:rsidRPr="00FE5FFF">
        <w:rPr>
          <w:spacing w:val="2"/>
          <w:sz w:val="28"/>
          <w:szCs w:val="28"/>
          <w:lang w:eastAsia="ru-RU"/>
        </w:rPr>
        <w:t xml:space="preserve"> средства массовой информации;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сведения о составе учредител</w:t>
      </w:r>
      <w:r w:rsidRPr="00FE5FFF">
        <w:rPr>
          <w:spacing w:val="2"/>
          <w:sz w:val="28"/>
          <w:szCs w:val="28"/>
          <w:lang w:eastAsia="ru-RU"/>
        </w:rPr>
        <w:t>ей (соучредителей) и издателе;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gramStart"/>
      <w:r w:rsidRPr="00BD31B3">
        <w:rPr>
          <w:spacing w:val="2"/>
          <w:sz w:val="28"/>
          <w:szCs w:val="28"/>
          <w:lang w:eastAsia="ru-RU"/>
        </w:rPr>
        <w:t xml:space="preserve">- сведения о тираже, периодичности, времени вещания, регионе распространения, местонахождении, юридическом, почтовом, электронном адресе, номерах телефонов и </w:t>
      </w:r>
      <w:r w:rsidRPr="00FE5FFF">
        <w:rPr>
          <w:spacing w:val="2"/>
          <w:sz w:val="28"/>
          <w:szCs w:val="28"/>
          <w:lang w:eastAsia="ru-RU"/>
        </w:rPr>
        <w:t>факсов редакции;</w:t>
      </w:r>
      <w:proofErr w:type="gramEnd"/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сведения о лице, в отношении которого редакцией средства массовой информации подана заявка на аккредитацию (фамилия, имя, отчество, занимаемая должность, паспортные данные, образование,</w:t>
      </w:r>
      <w:r w:rsidRPr="00FE5FFF">
        <w:rPr>
          <w:spacing w:val="2"/>
          <w:sz w:val="28"/>
          <w:szCs w:val="28"/>
          <w:lang w:eastAsia="ru-RU"/>
        </w:rPr>
        <w:t xml:space="preserve"> номера контактных телефонов).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4.4. К заявке должн</w:t>
      </w:r>
      <w:r w:rsidRPr="00FE5FFF">
        <w:rPr>
          <w:spacing w:val="2"/>
          <w:sz w:val="28"/>
          <w:szCs w:val="28"/>
          <w:lang w:eastAsia="ru-RU"/>
        </w:rPr>
        <w:t>ы быть приложены: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копия свидетельства о государственной регистрации с</w:t>
      </w:r>
      <w:r w:rsidRPr="00FE5FFF">
        <w:rPr>
          <w:spacing w:val="2"/>
          <w:sz w:val="28"/>
          <w:szCs w:val="28"/>
          <w:lang w:eastAsia="ru-RU"/>
        </w:rPr>
        <w:t xml:space="preserve">редства массовой информации; 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копия лицензии на осуществление теле- и радиовещания на территории Российской Федерации для электронны</w:t>
      </w:r>
      <w:r w:rsidRPr="00FE5FFF">
        <w:rPr>
          <w:spacing w:val="2"/>
          <w:sz w:val="28"/>
          <w:szCs w:val="28"/>
          <w:lang w:eastAsia="ru-RU"/>
        </w:rPr>
        <w:t>х средств массовой информации;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две фотографии размером 3x4 с</w:t>
      </w:r>
      <w:r w:rsidRPr="00FE5FFF">
        <w:rPr>
          <w:spacing w:val="2"/>
          <w:sz w:val="28"/>
          <w:szCs w:val="28"/>
          <w:lang w:eastAsia="ru-RU"/>
        </w:rPr>
        <w:t>м каждого аккредитуемого лица.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4.5. Заявки, поданные не в срок и не соответствующие требованиям, предусмотренным настоящими Правилами, а также направленные по факсу и электронной почте, </w:t>
      </w:r>
      <w:r w:rsidRPr="00FE5FFF">
        <w:rPr>
          <w:spacing w:val="2"/>
          <w:sz w:val="28"/>
          <w:szCs w:val="28"/>
          <w:lang w:eastAsia="ru-RU"/>
        </w:rPr>
        <w:t>к рассмотрению не принимаются.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4.6. Аккредитаци</w:t>
      </w:r>
      <w:r>
        <w:rPr>
          <w:spacing w:val="2"/>
          <w:sz w:val="28"/>
          <w:szCs w:val="28"/>
          <w:lang w:eastAsia="ru-RU"/>
        </w:rPr>
        <w:t xml:space="preserve">я на основании представленной заявки главному специалисту </w:t>
      </w:r>
      <w:r w:rsidRPr="00BD31B3">
        <w:rPr>
          <w:spacing w:val="2"/>
          <w:sz w:val="28"/>
          <w:szCs w:val="28"/>
          <w:lang w:eastAsia="ru-RU"/>
        </w:rPr>
        <w:t xml:space="preserve">осуществляется в срок, не превышающий 30 дней со дня </w:t>
      </w:r>
      <w:r w:rsidRPr="00FE5FFF">
        <w:rPr>
          <w:spacing w:val="2"/>
          <w:sz w:val="28"/>
          <w:szCs w:val="28"/>
          <w:lang w:eastAsia="ru-RU"/>
        </w:rPr>
        <w:t>подачи заявки на аккредитацию.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lastRenderedPageBreak/>
        <w:t xml:space="preserve">4.7. Аккредитованным лицам за счет средств аккредитующей стороны выдается персональное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 по форме согласно Пр</w:t>
      </w:r>
      <w:r w:rsidRPr="00FE5FFF">
        <w:rPr>
          <w:spacing w:val="2"/>
          <w:sz w:val="28"/>
          <w:szCs w:val="28"/>
          <w:lang w:eastAsia="ru-RU"/>
        </w:rPr>
        <w:t>иложению к настоящим Правилам.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4.8.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Аккредитационные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удостоверения выдаются </w:t>
      </w:r>
      <w:r>
        <w:rPr>
          <w:spacing w:val="2"/>
          <w:sz w:val="28"/>
          <w:szCs w:val="28"/>
          <w:lang w:eastAsia="ru-RU"/>
        </w:rPr>
        <w:t>главным специалистом</w:t>
      </w:r>
      <w:r w:rsidRPr="00BD31B3">
        <w:rPr>
          <w:spacing w:val="2"/>
          <w:sz w:val="28"/>
          <w:szCs w:val="28"/>
          <w:lang w:eastAsia="ru-RU"/>
        </w:rPr>
        <w:t xml:space="preserve"> лично каждому аккредитованному журналисту, о чем делается соответствующая запись в книге уче</w:t>
      </w:r>
      <w:r w:rsidRPr="00FE5FFF">
        <w:rPr>
          <w:spacing w:val="2"/>
          <w:sz w:val="28"/>
          <w:szCs w:val="28"/>
          <w:lang w:eastAsia="ru-RU"/>
        </w:rPr>
        <w:t xml:space="preserve">та </w:t>
      </w:r>
      <w:proofErr w:type="spellStart"/>
      <w:r w:rsidRPr="00FE5FFF">
        <w:rPr>
          <w:spacing w:val="2"/>
          <w:sz w:val="28"/>
          <w:szCs w:val="28"/>
          <w:lang w:eastAsia="ru-RU"/>
        </w:rPr>
        <w:t>аккредитационных</w:t>
      </w:r>
      <w:proofErr w:type="spellEnd"/>
      <w:r w:rsidRPr="00FE5FFF">
        <w:rPr>
          <w:spacing w:val="2"/>
          <w:sz w:val="28"/>
          <w:szCs w:val="28"/>
          <w:lang w:eastAsia="ru-RU"/>
        </w:rPr>
        <w:t xml:space="preserve"> документов.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4.9. В случае увольнения журналиста или отзыва его аккредитации по решению руководства редакции соответствующего средства массовой информации об этом в пятидневный срок должно быть сообщено </w:t>
      </w:r>
      <w:r>
        <w:rPr>
          <w:spacing w:val="2"/>
          <w:sz w:val="28"/>
          <w:szCs w:val="28"/>
          <w:lang w:eastAsia="ru-RU"/>
        </w:rPr>
        <w:t>главному специалисту</w:t>
      </w:r>
      <w:r w:rsidRPr="00BD31B3">
        <w:rPr>
          <w:spacing w:val="2"/>
          <w:sz w:val="28"/>
          <w:szCs w:val="28"/>
          <w:lang w:eastAsia="ru-RU"/>
        </w:rPr>
        <w:t xml:space="preserve">, после чего аккредитация данного журналиста прекращается. Редакция средства массовой информации имеет право подать заявку на аккредитацию другого своего сотрудника после возврата </w:t>
      </w:r>
      <w:r>
        <w:rPr>
          <w:spacing w:val="2"/>
          <w:sz w:val="28"/>
          <w:szCs w:val="28"/>
          <w:lang w:eastAsia="ru-RU"/>
        </w:rPr>
        <w:t>главному специалисту</w:t>
      </w:r>
      <w:r w:rsidRPr="00BD31B3">
        <w:rPr>
          <w:spacing w:val="2"/>
          <w:sz w:val="28"/>
          <w:szCs w:val="28"/>
          <w:lang w:eastAsia="ru-RU"/>
        </w:rPr>
        <w:t xml:space="preserve"> ранее выданного </w:t>
      </w:r>
      <w:proofErr w:type="spellStart"/>
      <w:r w:rsidRPr="00BD31B3">
        <w:rPr>
          <w:spacing w:val="2"/>
          <w:sz w:val="28"/>
          <w:szCs w:val="28"/>
          <w:lang w:eastAsia="ru-RU"/>
        </w:rPr>
        <w:t>ак</w:t>
      </w:r>
      <w:r w:rsidRPr="00FE5FFF">
        <w:rPr>
          <w:spacing w:val="2"/>
          <w:sz w:val="28"/>
          <w:szCs w:val="28"/>
          <w:lang w:eastAsia="ru-RU"/>
        </w:rPr>
        <w:t>кредитационного</w:t>
      </w:r>
      <w:proofErr w:type="spellEnd"/>
      <w:r w:rsidRPr="00FE5FFF">
        <w:rPr>
          <w:spacing w:val="2"/>
          <w:sz w:val="28"/>
          <w:szCs w:val="28"/>
          <w:lang w:eastAsia="ru-RU"/>
        </w:rPr>
        <w:t xml:space="preserve"> удостоверения.</w:t>
      </w:r>
    </w:p>
    <w:p w:rsidR="00731BDC" w:rsidRPr="00FE5FFF" w:rsidRDefault="00731BDC" w:rsidP="00FE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4.10. По истечении срока действия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аккредитационные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удостоверения подлежат в</w:t>
      </w:r>
      <w:r w:rsidRPr="00FE5FFF">
        <w:rPr>
          <w:spacing w:val="2"/>
          <w:sz w:val="28"/>
          <w:szCs w:val="28"/>
          <w:lang w:eastAsia="ru-RU"/>
        </w:rPr>
        <w:t xml:space="preserve">озврату </w:t>
      </w:r>
      <w:r>
        <w:rPr>
          <w:spacing w:val="2"/>
          <w:sz w:val="28"/>
          <w:szCs w:val="28"/>
          <w:lang w:eastAsia="ru-RU"/>
        </w:rPr>
        <w:t>главному специалисту</w:t>
      </w:r>
      <w:r w:rsidRPr="00FE5FFF">
        <w:rPr>
          <w:spacing w:val="2"/>
          <w:sz w:val="28"/>
          <w:szCs w:val="28"/>
          <w:lang w:eastAsia="ru-RU"/>
        </w:rPr>
        <w:t>.</w:t>
      </w:r>
    </w:p>
    <w:p w:rsidR="00731BDC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4.11. Заявка на </w:t>
      </w:r>
      <w:proofErr w:type="spellStart"/>
      <w:r w:rsidRPr="00BD31B3">
        <w:rPr>
          <w:spacing w:val="2"/>
          <w:sz w:val="28"/>
          <w:szCs w:val="28"/>
          <w:lang w:eastAsia="ru-RU"/>
        </w:rPr>
        <w:t>переаккредитацию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представителей средств массовой информации на очередной год подается </w:t>
      </w:r>
      <w:r>
        <w:rPr>
          <w:spacing w:val="2"/>
          <w:sz w:val="28"/>
          <w:szCs w:val="28"/>
          <w:lang w:eastAsia="ru-RU"/>
        </w:rPr>
        <w:t xml:space="preserve">главному </w:t>
      </w:r>
      <w:proofErr w:type="spellStart"/>
      <w:r>
        <w:rPr>
          <w:spacing w:val="2"/>
          <w:sz w:val="28"/>
          <w:szCs w:val="28"/>
          <w:lang w:eastAsia="ru-RU"/>
        </w:rPr>
        <w:t>специалисту</w:t>
      </w:r>
      <w:r w:rsidRPr="00BD31B3">
        <w:rPr>
          <w:spacing w:val="2"/>
          <w:sz w:val="28"/>
          <w:szCs w:val="28"/>
          <w:lang w:eastAsia="ru-RU"/>
        </w:rPr>
        <w:t>за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10 дней до истечения срока аккредитации в порядке, установленном настоящим разделом</w:t>
      </w:r>
      <w:r>
        <w:rPr>
          <w:spacing w:val="2"/>
          <w:sz w:val="28"/>
          <w:szCs w:val="28"/>
          <w:lang w:eastAsia="ru-RU"/>
        </w:rPr>
        <w:t>.</w:t>
      </w:r>
    </w:p>
    <w:p w:rsidR="00731BDC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BD31B3">
        <w:rPr>
          <w:b/>
          <w:bCs/>
          <w:spacing w:val="2"/>
          <w:sz w:val="28"/>
          <w:szCs w:val="28"/>
          <w:lang w:eastAsia="ru-RU"/>
        </w:rPr>
        <w:t>5. Отказ в аккредитации и лишение аккредитации</w:t>
      </w:r>
    </w:p>
    <w:p w:rsidR="00731BDC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5.1. </w:t>
      </w:r>
      <w:r>
        <w:rPr>
          <w:spacing w:val="2"/>
          <w:sz w:val="28"/>
          <w:szCs w:val="28"/>
          <w:lang w:eastAsia="ru-RU"/>
        </w:rPr>
        <w:t>Главный специали</w:t>
      </w:r>
      <w:proofErr w:type="gramStart"/>
      <w:r>
        <w:rPr>
          <w:spacing w:val="2"/>
          <w:sz w:val="28"/>
          <w:szCs w:val="28"/>
          <w:lang w:eastAsia="ru-RU"/>
        </w:rPr>
        <w:t>ст</w:t>
      </w:r>
      <w:r w:rsidRPr="00BD31B3">
        <w:rPr>
          <w:spacing w:val="2"/>
          <w:sz w:val="28"/>
          <w:szCs w:val="28"/>
          <w:lang w:eastAsia="ru-RU"/>
        </w:rPr>
        <w:t xml:space="preserve"> впр</w:t>
      </w:r>
      <w:proofErr w:type="gramEnd"/>
      <w:r w:rsidRPr="00BD31B3">
        <w:rPr>
          <w:spacing w:val="2"/>
          <w:sz w:val="28"/>
          <w:szCs w:val="28"/>
          <w:lang w:eastAsia="ru-RU"/>
        </w:rPr>
        <w:t>аве отказать в аккредитации журналистов редакциям средств массовой информации, представившим для оформления аккредитации документы, содержащие сведения, не соответствующие дейст</w:t>
      </w:r>
      <w:r w:rsidRPr="006344BE">
        <w:rPr>
          <w:spacing w:val="2"/>
          <w:sz w:val="28"/>
          <w:szCs w:val="28"/>
          <w:lang w:eastAsia="ru-RU"/>
        </w:rPr>
        <w:t>вительности.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5.2. </w:t>
      </w:r>
      <w:r w:rsidRPr="00B52AF2">
        <w:rPr>
          <w:spacing w:val="2"/>
          <w:sz w:val="28"/>
          <w:szCs w:val="28"/>
          <w:lang w:eastAsia="ru-RU"/>
        </w:rPr>
        <w:t xml:space="preserve">Главный </w:t>
      </w:r>
      <w:proofErr w:type="spellStart"/>
      <w:r w:rsidRPr="00B52AF2">
        <w:rPr>
          <w:spacing w:val="2"/>
          <w:sz w:val="28"/>
          <w:szCs w:val="28"/>
          <w:lang w:eastAsia="ru-RU"/>
        </w:rPr>
        <w:t>специалист</w:t>
      </w:r>
      <w:r w:rsidRPr="00BD31B3">
        <w:rPr>
          <w:spacing w:val="2"/>
          <w:sz w:val="28"/>
          <w:szCs w:val="28"/>
          <w:lang w:eastAsia="ru-RU"/>
        </w:rPr>
        <w:t>имеет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право отказать в аккредитации журналистов редакциям средств массовой информации, которые осуществляют производство и выпуск специализированных средств массовой информации (рекламных, справочных, эротических и т.</w:t>
      </w:r>
      <w:r w:rsidRPr="006344BE">
        <w:rPr>
          <w:spacing w:val="2"/>
          <w:sz w:val="28"/>
          <w:szCs w:val="28"/>
          <w:lang w:eastAsia="ru-RU"/>
        </w:rPr>
        <w:t>д.).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5.3. В соответствии с Законом Российской Федерации </w:t>
      </w:r>
      <w:r w:rsidRPr="006344BE">
        <w:rPr>
          <w:spacing w:val="2"/>
          <w:sz w:val="28"/>
          <w:szCs w:val="28"/>
          <w:lang w:eastAsia="ru-RU"/>
        </w:rPr>
        <w:t>от 27 декабря 1991 года N 2124-1</w:t>
      </w:r>
      <w:r>
        <w:rPr>
          <w:spacing w:val="2"/>
          <w:sz w:val="28"/>
          <w:szCs w:val="28"/>
          <w:lang w:eastAsia="ru-RU"/>
        </w:rPr>
        <w:t xml:space="preserve"> «О средствах массовой информации»</w:t>
      </w:r>
      <w:r w:rsidRPr="00BD31B3">
        <w:rPr>
          <w:spacing w:val="2"/>
          <w:sz w:val="28"/>
          <w:szCs w:val="28"/>
          <w:lang w:eastAsia="ru-RU"/>
        </w:rPr>
        <w:t xml:space="preserve"> журналист может быть лишен аккредитации, если им или соответствующей редакцией средства массовой информации нарушены требования настоящих </w:t>
      </w:r>
      <w:proofErr w:type="gramStart"/>
      <w:r w:rsidRPr="00BD31B3">
        <w:rPr>
          <w:spacing w:val="2"/>
          <w:sz w:val="28"/>
          <w:szCs w:val="28"/>
          <w:lang w:eastAsia="ru-RU"/>
        </w:rPr>
        <w:t>Правил</w:t>
      </w:r>
      <w:proofErr w:type="gramEnd"/>
      <w:r w:rsidRPr="00BD31B3">
        <w:rPr>
          <w:spacing w:val="2"/>
          <w:sz w:val="28"/>
          <w:szCs w:val="28"/>
          <w:lang w:eastAsia="ru-RU"/>
        </w:rPr>
        <w:t xml:space="preserve"> либо распространены не соответствующие действительности сведения, наносящие ущерб деловой р</w:t>
      </w:r>
      <w:r>
        <w:rPr>
          <w:spacing w:val="2"/>
          <w:sz w:val="28"/>
          <w:szCs w:val="28"/>
          <w:lang w:eastAsia="ru-RU"/>
        </w:rPr>
        <w:t>епутации или материальный вред А</w:t>
      </w:r>
      <w:r w:rsidRPr="00BD31B3">
        <w:rPr>
          <w:spacing w:val="2"/>
          <w:sz w:val="28"/>
          <w:szCs w:val="28"/>
          <w:lang w:eastAsia="ru-RU"/>
        </w:rPr>
        <w:t>дминистрации, а также порочащие честь</w:t>
      </w:r>
      <w:r>
        <w:rPr>
          <w:spacing w:val="2"/>
          <w:sz w:val="28"/>
          <w:szCs w:val="28"/>
          <w:lang w:eastAsia="ru-RU"/>
        </w:rPr>
        <w:t xml:space="preserve"> и достоинство должностных лиц А</w:t>
      </w:r>
      <w:r w:rsidRPr="00BD31B3">
        <w:rPr>
          <w:spacing w:val="2"/>
          <w:sz w:val="28"/>
          <w:szCs w:val="28"/>
          <w:lang w:eastAsia="ru-RU"/>
        </w:rPr>
        <w:t>дминистрации, муниципальных служащих, что подтверждено вступившим в законную силу ре</w:t>
      </w:r>
      <w:r w:rsidRPr="006344BE">
        <w:rPr>
          <w:spacing w:val="2"/>
          <w:sz w:val="28"/>
          <w:szCs w:val="28"/>
          <w:lang w:eastAsia="ru-RU"/>
        </w:rPr>
        <w:t>шением суда.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5.4. </w:t>
      </w:r>
      <w:r w:rsidRPr="00B52AF2">
        <w:rPr>
          <w:spacing w:val="2"/>
          <w:sz w:val="28"/>
          <w:szCs w:val="28"/>
          <w:lang w:eastAsia="ru-RU"/>
        </w:rPr>
        <w:t>Главный специалист</w:t>
      </w:r>
      <w:r w:rsidRPr="00BD31B3">
        <w:rPr>
          <w:spacing w:val="2"/>
          <w:sz w:val="28"/>
          <w:szCs w:val="28"/>
          <w:lang w:eastAsia="ru-RU"/>
        </w:rPr>
        <w:t xml:space="preserve"> также имеет право лишить журналис</w:t>
      </w:r>
      <w:r w:rsidRPr="006344BE">
        <w:rPr>
          <w:spacing w:val="2"/>
          <w:sz w:val="28"/>
          <w:szCs w:val="28"/>
          <w:lang w:eastAsia="ru-RU"/>
        </w:rPr>
        <w:t>та аккредитации в случае если: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журналист либо редакция средства массовой информации использует информацию, полученную на основании аккредитации, для подготовки коммерческих материалов, оп</w:t>
      </w:r>
      <w:r w:rsidRPr="006344BE">
        <w:rPr>
          <w:spacing w:val="2"/>
          <w:sz w:val="28"/>
          <w:szCs w:val="28"/>
          <w:lang w:eastAsia="ru-RU"/>
        </w:rPr>
        <w:t>лаченных третьими лицами;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lastRenderedPageBreak/>
        <w:t>- редакция средства массовой информации прекратила или приостановила свою деятельность либо редакцией средства массовой информации прекращен или приостановлен выпуск средства массовой информации, производство которого осуществлял</w:t>
      </w:r>
      <w:r w:rsidRPr="006344BE">
        <w:rPr>
          <w:spacing w:val="2"/>
          <w:sz w:val="28"/>
          <w:szCs w:val="28"/>
          <w:lang w:eastAsia="ru-RU"/>
        </w:rPr>
        <w:t>ось на момент аккредитации;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деятельность А</w:t>
      </w:r>
      <w:r w:rsidRPr="00BD31B3">
        <w:rPr>
          <w:spacing w:val="2"/>
          <w:sz w:val="28"/>
          <w:szCs w:val="28"/>
          <w:lang w:eastAsia="ru-RU"/>
        </w:rPr>
        <w:t xml:space="preserve">дминистрации не освещалась средством массовой </w:t>
      </w:r>
      <w:r w:rsidRPr="006344BE">
        <w:rPr>
          <w:spacing w:val="2"/>
          <w:sz w:val="28"/>
          <w:szCs w:val="28"/>
          <w:lang w:eastAsia="ru-RU"/>
        </w:rPr>
        <w:t>информации более трех месяцев.</w:t>
      </w:r>
    </w:p>
    <w:p w:rsidR="00731BDC" w:rsidRPr="006344BE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5.5. В случае лишения журналиста аккредитации, </w:t>
      </w:r>
      <w:r>
        <w:rPr>
          <w:spacing w:val="2"/>
          <w:sz w:val="28"/>
          <w:szCs w:val="28"/>
          <w:lang w:eastAsia="ru-RU"/>
        </w:rPr>
        <w:t>главным</w:t>
      </w:r>
      <w:r w:rsidRPr="00B52AF2">
        <w:rPr>
          <w:spacing w:val="2"/>
          <w:sz w:val="28"/>
          <w:szCs w:val="28"/>
          <w:lang w:eastAsia="ru-RU"/>
        </w:rPr>
        <w:t xml:space="preserve"> специалист</w:t>
      </w:r>
      <w:r>
        <w:rPr>
          <w:spacing w:val="2"/>
          <w:sz w:val="28"/>
          <w:szCs w:val="28"/>
          <w:lang w:eastAsia="ru-RU"/>
        </w:rPr>
        <w:t>ом</w:t>
      </w:r>
      <w:r w:rsidRPr="00BD31B3">
        <w:rPr>
          <w:spacing w:val="2"/>
          <w:sz w:val="28"/>
          <w:szCs w:val="28"/>
          <w:lang w:eastAsia="ru-RU"/>
        </w:rPr>
        <w:t xml:space="preserve"> направляется официальное уведомление об этом в редакцию средства массовой информации, от которой был аккредитован лишенный аккредитации журналист. С момента получения указанного уведомления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 считается недействительным и должно быть возвращено редакцией средства массовой информации </w:t>
      </w:r>
      <w:r>
        <w:rPr>
          <w:spacing w:val="2"/>
          <w:sz w:val="28"/>
          <w:szCs w:val="28"/>
          <w:lang w:eastAsia="ru-RU"/>
        </w:rPr>
        <w:t xml:space="preserve">главному специалисту </w:t>
      </w:r>
      <w:r w:rsidRPr="00BD31B3">
        <w:rPr>
          <w:spacing w:val="2"/>
          <w:sz w:val="28"/>
          <w:szCs w:val="28"/>
          <w:lang w:eastAsia="ru-RU"/>
        </w:rPr>
        <w:t>не п</w:t>
      </w:r>
      <w:r w:rsidRPr="006344BE">
        <w:rPr>
          <w:spacing w:val="2"/>
          <w:sz w:val="28"/>
          <w:szCs w:val="28"/>
          <w:lang w:eastAsia="ru-RU"/>
        </w:rPr>
        <w:t>озднее, чем в пятидневный срок.</w:t>
      </w:r>
    </w:p>
    <w:p w:rsidR="00731BDC" w:rsidRDefault="00731BDC" w:rsidP="006344BE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BD31B3">
        <w:rPr>
          <w:b/>
          <w:bCs/>
          <w:spacing w:val="2"/>
          <w:sz w:val="28"/>
          <w:szCs w:val="28"/>
          <w:lang w:eastAsia="ru-RU"/>
        </w:rPr>
        <w:t>6. Права аккредитованных журналистов</w:t>
      </w: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  <w:lang w:eastAsia="ru-RU"/>
        </w:rPr>
      </w:pP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6.1. Аккредитованные при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 </w:t>
      </w:r>
      <w:r w:rsidRPr="00DD3B27">
        <w:rPr>
          <w:spacing w:val="2"/>
          <w:sz w:val="28"/>
          <w:szCs w:val="28"/>
          <w:lang w:eastAsia="ru-RU"/>
        </w:rPr>
        <w:t>журналисты имеют право: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6.1.</w:t>
      </w:r>
      <w:r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 xml:space="preserve"> Заблаговременно получать информацию о предстоящих заседаниях, совещаниях и других мероприяти</w:t>
      </w:r>
      <w:r>
        <w:rPr>
          <w:spacing w:val="2"/>
          <w:sz w:val="28"/>
          <w:szCs w:val="28"/>
          <w:lang w:eastAsia="ru-RU"/>
        </w:rPr>
        <w:t>ях, проводимых А</w:t>
      </w:r>
      <w:r w:rsidRPr="00DD3B27">
        <w:rPr>
          <w:spacing w:val="2"/>
          <w:sz w:val="28"/>
          <w:szCs w:val="28"/>
          <w:lang w:eastAsia="ru-RU"/>
        </w:rPr>
        <w:t>дминистрацией.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2</w:t>
      </w:r>
      <w:r>
        <w:rPr>
          <w:spacing w:val="2"/>
          <w:sz w:val="28"/>
          <w:szCs w:val="28"/>
          <w:lang w:eastAsia="ru-RU"/>
        </w:rPr>
        <w:t>. Присутствовать на проводимых А</w:t>
      </w:r>
      <w:r w:rsidRPr="00BD31B3">
        <w:rPr>
          <w:spacing w:val="2"/>
          <w:sz w:val="28"/>
          <w:szCs w:val="28"/>
          <w:lang w:eastAsia="ru-RU"/>
        </w:rPr>
        <w:t>дминистрацией открытых мероприятиях по приглашению ответственных за организацию данных мероприятий, переданн</w:t>
      </w:r>
      <w:r w:rsidRPr="00DD3B27">
        <w:rPr>
          <w:spacing w:val="2"/>
          <w:sz w:val="28"/>
          <w:szCs w:val="28"/>
          <w:lang w:eastAsia="ru-RU"/>
        </w:rPr>
        <w:t xml:space="preserve">ому через </w:t>
      </w:r>
      <w:r>
        <w:rPr>
          <w:spacing w:val="2"/>
          <w:sz w:val="28"/>
          <w:szCs w:val="28"/>
          <w:lang w:eastAsia="ru-RU"/>
        </w:rPr>
        <w:t>г</w:t>
      </w:r>
      <w:r w:rsidRPr="00B52AF2">
        <w:rPr>
          <w:spacing w:val="2"/>
          <w:sz w:val="28"/>
          <w:szCs w:val="28"/>
          <w:lang w:eastAsia="ru-RU"/>
        </w:rPr>
        <w:t>лавн</w:t>
      </w:r>
      <w:r>
        <w:rPr>
          <w:spacing w:val="2"/>
          <w:sz w:val="28"/>
          <w:szCs w:val="28"/>
          <w:lang w:eastAsia="ru-RU"/>
        </w:rPr>
        <w:t>ого</w:t>
      </w:r>
      <w:r w:rsidRPr="00B52AF2">
        <w:rPr>
          <w:spacing w:val="2"/>
          <w:sz w:val="28"/>
          <w:szCs w:val="28"/>
          <w:lang w:eastAsia="ru-RU"/>
        </w:rPr>
        <w:t xml:space="preserve"> специалист</w:t>
      </w:r>
      <w:r>
        <w:rPr>
          <w:spacing w:val="2"/>
          <w:sz w:val="28"/>
          <w:szCs w:val="28"/>
          <w:lang w:eastAsia="ru-RU"/>
        </w:rPr>
        <w:t>а</w:t>
      </w:r>
      <w:r w:rsidRPr="00DD3B27">
        <w:rPr>
          <w:spacing w:val="2"/>
          <w:sz w:val="28"/>
          <w:szCs w:val="28"/>
          <w:lang w:eastAsia="ru-RU"/>
        </w:rPr>
        <w:t>.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3. Получать оперативную официальную информацию</w:t>
      </w:r>
      <w:r>
        <w:rPr>
          <w:spacing w:val="2"/>
          <w:sz w:val="28"/>
          <w:szCs w:val="28"/>
          <w:lang w:eastAsia="ru-RU"/>
        </w:rPr>
        <w:t xml:space="preserve"> о деятельности А</w:t>
      </w:r>
      <w:r w:rsidRPr="00DD3B27">
        <w:rPr>
          <w:spacing w:val="2"/>
          <w:sz w:val="28"/>
          <w:szCs w:val="28"/>
          <w:lang w:eastAsia="ru-RU"/>
        </w:rPr>
        <w:t>дминистрации.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4. Знакомиться с предназначенными для публикации информационно-справочн</w:t>
      </w:r>
      <w:r>
        <w:rPr>
          <w:spacing w:val="2"/>
          <w:sz w:val="28"/>
          <w:szCs w:val="28"/>
          <w:lang w:eastAsia="ru-RU"/>
        </w:rPr>
        <w:t>ыми материалами о деятельности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дминистрации. Получать дополнительную информацию </w:t>
      </w:r>
      <w:r w:rsidRPr="00DD3B27">
        <w:rPr>
          <w:spacing w:val="2"/>
          <w:sz w:val="28"/>
          <w:szCs w:val="28"/>
          <w:lang w:eastAsia="ru-RU"/>
        </w:rPr>
        <w:t>(комментарии или разъяснения).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>5. Посещать пресс-конференции, брифинги и иные мероприятия, предназн</w:t>
      </w:r>
      <w:r w:rsidRPr="00DD3B27">
        <w:rPr>
          <w:spacing w:val="2"/>
          <w:sz w:val="28"/>
          <w:szCs w:val="28"/>
          <w:lang w:eastAsia="ru-RU"/>
        </w:rPr>
        <w:t>аченные специально для прессы.</w:t>
      </w: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6.</w:t>
      </w:r>
      <w:r>
        <w:rPr>
          <w:spacing w:val="2"/>
          <w:sz w:val="28"/>
          <w:szCs w:val="28"/>
          <w:lang w:eastAsia="ru-RU"/>
        </w:rPr>
        <w:t>1.</w:t>
      </w:r>
      <w:r w:rsidRPr="00BD31B3">
        <w:rPr>
          <w:spacing w:val="2"/>
          <w:sz w:val="28"/>
          <w:szCs w:val="28"/>
          <w:lang w:eastAsia="ru-RU"/>
        </w:rPr>
        <w:t xml:space="preserve">6. Пользоваться содействием </w:t>
      </w:r>
      <w:r>
        <w:rPr>
          <w:spacing w:val="2"/>
          <w:sz w:val="28"/>
          <w:szCs w:val="28"/>
          <w:lang w:eastAsia="ru-RU"/>
        </w:rPr>
        <w:t>г</w:t>
      </w:r>
      <w:r w:rsidRPr="00B52AF2">
        <w:rPr>
          <w:spacing w:val="2"/>
          <w:sz w:val="28"/>
          <w:szCs w:val="28"/>
          <w:lang w:eastAsia="ru-RU"/>
        </w:rPr>
        <w:t>лавн</w:t>
      </w:r>
      <w:r>
        <w:rPr>
          <w:spacing w:val="2"/>
          <w:sz w:val="28"/>
          <w:szCs w:val="28"/>
          <w:lang w:eastAsia="ru-RU"/>
        </w:rPr>
        <w:t>ого</w:t>
      </w:r>
      <w:r w:rsidRPr="00B52AF2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B52AF2">
        <w:rPr>
          <w:spacing w:val="2"/>
          <w:sz w:val="28"/>
          <w:szCs w:val="28"/>
          <w:lang w:eastAsia="ru-RU"/>
        </w:rPr>
        <w:t>специалист</w:t>
      </w:r>
      <w:r>
        <w:rPr>
          <w:spacing w:val="2"/>
          <w:sz w:val="28"/>
          <w:szCs w:val="28"/>
          <w:lang w:eastAsia="ru-RU"/>
        </w:rPr>
        <w:t>а</w:t>
      </w:r>
      <w:r w:rsidRPr="00BD31B3">
        <w:rPr>
          <w:spacing w:val="2"/>
          <w:sz w:val="28"/>
          <w:szCs w:val="28"/>
          <w:lang w:eastAsia="ru-RU"/>
        </w:rPr>
        <w:t>в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Pr="00BD31B3">
        <w:rPr>
          <w:spacing w:val="2"/>
          <w:sz w:val="28"/>
          <w:szCs w:val="28"/>
          <w:lang w:eastAsia="ru-RU"/>
        </w:rPr>
        <w:t>целях</w:t>
      </w:r>
      <w:proofErr w:type="gramEnd"/>
      <w:r w:rsidRPr="00BD31B3">
        <w:rPr>
          <w:spacing w:val="2"/>
          <w:sz w:val="28"/>
          <w:szCs w:val="28"/>
          <w:lang w:eastAsia="ru-RU"/>
        </w:rPr>
        <w:t xml:space="preserve"> проведения интервью, встреч</w:t>
      </w:r>
      <w:r>
        <w:rPr>
          <w:spacing w:val="2"/>
          <w:sz w:val="28"/>
          <w:szCs w:val="28"/>
          <w:lang w:eastAsia="ru-RU"/>
        </w:rPr>
        <w:t xml:space="preserve"> и бесед с должностными лицами А</w:t>
      </w:r>
      <w:r w:rsidRPr="00BD31B3">
        <w:rPr>
          <w:spacing w:val="2"/>
          <w:sz w:val="28"/>
          <w:szCs w:val="28"/>
          <w:lang w:eastAsia="ru-RU"/>
        </w:rPr>
        <w:t>дминистрации и подготовки материалов о деятельности</w:t>
      </w:r>
      <w:r>
        <w:rPr>
          <w:spacing w:val="2"/>
          <w:sz w:val="28"/>
          <w:szCs w:val="28"/>
          <w:lang w:eastAsia="ru-RU"/>
        </w:rPr>
        <w:t xml:space="preserve"> А</w:t>
      </w:r>
      <w:r w:rsidRPr="00BD31B3">
        <w:rPr>
          <w:spacing w:val="2"/>
          <w:sz w:val="28"/>
          <w:szCs w:val="28"/>
          <w:lang w:eastAsia="ru-RU"/>
        </w:rPr>
        <w:t>дминистрации.</w:t>
      </w: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  <w:lang w:eastAsia="ru-RU"/>
        </w:rPr>
      </w:pPr>
      <w:r w:rsidRPr="00BD31B3">
        <w:rPr>
          <w:b/>
          <w:bCs/>
          <w:spacing w:val="2"/>
          <w:sz w:val="28"/>
          <w:szCs w:val="28"/>
          <w:lang w:eastAsia="ru-RU"/>
        </w:rPr>
        <w:t>7. Обязанности аккредитованных журналистов</w:t>
      </w: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7.1. Аккредитованные при А</w:t>
      </w:r>
      <w:r w:rsidRPr="00BD31B3">
        <w:rPr>
          <w:spacing w:val="2"/>
          <w:sz w:val="28"/>
          <w:szCs w:val="28"/>
          <w:lang w:eastAsia="ru-RU"/>
        </w:rPr>
        <w:t xml:space="preserve">дминистрации </w:t>
      </w:r>
      <w:r w:rsidRPr="00DD3B27">
        <w:rPr>
          <w:spacing w:val="2"/>
          <w:sz w:val="28"/>
          <w:szCs w:val="28"/>
          <w:lang w:eastAsia="ru-RU"/>
        </w:rPr>
        <w:t>журналисты обязаны: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соблюдат</w:t>
      </w:r>
      <w:r w:rsidRPr="00DD3B27">
        <w:rPr>
          <w:spacing w:val="2"/>
          <w:sz w:val="28"/>
          <w:szCs w:val="28"/>
          <w:lang w:eastAsia="ru-RU"/>
        </w:rPr>
        <w:t>ь требования настоящих Правил;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соблюдать правила</w:t>
      </w:r>
      <w:r>
        <w:rPr>
          <w:spacing w:val="2"/>
          <w:sz w:val="28"/>
          <w:szCs w:val="28"/>
          <w:lang w:eastAsia="ru-RU"/>
        </w:rPr>
        <w:t xml:space="preserve"> внутреннего распорядка работы А</w:t>
      </w:r>
      <w:r w:rsidRPr="00BD31B3">
        <w:rPr>
          <w:spacing w:val="2"/>
          <w:sz w:val="28"/>
          <w:szCs w:val="28"/>
          <w:lang w:eastAsia="ru-RU"/>
        </w:rPr>
        <w:t>дминистрации, прибывать на мероприятия не позднее установленного срока, получать дополнительные разъяснения о порядке проведения мероприят</w:t>
      </w:r>
      <w:r w:rsidRPr="00DD3B27">
        <w:rPr>
          <w:spacing w:val="2"/>
          <w:sz w:val="28"/>
          <w:szCs w:val="28"/>
          <w:lang w:eastAsia="ru-RU"/>
        </w:rPr>
        <w:t>ий и соблюдать данный порядок;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lastRenderedPageBreak/>
        <w:t>- не вмешиваться в ход мероприятия (если оно не организовано специально для средств массовой информации), своими действиями не создавать п</w:t>
      </w:r>
      <w:r w:rsidRPr="00DD3B27">
        <w:rPr>
          <w:spacing w:val="2"/>
          <w:sz w:val="28"/>
          <w:szCs w:val="28"/>
          <w:lang w:eastAsia="ru-RU"/>
        </w:rPr>
        <w:t>омех в проведении мероприятия;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- согласовывать с </w:t>
      </w:r>
      <w:r>
        <w:rPr>
          <w:spacing w:val="2"/>
          <w:sz w:val="28"/>
          <w:szCs w:val="28"/>
          <w:lang w:eastAsia="ru-RU"/>
        </w:rPr>
        <w:t>главным</w:t>
      </w:r>
      <w:r w:rsidRPr="00B52AF2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B52AF2">
        <w:rPr>
          <w:spacing w:val="2"/>
          <w:sz w:val="28"/>
          <w:szCs w:val="28"/>
          <w:lang w:eastAsia="ru-RU"/>
        </w:rPr>
        <w:t>специалист</w:t>
      </w:r>
      <w:r>
        <w:rPr>
          <w:spacing w:val="2"/>
          <w:sz w:val="28"/>
          <w:szCs w:val="28"/>
          <w:lang w:eastAsia="ru-RU"/>
        </w:rPr>
        <w:t>ом</w:t>
      </w:r>
      <w:r w:rsidRPr="00BD31B3">
        <w:rPr>
          <w:spacing w:val="2"/>
          <w:sz w:val="28"/>
          <w:szCs w:val="28"/>
          <w:lang w:eastAsia="ru-RU"/>
        </w:rPr>
        <w:t>время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пребывания на мероприятии, возможность и время проведения аудио- и видеозаписи, кино- и фотосъемки;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- всесторонне и объективно, без искажения полученной </w:t>
      </w:r>
      <w:r>
        <w:rPr>
          <w:spacing w:val="2"/>
          <w:sz w:val="28"/>
          <w:szCs w:val="28"/>
          <w:lang w:eastAsia="ru-RU"/>
        </w:rPr>
        <w:t>информации освещать проводимые А</w:t>
      </w:r>
      <w:r w:rsidRPr="00BD31B3">
        <w:rPr>
          <w:spacing w:val="2"/>
          <w:sz w:val="28"/>
          <w:szCs w:val="28"/>
          <w:lang w:eastAsia="ru-RU"/>
        </w:rPr>
        <w:t>дминистрацией мероприятия, содержание приня</w:t>
      </w:r>
      <w:r>
        <w:rPr>
          <w:spacing w:val="2"/>
          <w:sz w:val="28"/>
          <w:szCs w:val="28"/>
          <w:lang w:eastAsia="ru-RU"/>
        </w:rPr>
        <w:t>тых А</w:t>
      </w:r>
      <w:r w:rsidRPr="00DD3B27">
        <w:rPr>
          <w:spacing w:val="2"/>
          <w:sz w:val="28"/>
          <w:szCs w:val="28"/>
          <w:lang w:eastAsia="ru-RU"/>
        </w:rPr>
        <w:t>дминистрацией документов;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при осуществлении профессиональной деятельности уважать права, законные интересы, честь и достоинство муниципальных служащих, де</w:t>
      </w:r>
      <w:r>
        <w:rPr>
          <w:spacing w:val="2"/>
          <w:sz w:val="28"/>
          <w:szCs w:val="28"/>
          <w:lang w:eastAsia="ru-RU"/>
        </w:rPr>
        <w:t>ловую репутацию А</w:t>
      </w:r>
      <w:r w:rsidRPr="00DD3B27">
        <w:rPr>
          <w:spacing w:val="2"/>
          <w:sz w:val="28"/>
          <w:szCs w:val="28"/>
          <w:lang w:eastAsia="ru-RU"/>
        </w:rPr>
        <w:t>дминистрации;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посторонних</w:t>
      </w:r>
      <w:r w:rsidRPr="00DD3B27">
        <w:rPr>
          <w:spacing w:val="2"/>
          <w:sz w:val="28"/>
          <w:szCs w:val="28"/>
          <w:lang w:eastAsia="ru-RU"/>
        </w:rPr>
        <w:t xml:space="preserve"> лиц или организаций;</w:t>
      </w: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>- соблюдать общепризнанные нормы журналистской этики, порядок организации и проведения мероприятий, не нарушать общественный поря</w:t>
      </w:r>
      <w:r>
        <w:rPr>
          <w:spacing w:val="2"/>
          <w:sz w:val="28"/>
          <w:szCs w:val="28"/>
          <w:lang w:eastAsia="ru-RU"/>
        </w:rPr>
        <w:t>док и нормы поведения в здании А</w:t>
      </w:r>
      <w:r w:rsidRPr="00BD31B3">
        <w:rPr>
          <w:spacing w:val="2"/>
          <w:sz w:val="28"/>
          <w:szCs w:val="28"/>
          <w:lang w:eastAsia="ru-RU"/>
        </w:rPr>
        <w:t>дминистрации, помещениях, предоставленн</w:t>
      </w:r>
      <w:r w:rsidRPr="00DD3B27">
        <w:rPr>
          <w:spacing w:val="2"/>
          <w:sz w:val="28"/>
          <w:szCs w:val="28"/>
          <w:lang w:eastAsia="ru-RU"/>
        </w:rPr>
        <w:t>ых для проведения мероприятий;</w:t>
      </w: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D31B3">
        <w:rPr>
          <w:spacing w:val="2"/>
          <w:sz w:val="28"/>
          <w:szCs w:val="28"/>
          <w:lang w:eastAsia="ru-RU"/>
        </w:rPr>
        <w:t xml:space="preserve">- при осуществлении профессиональной деятельности предъявлять по требованию </w:t>
      </w:r>
      <w:proofErr w:type="spellStart"/>
      <w:r w:rsidRPr="00BD31B3">
        <w:rPr>
          <w:spacing w:val="2"/>
          <w:sz w:val="28"/>
          <w:szCs w:val="28"/>
          <w:lang w:eastAsia="ru-RU"/>
        </w:rPr>
        <w:t>аккредитационное</w:t>
      </w:r>
      <w:proofErr w:type="spellEnd"/>
      <w:r w:rsidRPr="00BD31B3">
        <w:rPr>
          <w:spacing w:val="2"/>
          <w:sz w:val="28"/>
          <w:szCs w:val="28"/>
          <w:lang w:eastAsia="ru-RU"/>
        </w:rPr>
        <w:t xml:space="preserve"> удостоверение.</w:t>
      </w: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731BDC" w:rsidRDefault="00731BDC" w:rsidP="004C1927">
      <w:pPr>
        <w:rPr>
          <w:b/>
          <w:bCs/>
          <w:sz w:val="28"/>
          <w:szCs w:val="28"/>
          <w:lang w:eastAsia="ar-SA"/>
        </w:rPr>
      </w:pPr>
    </w:p>
    <w:p w:rsidR="000330EC" w:rsidRDefault="00731BDC" w:rsidP="00B52AF2">
      <w:pPr>
        <w:rPr>
          <w:sz w:val="28"/>
          <w:szCs w:val="28"/>
          <w:lang w:eastAsia="ar-SA"/>
        </w:rPr>
      </w:pPr>
      <w:r w:rsidRPr="004C1927">
        <w:rPr>
          <w:b/>
          <w:bCs/>
          <w:sz w:val="28"/>
          <w:szCs w:val="28"/>
          <w:lang w:eastAsia="ar-SA"/>
        </w:rPr>
        <w:t>Верно:</w:t>
      </w:r>
      <w:r w:rsidR="000330EC">
        <w:rPr>
          <w:b/>
          <w:bCs/>
          <w:sz w:val="28"/>
          <w:szCs w:val="28"/>
          <w:lang w:eastAsia="ar-SA"/>
        </w:rPr>
        <w:t xml:space="preserve"> </w:t>
      </w:r>
      <w:r w:rsidR="000330EC">
        <w:rPr>
          <w:sz w:val="28"/>
          <w:szCs w:val="28"/>
          <w:lang w:eastAsia="ar-SA"/>
        </w:rPr>
        <w:t>Главный специалист</w:t>
      </w:r>
    </w:p>
    <w:p w:rsidR="000330EC" w:rsidRDefault="000330EC" w:rsidP="00B52AF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sz w:val="28"/>
          <w:szCs w:val="28"/>
          <w:lang w:eastAsia="ar-SA"/>
        </w:rPr>
        <w:t>Барнуковского</w:t>
      </w:r>
      <w:proofErr w:type="spellEnd"/>
    </w:p>
    <w:p w:rsidR="00731BDC" w:rsidRPr="004C1927" w:rsidRDefault="000330EC" w:rsidP="00B52AF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образования        </w:t>
      </w:r>
      <w:r w:rsidR="00731BDC" w:rsidRPr="004C1927">
        <w:rPr>
          <w:sz w:val="28"/>
          <w:szCs w:val="28"/>
          <w:lang w:eastAsia="ar-SA"/>
        </w:rPr>
        <w:tab/>
      </w:r>
      <w:r w:rsidR="00731BDC" w:rsidRPr="004C1927">
        <w:rPr>
          <w:sz w:val="28"/>
          <w:szCs w:val="28"/>
          <w:lang w:eastAsia="ar-SA"/>
        </w:rPr>
        <w:tab/>
      </w:r>
      <w:r w:rsidR="00731BDC" w:rsidRPr="004C1927">
        <w:rPr>
          <w:sz w:val="28"/>
          <w:szCs w:val="28"/>
          <w:lang w:eastAsia="ar-SA"/>
        </w:rPr>
        <w:tab/>
      </w:r>
      <w:proofErr w:type="spellStart"/>
      <w:r w:rsidR="001E494F">
        <w:rPr>
          <w:sz w:val="28"/>
          <w:szCs w:val="28"/>
          <w:lang w:eastAsia="ar-SA"/>
        </w:rPr>
        <w:t>Е.Н.Сударева</w:t>
      </w:r>
      <w:proofErr w:type="spellEnd"/>
    </w:p>
    <w:p w:rsidR="00731BDC" w:rsidRPr="004C1927" w:rsidRDefault="00731BDC" w:rsidP="004C1927">
      <w:pPr>
        <w:rPr>
          <w:sz w:val="28"/>
          <w:szCs w:val="28"/>
          <w:lang w:eastAsia="ar-SA"/>
        </w:rPr>
      </w:pPr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731BDC" w:rsidRPr="00DD3B27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F80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F80904">
      <w:pPr>
        <w:shd w:val="clear" w:color="auto" w:fill="FFFFFF"/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Default="00731BDC" w:rsidP="00DD3B27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31BDC">
        <w:tc>
          <w:tcPr>
            <w:tcW w:w="4785" w:type="dxa"/>
          </w:tcPr>
          <w:p w:rsidR="00731BDC" w:rsidRPr="008A4A2B" w:rsidRDefault="00731BDC" w:rsidP="008A4A2B">
            <w:pPr>
              <w:suppressAutoHyphens w:val="0"/>
              <w:spacing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731BDC" w:rsidRPr="008A4A2B" w:rsidRDefault="00731BDC" w:rsidP="008A4A2B">
            <w:pPr>
              <w:suppressAutoHyphens w:val="0"/>
              <w:spacing w:line="315" w:lineRule="atLeast"/>
              <w:textAlignment w:val="baseline"/>
              <w:rPr>
                <w:spacing w:val="2"/>
                <w:sz w:val="26"/>
                <w:szCs w:val="26"/>
                <w:lang w:eastAsia="ru-RU"/>
              </w:rPr>
            </w:pPr>
            <w:r w:rsidRPr="008A4A2B">
              <w:rPr>
                <w:spacing w:val="2"/>
                <w:sz w:val="26"/>
                <w:szCs w:val="26"/>
                <w:lang w:eastAsia="ru-RU"/>
              </w:rPr>
              <w:t>Приложение к Правилам аккредитации представителей средств массовой информации при администрации</w:t>
            </w:r>
            <w:r w:rsidR="000330EC">
              <w:rPr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4A2B">
              <w:rPr>
                <w:spacing w:val="2"/>
                <w:sz w:val="26"/>
                <w:szCs w:val="26"/>
                <w:lang w:eastAsia="ru-RU"/>
              </w:rPr>
              <w:t>Балтайского</w:t>
            </w:r>
            <w:proofErr w:type="spellEnd"/>
            <w:r w:rsidRPr="008A4A2B">
              <w:rPr>
                <w:spacing w:val="2"/>
                <w:sz w:val="26"/>
                <w:szCs w:val="26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731BDC" w:rsidRPr="00BD31B3" w:rsidRDefault="00731BDC" w:rsidP="00F80904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31BDC" w:rsidRPr="00F80904" w:rsidRDefault="00731BDC" w:rsidP="00BD31B3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  <w:lang w:eastAsia="ru-RU"/>
        </w:rPr>
      </w:pPr>
      <w:r w:rsidRPr="00BD31B3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 xml:space="preserve">Форма </w:t>
      </w:r>
      <w:proofErr w:type="spellStart"/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>аккредитационного</w:t>
      </w:r>
      <w:proofErr w:type="spellEnd"/>
      <w:r w:rsidRPr="00BD31B3">
        <w:rPr>
          <w:b/>
          <w:bCs/>
          <w:color w:val="2D2D2D"/>
          <w:spacing w:val="2"/>
          <w:sz w:val="28"/>
          <w:szCs w:val="28"/>
          <w:lang w:eastAsia="ru-RU"/>
        </w:rPr>
        <w:t xml:space="preserve"> удостоверения журналиста</w:t>
      </w:r>
    </w:p>
    <w:p w:rsidR="00731BDC" w:rsidRPr="00BD31B3" w:rsidRDefault="00731BDC" w:rsidP="00BD31B3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33"/>
        <w:gridCol w:w="1741"/>
        <w:gridCol w:w="5079"/>
      </w:tblGrid>
      <w:tr w:rsidR="00731BDC" w:rsidRPr="00BD31B3">
        <w:trPr>
          <w:trHeight w:val="15"/>
        </w:trPr>
        <w:tc>
          <w:tcPr>
            <w:tcW w:w="2587" w:type="dxa"/>
          </w:tcPr>
          <w:p w:rsidR="00731BDC" w:rsidRPr="00BD31B3" w:rsidRDefault="00731BDC" w:rsidP="00BD31B3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1848" w:type="dxa"/>
          </w:tcPr>
          <w:p w:rsidR="00731BDC" w:rsidRPr="00BD31B3" w:rsidRDefault="00731BDC" w:rsidP="00BD31B3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359" w:type="dxa"/>
          </w:tcPr>
          <w:p w:rsidR="00731BDC" w:rsidRPr="00BD31B3" w:rsidRDefault="00731BDC" w:rsidP="00BD31B3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</w:tr>
      <w:tr w:rsidR="00731BDC" w:rsidRPr="00BD31B3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Default="00731BDC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br/>
              <w:t xml:space="preserve">САРАТОВСКАЯ ОБЛАСТЬ </w:t>
            </w:r>
            <w:r>
              <w:rPr>
                <w:b/>
                <w:bCs/>
                <w:color w:val="2D2D2D"/>
                <w:sz w:val="21"/>
                <w:szCs w:val="21"/>
                <w:lang w:eastAsia="ru-RU"/>
              </w:rPr>
              <w:t>БАЛТАЙСКИЙ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t> 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МУНИЦИПАЛЬНЫЙ РАЙОН</w:t>
            </w:r>
          </w:p>
          <w:p w:rsidR="00731BDC" w:rsidRPr="00BD31B3" w:rsidRDefault="00731BDC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Default="00731BDC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АДМИНИСТРАЦИЯ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t> </w:t>
            </w:r>
          </w:p>
          <w:p w:rsidR="00731BDC" w:rsidRPr="00BD31B3" w:rsidRDefault="000330EC" w:rsidP="00F80904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0330EC">
              <w:rPr>
                <w:b/>
                <w:color w:val="2D2D2D"/>
                <w:sz w:val="21"/>
                <w:szCs w:val="21"/>
                <w:lang w:eastAsia="ru-RU"/>
              </w:rPr>
              <w:t>БАРНУКОВСКОГО</w:t>
            </w:r>
            <w:r>
              <w:rPr>
                <w:b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731BDC">
              <w:rPr>
                <w:b/>
                <w:bCs/>
                <w:color w:val="2D2D2D"/>
                <w:sz w:val="21"/>
                <w:szCs w:val="21"/>
                <w:lang w:eastAsia="ru-RU"/>
              </w:rPr>
              <w:t>МУНИЦИПАЛЬНОГО ОБРАЗОВАНИЯ</w:t>
            </w:r>
            <w:r w:rsidR="00731BDC"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="00731BDC">
              <w:rPr>
                <w:b/>
                <w:bCs/>
                <w:color w:val="2D2D2D"/>
                <w:sz w:val="21"/>
                <w:szCs w:val="21"/>
                <w:lang w:eastAsia="ru-RU"/>
              </w:rPr>
              <w:t>БАЛТАЙСКОГО</w:t>
            </w:r>
            <w:r w:rsidR="00731BDC"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="00731BDC"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МУНИЦИПАЛЬНОГО РАЙОНА</w:t>
            </w:r>
          </w:p>
        </w:tc>
      </w:tr>
      <w:tr w:rsidR="00731BDC" w:rsidRPr="00BD31B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Pr="00BD31B3" w:rsidRDefault="00731BDC" w:rsidP="00BD31B3">
            <w:pPr>
              <w:suppressAutoHyphens w:val="0"/>
              <w:rPr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Pr="00BD31B3" w:rsidRDefault="00731BDC" w:rsidP="00BD31B3">
            <w:pPr>
              <w:suppressAutoHyphens w:val="0"/>
              <w:rPr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Default="00731BDC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b/>
                <w:bCs/>
                <w:color w:val="2D2D2D"/>
                <w:sz w:val="21"/>
                <w:szCs w:val="21"/>
                <w:lang w:eastAsia="ru-RU"/>
              </w:rPr>
              <w:t>САРАТОВСКОЙ ОБЛАСТИ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</w:p>
          <w:p w:rsidR="00731BDC" w:rsidRPr="00BD31B3" w:rsidRDefault="00731BDC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АККРЕДИТАЦИОННОЕ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УДОСТОВЕРЕНИЕ N____</w:t>
            </w:r>
          </w:p>
        </w:tc>
      </w:tr>
      <w:tr w:rsidR="00731BDC" w:rsidRPr="00BD31B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Pr="00BD31B3" w:rsidRDefault="00731BDC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Pr="00BD31B3" w:rsidRDefault="00731BDC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Pr="00BD31B3" w:rsidRDefault="00731BDC" w:rsidP="00BD31B3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ФИО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ДОЛЖНОСТЬ</w:t>
            </w:r>
          </w:p>
          <w:p w:rsidR="00731BDC" w:rsidRDefault="00731BDC" w:rsidP="00BD31B3">
            <w:pPr>
              <w:suppressAutoHyphens w:val="0"/>
              <w:spacing w:line="315" w:lineRule="atLeast"/>
              <w:textAlignment w:val="baseline"/>
              <w:rPr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731BDC" w:rsidRPr="00BD31B3" w:rsidRDefault="00731BDC" w:rsidP="000330E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 xml:space="preserve">ГЛАВА </w:t>
            </w:r>
            <w:r w:rsidR="000330EC">
              <w:rPr>
                <w:b/>
                <w:bCs/>
                <w:color w:val="2D2D2D"/>
                <w:sz w:val="21"/>
                <w:szCs w:val="21"/>
                <w:lang w:eastAsia="ru-RU"/>
              </w:rPr>
              <w:t>БАРНУКОВСКОГО</w:t>
            </w:r>
          </w:p>
        </w:tc>
      </w:tr>
      <w:tr w:rsidR="00731BDC" w:rsidRPr="00BD31B3"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Pr="00BD31B3" w:rsidRDefault="00731BDC" w:rsidP="00BD31B3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br/>
              <w:t>ДЕЙСТВИТЕЛЬНО ДО </w:t>
            </w:r>
            <w:r>
              <w:rPr>
                <w:b/>
                <w:bCs/>
                <w:color w:val="2D2D2D"/>
                <w:sz w:val="21"/>
                <w:szCs w:val="21"/>
                <w:lang w:eastAsia="ru-RU"/>
              </w:rPr>
              <w:t>_________</w:t>
            </w: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>ГОДА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1BDC" w:rsidRDefault="00731BDC" w:rsidP="00BD31B3">
            <w:pPr>
              <w:suppressAutoHyphens w:val="0"/>
              <w:spacing w:line="315" w:lineRule="atLeast"/>
              <w:textAlignment w:val="baseline"/>
              <w:rPr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BD31B3">
              <w:rPr>
                <w:b/>
                <w:bCs/>
                <w:color w:val="2D2D2D"/>
                <w:sz w:val="21"/>
                <w:szCs w:val="21"/>
                <w:lang w:eastAsia="ru-RU"/>
              </w:rPr>
              <w:t xml:space="preserve">МУНИЦИПАЛЬНОГО </w:t>
            </w:r>
            <w:r>
              <w:rPr>
                <w:b/>
                <w:bCs/>
                <w:color w:val="2D2D2D"/>
                <w:sz w:val="21"/>
                <w:szCs w:val="21"/>
                <w:lang w:eastAsia="ru-RU"/>
              </w:rPr>
              <w:t>ОБРАЗОВАНИЯ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t> </w:t>
            </w:r>
            <w:r w:rsidRPr="00BD31B3">
              <w:rPr>
                <w:color w:val="2D2D2D"/>
                <w:sz w:val="21"/>
                <w:szCs w:val="21"/>
                <w:lang w:eastAsia="ru-RU"/>
              </w:rPr>
              <w:br/>
            </w:r>
          </w:p>
          <w:p w:rsidR="00731BDC" w:rsidRPr="00F80904" w:rsidRDefault="00731BDC" w:rsidP="00BD31B3">
            <w:pPr>
              <w:suppressAutoHyphens w:val="0"/>
              <w:spacing w:line="315" w:lineRule="atLeast"/>
              <w:textAlignment w:val="baseline"/>
              <w:rPr>
                <w:b/>
                <w:bCs/>
                <w:color w:val="2D2D2D"/>
                <w:lang w:eastAsia="ru-RU"/>
              </w:rPr>
            </w:pPr>
            <w:r w:rsidRPr="00BD31B3">
              <w:rPr>
                <w:b/>
                <w:bCs/>
                <w:color w:val="2D2D2D"/>
                <w:lang w:eastAsia="ru-RU"/>
              </w:rPr>
              <w:t>Подпись Ф.И.О.</w:t>
            </w:r>
          </w:p>
          <w:p w:rsidR="00731BDC" w:rsidRPr="00BD31B3" w:rsidRDefault="00731BDC" w:rsidP="00BD31B3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31BDC" w:rsidRPr="00D80227" w:rsidRDefault="00731BDC" w:rsidP="00BD31B3">
      <w:pPr>
        <w:suppressAutoHyphens w:val="0"/>
        <w:ind w:firstLine="714"/>
        <w:jc w:val="center"/>
      </w:pPr>
    </w:p>
    <w:sectPr w:rsidR="00731BDC" w:rsidRPr="00D80227" w:rsidSect="002D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ADA1"/>
    <w:multiLevelType w:val="multilevel"/>
    <w:tmpl w:val="C4E2C1EC"/>
    <w:name w:val="Нумерованный список 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550FADA3"/>
    <w:multiLevelType w:val="multilevel"/>
    <w:tmpl w:val="550FADA3"/>
    <w:name w:val="Нумерованный список 4"/>
    <w:lvl w:ilvl="0">
      <w:start w:val="4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5B"/>
    <w:rsid w:val="000130B4"/>
    <w:rsid w:val="000330EC"/>
    <w:rsid w:val="001E494F"/>
    <w:rsid w:val="002D5EA3"/>
    <w:rsid w:val="004C1927"/>
    <w:rsid w:val="00631CFB"/>
    <w:rsid w:val="006344BE"/>
    <w:rsid w:val="006E625B"/>
    <w:rsid w:val="007177BC"/>
    <w:rsid w:val="00731BDC"/>
    <w:rsid w:val="00753F8C"/>
    <w:rsid w:val="00891E7A"/>
    <w:rsid w:val="008A4A2B"/>
    <w:rsid w:val="00A110B8"/>
    <w:rsid w:val="00A71294"/>
    <w:rsid w:val="00AA61A2"/>
    <w:rsid w:val="00AC057C"/>
    <w:rsid w:val="00B315BC"/>
    <w:rsid w:val="00B52AF2"/>
    <w:rsid w:val="00BD31B3"/>
    <w:rsid w:val="00C91921"/>
    <w:rsid w:val="00D80227"/>
    <w:rsid w:val="00DD3B27"/>
    <w:rsid w:val="00E926BC"/>
    <w:rsid w:val="00F6463F"/>
    <w:rsid w:val="00F80904"/>
    <w:rsid w:val="00F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1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15BC"/>
    <w:rPr>
      <w:rFonts w:ascii="Tahoma" w:hAnsi="Tahoma" w:cs="Tahoma"/>
      <w:sz w:val="16"/>
      <w:szCs w:val="16"/>
      <w:lang w:eastAsia="zh-CN"/>
    </w:rPr>
  </w:style>
  <w:style w:type="table" w:styleId="a5">
    <w:name w:val="Table Grid"/>
    <w:basedOn w:val="a1"/>
    <w:uiPriority w:val="99"/>
    <w:rsid w:val="00D802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46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3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416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KBAHT SysCD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СМЭВ</dc:creator>
  <cp:keywords/>
  <dc:description/>
  <cp:lastModifiedBy>1</cp:lastModifiedBy>
  <cp:revision>5</cp:revision>
  <cp:lastPrinted>2016-09-27T10:18:00Z</cp:lastPrinted>
  <dcterms:created xsi:type="dcterms:W3CDTF">2016-09-23T08:20:00Z</dcterms:created>
  <dcterms:modified xsi:type="dcterms:W3CDTF">2016-09-27T10:19:00Z</dcterms:modified>
</cp:coreProperties>
</file>