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C3" w:rsidRPr="00D05FC1" w:rsidRDefault="001A3C06" w:rsidP="00D05FC1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3C06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6pt;height:65.4pt;visibility:visible" filled="t">
            <v:imagedata r:id="rId6" o:title=""/>
          </v:shape>
        </w:pict>
      </w:r>
    </w:p>
    <w:p w:rsidR="00010EC3" w:rsidRPr="00D05FC1" w:rsidRDefault="00010EC3" w:rsidP="00D05FC1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010EC3" w:rsidRPr="00D05FC1" w:rsidRDefault="00172E80" w:rsidP="00D05FC1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БАРНУКОВСКОГО</w:t>
      </w:r>
      <w:r w:rsidR="00010EC3" w:rsidRPr="00D05FC1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</w:t>
      </w:r>
    </w:p>
    <w:p w:rsidR="00010EC3" w:rsidRPr="00D05FC1" w:rsidRDefault="00010EC3" w:rsidP="00D05FC1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010EC3" w:rsidRPr="00D05FC1" w:rsidRDefault="00010EC3" w:rsidP="00D05FC1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010EC3" w:rsidRPr="00D05FC1" w:rsidRDefault="00010EC3" w:rsidP="00D05FC1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0EC3" w:rsidRPr="00D05FC1" w:rsidRDefault="00D55F6C" w:rsidP="00D05FC1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Семьдесят девятое </w:t>
      </w:r>
      <w:r w:rsidR="00010EC3" w:rsidRPr="00D05FC1">
        <w:rPr>
          <w:rFonts w:ascii="Times New Roman CYR" w:hAnsi="Times New Roman CYR" w:cs="Times New Roman CYR"/>
          <w:b/>
          <w:bCs/>
          <w:sz w:val="28"/>
          <w:szCs w:val="28"/>
        </w:rPr>
        <w:t>заседание Совета депутатов</w:t>
      </w:r>
    </w:p>
    <w:p w:rsidR="00010EC3" w:rsidRPr="00D05FC1" w:rsidRDefault="00D55F6C" w:rsidP="00D05FC1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третьего</w:t>
      </w:r>
      <w:r w:rsidR="00172E8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10EC3" w:rsidRPr="00D05FC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</w:t>
      </w:r>
    </w:p>
    <w:p w:rsidR="00010EC3" w:rsidRPr="00D05FC1" w:rsidRDefault="00010EC3" w:rsidP="00D05FC1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010EC3" w:rsidRPr="00D05FC1" w:rsidRDefault="00010EC3" w:rsidP="00D05FC1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010EC3" w:rsidRPr="00D05FC1" w:rsidRDefault="00010EC3" w:rsidP="00D05FC1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  <w:r w:rsidRPr="00D05FC1">
        <w:rPr>
          <w:rFonts w:ascii="Times New Roman CYR" w:hAnsi="Times New Roman CYR" w:cs="Times New Roman CYR"/>
          <w:sz w:val="28"/>
          <w:szCs w:val="28"/>
        </w:rPr>
        <w:t>От</w:t>
      </w:r>
      <w:r w:rsidR="00172E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5F6C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172E80">
        <w:rPr>
          <w:rFonts w:ascii="Times New Roman CYR" w:hAnsi="Times New Roman CYR" w:cs="Times New Roman CYR"/>
          <w:sz w:val="28"/>
          <w:szCs w:val="28"/>
          <w:u w:val="single"/>
        </w:rPr>
        <w:t>.08.2016</w:t>
      </w:r>
      <w:r w:rsidRPr="00D05FC1">
        <w:rPr>
          <w:rFonts w:ascii="Times New Roman CYR" w:hAnsi="Times New Roman CYR" w:cs="Times New Roman CYR"/>
          <w:sz w:val="28"/>
          <w:szCs w:val="28"/>
        </w:rPr>
        <w:t>№</w:t>
      </w:r>
      <w:r w:rsidRPr="00D05FC1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172E80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D55F6C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Pr="00D05FC1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010EC3" w:rsidRPr="00D05FC1" w:rsidRDefault="00010EC3" w:rsidP="00D05FC1">
      <w:pPr>
        <w:spacing w:after="0" w:line="100" w:lineRule="atLeast"/>
        <w:ind w:left="708"/>
        <w:rPr>
          <w:rFonts w:ascii="Times New Roman CYR" w:hAnsi="Times New Roman CYR" w:cs="Times New Roman CYR"/>
          <w:sz w:val="28"/>
          <w:szCs w:val="28"/>
        </w:rPr>
      </w:pPr>
      <w:r w:rsidRPr="00D05FC1"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 w:rsidR="00172E80">
        <w:rPr>
          <w:rFonts w:ascii="Times New Roman CYR" w:hAnsi="Times New Roman CYR" w:cs="Times New Roman CYR"/>
          <w:sz w:val="28"/>
          <w:szCs w:val="28"/>
        </w:rPr>
        <w:t>Барнуковка</w:t>
      </w:r>
      <w:proofErr w:type="spellEnd"/>
    </w:p>
    <w:p w:rsidR="00010EC3" w:rsidRPr="00D05FC1" w:rsidRDefault="00010EC3" w:rsidP="00D05FC1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 дополнений</w:t>
      </w:r>
    </w:p>
    <w:p w:rsidR="00010EC3" w:rsidRPr="00D05FC1" w:rsidRDefault="00010EC3" w:rsidP="00D05FC1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 xml:space="preserve">в Устав </w:t>
      </w:r>
      <w:proofErr w:type="spellStart"/>
      <w:r w:rsidR="00172E80">
        <w:rPr>
          <w:rFonts w:ascii="Times New Roman CYR" w:hAnsi="Times New Roman CYR" w:cs="Times New Roman CYR"/>
          <w:b/>
          <w:bCs/>
          <w:sz w:val="28"/>
          <w:szCs w:val="28"/>
        </w:rPr>
        <w:t>Барнуковского</w:t>
      </w:r>
      <w:proofErr w:type="spellEnd"/>
      <w:r w:rsidR="00172E8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</w:p>
    <w:p w:rsidR="00010EC3" w:rsidRPr="00D05FC1" w:rsidRDefault="00010EC3" w:rsidP="00D05FC1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  <w:proofErr w:type="spellStart"/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>Балтайского</w:t>
      </w:r>
      <w:proofErr w:type="spellEnd"/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</w:t>
      </w:r>
    </w:p>
    <w:p w:rsidR="00010EC3" w:rsidRPr="00D05FC1" w:rsidRDefault="00010EC3" w:rsidP="00D05FC1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  <w:r w:rsidRPr="00D05FC1">
        <w:rPr>
          <w:rFonts w:ascii="Times New Roman CYR" w:hAnsi="Times New Roman CYR" w:cs="Times New Roman CYR"/>
          <w:b/>
          <w:bCs/>
          <w:sz w:val="28"/>
          <w:szCs w:val="28"/>
        </w:rPr>
        <w:t>района Саратовской области</w:t>
      </w:r>
    </w:p>
    <w:p w:rsidR="00010EC3" w:rsidRPr="00D05FC1" w:rsidRDefault="00010EC3" w:rsidP="00D05FC1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010EC3" w:rsidRPr="0040319D" w:rsidRDefault="00010EC3" w:rsidP="00D05FC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40319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Во исполнение Федерального закона от </w:t>
      </w:r>
      <w:r w:rsidRPr="0040319D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6</w:t>
      </w:r>
      <w:r w:rsidRPr="0040319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октября</w:t>
      </w:r>
      <w:r w:rsidRPr="0040319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2003</w:t>
      </w:r>
      <w:r w:rsidRPr="0040319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года N</w:t>
      </w:r>
      <w:r w:rsidRPr="0040319D">
        <w:rPr>
          <w:rFonts w:ascii="Times New Roman" w:hAnsi="Times New Roman" w:cs="Times New Roman"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131-ФЗ «</w:t>
      </w:r>
      <w:r w:rsidRPr="0040319D"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40319D">
        <w:rPr>
          <w:rFonts w:ascii="Times New Roman" w:hAnsi="Times New Roman" w:cs="Times New Roman"/>
          <w:color w:val="333333"/>
          <w:kern w:val="2"/>
          <w:sz w:val="28"/>
          <w:szCs w:val="28"/>
        </w:rPr>
        <w:t>в</w:t>
      </w:r>
      <w:proofErr w:type="gramEnd"/>
      <w:r w:rsidRPr="0040319D"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 Российской Федерации</w:t>
      </w:r>
      <w:r w:rsidRPr="0040319D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», Закона Саратовской области от 29 октября  2014 года № 131-ЗСО «О порядке формирования и сроке полномочий представительных органов муниципальных районов в Саратовской области»</w:t>
      </w:r>
      <w:proofErr w:type="gramStart"/>
      <w:r w:rsidRPr="0040319D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40319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р</w:t>
      </w:r>
      <w:proofErr w:type="gramEnd"/>
      <w:r w:rsidRPr="0040319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уководствуясь статьей 21, 40 Устава </w:t>
      </w:r>
      <w:proofErr w:type="spellStart"/>
      <w:r w:rsidR="00172E8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Барнуковского</w:t>
      </w:r>
      <w:proofErr w:type="spellEnd"/>
      <w:r w:rsidRPr="0040319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Pr="0040319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40319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района Саратовской области, Совет депутатов </w:t>
      </w:r>
      <w:proofErr w:type="spellStart"/>
      <w:r w:rsidR="00172E8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Барнуковского</w:t>
      </w:r>
      <w:proofErr w:type="spellEnd"/>
      <w:r w:rsidRPr="0040319D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 муниципального образования </w:t>
      </w:r>
      <w:r w:rsidRPr="0040319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:rsidR="00010EC3" w:rsidRPr="0040319D" w:rsidRDefault="00010EC3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1.Внести в Устав </w:t>
      </w:r>
      <w:proofErr w:type="spellStart"/>
      <w:r w:rsidR="00172E80">
        <w:rPr>
          <w:rFonts w:ascii="Times New Roman" w:hAnsi="Times New Roman" w:cs="Times New Roman"/>
          <w:kern w:val="2"/>
          <w:sz w:val="28"/>
          <w:szCs w:val="28"/>
        </w:rPr>
        <w:t>Барнуковского</w:t>
      </w:r>
      <w:proofErr w:type="spellEnd"/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 муниципального образования </w:t>
      </w:r>
      <w:proofErr w:type="spellStart"/>
      <w:r w:rsidRPr="0040319D">
        <w:rPr>
          <w:rFonts w:ascii="Times New Roman" w:hAnsi="Times New Roman" w:cs="Times New Roman"/>
          <w:kern w:val="2"/>
          <w:sz w:val="28"/>
          <w:szCs w:val="28"/>
        </w:rPr>
        <w:t>Балтайского</w:t>
      </w:r>
      <w:proofErr w:type="spellEnd"/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Саратовской области следующие изменения:</w:t>
      </w:r>
    </w:p>
    <w:p w:rsidR="00010EC3" w:rsidRPr="0040319D" w:rsidRDefault="00010EC3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>1.1. Статью 12 изложить в следующей редакции: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EF7595">
        <w:rPr>
          <w:rFonts w:ascii="Times New Roman" w:hAnsi="Times New Roman" w:cs="Times New Roman"/>
          <w:b/>
          <w:bCs/>
          <w:kern w:val="2"/>
          <w:sz w:val="28"/>
          <w:szCs w:val="28"/>
        </w:rPr>
        <w:t>Статья 12. Публичные слушания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1.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образования, главой муниципального образования могут проводиться публичные слушания.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2. Публичные слушания проводятся по инициативе населения, Совета муниципального образования или главы муниципального образования.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Публичные слушания, проводимые по инициативе населения или Совета муниципального образования, назначаются Советом муниципального образования, а по инициативе главы муниципального образования - главой муниципального образования.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3. На публичные слушания должны выноситься: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2) проект местного бюджета и отчет о его исполнении; 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40319D">
        <w:rPr>
          <w:rFonts w:ascii="Times New Roman" w:hAnsi="Times New Roman" w:cs="Times New Roman"/>
          <w:kern w:val="2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 за исключением случаев, предусмотренных Градостроительным кодексом Российской Федерации, проекты правил благоустройства 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>4) вопросы о преобразовании муниципального образования.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4. Глава муниципального образования </w:t>
      </w:r>
      <w:proofErr w:type="gramStart"/>
      <w:r w:rsidRPr="0040319D">
        <w:rPr>
          <w:rFonts w:ascii="Times New Roman" w:hAnsi="Times New Roman" w:cs="Times New Roman"/>
          <w:kern w:val="2"/>
          <w:sz w:val="28"/>
          <w:szCs w:val="28"/>
        </w:rPr>
        <w:t>обязан</w:t>
      </w:r>
      <w:proofErr w:type="gramEnd"/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по запросу инициаторов предоставить помещение для проведения публичных слушаний.</w:t>
      </w:r>
    </w:p>
    <w:p w:rsidR="00010EC3" w:rsidRPr="0040319D" w:rsidRDefault="00010EC3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proofErr w:type="gramStart"/>
      <w:r w:rsidRPr="0040319D">
        <w:rPr>
          <w:rFonts w:ascii="Times New Roman" w:hAnsi="Times New Roman" w:cs="Times New Roman"/>
          <w:kern w:val="2"/>
          <w:sz w:val="28"/>
          <w:szCs w:val="28"/>
        </w:rPr>
        <w:t>Порядок организации и проведения публичных слушаний определяется Положением о публичных слушаниях,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010EC3" w:rsidRPr="0040319D" w:rsidRDefault="00010EC3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>1.2. Дополнить статью 19  частью 12 следующего содержания:</w:t>
      </w:r>
    </w:p>
    <w:p w:rsidR="00010EC3" w:rsidRPr="0040319D" w:rsidRDefault="00010EC3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>«12.</w:t>
      </w:r>
      <w:r w:rsidRPr="00EF7595">
        <w:rPr>
          <w:rFonts w:ascii="Times New Roman" w:hAnsi="Times New Roman" w:cs="Times New Roman"/>
          <w:kern w:val="2"/>
          <w:sz w:val="28"/>
          <w:szCs w:val="28"/>
        </w:rPr>
        <w:t xml:space="preserve">Норма представительства от Совета </w:t>
      </w:r>
      <w:bookmarkStart w:id="0" w:name="_GoBack"/>
      <w:bookmarkEnd w:id="0"/>
      <w:proofErr w:type="spellStart"/>
      <w:r w:rsidR="00172E80">
        <w:rPr>
          <w:rFonts w:ascii="Times New Roman" w:hAnsi="Times New Roman" w:cs="Times New Roman"/>
          <w:kern w:val="2"/>
          <w:sz w:val="28"/>
          <w:szCs w:val="28"/>
        </w:rPr>
        <w:t>Барнуковского</w:t>
      </w:r>
      <w:proofErr w:type="spellEnd"/>
      <w:r w:rsidRPr="00EF759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EF7595">
        <w:rPr>
          <w:rFonts w:ascii="Times New Roman" w:hAnsi="Times New Roman" w:cs="Times New Roman"/>
          <w:kern w:val="2"/>
          <w:sz w:val="28"/>
          <w:szCs w:val="28"/>
        </w:rPr>
        <w:t>Балтайского</w:t>
      </w:r>
      <w:proofErr w:type="spellEnd"/>
      <w:r w:rsidRPr="00EF759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Саратовской области в Собрание </w:t>
      </w:r>
      <w:proofErr w:type="spellStart"/>
      <w:r w:rsidRPr="00EF7595">
        <w:rPr>
          <w:rFonts w:ascii="Times New Roman" w:hAnsi="Times New Roman" w:cs="Times New Roman"/>
          <w:kern w:val="2"/>
          <w:sz w:val="28"/>
          <w:szCs w:val="28"/>
        </w:rPr>
        <w:t>Балтайского</w:t>
      </w:r>
      <w:proofErr w:type="spellEnd"/>
      <w:r w:rsidRPr="00EF759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Саратовской области  составляет 4 человека – глава муниципального образования и 3 депутата, избираемых из числа депутатов прямым тайным голосованием</w:t>
      </w:r>
      <w:r w:rsidRPr="0040319D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010EC3" w:rsidRPr="0040319D" w:rsidRDefault="00010EC3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>2.Настоящее решение вступает в силу после его официального опубликования (обнародования) после государственной регистрации.</w:t>
      </w:r>
    </w:p>
    <w:p w:rsidR="00010EC3" w:rsidRPr="0040319D" w:rsidRDefault="00010EC3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0319D">
        <w:rPr>
          <w:rFonts w:ascii="Times New Roman" w:hAnsi="Times New Roman" w:cs="Times New Roman"/>
          <w:kern w:val="2"/>
          <w:sz w:val="28"/>
          <w:szCs w:val="28"/>
        </w:rPr>
        <w:t>3.</w:t>
      </w:r>
      <w:proofErr w:type="gramStart"/>
      <w:r w:rsidRPr="0040319D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172E80">
        <w:rPr>
          <w:rFonts w:ascii="Times New Roman" w:hAnsi="Times New Roman" w:cs="Times New Roman"/>
          <w:kern w:val="2"/>
          <w:sz w:val="28"/>
          <w:szCs w:val="28"/>
        </w:rPr>
        <w:t>Барнуковского</w:t>
      </w:r>
      <w:proofErr w:type="spellEnd"/>
      <w:r w:rsidRPr="0040319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010EC3" w:rsidRPr="0040319D" w:rsidRDefault="00010EC3" w:rsidP="005D6729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19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172E80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</w:p>
    <w:p w:rsidR="00010EC3" w:rsidRPr="0040319D" w:rsidRDefault="00010EC3" w:rsidP="00937B3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19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4031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31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319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2E80">
        <w:rPr>
          <w:rFonts w:ascii="Times New Roman" w:hAnsi="Times New Roman" w:cs="Times New Roman"/>
          <w:b/>
          <w:bCs/>
          <w:sz w:val="28"/>
          <w:szCs w:val="28"/>
        </w:rPr>
        <w:t>А.А.Медведев</w:t>
      </w:r>
    </w:p>
    <w:sectPr w:rsidR="00010EC3" w:rsidRPr="0040319D" w:rsidSect="00BE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83F"/>
    <w:multiLevelType w:val="hybridMultilevel"/>
    <w:tmpl w:val="023AADD0"/>
    <w:lvl w:ilvl="0" w:tplc="4C12DF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F9"/>
    <w:rsid w:val="00010EC3"/>
    <w:rsid w:val="00033647"/>
    <w:rsid w:val="00172E80"/>
    <w:rsid w:val="001A3C06"/>
    <w:rsid w:val="0032045B"/>
    <w:rsid w:val="0040319D"/>
    <w:rsid w:val="005D6729"/>
    <w:rsid w:val="006862EE"/>
    <w:rsid w:val="00937B3C"/>
    <w:rsid w:val="00AE2FF9"/>
    <w:rsid w:val="00AE7ED1"/>
    <w:rsid w:val="00B2199B"/>
    <w:rsid w:val="00B74239"/>
    <w:rsid w:val="00BA51C3"/>
    <w:rsid w:val="00BE34EA"/>
    <w:rsid w:val="00C32FA9"/>
    <w:rsid w:val="00CA376B"/>
    <w:rsid w:val="00D05FC1"/>
    <w:rsid w:val="00D55F6C"/>
    <w:rsid w:val="00DD53CE"/>
    <w:rsid w:val="00DE35AB"/>
    <w:rsid w:val="00EF7595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1"/>
    <w:pPr>
      <w:suppressAutoHyphens/>
      <w:spacing w:after="200" w:line="276" w:lineRule="auto"/>
    </w:pPr>
    <w:rPr>
      <w:rFonts w:eastAsia="SimSu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5FC1"/>
    <w:rPr>
      <w:rFonts w:ascii="Tahoma" w:eastAsia="SimSun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B742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3684-7659-46E9-9081-6846D196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KBAHT SysCD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СМЭВ</dc:creator>
  <cp:keywords/>
  <dc:description/>
  <cp:lastModifiedBy>1</cp:lastModifiedBy>
  <cp:revision>6</cp:revision>
  <dcterms:created xsi:type="dcterms:W3CDTF">2016-08-24T06:23:00Z</dcterms:created>
  <dcterms:modified xsi:type="dcterms:W3CDTF">2016-08-30T06:52:00Z</dcterms:modified>
</cp:coreProperties>
</file>