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D3" w:rsidRPr="00A708D3" w:rsidRDefault="00A708D3" w:rsidP="00A708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8D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001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8D3" w:rsidRPr="00A708D3" w:rsidRDefault="00A708D3" w:rsidP="00A708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8D3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708D3" w:rsidRPr="00A708D3" w:rsidRDefault="00A708D3" w:rsidP="00A708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БАРНУКОВСКОГО</w:t>
      </w:r>
      <w:r w:rsidRPr="00A708D3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</w:t>
      </w:r>
    </w:p>
    <w:p w:rsidR="00A708D3" w:rsidRPr="00A708D3" w:rsidRDefault="00A708D3" w:rsidP="00A708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8D3"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A708D3" w:rsidRPr="00A708D3" w:rsidRDefault="00A708D3" w:rsidP="00A708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8D3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A708D3" w:rsidRPr="00A708D3" w:rsidRDefault="00A708D3" w:rsidP="00A708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8D3" w:rsidRPr="00A708D3" w:rsidRDefault="00A708D3" w:rsidP="00A708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Семьдесят девятое</w:t>
      </w:r>
      <w:r w:rsidRPr="00A708D3">
        <w:rPr>
          <w:rFonts w:ascii="Times New Roman" w:hAnsi="Times New Roman" w:cs="Times New Roman"/>
          <w:b/>
          <w:bCs/>
          <w:sz w:val="28"/>
          <w:szCs w:val="28"/>
        </w:rPr>
        <w:t xml:space="preserve">  заседание Совета депутатов</w:t>
      </w:r>
    </w:p>
    <w:p w:rsidR="00A708D3" w:rsidRPr="00A708D3" w:rsidRDefault="00A708D3" w:rsidP="00A708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8D3">
        <w:rPr>
          <w:rFonts w:ascii="Times New Roman" w:hAnsi="Times New Roman" w:cs="Times New Roman"/>
          <w:b/>
          <w:bCs/>
          <w:sz w:val="28"/>
          <w:szCs w:val="28"/>
        </w:rPr>
        <w:t>второго созыва</w:t>
      </w:r>
    </w:p>
    <w:p w:rsidR="00A708D3" w:rsidRPr="00A708D3" w:rsidRDefault="00A708D3" w:rsidP="00A708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8D3" w:rsidRPr="00A708D3" w:rsidRDefault="00A708D3" w:rsidP="00A708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8D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708D3" w:rsidRPr="00A708D3" w:rsidRDefault="00A708D3" w:rsidP="00A708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8D3" w:rsidRPr="00A708D3" w:rsidRDefault="00A708D3" w:rsidP="00A708D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708D3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25</w:t>
      </w:r>
      <w:r w:rsidRPr="00A708D3">
        <w:rPr>
          <w:rFonts w:ascii="Times New Roman" w:hAnsi="Times New Roman" w:cs="Times New Roman"/>
          <w:bCs/>
          <w:sz w:val="28"/>
          <w:szCs w:val="28"/>
          <w:u w:val="single"/>
        </w:rPr>
        <w:t>.02.2013</w:t>
      </w:r>
      <w:r w:rsidRPr="00A708D3"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="00143488">
        <w:rPr>
          <w:rFonts w:ascii="Times New Roman" w:hAnsi="Times New Roman" w:cs="Times New Roman"/>
          <w:bCs/>
          <w:sz w:val="28"/>
          <w:szCs w:val="28"/>
          <w:u w:val="single"/>
        </w:rPr>
        <w:t>193</w:t>
      </w:r>
    </w:p>
    <w:p w:rsidR="00A708D3" w:rsidRPr="00A708D3" w:rsidRDefault="00A708D3" w:rsidP="00A708D3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708D3">
        <w:rPr>
          <w:rFonts w:ascii="Times New Roman" w:hAnsi="Times New Roman" w:cs="Times New Roman"/>
          <w:bCs/>
          <w:sz w:val="28"/>
          <w:szCs w:val="28"/>
        </w:rPr>
        <w:t xml:space="preserve">            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Барнуковска</w:t>
      </w:r>
      <w:proofErr w:type="spellEnd"/>
    </w:p>
    <w:p w:rsidR="00A708D3" w:rsidRPr="00A708D3" w:rsidRDefault="00A708D3" w:rsidP="00A70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8D3" w:rsidRPr="00A708D3" w:rsidRDefault="00A708D3" w:rsidP="00A70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8D3"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работников, </w:t>
      </w:r>
    </w:p>
    <w:p w:rsidR="00A708D3" w:rsidRPr="00A708D3" w:rsidRDefault="00A708D3" w:rsidP="00A70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8D3">
        <w:rPr>
          <w:rFonts w:ascii="Times New Roman" w:hAnsi="Times New Roman" w:cs="Times New Roman"/>
          <w:b/>
          <w:sz w:val="28"/>
          <w:szCs w:val="28"/>
        </w:rPr>
        <w:t xml:space="preserve">муниципальной пожарной охраны </w:t>
      </w:r>
    </w:p>
    <w:p w:rsidR="00A708D3" w:rsidRPr="00A708D3" w:rsidRDefault="00A708D3" w:rsidP="00A70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 w:rsidRPr="00A708D3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A708D3" w:rsidRPr="00A708D3" w:rsidRDefault="00A708D3" w:rsidP="00A70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8D3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A708D3" w:rsidRPr="00A708D3" w:rsidRDefault="00A708D3" w:rsidP="00A70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8D3" w:rsidRPr="00A708D3" w:rsidRDefault="00A708D3" w:rsidP="00A708D3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A708D3">
        <w:rPr>
          <w:rFonts w:ascii="Times New Roman" w:hAnsi="Times New Roman" w:cs="Times New Roman"/>
          <w:sz w:val="28"/>
          <w:szCs w:val="28"/>
        </w:rPr>
        <w:t>упорядочения оплаты труда работников муниципальной пожарной охраны</w:t>
      </w:r>
      <w:proofErr w:type="gramEnd"/>
      <w:r w:rsidRPr="00A70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8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708D3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A708D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руководствуясь статьей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08D3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A708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708D3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A708D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депутатов </w:t>
      </w:r>
      <w:r w:rsidRPr="00A708D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708D3" w:rsidRPr="00A708D3" w:rsidRDefault="00A708D3" w:rsidP="00A70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ab/>
        <w:t xml:space="preserve">1. Утвердить Условия оплаты труда работников муниципальной пожарной охраны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A708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708D3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A708D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согласно приложению.</w:t>
      </w:r>
    </w:p>
    <w:p w:rsidR="00A708D3" w:rsidRPr="00A708D3" w:rsidRDefault="00A708D3" w:rsidP="00A70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ab/>
        <w:t>2. Признать  утратившим силу:</w:t>
      </w:r>
    </w:p>
    <w:p w:rsidR="00A708D3" w:rsidRPr="00A708D3" w:rsidRDefault="00A708D3" w:rsidP="00A708D3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15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решение 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A708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708D3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A708D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708D3">
        <w:rPr>
          <w:rFonts w:ascii="Times New Roman" w:hAnsi="Times New Roman" w:cs="Times New Roman"/>
          <w:sz w:val="28"/>
          <w:szCs w:val="28"/>
        </w:rPr>
        <w:t>.01.2009 №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708D3">
        <w:rPr>
          <w:rFonts w:ascii="Times New Roman" w:hAnsi="Times New Roman" w:cs="Times New Roman"/>
          <w:sz w:val="28"/>
          <w:szCs w:val="28"/>
        </w:rPr>
        <w:t xml:space="preserve"> «Об оплате труда работников, муниципальной пожарной охраны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8D3">
        <w:rPr>
          <w:rFonts w:ascii="Times New Roman" w:hAnsi="Times New Roman" w:cs="Times New Roman"/>
          <w:sz w:val="28"/>
          <w:szCs w:val="28"/>
        </w:rPr>
        <w:t>муниципального образования»;</w:t>
      </w:r>
    </w:p>
    <w:p w:rsidR="00A708D3" w:rsidRPr="00A708D3" w:rsidRDefault="00A708D3" w:rsidP="00A708D3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0" w:firstLine="735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решение 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A708D3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A708D3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Pr="00A708D3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A708D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708D3">
        <w:rPr>
          <w:rFonts w:ascii="Times New Roman" w:hAnsi="Times New Roman" w:cs="Times New Roman"/>
          <w:sz w:val="28"/>
          <w:szCs w:val="28"/>
        </w:rPr>
        <w:t>.12.2012 № 17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08D3">
        <w:rPr>
          <w:rFonts w:ascii="Times New Roman" w:hAnsi="Times New Roman" w:cs="Times New Roman"/>
          <w:sz w:val="28"/>
          <w:szCs w:val="28"/>
        </w:rPr>
        <w:t xml:space="preserve"> «О внесении изменений  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A708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708D3">
        <w:rPr>
          <w:rFonts w:ascii="Times New Roman" w:hAnsi="Times New Roman" w:cs="Times New Roman"/>
          <w:sz w:val="28"/>
          <w:szCs w:val="28"/>
        </w:rPr>
        <w:t>.01.2009 № 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708D3">
        <w:rPr>
          <w:rFonts w:ascii="Times New Roman" w:hAnsi="Times New Roman" w:cs="Times New Roman"/>
          <w:sz w:val="28"/>
          <w:szCs w:val="28"/>
        </w:rPr>
        <w:t xml:space="preserve"> «Об оплате труда работников, муниципальной пожарной охраны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8D3">
        <w:rPr>
          <w:rFonts w:ascii="Times New Roman" w:hAnsi="Times New Roman" w:cs="Times New Roman"/>
          <w:sz w:val="28"/>
          <w:szCs w:val="28"/>
        </w:rPr>
        <w:t>муниципального образования».</w:t>
      </w:r>
    </w:p>
    <w:p w:rsidR="00A708D3" w:rsidRPr="00A708D3" w:rsidRDefault="00A708D3" w:rsidP="00A70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lastRenderedPageBreak/>
        <w:tab/>
        <w:t>3.Настоящее решение вступает в силу с момента его подписания и распространяется на правоотношения, возникшие с 1  января  2013 года.</w:t>
      </w:r>
    </w:p>
    <w:p w:rsidR="00A708D3" w:rsidRPr="00A708D3" w:rsidRDefault="00A708D3" w:rsidP="00A708D3">
      <w:pPr>
        <w:numPr>
          <w:ilvl w:val="2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8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08D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A708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бюджетной политике и налогам.</w:t>
      </w:r>
    </w:p>
    <w:p w:rsidR="00A708D3" w:rsidRDefault="00A708D3" w:rsidP="00A70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8D3" w:rsidRDefault="00A708D3" w:rsidP="00A70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8D3" w:rsidRDefault="00A708D3" w:rsidP="00A70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8D3" w:rsidRDefault="00A708D3" w:rsidP="00A70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A708D3" w:rsidRPr="00A708D3" w:rsidRDefault="00A708D3" w:rsidP="00A70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А.А.Медведев</w:t>
      </w:r>
    </w:p>
    <w:p w:rsidR="00A708D3" w:rsidRPr="00A708D3" w:rsidRDefault="00A708D3" w:rsidP="00A708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708D3" w:rsidRDefault="00A708D3" w:rsidP="00A708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8D3" w:rsidRDefault="00A708D3" w:rsidP="00A708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8D3" w:rsidRDefault="00A708D3" w:rsidP="00A708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8D3" w:rsidRDefault="00A708D3" w:rsidP="00A708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8D3" w:rsidRDefault="00A708D3" w:rsidP="00A708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8D3" w:rsidRDefault="00A708D3" w:rsidP="00A708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8D3" w:rsidRDefault="00A708D3" w:rsidP="00A708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8D3" w:rsidRDefault="00A708D3" w:rsidP="00A708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8D3" w:rsidRDefault="00A708D3" w:rsidP="00A708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8D3" w:rsidRDefault="00A708D3" w:rsidP="00A708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8D3" w:rsidRDefault="00A708D3" w:rsidP="00A708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8D3" w:rsidRDefault="00A708D3" w:rsidP="00A708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8D3" w:rsidRDefault="00A708D3" w:rsidP="00A708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8D3" w:rsidRDefault="00A708D3" w:rsidP="00A708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8D3" w:rsidRDefault="00A708D3" w:rsidP="00A708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8D3" w:rsidRDefault="00A708D3" w:rsidP="00A708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8D3" w:rsidRDefault="00A708D3" w:rsidP="00A708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8D3" w:rsidRDefault="00A708D3" w:rsidP="00A708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8D3" w:rsidRDefault="00A708D3" w:rsidP="00A708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8D3" w:rsidRDefault="00A708D3" w:rsidP="00A708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8D3" w:rsidRDefault="00A708D3" w:rsidP="00A708D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08D3" w:rsidRPr="00A708D3" w:rsidRDefault="00A708D3" w:rsidP="00A708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08D3" w:rsidRPr="00A708D3" w:rsidRDefault="00A708D3" w:rsidP="00A708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решению Совета депутатов</w:t>
      </w:r>
    </w:p>
    <w:p w:rsidR="00A708D3" w:rsidRPr="00A708D3" w:rsidRDefault="00A708D3" w:rsidP="00A708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A708D3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</w:t>
      </w:r>
    </w:p>
    <w:p w:rsidR="00A708D3" w:rsidRPr="00A708D3" w:rsidRDefault="00A708D3" w:rsidP="00A7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708D3"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A708D3">
        <w:rPr>
          <w:rFonts w:ascii="Times New Roman" w:hAnsi="Times New Roman" w:cs="Times New Roman"/>
          <w:sz w:val="28"/>
          <w:szCs w:val="28"/>
          <w:u w:val="single"/>
        </w:rPr>
        <w:t xml:space="preserve">.02.2013 </w:t>
      </w:r>
      <w:r w:rsidRPr="00A708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193</w:t>
      </w:r>
      <w:r w:rsidRPr="00A708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08D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708D3" w:rsidRPr="00A708D3" w:rsidRDefault="00A708D3" w:rsidP="00A7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8D3" w:rsidRPr="00A708D3" w:rsidRDefault="00A708D3" w:rsidP="00A7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D3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A708D3" w:rsidRPr="00A708D3" w:rsidRDefault="00A708D3" w:rsidP="00A7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D3">
        <w:rPr>
          <w:rFonts w:ascii="Times New Roman" w:hAnsi="Times New Roman" w:cs="Times New Roman"/>
          <w:b/>
          <w:sz w:val="28"/>
          <w:szCs w:val="28"/>
        </w:rPr>
        <w:t>оплаты труда работников</w:t>
      </w:r>
      <w:r w:rsidRPr="00A708D3">
        <w:rPr>
          <w:rFonts w:ascii="Times New Roman" w:hAnsi="Times New Roman" w:cs="Times New Roman"/>
          <w:sz w:val="28"/>
          <w:szCs w:val="28"/>
        </w:rPr>
        <w:t xml:space="preserve"> </w:t>
      </w:r>
      <w:r w:rsidRPr="00A708D3">
        <w:rPr>
          <w:rFonts w:ascii="Times New Roman" w:hAnsi="Times New Roman" w:cs="Times New Roman"/>
          <w:b/>
          <w:sz w:val="28"/>
          <w:szCs w:val="28"/>
        </w:rPr>
        <w:t>муниципальной пожарной охраны</w:t>
      </w:r>
    </w:p>
    <w:p w:rsidR="00A708D3" w:rsidRPr="00A708D3" w:rsidRDefault="00A708D3" w:rsidP="00A7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08D3"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 w:rsidRPr="00A708D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A708D3" w:rsidRPr="00A708D3" w:rsidRDefault="00A708D3" w:rsidP="00A7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08D3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A708D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A708D3" w:rsidRPr="00A708D3" w:rsidRDefault="00A708D3" w:rsidP="00A7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D3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A708D3" w:rsidRPr="00A708D3" w:rsidRDefault="00A708D3" w:rsidP="00A70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708D3" w:rsidRPr="00A708D3" w:rsidRDefault="00A708D3" w:rsidP="00A708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D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A708D3" w:rsidRPr="00A708D3" w:rsidRDefault="00A708D3" w:rsidP="00A70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ab/>
        <w:t xml:space="preserve">1.  Настоящие Условия разработаны в целях </w:t>
      </w:r>
      <w:proofErr w:type="gramStart"/>
      <w:r w:rsidRPr="00A708D3">
        <w:rPr>
          <w:rFonts w:ascii="Times New Roman" w:hAnsi="Times New Roman" w:cs="Times New Roman"/>
          <w:sz w:val="28"/>
          <w:szCs w:val="28"/>
        </w:rPr>
        <w:t>введения системы оплаты труда работников муниципальной пожарной охраны</w:t>
      </w:r>
      <w:proofErr w:type="gramEnd"/>
      <w:r w:rsidRPr="00A70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8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708D3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A708D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– работники).</w:t>
      </w:r>
    </w:p>
    <w:p w:rsidR="00A708D3" w:rsidRPr="00A708D3" w:rsidRDefault="00A708D3" w:rsidP="00A708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>2. Под оплатой труда понимается выплата заработной платы, включающая в себя оклад, выплаты компенсационного и стимулирующего характера.</w:t>
      </w:r>
    </w:p>
    <w:p w:rsidR="00A708D3" w:rsidRPr="00A708D3" w:rsidRDefault="00A708D3" w:rsidP="00A708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3. Заработная плата работников не может быть менее минимального </w:t>
      </w:r>
      <w:proofErr w:type="gramStart"/>
      <w:r w:rsidRPr="00A708D3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A708D3">
        <w:rPr>
          <w:rFonts w:ascii="Times New Roman" w:hAnsi="Times New Roman" w:cs="Times New Roman"/>
          <w:sz w:val="28"/>
          <w:szCs w:val="28"/>
        </w:rPr>
        <w:t>, установленного законодательством Российской Федерации, при условии полностью отработанной нормы рабочего времени соответствующего месяца и выполнения нормы труда (трудовых обязанностей).</w:t>
      </w:r>
    </w:p>
    <w:p w:rsidR="00A708D3" w:rsidRPr="00A708D3" w:rsidRDefault="00A708D3" w:rsidP="00A70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8D3" w:rsidRPr="00A708D3" w:rsidRDefault="00A708D3" w:rsidP="00A708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D3">
        <w:rPr>
          <w:rFonts w:ascii="Times New Roman" w:hAnsi="Times New Roman" w:cs="Times New Roman"/>
          <w:b/>
          <w:sz w:val="28"/>
          <w:szCs w:val="28"/>
        </w:rPr>
        <w:t>2.Установление  окладов</w:t>
      </w:r>
    </w:p>
    <w:p w:rsidR="00A708D3" w:rsidRPr="00A708D3" w:rsidRDefault="00A708D3" w:rsidP="00A708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8D3" w:rsidRPr="00A708D3" w:rsidRDefault="00A708D3" w:rsidP="00A708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>4. Оклады работников устанавливаются в соответствии с разрядами, определенными Единым тарифно-квалификационным справочником работ и профессий рабочих, согласно приложению к настоящим Условиям.</w:t>
      </w:r>
    </w:p>
    <w:p w:rsidR="00A708D3" w:rsidRPr="00A708D3" w:rsidRDefault="00A708D3" w:rsidP="00A708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>5.Размеры окладов работников ежегодно увеличиваются  (индексируются) в соответствии с Законом Саратовской области об областном бюджете на соответствующий  финансовый год с учетом уровня инфляции в установленном законом порядке.</w:t>
      </w:r>
    </w:p>
    <w:p w:rsidR="00A708D3" w:rsidRPr="00A708D3" w:rsidRDefault="00A708D3" w:rsidP="00A708D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8D3" w:rsidRPr="00A708D3" w:rsidRDefault="00A708D3" w:rsidP="00A708D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D3">
        <w:rPr>
          <w:rFonts w:ascii="Times New Roman" w:hAnsi="Times New Roman" w:cs="Times New Roman"/>
          <w:b/>
          <w:sz w:val="28"/>
          <w:szCs w:val="28"/>
        </w:rPr>
        <w:t>3.Условия и размеры выплат компенсационного характера</w:t>
      </w:r>
    </w:p>
    <w:p w:rsidR="00A708D3" w:rsidRPr="00A708D3" w:rsidRDefault="00A708D3" w:rsidP="00A708D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8D3" w:rsidRPr="00A708D3" w:rsidRDefault="00A708D3" w:rsidP="00A70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A708D3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A708D3">
        <w:rPr>
          <w:rFonts w:ascii="Times New Roman" w:hAnsi="Times New Roman" w:cs="Times New Roman"/>
          <w:sz w:val="28"/>
          <w:szCs w:val="28"/>
        </w:rPr>
        <w:t>К выплатам компенсационного характера за работу в условиях, отклоняющихся от нормальных, относятся выплаты:</w:t>
      </w:r>
      <w:proofErr w:type="gramEnd"/>
    </w:p>
    <w:p w:rsidR="00A708D3" w:rsidRPr="00A708D3" w:rsidRDefault="00A708D3" w:rsidP="00A70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    -  при совмещении профессий;</w:t>
      </w:r>
    </w:p>
    <w:p w:rsidR="00A708D3" w:rsidRPr="00A708D3" w:rsidRDefault="00A708D3" w:rsidP="00A70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    -  за расширение зон обслуживания;</w:t>
      </w:r>
    </w:p>
    <w:p w:rsidR="00A708D3" w:rsidRPr="00A708D3" w:rsidRDefault="00A708D3" w:rsidP="00A70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  - за увеличение объема работы 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A708D3" w:rsidRPr="00A708D3" w:rsidRDefault="00A708D3" w:rsidP="00A70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    - за работу в ночное время, в выходные и нерабочие праздничные дни.</w:t>
      </w:r>
    </w:p>
    <w:p w:rsidR="00A708D3" w:rsidRPr="00A708D3" w:rsidRDefault="00A708D3" w:rsidP="00A708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>7. Размер выплат при совмещении профессий, за расширение зон обслуживания, за увеличение объема работы или исполнение обязанностей  временно отсутствующего работника без освобождения от работы, определенной трудовым договором, и срок на который она устанавливается, определяются по письменному соглашению сторон трудового договора, с учетом содержания и объема дополнительной работы.</w:t>
      </w:r>
    </w:p>
    <w:p w:rsidR="00A708D3" w:rsidRPr="00A708D3" w:rsidRDefault="00A708D3" w:rsidP="00A708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>8. Компенсационная выплата работникам за работу в ночное время производится за каждый час работы в ночное время. Ночным считается время с 22 часов вечера до 6 часов утра. Размер выплаты составляет 20 процентов от оклада работника.</w:t>
      </w:r>
    </w:p>
    <w:p w:rsidR="00A708D3" w:rsidRPr="00A708D3" w:rsidRDefault="00A708D3" w:rsidP="00A70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     Размер компенсационной выплаты работникам за работу в выходные и нерабочие праздничные дни составляет:</w:t>
      </w:r>
    </w:p>
    <w:p w:rsidR="00A708D3" w:rsidRPr="00A708D3" w:rsidRDefault="00A708D3" w:rsidP="00A70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     - за полный рабочий день:</w:t>
      </w:r>
    </w:p>
    <w:p w:rsidR="00A708D3" w:rsidRPr="00A708D3" w:rsidRDefault="00A708D3" w:rsidP="00A708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708D3">
        <w:rPr>
          <w:rFonts w:ascii="Times New Roman" w:hAnsi="Times New Roman" w:cs="Times New Roman"/>
          <w:sz w:val="28"/>
          <w:szCs w:val="28"/>
        </w:rPr>
        <w:t>менее однодневной</w:t>
      </w:r>
      <w:proofErr w:type="gramEnd"/>
      <w:r w:rsidRPr="00A708D3">
        <w:rPr>
          <w:rFonts w:ascii="Times New Roman" w:hAnsi="Times New Roman" w:cs="Times New Roman"/>
          <w:sz w:val="28"/>
          <w:szCs w:val="28"/>
        </w:rPr>
        <w:t xml:space="preserve"> части оклада, если работа в выходной или нерабочий праздничный день производилась в пределах месячной нормы рабочего времени;</w:t>
      </w:r>
    </w:p>
    <w:p w:rsidR="00A708D3" w:rsidRPr="00A708D3" w:rsidRDefault="00A708D3" w:rsidP="00A708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708D3">
        <w:rPr>
          <w:rFonts w:ascii="Times New Roman" w:hAnsi="Times New Roman" w:cs="Times New Roman"/>
          <w:sz w:val="28"/>
          <w:szCs w:val="28"/>
        </w:rPr>
        <w:t>менее двойной</w:t>
      </w:r>
      <w:proofErr w:type="gramEnd"/>
      <w:r w:rsidRPr="00A708D3">
        <w:rPr>
          <w:rFonts w:ascii="Times New Roman" w:hAnsi="Times New Roman" w:cs="Times New Roman"/>
          <w:sz w:val="28"/>
          <w:szCs w:val="28"/>
        </w:rPr>
        <w:t xml:space="preserve"> дневной части оклада, если работа производилась сверх нормы рабочего времени;</w:t>
      </w:r>
    </w:p>
    <w:p w:rsidR="00A708D3" w:rsidRPr="00A708D3" w:rsidRDefault="00A708D3" w:rsidP="00A70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      -    за каждый час работы:</w:t>
      </w:r>
    </w:p>
    <w:p w:rsidR="00A708D3" w:rsidRPr="00A708D3" w:rsidRDefault="00A708D3" w:rsidP="00A708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>не менее одной части оклада за час работы, если работа в выходной или нерабочий праздничный день производилась в пределах месячной нормы рабочего времени;</w:t>
      </w:r>
    </w:p>
    <w:p w:rsidR="00A708D3" w:rsidRPr="00A708D3" w:rsidRDefault="00A708D3" w:rsidP="00A708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708D3">
        <w:rPr>
          <w:rFonts w:ascii="Times New Roman" w:hAnsi="Times New Roman" w:cs="Times New Roman"/>
          <w:sz w:val="28"/>
          <w:szCs w:val="28"/>
        </w:rPr>
        <w:t>менее двойной</w:t>
      </w:r>
      <w:proofErr w:type="gramEnd"/>
      <w:r w:rsidRPr="00A708D3">
        <w:rPr>
          <w:rFonts w:ascii="Times New Roman" w:hAnsi="Times New Roman" w:cs="Times New Roman"/>
          <w:sz w:val="28"/>
          <w:szCs w:val="28"/>
        </w:rPr>
        <w:t xml:space="preserve"> части оклада за час работы, если работа производилась сверх месячной нормы рабочего времени.</w:t>
      </w:r>
    </w:p>
    <w:p w:rsidR="00A708D3" w:rsidRPr="00A708D3" w:rsidRDefault="00A708D3" w:rsidP="00A708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A708D3" w:rsidRPr="00A708D3" w:rsidRDefault="00A708D3" w:rsidP="00A708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08D3" w:rsidRPr="00A708D3" w:rsidRDefault="00A708D3" w:rsidP="00A708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D3">
        <w:rPr>
          <w:rFonts w:ascii="Times New Roman" w:hAnsi="Times New Roman" w:cs="Times New Roman"/>
          <w:b/>
          <w:sz w:val="28"/>
          <w:szCs w:val="28"/>
        </w:rPr>
        <w:t>4. Условия и размеры выплат стимулирующего характера</w:t>
      </w:r>
    </w:p>
    <w:p w:rsidR="00A708D3" w:rsidRPr="00A708D3" w:rsidRDefault="00A708D3" w:rsidP="00A708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8D3" w:rsidRPr="00A708D3" w:rsidRDefault="00A708D3" w:rsidP="00A708D3">
      <w:pPr>
        <w:spacing w:line="240" w:lineRule="auto"/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ab/>
        <w:t xml:space="preserve">9. К выплатам стимулирующего характера, которые могут устанавливаться работникам администрации </w:t>
      </w:r>
      <w:proofErr w:type="spellStart"/>
      <w:r w:rsidRPr="00A708D3">
        <w:rPr>
          <w:rFonts w:ascii="Times New Roman" w:hAnsi="Times New Roman" w:cs="Times New Roman"/>
          <w:sz w:val="28"/>
          <w:szCs w:val="28"/>
        </w:rPr>
        <w:t>Царевщинского</w:t>
      </w:r>
      <w:proofErr w:type="spellEnd"/>
      <w:r w:rsidRPr="00A708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относятся:</w:t>
      </w:r>
    </w:p>
    <w:p w:rsidR="00A708D3" w:rsidRPr="00A708D3" w:rsidRDefault="00A708D3" w:rsidP="00A70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      - выплаты за интенсивность, напряженность и специальный режим работы;</w:t>
      </w:r>
    </w:p>
    <w:p w:rsidR="00A708D3" w:rsidRPr="00A708D3" w:rsidRDefault="00A708D3" w:rsidP="00A70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      - премия за качество выполняемых работ  по итогам  работы за квартал;</w:t>
      </w:r>
    </w:p>
    <w:p w:rsidR="00A708D3" w:rsidRPr="00A708D3" w:rsidRDefault="00A708D3" w:rsidP="00A708D3">
      <w:pPr>
        <w:tabs>
          <w:tab w:val="right" w:pos="96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      - ежемесячная надбавка за классность водителям транспортных средств.</w:t>
      </w:r>
      <w:r w:rsidRPr="00A708D3">
        <w:rPr>
          <w:rFonts w:ascii="Times New Roman" w:hAnsi="Times New Roman" w:cs="Times New Roman"/>
          <w:sz w:val="28"/>
          <w:szCs w:val="28"/>
        </w:rPr>
        <w:tab/>
      </w:r>
    </w:p>
    <w:p w:rsidR="00A708D3" w:rsidRPr="00A708D3" w:rsidRDefault="00A708D3" w:rsidP="00A70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ab/>
        <w:t>10. Ежемесячная стимулирующая выплата за интенсивность, напряженность и специальный режим работы  устанавливается  в целях поощрения инициативного и добросовестного выполнения должностных обязанностей, с учетом возложенных задач и уровня ответственности.</w:t>
      </w:r>
    </w:p>
    <w:p w:rsidR="00A708D3" w:rsidRPr="00A708D3" w:rsidRDefault="00A708D3" w:rsidP="00A708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>Ежемесячная надбавка за интенсивность, напряженность и специальный режим работы выплачивается за истекший месяц одновременно с заработной платой.</w:t>
      </w:r>
    </w:p>
    <w:p w:rsidR="00A708D3" w:rsidRPr="00A708D3" w:rsidRDefault="00A708D3" w:rsidP="00A708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>Условиями для выплаты надбавки являются:</w:t>
      </w:r>
    </w:p>
    <w:p w:rsidR="00A708D3" w:rsidRPr="00A708D3" w:rsidRDefault="00A708D3" w:rsidP="00A708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- исполнение трудовых обязанностей работника в условиях, отличающихся </w:t>
      </w:r>
      <w:proofErr w:type="gramStart"/>
      <w:r w:rsidRPr="00A708D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708D3">
        <w:rPr>
          <w:rFonts w:ascii="Times New Roman" w:hAnsi="Times New Roman" w:cs="Times New Roman"/>
          <w:sz w:val="28"/>
          <w:szCs w:val="28"/>
        </w:rPr>
        <w:t xml:space="preserve"> нормальных;</w:t>
      </w:r>
    </w:p>
    <w:p w:rsidR="00A708D3" w:rsidRPr="00A708D3" w:rsidRDefault="00A708D3" w:rsidP="00A708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>- привлечение работника к выполнению непредвиденных, особо важных и ответственных работ;</w:t>
      </w:r>
    </w:p>
    <w:p w:rsidR="00A708D3" w:rsidRPr="00A708D3" w:rsidRDefault="00A708D3" w:rsidP="00A708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>-ответственное отношение работника к исполнению своих трудовых (служебных) обязанностей.</w:t>
      </w:r>
    </w:p>
    <w:p w:rsidR="00A708D3" w:rsidRPr="00A708D3" w:rsidRDefault="00A708D3" w:rsidP="00A70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       Ежемесячная надбавка за интенсивность, напряженность, и специальный режим работы не может превышать 40 процентов от оклада.</w:t>
      </w:r>
    </w:p>
    <w:p w:rsidR="00A708D3" w:rsidRPr="00A708D3" w:rsidRDefault="00A708D3" w:rsidP="00A708D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>11.  Выплата премии  за качество выполняемых работ по итогам  работы за квартал производится в целях материальной заинтересованности работников в достижении конкретных результатов и дифференцированного подхода к оценке их деятельности.</w:t>
      </w:r>
    </w:p>
    <w:p w:rsidR="00A708D3" w:rsidRPr="00A708D3" w:rsidRDefault="00A708D3" w:rsidP="00A70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 </w:t>
      </w:r>
      <w:r w:rsidRPr="00A708D3">
        <w:rPr>
          <w:rFonts w:ascii="Times New Roman" w:hAnsi="Times New Roman" w:cs="Times New Roman"/>
          <w:sz w:val="28"/>
          <w:szCs w:val="28"/>
        </w:rPr>
        <w:tab/>
        <w:t xml:space="preserve">  Порядок выплаты премии по итогам работы за квартал  устанавливается  локальными актами с учетом мотивированного мнения  профсоюзного органа, в пределах бюджетных ассигнований на оплату труда.</w:t>
      </w:r>
    </w:p>
    <w:p w:rsidR="00A708D3" w:rsidRPr="00A708D3" w:rsidRDefault="00A708D3" w:rsidP="00A708D3">
      <w:pPr>
        <w:tabs>
          <w:tab w:val="left" w:pos="780"/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lastRenderedPageBreak/>
        <w:tab/>
        <w:t>12. Ежемесячная надбавка за классность водителям транспортных средств выплачивается в целях материального стимулирования труда водителей транспортных средств и повышения уровня своей квалификации.</w:t>
      </w:r>
    </w:p>
    <w:p w:rsidR="00A708D3" w:rsidRPr="00A708D3" w:rsidRDefault="00A708D3" w:rsidP="00A70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  </w:t>
      </w:r>
      <w:r w:rsidRPr="00A708D3">
        <w:rPr>
          <w:rFonts w:ascii="Times New Roman" w:hAnsi="Times New Roman" w:cs="Times New Roman"/>
          <w:sz w:val="28"/>
          <w:szCs w:val="28"/>
        </w:rPr>
        <w:tab/>
        <w:t xml:space="preserve"> Условиями для выплаты надбавки является присвоение водителю транспортного средства 1 или 2 класса.</w:t>
      </w:r>
    </w:p>
    <w:p w:rsidR="00A708D3" w:rsidRPr="00A708D3" w:rsidRDefault="00A708D3" w:rsidP="00A70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ab/>
        <w:t>Размер надбавки составляет:</w:t>
      </w:r>
    </w:p>
    <w:p w:rsidR="00A708D3" w:rsidRPr="00A708D3" w:rsidRDefault="00A708D3" w:rsidP="00A70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     - за 1 класс – 25 процентов к окладу водителя;</w:t>
      </w:r>
    </w:p>
    <w:p w:rsidR="00A708D3" w:rsidRPr="00A708D3" w:rsidRDefault="00A708D3" w:rsidP="00A70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     - за 2 класс – 10 процентов к окладу водителя.</w:t>
      </w:r>
    </w:p>
    <w:p w:rsidR="00A708D3" w:rsidRPr="00A708D3" w:rsidRDefault="00A708D3" w:rsidP="00A708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8D3" w:rsidRPr="00A708D3" w:rsidRDefault="00A708D3" w:rsidP="00A708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D3">
        <w:rPr>
          <w:rFonts w:ascii="Times New Roman" w:hAnsi="Times New Roman" w:cs="Times New Roman"/>
          <w:b/>
          <w:sz w:val="28"/>
          <w:szCs w:val="28"/>
        </w:rPr>
        <w:t>5. Материальная помощь</w:t>
      </w:r>
    </w:p>
    <w:p w:rsidR="00A708D3" w:rsidRPr="00A708D3" w:rsidRDefault="00A708D3" w:rsidP="00A70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ab/>
        <w:t xml:space="preserve">13. Работникам выплачивается материальная помощь в пределах  бюджетных ассигнований на оплату труда в размере одного оклада на основании личного заявления, в соответствии с порядком, определяемом </w:t>
      </w:r>
      <w:proofErr w:type="spellStart"/>
      <w:r w:rsidRPr="00A708D3">
        <w:rPr>
          <w:rFonts w:ascii="Times New Roman" w:hAnsi="Times New Roman" w:cs="Times New Roman"/>
          <w:sz w:val="28"/>
          <w:szCs w:val="28"/>
        </w:rPr>
        <w:t>главой</w:t>
      </w:r>
      <w:r w:rsidR="00143488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A708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708D3" w:rsidRPr="00A708D3" w:rsidRDefault="00A708D3" w:rsidP="00A70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8D3" w:rsidRPr="00A708D3" w:rsidRDefault="00A708D3" w:rsidP="00A70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8D3" w:rsidRPr="00A708D3" w:rsidRDefault="00A708D3" w:rsidP="00A70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8D3" w:rsidRPr="00A708D3" w:rsidRDefault="00A708D3" w:rsidP="00A70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708D3" w:rsidRPr="00A708D3" w:rsidRDefault="00A708D3" w:rsidP="00A70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8D3" w:rsidRPr="00A708D3" w:rsidRDefault="00A708D3" w:rsidP="00A70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8D3" w:rsidRPr="00A708D3" w:rsidRDefault="00A708D3" w:rsidP="00A70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8D3" w:rsidRPr="00A708D3" w:rsidRDefault="00A708D3" w:rsidP="00A70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8D3" w:rsidRPr="00A708D3" w:rsidRDefault="00A708D3" w:rsidP="00A70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8D3" w:rsidRPr="00A708D3" w:rsidRDefault="00A708D3" w:rsidP="00A70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8D3" w:rsidRPr="00A708D3" w:rsidRDefault="00A708D3" w:rsidP="00A70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8D3" w:rsidRPr="00A708D3" w:rsidRDefault="00A708D3" w:rsidP="00A70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8D3" w:rsidRPr="00A708D3" w:rsidRDefault="00A708D3" w:rsidP="00A70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8D3" w:rsidRPr="00A708D3" w:rsidRDefault="00A708D3" w:rsidP="00A70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8D3" w:rsidRPr="00A708D3" w:rsidRDefault="00A708D3" w:rsidP="00A70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8D3" w:rsidRPr="00A708D3" w:rsidRDefault="00A708D3" w:rsidP="00A70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08D3" w:rsidRPr="00A708D3" w:rsidRDefault="00A708D3" w:rsidP="00143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</w:t>
      </w:r>
    </w:p>
    <w:p w:rsidR="00A708D3" w:rsidRPr="00A708D3" w:rsidRDefault="00A708D3" w:rsidP="00143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                                              к Условиям оплаты труда работников </w:t>
      </w:r>
    </w:p>
    <w:p w:rsidR="00A708D3" w:rsidRPr="00A708D3" w:rsidRDefault="00A708D3" w:rsidP="00143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                                        муниципальной пожарной охраны </w:t>
      </w:r>
    </w:p>
    <w:p w:rsidR="00A708D3" w:rsidRPr="00A708D3" w:rsidRDefault="00A708D3" w:rsidP="00143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143488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="0014348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708D3">
        <w:rPr>
          <w:rFonts w:ascii="Times New Roman" w:hAnsi="Times New Roman" w:cs="Times New Roman"/>
          <w:sz w:val="28"/>
          <w:szCs w:val="28"/>
        </w:rPr>
        <w:t>образования</w:t>
      </w:r>
      <w:r w:rsidR="00143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8D3" w:rsidRPr="00A708D3" w:rsidRDefault="00A708D3" w:rsidP="00143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A708D3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A708D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708D3" w:rsidRPr="00A708D3" w:rsidRDefault="00A708D3" w:rsidP="001434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                 Саратовской области </w:t>
      </w:r>
    </w:p>
    <w:p w:rsidR="00A708D3" w:rsidRPr="00A708D3" w:rsidRDefault="00A708D3" w:rsidP="00143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8D3" w:rsidRPr="00A708D3" w:rsidRDefault="00A708D3" w:rsidP="00A708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8D3" w:rsidRPr="00A708D3" w:rsidRDefault="00A708D3" w:rsidP="00143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D3">
        <w:rPr>
          <w:rFonts w:ascii="Times New Roman" w:hAnsi="Times New Roman" w:cs="Times New Roman"/>
          <w:b/>
          <w:sz w:val="28"/>
          <w:szCs w:val="28"/>
        </w:rPr>
        <w:t xml:space="preserve">Оклады </w:t>
      </w:r>
    </w:p>
    <w:p w:rsidR="00A708D3" w:rsidRPr="00A708D3" w:rsidRDefault="00A708D3" w:rsidP="00143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b/>
          <w:sz w:val="28"/>
          <w:szCs w:val="28"/>
        </w:rPr>
        <w:t>работников муниципальной пожарной охраны</w:t>
      </w:r>
      <w:r w:rsidRPr="00A70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8D3" w:rsidRPr="00A708D3" w:rsidRDefault="00143488" w:rsidP="00143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  <w:r w:rsidR="00A708D3" w:rsidRPr="00A708D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A708D3" w:rsidRPr="00A708D3" w:rsidRDefault="00A708D3" w:rsidP="00143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08D3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A708D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A708D3" w:rsidRPr="00A708D3" w:rsidRDefault="00A708D3" w:rsidP="00143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D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708D3" w:rsidRPr="00A708D3" w:rsidRDefault="00A708D3" w:rsidP="00143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8D3" w:rsidRPr="00A708D3" w:rsidRDefault="00A708D3" w:rsidP="00A708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8D3" w:rsidRPr="00A708D3" w:rsidRDefault="00A708D3" w:rsidP="00A70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08D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75" w:type="dxa"/>
        <w:tblLayout w:type="fixed"/>
        <w:tblLook w:val="0000"/>
      </w:tblPr>
      <w:tblGrid>
        <w:gridCol w:w="576"/>
        <w:gridCol w:w="7097"/>
        <w:gridCol w:w="2300"/>
      </w:tblGrid>
      <w:tr w:rsidR="00A708D3" w:rsidRPr="00A708D3" w:rsidTr="00E2153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8D3" w:rsidRPr="00A708D3" w:rsidRDefault="00A708D3" w:rsidP="00A708D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D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8D3" w:rsidRPr="00A708D3" w:rsidRDefault="00A708D3" w:rsidP="00A708D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D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8D3" w:rsidRPr="00A708D3" w:rsidRDefault="00A708D3" w:rsidP="00A708D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8D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A708D3" w:rsidRPr="00A708D3" w:rsidTr="00E2153D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8D3" w:rsidRPr="00A708D3" w:rsidRDefault="00A708D3" w:rsidP="00A708D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8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8D3" w:rsidRPr="00A708D3" w:rsidRDefault="00A708D3" w:rsidP="00A708D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8D3">
              <w:rPr>
                <w:rFonts w:ascii="Times New Roman" w:hAnsi="Times New Roman" w:cs="Times New Roman"/>
                <w:sz w:val="28"/>
                <w:szCs w:val="28"/>
              </w:rPr>
              <w:t>Старший водитель пожарной машины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8D3" w:rsidRPr="00A708D3" w:rsidRDefault="00A708D3" w:rsidP="0014348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3488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A708D3" w:rsidRPr="00A708D3" w:rsidTr="00E2153D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8D3" w:rsidRPr="00A708D3" w:rsidRDefault="00A708D3" w:rsidP="00A708D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8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08D3" w:rsidRPr="00A708D3" w:rsidRDefault="00A708D3" w:rsidP="00A708D3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8D3">
              <w:rPr>
                <w:rFonts w:ascii="Times New Roman" w:hAnsi="Times New Roman" w:cs="Times New Roman"/>
                <w:sz w:val="28"/>
                <w:szCs w:val="28"/>
              </w:rPr>
              <w:t>Водитель пожарной машины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08D3" w:rsidRPr="00A708D3" w:rsidRDefault="00A708D3" w:rsidP="0014348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8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3488">
              <w:rPr>
                <w:rFonts w:ascii="Times New Roman" w:hAnsi="Times New Roman" w:cs="Times New Roman"/>
                <w:sz w:val="28"/>
                <w:szCs w:val="28"/>
              </w:rPr>
              <w:t>3690</w:t>
            </w:r>
          </w:p>
        </w:tc>
      </w:tr>
    </w:tbl>
    <w:p w:rsidR="00242610" w:rsidRDefault="00242610"/>
    <w:sectPr w:rsidR="0024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708D3"/>
    <w:rsid w:val="00143488"/>
    <w:rsid w:val="00242610"/>
    <w:rsid w:val="00A7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8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2013-02-28T11:30:00Z</cp:lastPrinted>
  <dcterms:created xsi:type="dcterms:W3CDTF">2013-02-28T11:16:00Z</dcterms:created>
  <dcterms:modified xsi:type="dcterms:W3CDTF">2013-02-28T11:34:00Z</dcterms:modified>
</cp:coreProperties>
</file>