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E39FD" w14:textId="77777777" w:rsidR="00A31576" w:rsidRPr="00A31576" w:rsidRDefault="00A31576" w:rsidP="00A31576">
      <w:pPr>
        <w:pStyle w:val="Standard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ja-JP"/>
        </w:rPr>
      </w:pPr>
      <w:bookmarkStart w:id="0" w:name="_GoBack"/>
      <w:bookmarkEnd w:id="0"/>
      <w:r w:rsidRPr="00A31576">
        <w:rPr>
          <w:rFonts w:ascii="Times New Roman" w:eastAsia="Arial Unicode MS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 wp14:anchorId="06E91CD1" wp14:editId="38033646">
            <wp:extent cx="58102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39333" w14:textId="77777777" w:rsidR="00A31576" w:rsidRPr="00A31576" w:rsidRDefault="00A31576" w:rsidP="00A31576">
      <w:pPr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</w:pPr>
      <w:r w:rsidRPr="00A31576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  <w:t>СОВЕТ</w:t>
      </w:r>
    </w:p>
    <w:p w14:paraId="7682E1C4" w14:textId="77777777" w:rsidR="00A31576" w:rsidRPr="00A31576" w:rsidRDefault="00A31576" w:rsidP="00A31576">
      <w:pPr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</w:pPr>
      <w:r w:rsidRPr="00A31576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  <w:t>БАЛТАЙСКОГО МУНИЦИПАЛЬНОГО ОБРАЗОВАНИЯ</w:t>
      </w:r>
    </w:p>
    <w:p w14:paraId="161C1F08" w14:textId="77777777" w:rsidR="00A31576" w:rsidRPr="00A31576" w:rsidRDefault="00A31576" w:rsidP="00A31576">
      <w:pPr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</w:pPr>
      <w:r w:rsidRPr="00A31576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  <w:t>БАЛТАЙСКОГО МУНИЦИПАЛЬНОГО РАЙОНА</w:t>
      </w:r>
    </w:p>
    <w:p w14:paraId="4FDF2F13" w14:textId="77777777" w:rsidR="00A31576" w:rsidRPr="00A31576" w:rsidRDefault="00A31576" w:rsidP="00A315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1576">
        <w:rPr>
          <w:rFonts w:ascii="Times New Roman" w:eastAsia="Arial Unicode MS" w:hAnsi="Times New Roman" w:cs="Times New Roman"/>
          <w:b/>
          <w:bCs/>
          <w:sz w:val="28"/>
          <w:szCs w:val="28"/>
        </w:rPr>
        <w:t>САРАТОВСКОЙ ОБЛАСТИ</w:t>
      </w:r>
    </w:p>
    <w:p w14:paraId="401DDC72" w14:textId="77777777" w:rsidR="00A31576" w:rsidRPr="00A31576" w:rsidRDefault="00A31576" w:rsidP="00A31576">
      <w:pPr>
        <w:pStyle w:val="ac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14:paraId="549ED482" w14:textId="77777777" w:rsidR="00A31576" w:rsidRPr="00A31576" w:rsidRDefault="00A31576" w:rsidP="00A31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5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Тридцать пятое</w:t>
      </w:r>
      <w:r w:rsidRPr="00A31576">
        <w:rPr>
          <w:rFonts w:ascii="Times New Roman" w:hAnsi="Times New Roman" w:cs="Times New Roman"/>
          <w:b/>
          <w:sz w:val="28"/>
          <w:szCs w:val="28"/>
        </w:rPr>
        <w:t xml:space="preserve"> заседание Совета </w:t>
      </w:r>
    </w:p>
    <w:p w14:paraId="6C4B69EC" w14:textId="77777777" w:rsidR="00A31576" w:rsidRPr="00A31576" w:rsidRDefault="00A31576" w:rsidP="00A31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576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14:paraId="242B75C0" w14:textId="77777777" w:rsidR="00A31576" w:rsidRPr="00A31576" w:rsidRDefault="00A31576" w:rsidP="00A31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119B2" w14:textId="77777777" w:rsidR="00A31576" w:rsidRPr="00A31576" w:rsidRDefault="00A31576" w:rsidP="00A31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5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C539E6C" w14:textId="77777777" w:rsidR="00A31576" w:rsidRPr="00A31576" w:rsidRDefault="00A31576" w:rsidP="00A31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1907D" w14:textId="77777777" w:rsidR="00A31576" w:rsidRPr="00A31576" w:rsidRDefault="00A31576" w:rsidP="00A3157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31576">
        <w:rPr>
          <w:rFonts w:ascii="Times New Roman" w:hAnsi="Times New Roman" w:cs="Times New Roman"/>
          <w:sz w:val="28"/>
          <w:szCs w:val="28"/>
        </w:rPr>
        <w:t xml:space="preserve">от </w:t>
      </w:r>
      <w:r w:rsidRPr="00A31576">
        <w:rPr>
          <w:rFonts w:ascii="Times New Roman" w:hAnsi="Times New Roman" w:cs="Times New Roman"/>
          <w:sz w:val="28"/>
          <w:szCs w:val="28"/>
          <w:u w:val="single"/>
        </w:rPr>
        <w:t xml:space="preserve"> 04.02.2026</w:t>
      </w:r>
      <w:proofErr w:type="gramEnd"/>
      <w:r w:rsidRPr="00A31576">
        <w:rPr>
          <w:rFonts w:ascii="Times New Roman" w:hAnsi="Times New Roman" w:cs="Times New Roman"/>
          <w:sz w:val="28"/>
          <w:szCs w:val="28"/>
        </w:rPr>
        <w:t xml:space="preserve"> № </w:t>
      </w:r>
      <w:r w:rsidR="00A56EE0">
        <w:rPr>
          <w:rFonts w:ascii="Times New Roman" w:hAnsi="Times New Roman" w:cs="Times New Roman"/>
          <w:sz w:val="28"/>
          <w:szCs w:val="28"/>
          <w:u w:val="single"/>
        </w:rPr>
        <w:t>117</w:t>
      </w:r>
    </w:p>
    <w:p w14:paraId="744103F8" w14:textId="77777777" w:rsidR="00A31576" w:rsidRPr="00A31576" w:rsidRDefault="00A31576" w:rsidP="00A3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576">
        <w:rPr>
          <w:rFonts w:ascii="Times New Roman" w:hAnsi="Times New Roman" w:cs="Times New Roman"/>
          <w:sz w:val="28"/>
          <w:szCs w:val="28"/>
        </w:rPr>
        <w:tab/>
        <w:t>с. Балтай</w:t>
      </w:r>
    </w:p>
    <w:p w14:paraId="7D4224E5" w14:textId="77777777" w:rsidR="00976442" w:rsidRPr="00A31576" w:rsidRDefault="00976442" w:rsidP="00A315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634B" w14:textId="77777777" w:rsidR="00F223FB" w:rsidRDefault="007A05DC" w:rsidP="00CE7A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</w:t>
      </w:r>
      <w:r w:rsidRPr="00DB6216">
        <w:rPr>
          <w:rFonts w:ascii="Times New Roman" w:hAnsi="Times New Roman" w:cs="Times New Roman"/>
          <w:b/>
          <w:bCs/>
          <w:sz w:val="28"/>
          <w:szCs w:val="28"/>
        </w:rPr>
        <w:t>твер</w:t>
      </w:r>
      <w:r>
        <w:rPr>
          <w:rFonts w:ascii="Times New Roman" w:hAnsi="Times New Roman" w:cs="Times New Roman"/>
          <w:b/>
          <w:bCs/>
          <w:sz w:val="28"/>
          <w:szCs w:val="28"/>
        </w:rPr>
        <w:t>ждении</w:t>
      </w:r>
      <w:r w:rsidRPr="00DB6216">
        <w:rPr>
          <w:rFonts w:ascii="Times New Roman" w:hAnsi="Times New Roman" w:cs="Times New Roman"/>
          <w:b/>
          <w:bCs/>
          <w:sz w:val="28"/>
          <w:szCs w:val="28"/>
        </w:rPr>
        <w:t xml:space="preserve"> смет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B6216">
        <w:rPr>
          <w:rFonts w:ascii="Times New Roman" w:hAnsi="Times New Roman" w:cs="Times New Roman"/>
          <w:b/>
          <w:bCs/>
          <w:sz w:val="28"/>
          <w:szCs w:val="28"/>
        </w:rPr>
        <w:t xml:space="preserve"> доходов</w:t>
      </w:r>
    </w:p>
    <w:p w14:paraId="0A842910" w14:textId="77777777" w:rsidR="007A05DC" w:rsidRDefault="007A05DC" w:rsidP="00CE7A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6216">
        <w:rPr>
          <w:rFonts w:ascii="Times New Roman" w:hAnsi="Times New Roman" w:cs="Times New Roman"/>
          <w:b/>
          <w:bCs/>
          <w:sz w:val="28"/>
          <w:szCs w:val="28"/>
        </w:rPr>
        <w:t>и расходов</w:t>
      </w:r>
      <w:r w:rsidR="0097644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дорожного фонда</w:t>
      </w:r>
    </w:p>
    <w:p w14:paraId="0B28052F" w14:textId="77777777" w:rsidR="007A05DC" w:rsidRDefault="007A05DC" w:rsidP="00CE7A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6216">
        <w:rPr>
          <w:rFonts w:ascii="Times New Roman" w:hAnsi="Times New Roman" w:cs="Times New Roman"/>
          <w:b/>
          <w:bCs/>
          <w:sz w:val="28"/>
          <w:szCs w:val="28"/>
        </w:rPr>
        <w:t>Ба</w:t>
      </w:r>
      <w:r w:rsidR="00237F30">
        <w:rPr>
          <w:rFonts w:ascii="Times New Roman" w:hAnsi="Times New Roman" w:cs="Times New Roman"/>
          <w:b/>
          <w:bCs/>
          <w:sz w:val="28"/>
          <w:szCs w:val="28"/>
        </w:rPr>
        <w:t>лтайского муниципального образования</w:t>
      </w:r>
    </w:p>
    <w:p w14:paraId="195BA2A9" w14:textId="77777777" w:rsidR="00131F11" w:rsidRDefault="00131F11" w:rsidP="00CE7A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Балтайского муниципального района</w:t>
      </w:r>
    </w:p>
    <w:p w14:paraId="6B7BE4EA" w14:textId="77777777" w:rsidR="007A05DC" w:rsidRDefault="00131F11" w:rsidP="00CE7A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Саратовской области </w:t>
      </w:r>
      <w:r w:rsidR="00C856EA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4B77A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A05DC" w:rsidRPr="00DB621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B09D5B4" w14:textId="77777777" w:rsidR="007A05DC" w:rsidRPr="00CE7A44" w:rsidRDefault="007A05DC" w:rsidP="00CE7A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81510" w14:textId="77777777" w:rsidR="007A05DC" w:rsidRDefault="007A05DC" w:rsidP="00976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7A44">
        <w:rPr>
          <w:rFonts w:ascii="Times New Roman" w:hAnsi="Times New Roman" w:cs="Times New Roman"/>
          <w:sz w:val="28"/>
          <w:szCs w:val="28"/>
        </w:rPr>
        <w:t xml:space="preserve">В соответствии со статьей 179.4 Бюджетного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7A44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E3494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E3494E" w:rsidRPr="006469D8">
        <w:rPr>
          <w:rFonts w:ascii="Times New Roman" w:hAnsi="Times New Roman" w:cs="Times New Roman"/>
          <w:sz w:val="28"/>
          <w:szCs w:val="28"/>
        </w:rPr>
        <w:t>Балтайского муниципального образования Балтайского муниципального района Саратовской области</w:t>
      </w:r>
      <w:r w:rsidR="00E3494E">
        <w:rPr>
          <w:rFonts w:ascii="Times New Roman" w:hAnsi="Times New Roman" w:cs="Times New Roman"/>
          <w:sz w:val="28"/>
          <w:szCs w:val="28"/>
        </w:rPr>
        <w:t xml:space="preserve"> от 12.11.2021 № 136 «Об утверждении Положения о муниципальном дорожном фонде, а также порядке формирования и использования бюджетных ассигнований дорожного фонда Балтайского муниципального образования Балтайского муниципального района Саратовской области», </w:t>
      </w:r>
      <w:r w:rsidRPr="00CE7A44">
        <w:rPr>
          <w:rFonts w:ascii="Times New Roman" w:hAnsi="Times New Roman" w:cs="Times New Roman"/>
          <w:sz w:val="28"/>
          <w:szCs w:val="28"/>
        </w:rPr>
        <w:t>руководствуясь</w:t>
      </w:r>
      <w:r w:rsidR="00E3494E">
        <w:rPr>
          <w:rFonts w:ascii="Times New Roman" w:hAnsi="Times New Roman" w:cs="Times New Roman"/>
          <w:sz w:val="28"/>
          <w:szCs w:val="28"/>
        </w:rPr>
        <w:t xml:space="preserve"> </w:t>
      </w:r>
      <w:r w:rsidRPr="00C3261E">
        <w:rPr>
          <w:rFonts w:ascii="Times New Roman" w:hAnsi="Times New Roman" w:cs="Times New Roman"/>
          <w:sz w:val="28"/>
          <w:szCs w:val="28"/>
        </w:rPr>
        <w:t>Устав</w:t>
      </w:r>
      <w:r w:rsidR="00E3494E">
        <w:rPr>
          <w:rFonts w:ascii="Times New Roman" w:hAnsi="Times New Roman" w:cs="Times New Roman"/>
          <w:sz w:val="28"/>
          <w:szCs w:val="28"/>
        </w:rPr>
        <w:t>ом</w:t>
      </w:r>
      <w:r w:rsidRPr="00C3261E">
        <w:rPr>
          <w:rFonts w:ascii="Times New Roman" w:hAnsi="Times New Roman" w:cs="Times New Roman"/>
          <w:sz w:val="28"/>
          <w:szCs w:val="28"/>
        </w:rPr>
        <w:t xml:space="preserve"> Б</w:t>
      </w:r>
      <w:r w:rsidR="00D64660" w:rsidRPr="00C3261E">
        <w:rPr>
          <w:rFonts w:ascii="Times New Roman" w:hAnsi="Times New Roman" w:cs="Times New Roman"/>
          <w:sz w:val="28"/>
          <w:szCs w:val="28"/>
        </w:rPr>
        <w:t>алтайского муниципального образования Балтайского муниципального района</w:t>
      </w:r>
      <w:r w:rsidRPr="00C3261E">
        <w:rPr>
          <w:rFonts w:ascii="Times New Roman" w:hAnsi="Times New Roman" w:cs="Times New Roman"/>
          <w:sz w:val="28"/>
          <w:szCs w:val="28"/>
        </w:rPr>
        <w:t xml:space="preserve"> Саратовской области,</w:t>
      </w:r>
      <w:r w:rsidR="00E3494E">
        <w:rPr>
          <w:rFonts w:ascii="Times New Roman" w:hAnsi="Times New Roman" w:cs="Times New Roman"/>
          <w:sz w:val="28"/>
          <w:szCs w:val="28"/>
        </w:rPr>
        <w:t xml:space="preserve"> </w:t>
      </w:r>
      <w:r w:rsidRPr="006469D8">
        <w:rPr>
          <w:rFonts w:ascii="Times New Roman" w:hAnsi="Times New Roman" w:cs="Times New Roman"/>
          <w:sz w:val="28"/>
          <w:szCs w:val="28"/>
        </w:rPr>
        <w:t>Со</w:t>
      </w:r>
      <w:r w:rsidR="00D64660" w:rsidRPr="006469D8">
        <w:rPr>
          <w:rFonts w:ascii="Times New Roman" w:hAnsi="Times New Roman" w:cs="Times New Roman"/>
          <w:sz w:val="28"/>
          <w:szCs w:val="28"/>
        </w:rPr>
        <w:t>вет</w:t>
      </w:r>
      <w:r w:rsidRPr="006469D8">
        <w:rPr>
          <w:rFonts w:ascii="Times New Roman" w:hAnsi="Times New Roman" w:cs="Times New Roman"/>
          <w:sz w:val="28"/>
          <w:szCs w:val="28"/>
        </w:rPr>
        <w:t xml:space="preserve"> Балтайского муниципального </w:t>
      </w:r>
      <w:r w:rsidR="00D64660" w:rsidRPr="006469D8">
        <w:rPr>
          <w:rFonts w:ascii="Times New Roman" w:hAnsi="Times New Roman" w:cs="Times New Roman"/>
          <w:sz w:val="28"/>
          <w:szCs w:val="28"/>
        </w:rPr>
        <w:t>образования Балтайского муниципального</w:t>
      </w:r>
      <w:r w:rsidR="006469D8" w:rsidRPr="006469D8">
        <w:rPr>
          <w:rFonts w:ascii="Times New Roman" w:hAnsi="Times New Roman" w:cs="Times New Roman"/>
          <w:sz w:val="28"/>
          <w:szCs w:val="28"/>
        </w:rPr>
        <w:t xml:space="preserve"> </w:t>
      </w:r>
      <w:r w:rsidR="00D64660" w:rsidRPr="006469D8">
        <w:rPr>
          <w:rFonts w:ascii="Times New Roman" w:hAnsi="Times New Roman" w:cs="Times New Roman"/>
          <w:sz w:val="28"/>
          <w:szCs w:val="28"/>
        </w:rPr>
        <w:t>района</w:t>
      </w:r>
      <w:r w:rsidRPr="006469D8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 w:rsidRPr="006469D8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6469D8">
        <w:rPr>
          <w:rFonts w:ascii="Times New Roman" w:hAnsi="Times New Roman" w:cs="Times New Roman"/>
          <w:sz w:val="28"/>
          <w:szCs w:val="28"/>
        </w:rPr>
        <w:t>:</w:t>
      </w:r>
    </w:p>
    <w:p w14:paraId="352CC2E8" w14:textId="77777777" w:rsidR="007B15FB" w:rsidRDefault="00F223FB" w:rsidP="00976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7F30">
        <w:rPr>
          <w:rFonts w:ascii="Times New Roman" w:hAnsi="Times New Roman" w:cs="Times New Roman"/>
          <w:sz w:val="28"/>
          <w:szCs w:val="28"/>
        </w:rPr>
        <w:t xml:space="preserve"> </w:t>
      </w:r>
      <w:r w:rsidR="007B15FB">
        <w:rPr>
          <w:rFonts w:ascii="Times New Roman" w:hAnsi="Times New Roman" w:cs="Times New Roman"/>
          <w:sz w:val="28"/>
          <w:szCs w:val="28"/>
        </w:rPr>
        <w:t>Утвердить смету доходов и расходов муниципального дорожного фонда Балтайско</w:t>
      </w:r>
      <w:r w:rsidR="00237F30">
        <w:rPr>
          <w:rFonts w:ascii="Times New Roman" w:hAnsi="Times New Roman" w:cs="Times New Roman"/>
          <w:sz w:val="28"/>
          <w:szCs w:val="28"/>
        </w:rPr>
        <w:t>го муниципального образования</w:t>
      </w:r>
      <w:r w:rsidR="007E383F">
        <w:rPr>
          <w:rFonts w:ascii="Times New Roman" w:hAnsi="Times New Roman" w:cs="Times New Roman"/>
          <w:sz w:val="28"/>
          <w:szCs w:val="28"/>
        </w:rPr>
        <w:t xml:space="preserve"> </w:t>
      </w:r>
      <w:r w:rsidR="00E3494E">
        <w:rPr>
          <w:rFonts w:ascii="Times New Roman" w:hAnsi="Times New Roman" w:cs="Times New Roman"/>
          <w:sz w:val="28"/>
          <w:szCs w:val="28"/>
        </w:rPr>
        <w:t xml:space="preserve">Балтайского муниципального района Саратовской области </w:t>
      </w:r>
      <w:r w:rsidR="007E383F">
        <w:rPr>
          <w:rFonts w:ascii="Times New Roman" w:hAnsi="Times New Roman" w:cs="Times New Roman"/>
          <w:sz w:val="28"/>
          <w:szCs w:val="28"/>
        </w:rPr>
        <w:t>на 202</w:t>
      </w:r>
      <w:r w:rsidR="007A1620">
        <w:rPr>
          <w:rFonts w:ascii="Times New Roman" w:hAnsi="Times New Roman" w:cs="Times New Roman"/>
          <w:sz w:val="28"/>
          <w:szCs w:val="28"/>
        </w:rPr>
        <w:t>6</w:t>
      </w:r>
      <w:r w:rsidR="00237F30">
        <w:rPr>
          <w:rFonts w:ascii="Times New Roman" w:hAnsi="Times New Roman" w:cs="Times New Roman"/>
          <w:sz w:val="28"/>
          <w:szCs w:val="28"/>
        </w:rPr>
        <w:t xml:space="preserve"> год</w:t>
      </w:r>
      <w:r w:rsidR="00976442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B15FB">
        <w:rPr>
          <w:rFonts w:ascii="Times New Roman" w:hAnsi="Times New Roman" w:cs="Times New Roman"/>
          <w:sz w:val="28"/>
          <w:szCs w:val="28"/>
        </w:rPr>
        <w:t>.</w:t>
      </w:r>
    </w:p>
    <w:p w14:paraId="113E0BAF" w14:textId="77777777" w:rsidR="007A05DC" w:rsidRDefault="00237F30" w:rsidP="00976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64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5DC" w:rsidRPr="00CE7A4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7A05DC" w:rsidRPr="00121688">
        <w:rPr>
          <w:rFonts w:ascii="Times New Roman" w:hAnsi="Times New Roman" w:cs="Times New Roman"/>
          <w:sz w:val="28"/>
          <w:szCs w:val="28"/>
        </w:rPr>
        <w:t xml:space="preserve">со дня его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31576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>ования</w:t>
      </w:r>
      <w:r w:rsidR="007A05DC" w:rsidRPr="00121688">
        <w:rPr>
          <w:rFonts w:ascii="Times New Roman" w:hAnsi="Times New Roman" w:cs="Times New Roman"/>
          <w:sz w:val="28"/>
          <w:szCs w:val="28"/>
        </w:rPr>
        <w:t>.</w:t>
      </w:r>
    </w:p>
    <w:p w14:paraId="14530468" w14:textId="77777777" w:rsidR="007A05DC" w:rsidRDefault="00237F30" w:rsidP="00976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6442">
        <w:rPr>
          <w:rFonts w:ascii="Times New Roman" w:hAnsi="Times New Roman" w:cs="Times New Roman"/>
          <w:sz w:val="28"/>
          <w:szCs w:val="28"/>
        </w:rPr>
        <w:t>.</w:t>
      </w:r>
      <w:r w:rsidR="007A05DC">
        <w:rPr>
          <w:rFonts w:ascii="Times New Roman" w:hAnsi="Times New Roman" w:cs="Times New Roman"/>
          <w:sz w:val="28"/>
          <w:szCs w:val="28"/>
        </w:rPr>
        <w:t>К</w:t>
      </w:r>
      <w:r w:rsidR="007A05DC" w:rsidRPr="00CE7A44">
        <w:rPr>
          <w:rFonts w:ascii="Times New Roman" w:hAnsi="Times New Roman" w:cs="Times New Roman"/>
          <w:sz w:val="28"/>
          <w:szCs w:val="28"/>
        </w:rPr>
        <w:t>онтроль за исполнением настоящего решения возложить на постоянную комиссию 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7A05DC" w:rsidRPr="00CE7A44">
        <w:rPr>
          <w:rFonts w:ascii="Times New Roman" w:hAnsi="Times New Roman" w:cs="Times New Roman"/>
          <w:sz w:val="28"/>
          <w:szCs w:val="28"/>
        </w:rPr>
        <w:t xml:space="preserve"> Балтайского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A05DC" w:rsidRPr="00CE7A44">
        <w:rPr>
          <w:rFonts w:ascii="Times New Roman" w:hAnsi="Times New Roman" w:cs="Times New Roman"/>
          <w:sz w:val="28"/>
          <w:szCs w:val="28"/>
        </w:rPr>
        <w:t>по бюджетно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A05DC" w:rsidRPr="00CE7A44">
        <w:rPr>
          <w:rFonts w:ascii="Times New Roman" w:hAnsi="Times New Roman" w:cs="Times New Roman"/>
          <w:sz w:val="28"/>
          <w:szCs w:val="28"/>
        </w:rPr>
        <w:t xml:space="preserve"> политике и налогам.</w:t>
      </w:r>
    </w:p>
    <w:p w14:paraId="4FDCB65D" w14:textId="77777777" w:rsidR="00237F30" w:rsidRDefault="00237F30" w:rsidP="00CE7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CEA8B" w14:textId="77777777" w:rsidR="007A05DC" w:rsidRPr="00CE7A44" w:rsidRDefault="003F5899" w:rsidP="00CE7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Балтайского</w:t>
      </w:r>
    </w:p>
    <w:p w14:paraId="5ECED1C0" w14:textId="77777777" w:rsidR="007A05DC" w:rsidRDefault="003F5899" w:rsidP="00CE7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7A05DC" w:rsidRPr="00CE7A44">
        <w:rPr>
          <w:rFonts w:ascii="Times New Roman" w:hAnsi="Times New Roman" w:cs="Times New Roman"/>
          <w:sz w:val="28"/>
          <w:szCs w:val="28"/>
        </w:rPr>
        <w:tab/>
      </w:r>
      <w:r w:rsidR="006846D6">
        <w:rPr>
          <w:rFonts w:ascii="Times New Roman" w:hAnsi="Times New Roman" w:cs="Times New Roman"/>
          <w:sz w:val="28"/>
          <w:szCs w:val="28"/>
        </w:rPr>
        <w:tab/>
      </w:r>
      <w:r w:rsidR="006846D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="006846D6">
        <w:rPr>
          <w:rFonts w:ascii="Times New Roman" w:hAnsi="Times New Roman" w:cs="Times New Roman"/>
          <w:sz w:val="28"/>
          <w:szCs w:val="28"/>
        </w:rPr>
        <w:t>Н.В.Меркер</w:t>
      </w:r>
      <w:proofErr w:type="spellEnd"/>
    </w:p>
    <w:p w14:paraId="3F51AB3C" w14:textId="77777777" w:rsidR="00A56EE0" w:rsidRDefault="00976442" w:rsidP="00A56EE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86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2F9A2" w14:textId="77777777" w:rsidR="007A05DC" w:rsidRDefault="00D1097E" w:rsidP="0097644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37F30">
        <w:rPr>
          <w:rFonts w:ascii="Times New Roman" w:hAnsi="Times New Roman" w:cs="Times New Roman"/>
          <w:sz w:val="28"/>
          <w:szCs w:val="28"/>
        </w:rPr>
        <w:t>решени</w:t>
      </w:r>
      <w:r w:rsidR="00F86828">
        <w:rPr>
          <w:rFonts w:ascii="Times New Roman" w:hAnsi="Times New Roman" w:cs="Times New Roman"/>
          <w:sz w:val="28"/>
          <w:szCs w:val="28"/>
        </w:rPr>
        <w:t>ю</w:t>
      </w:r>
      <w:r w:rsidR="00A56EE0">
        <w:rPr>
          <w:rFonts w:ascii="Times New Roman" w:hAnsi="Times New Roman" w:cs="Times New Roman"/>
          <w:sz w:val="28"/>
          <w:szCs w:val="28"/>
        </w:rPr>
        <w:t xml:space="preserve"> </w:t>
      </w:r>
      <w:r w:rsidR="00237F30">
        <w:rPr>
          <w:rFonts w:ascii="Times New Roman" w:hAnsi="Times New Roman" w:cs="Times New Roman"/>
          <w:sz w:val="28"/>
          <w:szCs w:val="28"/>
        </w:rPr>
        <w:t>Совета</w:t>
      </w:r>
      <w:r w:rsidR="007A05DC">
        <w:rPr>
          <w:rFonts w:ascii="Times New Roman" w:hAnsi="Times New Roman" w:cs="Times New Roman"/>
          <w:sz w:val="28"/>
          <w:szCs w:val="28"/>
        </w:rPr>
        <w:t xml:space="preserve"> </w:t>
      </w:r>
      <w:r w:rsidR="007A05DC" w:rsidRPr="00CE7A44">
        <w:rPr>
          <w:rFonts w:ascii="Times New Roman" w:hAnsi="Times New Roman" w:cs="Times New Roman"/>
          <w:sz w:val="28"/>
          <w:szCs w:val="28"/>
        </w:rPr>
        <w:t>Б</w:t>
      </w:r>
      <w:r w:rsidR="00237F30">
        <w:rPr>
          <w:rFonts w:ascii="Times New Roman" w:hAnsi="Times New Roman" w:cs="Times New Roman"/>
          <w:sz w:val="28"/>
          <w:szCs w:val="28"/>
        </w:rPr>
        <w:t>алтайского муниципального образования</w:t>
      </w:r>
      <w:r w:rsidR="007A05DC" w:rsidRPr="00CE7A44">
        <w:rPr>
          <w:rFonts w:ascii="Times New Roman" w:hAnsi="Times New Roman" w:cs="Times New Roman"/>
          <w:sz w:val="28"/>
          <w:szCs w:val="28"/>
        </w:rPr>
        <w:t xml:space="preserve"> </w:t>
      </w:r>
      <w:r w:rsidR="00237F30">
        <w:rPr>
          <w:rFonts w:ascii="Times New Roman" w:hAnsi="Times New Roman" w:cs="Times New Roman"/>
          <w:sz w:val="28"/>
          <w:szCs w:val="28"/>
        </w:rPr>
        <w:t xml:space="preserve">Балтайского муниципального района </w:t>
      </w:r>
      <w:r w:rsidR="007A05DC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14:paraId="47CF97B7" w14:textId="77777777" w:rsidR="007A05DC" w:rsidRDefault="0023238C" w:rsidP="0097644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66F4">
        <w:rPr>
          <w:rFonts w:ascii="Times New Roman" w:hAnsi="Times New Roman" w:cs="Times New Roman"/>
          <w:sz w:val="28"/>
          <w:szCs w:val="28"/>
        </w:rPr>
        <w:t>04.02.2026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37F30">
        <w:rPr>
          <w:rFonts w:ascii="Times New Roman" w:hAnsi="Times New Roman" w:cs="Times New Roman"/>
          <w:sz w:val="28"/>
          <w:szCs w:val="28"/>
        </w:rPr>
        <w:t xml:space="preserve"> </w:t>
      </w:r>
      <w:r w:rsidR="003066F4">
        <w:rPr>
          <w:rFonts w:ascii="Times New Roman" w:hAnsi="Times New Roman" w:cs="Times New Roman"/>
          <w:sz w:val="28"/>
          <w:szCs w:val="28"/>
        </w:rPr>
        <w:t>117</w:t>
      </w:r>
    </w:p>
    <w:p w14:paraId="01FC157C" w14:textId="77777777" w:rsidR="00F86828" w:rsidRDefault="00F86828" w:rsidP="0097644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3ED0ECE5" w14:textId="77777777" w:rsidR="007A05DC" w:rsidRPr="00CE7A44" w:rsidRDefault="007A05DC" w:rsidP="00970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A44">
        <w:rPr>
          <w:rFonts w:ascii="Times New Roman" w:hAnsi="Times New Roman" w:cs="Times New Roman"/>
          <w:b/>
          <w:bCs/>
          <w:sz w:val="28"/>
          <w:szCs w:val="28"/>
        </w:rPr>
        <w:t>Смета доходов и расходов</w:t>
      </w:r>
      <w:r w:rsidR="00970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442">
        <w:rPr>
          <w:rFonts w:ascii="Times New Roman" w:hAnsi="Times New Roman" w:cs="Times New Roman"/>
          <w:b/>
          <w:bCs/>
          <w:sz w:val="28"/>
          <w:szCs w:val="28"/>
        </w:rPr>
        <w:t>муниципального дорожного фонда</w:t>
      </w:r>
    </w:p>
    <w:p w14:paraId="701CE588" w14:textId="77777777" w:rsidR="00237F30" w:rsidRDefault="007A05DC" w:rsidP="00970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A44">
        <w:rPr>
          <w:rFonts w:ascii="Times New Roman" w:hAnsi="Times New Roman" w:cs="Times New Roman"/>
          <w:b/>
          <w:bCs/>
          <w:sz w:val="28"/>
          <w:szCs w:val="28"/>
        </w:rPr>
        <w:t>Балтайского му</w:t>
      </w:r>
      <w:r w:rsidR="00BA0699">
        <w:rPr>
          <w:rFonts w:ascii="Times New Roman" w:hAnsi="Times New Roman" w:cs="Times New Roman"/>
          <w:b/>
          <w:bCs/>
          <w:sz w:val="28"/>
          <w:szCs w:val="28"/>
        </w:rPr>
        <w:t>ниципально</w:t>
      </w:r>
      <w:r w:rsidR="00237F30">
        <w:rPr>
          <w:rFonts w:ascii="Times New Roman" w:hAnsi="Times New Roman" w:cs="Times New Roman"/>
          <w:b/>
          <w:bCs/>
          <w:sz w:val="28"/>
          <w:szCs w:val="28"/>
        </w:rPr>
        <w:t>го образования</w:t>
      </w:r>
    </w:p>
    <w:p w14:paraId="1F9E892B" w14:textId="77777777" w:rsidR="00970E1A" w:rsidRDefault="00237F30" w:rsidP="00970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Балтайского муниципального района</w:t>
      </w:r>
      <w:r w:rsidR="00D109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14:paraId="20010CB7" w14:textId="77777777" w:rsidR="007A05DC" w:rsidRDefault="00C856EA" w:rsidP="00970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A162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A05D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3519701" w14:textId="77777777" w:rsidR="00F86828" w:rsidRDefault="00F86828" w:rsidP="00970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7087"/>
        <w:gridCol w:w="1418"/>
      </w:tblGrid>
      <w:tr w:rsidR="00237F30" w14:paraId="48A9C8ED" w14:textId="77777777" w:rsidTr="00D64660">
        <w:tc>
          <w:tcPr>
            <w:tcW w:w="993" w:type="dxa"/>
            <w:vAlign w:val="center"/>
          </w:tcPr>
          <w:p w14:paraId="4C1AE8FD" w14:textId="77777777" w:rsidR="00237F30" w:rsidRPr="00976442" w:rsidRDefault="00237F30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4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  <w:vAlign w:val="center"/>
          </w:tcPr>
          <w:p w14:paraId="3F6913C4" w14:textId="77777777" w:rsidR="00237F30" w:rsidRPr="00976442" w:rsidRDefault="00237F30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4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14:paraId="3D282896" w14:textId="77777777" w:rsidR="00237F30" w:rsidRPr="00976442" w:rsidRDefault="00FA794A" w:rsidP="00D64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  <w:r w:rsidR="00237F30" w:rsidRPr="00976442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</w:tr>
      <w:tr w:rsidR="00237F30" w:rsidRPr="00982C0A" w14:paraId="430D7E86" w14:textId="77777777" w:rsidTr="00D64660">
        <w:tc>
          <w:tcPr>
            <w:tcW w:w="993" w:type="dxa"/>
          </w:tcPr>
          <w:p w14:paraId="348DFC0C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460B2AEE" w14:textId="77777777" w:rsidR="00237F30" w:rsidRDefault="00237F30" w:rsidP="004D7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всего, в том числе:</w:t>
            </w:r>
          </w:p>
        </w:tc>
        <w:tc>
          <w:tcPr>
            <w:tcW w:w="1418" w:type="dxa"/>
          </w:tcPr>
          <w:p w14:paraId="357ACCBF" w14:textId="77777777" w:rsidR="00237F30" w:rsidRPr="00BD330A" w:rsidRDefault="00BC5D12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34 923,3</w:t>
            </w:r>
          </w:p>
        </w:tc>
      </w:tr>
      <w:tr w:rsidR="00237F30" w14:paraId="315C5010" w14:textId="77777777" w:rsidTr="00D64660">
        <w:tc>
          <w:tcPr>
            <w:tcW w:w="993" w:type="dxa"/>
          </w:tcPr>
          <w:p w14:paraId="77BBAAED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7599348A" w14:textId="77777777" w:rsidR="00237F30" w:rsidRDefault="00237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фонда на 1 января очередного финансового года</w:t>
            </w:r>
          </w:p>
        </w:tc>
        <w:tc>
          <w:tcPr>
            <w:tcW w:w="1418" w:type="dxa"/>
            <w:shd w:val="clear" w:color="auto" w:fill="FFFFFF"/>
          </w:tcPr>
          <w:p w14:paraId="11818873" w14:textId="77777777" w:rsidR="00237F30" w:rsidRPr="009D1115" w:rsidRDefault="007A1620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4 701,6</w:t>
            </w:r>
          </w:p>
        </w:tc>
      </w:tr>
      <w:tr w:rsidR="00237F30" w14:paraId="3821EE57" w14:textId="77777777" w:rsidTr="00D64660">
        <w:tc>
          <w:tcPr>
            <w:tcW w:w="993" w:type="dxa"/>
          </w:tcPr>
          <w:p w14:paraId="3D7836B3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47D75668" w14:textId="77777777" w:rsidR="00237F30" w:rsidRDefault="00237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из областного бюджета Саратовской области</w:t>
            </w:r>
          </w:p>
        </w:tc>
        <w:tc>
          <w:tcPr>
            <w:tcW w:w="1418" w:type="dxa"/>
            <w:shd w:val="clear" w:color="auto" w:fill="auto"/>
          </w:tcPr>
          <w:p w14:paraId="2B1AA468" w14:textId="77777777" w:rsidR="00237F30" w:rsidRPr="00185469" w:rsidRDefault="007A1620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14 124,0</w:t>
            </w:r>
          </w:p>
        </w:tc>
      </w:tr>
      <w:tr w:rsidR="00237F30" w14:paraId="747F4FB5" w14:textId="77777777" w:rsidTr="00D64660">
        <w:tc>
          <w:tcPr>
            <w:tcW w:w="993" w:type="dxa"/>
          </w:tcPr>
          <w:p w14:paraId="08C1612A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7DB94EC3" w14:textId="77777777" w:rsidR="00237F30" w:rsidRDefault="00237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в размере прогнозируемых поступлений</w:t>
            </w:r>
          </w:p>
        </w:tc>
        <w:tc>
          <w:tcPr>
            <w:tcW w:w="1418" w:type="dxa"/>
            <w:shd w:val="clear" w:color="auto" w:fill="auto"/>
          </w:tcPr>
          <w:p w14:paraId="490F8C1F" w14:textId="77777777" w:rsidR="00237F30" w:rsidRPr="009D1115" w:rsidRDefault="00BC5D12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4 652,4</w:t>
            </w:r>
          </w:p>
        </w:tc>
      </w:tr>
      <w:tr w:rsidR="00BC5D12" w14:paraId="4742189E" w14:textId="77777777" w:rsidTr="00D64660">
        <w:tc>
          <w:tcPr>
            <w:tcW w:w="993" w:type="dxa"/>
          </w:tcPr>
          <w:p w14:paraId="5321D9C6" w14:textId="77777777" w:rsidR="00BC5D12" w:rsidRDefault="00384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54AC670E" w14:textId="77777777" w:rsidR="00BC5D12" w:rsidRDefault="003842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8B2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 заключенными соглашениями (</w:t>
            </w:r>
            <w:r w:rsidRPr="006758B2">
              <w:rPr>
                <w:rFonts w:ascii="Times New Roman" w:hAnsi="Times New Roman" w:cs="Times New Roman"/>
                <w:sz w:val="28"/>
                <w:szCs w:val="28"/>
              </w:rPr>
              <w:t>в области дорожной деятельности)</w:t>
            </w:r>
          </w:p>
        </w:tc>
        <w:tc>
          <w:tcPr>
            <w:tcW w:w="1418" w:type="dxa"/>
            <w:shd w:val="clear" w:color="auto" w:fill="auto"/>
          </w:tcPr>
          <w:p w14:paraId="74FA7407" w14:textId="77777777" w:rsidR="00BC5D12" w:rsidRDefault="00BC5D12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11 445,3</w:t>
            </w:r>
          </w:p>
        </w:tc>
      </w:tr>
      <w:tr w:rsidR="00237F30" w14:paraId="7B585F04" w14:textId="77777777" w:rsidTr="00D64660">
        <w:tc>
          <w:tcPr>
            <w:tcW w:w="993" w:type="dxa"/>
          </w:tcPr>
          <w:p w14:paraId="4DB74AC7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0BBC84EB" w14:textId="77777777" w:rsidR="00237F30" w:rsidRDefault="00237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всего, в том числе:</w:t>
            </w:r>
          </w:p>
        </w:tc>
        <w:tc>
          <w:tcPr>
            <w:tcW w:w="1418" w:type="dxa"/>
          </w:tcPr>
          <w:p w14:paraId="5A43EFEE" w14:textId="77777777" w:rsidR="00237F30" w:rsidRPr="00FD70A4" w:rsidRDefault="00FD6805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34 923,3</w:t>
            </w:r>
          </w:p>
        </w:tc>
      </w:tr>
      <w:tr w:rsidR="00237F30" w14:paraId="3FB0A075" w14:textId="77777777" w:rsidTr="00D64660">
        <w:tc>
          <w:tcPr>
            <w:tcW w:w="993" w:type="dxa"/>
          </w:tcPr>
          <w:p w14:paraId="08420954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686C8C24" w14:textId="77777777" w:rsidR="00237F30" w:rsidRDefault="00237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B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строительство, реконструкция автомобильных дорог общего пользования местного значения</w:t>
            </w:r>
          </w:p>
        </w:tc>
        <w:tc>
          <w:tcPr>
            <w:tcW w:w="1418" w:type="dxa"/>
          </w:tcPr>
          <w:p w14:paraId="27493CDD" w14:textId="77777777" w:rsidR="00237F30" w:rsidRPr="009D1115" w:rsidRDefault="00586297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680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237F30" w14:paraId="7F7FB90C" w14:textId="77777777" w:rsidTr="00D64660">
        <w:tc>
          <w:tcPr>
            <w:tcW w:w="993" w:type="dxa"/>
          </w:tcPr>
          <w:p w14:paraId="76088EDA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415D460B" w14:textId="77777777" w:rsidR="00237F30" w:rsidRDefault="00237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ремонт, ремонт и содержание автомобильных дорог местного значения и искусственных дорожных сооружений</w:t>
            </w:r>
          </w:p>
        </w:tc>
        <w:tc>
          <w:tcPr>
            <w:tcW w:w="1418" w:type="dxa"/>
          </w:tcPr>
          <w:p w14:paraId="3254EFC9" w14:textId="77777777" w:rsidR="00237F30" w:rsidRPr="009D1115" w:rsidRDefault="00586297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34 723,3</w:t>
            </w:r>
          </w:p>
        </w:tc>
      </w:tr>
      <w:tr w:rsidR="00237F30" w14:paraId="1AC28195" w14:textId="77777777" w:rsidTr="00D64660">
        <w:tc>
          <w:tcPr>
            <w:tcW w:w="993" w:type="dxa"/>
          </w:tcPr>
          <w:p w14:paraId="61EB090E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10C73621" w14:textId="77777777" w:rsidR="00237F30" w:rsidRDefault="00237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обеспечению безопасности дорожного движения на автомобильных дорогах местного значения</w:t>
            </w:r>
          </w:p>
        </w:tc>
        <w:tc>
          <w:tcPr>
            <w:tcW w:w="1418" w:type="dxa"/>
          </w:tcPr>
          <w:p w14:paraId="457453E0" w14:textId="77777777" w:rsidR="00237F30" w:rsidRPr="00BF1681" w:rsidRDefault="00BF1681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68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37F30" w14:paraId="0CE70AB0" w14:textId="77777777" w:rsidTr="00D64660">
        <w:tc>
          <w:tcPr>
            <w:tcW w:w="993" w:type="dxa"/>
          </w:tcPr>
          <w:p w14:paraId="32F1F65D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07852155" w14:textId="77777777" w:rsidR="00237F30" w:rsidRDefault="00237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дворовых территорий многоквартирных домов Балтайского района</w:t>
            </w:r>
          </w:p>
        </w:tc>
        <w:tc>
          <w:tcPr>
            <w:tcW w:w="1418" w:type="dxa"/>
          </w:tcPr>
          <w:p w14:paraId="195C81AA" w14:textId="77777777" w:rsidR="00237F30" w:rsidRPr="00BF1681" w:rsidRDefault="00BF1681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68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37F30" w14:paraId="4B56DA0C" w14:textId="77777777" w:rsidTr="00D64660">
        <w:tc>
          <w:tcPr>
            <w:tcW w:w="993" w:type="dxa"/>
          </w:tcPr>
          <w:p w14:paraId="1691B0B2" w14:textId="77777777" w:rsidR="00237F30" w:rsidRDefault="0023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14:paraId="6E345D53" w14:textId="77777777" w:rsidR="00237F30" w:rsidRDefault="00237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иных мероприятий в отношении автомобильных дорог местного значения, предусмотренных законодательством</w:t>
            </w:r>
          </w:p>
        </w:tc>
        <w:tc>
          <w:tcPr>
            <w:tcW w:w="1418" w:type="dxa"/>
          </w:tcPr>
          <w:p w14:paraId="69ED2FFD" w14:textId="77777777" w:rsidR="00237F30" w:rsidRPr="00BF1681" w:rsidRDefault="00BF1681" w:rsidP="0097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68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5DF7CFBB" w14:textId="77777777" w:rsidR="007A05DC" w:rsidRDefault="007A05DC" w:rsidP="00A24D1D">
      <w:pPr>
        <w:tabs>
          <w:tab w:val="center" w:pos="4677"/>
        </w:tabs>
        <w:spacing w:after="0"/>
      </w:pPr>
    </w:p>
    <w:sectPr w:rsidR="007A05DC" w:rsidSect="00A3157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A4E5F"/>
    <w:multiLevelType w:val="hybridMultilevel"/>
    <w:tmpl w:val="4900D4E4"/>
    <w:lvl w:ilvl="0" w:tplc="EC786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0E4F3B"/>
    <w:multiLevelType w:val="hybridMultilevel"/>
    <w:tmpl w:val="E4CAC104"/>
    <w:lvl w:ilvl="0" w:tplc="4492E5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E"/>
    <w:rsid w:val="00020B25"/>
    <w:rsid w:val="000222E8"/>
    <w:rsid w:val="00047BAE"/>
    <w:rsid w:val="00093733"/>
    <w:rsid w:val="000D33D8"/>
    <w:rsid w:val="001079BB"/>
    <w:rsid w:val="00113583"/>
    <w:rsid w:val="00121688"/>
    <w:rsid w:val="0012333F"/>
    <w:rsid w:val="00126443"/>
    <w:rsid w:val="00131F11"/>
    <w:rsid w:val="00155005"/>
    <w:rsid w:val="00174F28"/>
    <w:rsid w:val="001821AE"/>
    <w:rsid w:val="00185469"/>
    <w:rsid w:val="00197029"/>
    <w:rsid w:val="001F69CD"/>
    <w:rsid w:val="0022794F"/>
    <w:rsid w:val="0023238C"/>
    <w:rsid w:val="00234968"/>
    <w:rsid w:val="00236D37"/>
    <w:rsid w:val="00236E66"/>
    <w:rsid w:val="00237F30"/>
    <w:rsid w:val="002520BC"/>
    <w:rsid w:val="00286589"/>
    <w:rsid w:val="002A19C5"/>
    <w:rsid w:val="002B1F4F"/>
    <w:rsid w:val="002D51F4"/>
    <w:rsid w:val="002F2381"/>
    <w:rsid w:val="003066F4"/>
    <w:rsid w:val="00334EF4"/>
    <w:rsid w:val="00336CC5"/>
    <w:rsid w:val="00377CB0"/>
    <w:rsid w:val="00384229"/>
    <w:rsid w:val="00391EAA"/>
    <w:rsid w:val="003C5816"/>
    <w:rsid w:val="003F5899"/>
    <w:rsid w:val="00412867"/>
    <w:rsid w:val="0043476A"/>
    <w:rsid w:val="004519CD"/>
    <w:rsid w:val="00492407"/>
    <w:rsid w:val="004A7C38"/>
    <w:rsid w:val="004B77A9"/>
    <w:rsid w:val="004B7D7E"/>
    <w:rsid w:val="004C2F72"/>
    <w:rsid w:val="004D7624"/>
    <w:rsid w:val="004F69A6"/>
    <w:rsid w:val="004F7402"/>
    <w:rsid w:val="00507469"/>
    <w:rsid w:val="00570BAA"/>
    <w:rsid w:val="00575A4F"/>
    <w:rsid w:val="00586297"/>
    <w:rsid w:val="005A0DB7"/>
    <w:rsid w:val="005D711B"/>
    <w:rsid w:val="00600726"/>
    <w:rsid w:val="00616600"/>
    <w:rsid w:val="00617FF6"/>
    <w:rsid w:val="006469D8"/>
    <w:rsid w:val="00651C3E"/>
    <w:rsid w:val="0067044C"/>
    <w:rsid w:val="00670639"/>
    <w:rsid w:val="00681C84"/>
    <w:rsid w:val="006846D6"/>
    <w:rsid w:val="006A0D57"/>
    <w:rsid w:val="006C218F"/>
    <w:rsid w:val="006C5394"/>
    <w:rsid w:val="006C64E3"/>
    <w:rsid w:val="006D0BF8"/>
    <w:rsid w:val="006D1F47"/>
    <w:rsid w:val="00702E8A"/>
    <w:rsid w:val="00704199"/>
    <w:rsid w:val="00727D97"/>
    <w:rsid w:val="0073646E"/>
    <w:rsid w:val="00761582"/>
    <w:rsid w:val="007A05DC"/>
    <w:rsid w:val="007A1620"/>
    <w:rsid w:val="007B15FB"/>
    <w:rsid w:val="007B6398"/>
    <w:rsid w:val="007D198D"/>
    <w:rsid w:val="007E383F"/>
    <w:rsid w:val="007E6A9A"/>
    <w:rsid w:val="00800E90"/>
    <w:rsid w:val="00807292"/>
    <w:rsid w:val="00832C50"/>
    <w:rsid w:val="0088226C"/>
    <w:rsid w:val="008A10D5"/>
    <w:rsid w:val="008B3B56"/>
    <w:rsid w:val="008C22C2"/>
    <w:rsid w:val="008F209E"/>
    <w:rsid w:val="0090420C"/>
    <w:rsid w:val="009237C2"/>
    <w:rsid w:val="009300FB"/>
    <w:rsid w:val="00932AF8"/>
    <w:rsid w:val="0094035C"/>
    <w:rsid w:val="00970E1A"/>
    <w:rsid w:val="00976442"/>
    <w:rsid w:val="00982C0A"/>
    <w:rsid w:val="009A520D"/>
    <w:rsid w:val="009B4966"/>
    <w:rsid w:val="009C4303"/>
    <w:rsid w:val="009C5AFE"/>
    <w:rsid w:val="009D0F66"/>
    <w:rsid w:val="009D1115"/>
    <w:rsid w:val="00A049B8"/>
    <w:rsid w:val="00A24D1D"/>
    <w:rsid w:val="00A27BEE"/>
    <w:rsid w:val="00A31576"/>
    <w:rsid w:val="00A332BC"/>
    <w:rsid w:val="00A34681"/>
    <w:rsid w:val="00A56EE0"/>
    <w:rsid w:val="00AA12BC"/>
    <w:rsid w:val="00B3405B"/>
    <w:rsid w:val="00B6136D"/>
    <w:rsid w:val="00B84C5F"/>
    <w:rsid w:val="00BA0699"/>
    <w:rsid w:val="00BA26D6"/>
    <w:rsid w:val="00BC5D12"/>
    <w:rsid w:val="00BD330A"/>
    <w:rsid w:val="00BE7445"/>
    <w:rsid w:val="00BF1681"/>
    <w:rsid w:val="00C3261E"/>
    <w:rsid w:val="00C3522D"/>
    <w:rsid w:val="00C856EA"/>
    <w:rsid w:val="00CB1833"/>
    <w:rsid w:val="00CB1BDB"/>
    <w:rsid w:val="00CD2A27"/>
    <w:rsid w:val="00CD72E5"/>
    <w:rsid w:val="00CE7A44"/>
    <w:rsid w:val="00CF5691"/>
    <w:rsid w:val="00D1097E"/>
    <w:rsid w:val="00D44FFF"/>
    <w:rsid w:val="00D64660"/>
    <w:rsid w:val="00D920B2"/>
    <w:rsid w:val="00DB08FD"/>
    <w:rsid w:val="00DB557C"/>
    <w:rsid w:val="00DB6216"/>
    <w:rsid w:val="00DD182C"/>
    <w:rsid w:val="00E0135D"/>
    <w:rsid w:val="00E267A8"/>
    <w:rsid w:val="00E3494E"/>
    <w:rsid w:val="00E46C72"/>
    <w:rsid w:val="00E50E0A"/>
    <w:rsid w:val="00E83525"/>
    <w:rsid w:val="00EB2F13"/>
    <w:rsid w:val="00ED6824"/>
    <w:rsid w:val="00EF04E8"/>
    <w:rsid w:val="00EF2BF0"/>
    <w:rsid w:val="00EF3A7C"/>
    <w:rsid w:val="00F223FB"/>
    <w:rsid w:val="00F31569"/>
    <w:rsid w:val="00F63814"/>
    <w:rsid w:val="00F86828"/>
    <w:rsid w:val="00FA794A"/>
    <w:rsid w:val="00FD6805"/>
    <w:rsid w:val="00FD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944A4"/>
  <w15:docId w15:val="{89C0A8D0-2989-466E-8C8A-8A70F72E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7D7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7D7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7D7E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Standard">
    <w:name w:val="Standard"/>
    <w:uiPriority w:val="99"/>
    <w:qFormat/>
    <w:rsid w:val="004B7D7E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ConsPlusTitle">
    <w:name w:val="ConsPlusTitle"/>
    <w:rsid w:val="0012333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3">
    <w:name w:val="List Paragraph"/>
    <w:basedOn w:val="a"/>
    <w:uiPriority w:val="99"/>
    <w:qFormat/>
    <w:rsid w:val="0012333F"/>
    <w:pPr>
      <w:ind w:left="720"/>
    </w:pPr>
  </w:style>
  <w:style w:type="character" w:styleId="a4">
    <w:name w:val="Hyperlink"/>
    <w:uiPriority w:val="99"/>
    <w:semiHidden/>
    <w:rsid w:val="00A27B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B557C"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sid w:val="002D51F4"/>
    <w:rPr>
      <w:rFonts w:ascii="Times New Roman" w:hAnsi="Times New Roman" w:cs="Times New Roman"/>
      <w:sz w:val="2"/>
      <w:szCs w:val="2"/>
      <w:lang w:eastAsia="en-US"/>
    </w:rPr>
  </w:style>
  <w:style w:type="character" w:styleId="a7">
    <w:name w:val="annotation reference"/>
    <w:uiPriority w:val="99"/>
    <w:semiHidden/>
    <w:unhideWhenUsed/>
    <w:rsid w:val="006007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0726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600726"/>
    <w:rPr>
      <w:rFonts w:cs="Calibri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072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00726"/>
    <w:rPr>
      <w:rFonts w:cs="Calibri"/>
      <w:b/>
      <w:bCs/>
      <w:lang w:eastAsia="en-US"/>
    </w:rPr>
  </w:style>
  <w:style w:type="paragraph" w:customStyle="1" w:styleId="ac">
    <w:name w:val="Базовый"/>
    <w:rsid w:val="00A31576"/>
    <w:pPr>
      <w:tabs>
        <w:tab w:val="left" w:pos="709"/>
      </w:tabs>
      <w:suppressAutoHyphens/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2EEF-046F-48F6-BEB5-C1A21440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Пользователь</cp:lastModifiedBy>
  <cp:revision>2</cp:revision>
  <cp:lastPrinted>2026-01-30T05:37:00Z</cp:lastPrinted>
  <dcterms:created xsi:type="dcterms:W3CDTF">2026-02-05T04:53:00Z</dcterms:created>
  <dcterms:modified xsi:type="dcterms:W3CDTF">2026-02-05T04:53:00Z</dcterms:modified>
</cp:coreProperties>
</file>