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888" w:rsidRDefault="00C513E3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eastAsia="Arial Unicode MS" w:cs="Times New Roman"/>
          <w:b/>
          <w:noProof/>
          <w:spacing w:val="20"/>
          <w:sz w:val="28"/>
          <w:szCs w:val="28"/>
          <w:lang w:eastAsia="ru-RU" w:bidi="ar-SA"/>
        </w:rPr>
        <w:drawing>
          <wp:inline distT="0" distB="0" distL="0" distR="0">
            <wp:extent cx="581028" cy="733421"/>
            <wp:effectExtent l="0" t="0" r="9522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97888" w:rsidRDefault="00C513E3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СОВЕТ</w:t>
      </w:r>
    </w:p>
    <w:p w:rsidR="00B97888" w:rsidRDefault="00C513E3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БАЛТАЙСКОГО МУНИЦИПАЛЬНОГО ОБРАЗОВАНИЯ</w:t>
      </w:r>
    </w:p>
    <w:p w:rsidR="00B97888" w:rsidRDefault="00C513E3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БАЛТАЙСКОГО МУНИЦИПАЛЬНОГО РАЙОНА</w:t>
      </w:r>
    </w:p>
    <w:p w:rsidR="00B97888" w:rsidRDefault="00C513E3">
      <w:pPr>
        <w:jc w:val="center"/>
        <w:rPr>
          <w:rFonts w:hint="eastAsi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САРАТОВСКОЙ ОБЛАСТИ</w:t>
      </w:r>
    </w:p>
    <w:p w:rsidR="00B97888" w:rsidRDefault="00B97888">
      <w:pPr>
        <w:pStyle w:val="a5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8F4586" w:rsidRPr="00C2079A" w:rsidRDefault="008F4586" w:rsidP="008F4586">
      <w:pPr>
        <w:pStyle w:val="a5"/>
        <w:spacing w:line="240" w:lineRule="auto"/>
        <w:jc w:val="center"/>
        <w:rPr>
          <w:rFonts w:cs="Times New Roman"/>
          <w:sz w:val="28"/>
          <w:szCs w:val="28"/>
        </w:rPr>
      </w:pPr>
      <w:bookmarkStart w:id="1" w:name="_Hlk135306192"/>
      <w:r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Тридцатое</w:t>
      </w:r>
      <w:r w:rsidRPr="00C2079A">
        <w:rPr>
          <w:rFonts w:cs="Times New Roman"/>
          <w:b/>
          <w:sz w:val="28"/>
          <w:szCs w:val="28"/>
          <w:lang w:val="ru-RU"/>
        </w:rPr>
        <w:t xml:space="preserve"> заседание Совета</w:t>
      </w:r>
    </w:p>
    <w:bookmarkEnd w:id="1"/>
    <w:p w:rsidR="00B97888" w:rsidRDefault="008F4586" w:rsidP="008F4586">
      <w:pPr>
        <w:jc w:val="center"/>
        <w:rPr>
          <w:rFonts w:cs="Times New Roman" w:hint="eastAsia"/>
          <w:b/>
          <w:sz w:val="28"/>
          <w:szCs w:val="28"/>
        </w:rPr>
      </w:pPr>
      <w:r w:rsidRPr="00C2079A">
        <w:rPr>
          <w:rFonts w:cs="Times New Roman"/>
          <w:b/>
          <w:sz w:val="28"/>
          <w:szCs w:val="28"/>
        </w:rPr>
        <w:t>пятого созыва</w:t>
      </w:r>
    </w:p>
    <w:p w:rsidR="008F4586" w:rsidRDefault="008F4586" w:rsidP="008F45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888" w:rsidRDefault="00C51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7888" w:rsidRDefault="00C513E3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8F4586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4586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B4914">
        <w:rPr>
          <w:rFonts w:ascii="Times New Roman" w:hAnsi="Times New Roman" w:cs="Times New Roman"/>
          <w:sz w:val="28"/>
          <w:szCs w:val="28"/>
        </w:rPr>
        <w:t xml:space="preserve"> </w:t>
      </w:r>
      <w:r w:rsidR="00DB4914">
        <w:rPr>
          <w:rFonts w:ascii="Times New Roman" w:hAnsi="Times New Roman" w:cs="Times New Roman"/>
          <w:sz w:val="28"/>
          <w:szCs w:val="28"/>
          <w:u w:val="single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5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7888" w:rsidRDefault="00C51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 Балтай</w:t>
      </w:r>
    </w:p>
    <w:p w:rsidR="00B97888" w:rsidRDefault="00B9788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7888" w:rsidRDefault="00C513E3">
      <w:pPr>
        <w:pStyle w:val="Standard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решение Совета </w:t>
      </w:r>
    </w:p>
    <w:p w:rsidR="00B97888" w:rsidRDefault="00C513E3">
      <w:pPr>
        <w:pStyle w:val="Standard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Балтайского муниципального образования </w:t>
      </w:r>
    </w:p>
    <w:p w:rsidR="00B97888" w:rsidRDefault="00C513E3">
      <w:pPr>
        <w:pStyle w:val="Standard"/>
        <w:shd w:val="clear" w:color="auto" w:fill="FFFFFF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16.03.2022 № 155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</w:t>
      </w:r>
    </w:p>
    <w:p w:rsidR="00B97888" w:rsidRDefault="00C513E3">
      <w:pPr>
        <w:pStyle w:val="Standard"/>
        <w:shd w:val="clear" w:color="auto" w:fill="FFFFFF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bookmarkStart w:id="2" w:name="_Hlk73706793"/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муниципальном контроле</w:t>
      </w:r>
      <w:bookmarkEnd w:id="2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</w:t>
      </w:r>
    </w:p>
    <w:p w:rsidR="00B97888" w:rsidRDefault="00C513E3">
      <w:pPr>
        <w:pStyle w:val="Standard"/>
        <w:shd w:val="clear" w:color="auto" w:fill="FFFFFF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городском наземном электрическом транспорте и </w:t>
      </w:r>
    </w:p>
    <w:p w:rsidR="00B97888" w:rsidRDefault="00C513E3">
      <w:pPr>
        <w:pStyle w:val="Standard"/>
        <w:shd w:val="clear" w:color="auto" w:fill="FFFFFF"/>
        <w:rPr>
          <w:rFonts w:hint="eastAsia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в дорожном хозяйстве в </w:t>
      </w:r>
      <w:bookmarkStart w:id="3" w:name="_Hlk96670786"/>
      <w:r>
        <w:rPr>
          <w:rFonts w:ascii="Times New Roman" w:hAnsi="Times New Roman" w:cs="Times New Roman"/>
          <w:b/>
          <w:spacing w:val="2"/>
          <w:sz w:val="28"/>
          <w:szCs w:val="28"/>
        </w:rPr>
        <w:t>границах населенных пунктов</w:t>
      </w:r>
    </w:p>
    <w:p w:rsidR="00B97888" w:rsidRDefault="00C513E3">
      <w:pPr>
        <w:pStyle w:val="Standard"/>
        <w:shd w:val="clear" w:color="auto" w:fill="FFFFFF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Балтайского муниципального образования Балтайского</w:t>
      </w:r>
    </w:p>
    <w:p w:rsidR="00B97888" w:rsidRDefault="00C513E3">
      <w:pPr>
        <w:pStyle w:val="Standard"/>
        <w:shd w:val="clear" w:color="auto" w:fill="FFFFFF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муниципального района»</w:t>
      </w:r>
      <w:bookmarkEnd w:id="3"/>
    </w:p>
    <w:p w:rsidR="00B97888" w:rsidRDefault="00B97888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9681F" w:rsidRDefault="00C513E3">
      <w:pPr>
        <w:pStyle w:val="Standard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28.12.2024 № 540-ФЗ «О государственном контроле (надзоре) и муниципальном контроле в Российской Федерации», руководствуясь </w:t>
      </w:r>
      <w:hyperlink r:id="rId7" w:history="1">
        <w:r>
          <w:rPr>
            <w:rStyle w:val="Internetlink"/>
            <w:rFonts w:ascii="Times New Roman" w:eastAsia="NSimSun" w:hAnsi="Times New Roman"/>
            <w:color w:val="000000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Балтайского муниципального образования Балтайского муниципального района Саратовской области, Совет Балтайского муниципального образования Балтайского муниципального района Саратовской области </w:t>
      </w:r>
    </w:p>
    <w:p w:rsidR="00B97888" w:rsidRDefault="00C513E3">
      <w:pPr>
        <w:pStyle w:val="Standard"/>
        <w:ind w:firstLine="72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B97888" w:rsidRDefault="00C513E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Балтайского муниципального образования от 16.03.2022 № 155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Балтайского муниципального образования Балтайского муниципального района» (с изменениями от 27.07.2023 № 217</w:t>
      </w:r>
      <w:r w:rsidR="008F4586">
        <w:rPr>
          <w:sz w:val="28"/>
          <w:szCs w:val="28"/>
        </w:rPr>
        <w:t>, от 10.06.2025 № 89</w:t>
      </w:r>
      <w:r>
        <w:rPr>
          <w:sz w:val="28"/>
          <w:szCs w:val="28"/>
        </w:rPr>
        <w:t>) следующ</w:t>
      </w:r>
      <w:r w:rsidR="008F4586">
        <w:rPr>
          <w:sz w:val="28"/>
          <w:szCs w:val="28"/>
        </w:rPr>
        <w:t>е</w:t>
      </w:r>
      <w:r>
        <w:rPr>
          <w:sz w:val="28"/>
          <w:szCs w:val="28"/>
        </w:rPr>
        <w:t>е изменен</w:t>
      </w:r>
      <w:r w:rsidR="008F4586">
        <w:rPr>
          <w:sz w:val="28"/>
          <w:szCs w:val="28"/>
        </w:rPr>
        <w:t>ие</w:t>
      </w:r>
      <w:r>
        <w:rPr>
          <w:sz w:val="28"/>
          <w:szCs w:val="28"/>
        </w:rPr>
        <w:t>:</w:t>
      </w:r>
    </w:p>
    <w:p w:rsidR="00B97888" w:rsidRDefault="00C513E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к решению:</w:t>
      </w:r>
    </w:p>
    <w:p w:rsidR="00B97888" w:rsidRDefault="00C513E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1.</w:t>
      </w:r>
      <w:r w:rsidR="008F4586">
        <w:rPr>
          <w:sz w:val="28"/>
          <w:szCs w:val="28"/>
        </w:rPr>
        <w:t>11</w:t>
      </w:r>
      <w:r>
        <w:rPr>
          <w:sz w:val="28"/>
          <w:szCs w:val="28"/>
        </w:rPr>
        <w:t xml:space="preserve">. раздела 1 </w:t>
      </w:r>
      <w:r w:rsidR="008F4586">
        <w:rPr>
          <w:sz w:val="28"/>
          <w:szCs w:val="28"/>
        </w:rPr>
        <w:t>дополнить абзацами</w:t>
      </w:r>
      <w:r>
        <w:rPr>
          <w:sz w:val="28"/>
          <w:szCs w:val="28"/>
        </w:rPr>
        <w:t xml:space="preserve"> следующе</w:t>
      </w:r>
      <w:r w:rsidR="008F458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8F4586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B97888" w:rsidRDefault="00C513E3" w:rsidP="008F458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4586">
        <w:rPr>
          <w:sz w:val="28"/>
          <w:szCs w:val="28"/>
        </w:rPr>
        <w:t xml:space="preserve">В соответствии с постановлением Правительства Российской </w:t>
      </w:r>
      <w:r w:rsidR="008F4586">
        <w:rPr>
          <w:sz w:val="28"/>
          <w:szCs w:val="28"/>
        </w:rPr>
        <w:lastRenderedPageBreak/>
        <w:t>Федерации от 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контроля» частота проведения обязательных профилактических визитов будет зависеть от категории риска:</w:t>
      </w:r>
    </w:p>
    <w:p w:rsidR="008F4586" w:rsidRDefault="008F4586" w:rsidP="008F458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объектов контроля, отнесенных к категории значительного риска - не более одного визита в три года;</w:t>
      </w:r>
    </w:p>
    <w:p w:rsidR="008F4586" w:rsidRDefault="008F4586" w:rsidP="008F458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объектов контроля, отнесенных к категории среднего риска - не более одного визита в пять лет;</w:t>
      </w:r>
    </w:p>
    <w:p w:rsidR="008F4586" w:rsidRDefault="008F4586" w:rsidP="008F458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объектов контроля, отнесенных к категории умеренного риска - не более одного визита в шесть лет.</w:t>
      </w:r>
    </w:p>
    <w:p w:rsidR="008F4586" w:rsidRDefault="008F4586" w:rsidP="008F458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периодичности не учитываются обязательные профилактические визиты, проводимые в отнош</w:t>
      </w:r>
      <w:r w:rsidR="003340F7"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="003340F7">
        <w:rPr>
          <w:sz w:val="28"/>
          <w:szCs w:val="28"/>
        </w:rPr>
        <w:t xml:space="preserve"> контролируемых лиц, которые только начали осуществлять свою деятельность.».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888" w:rsidRDefault="00C513E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B97888" w:rsidRDefault="00C513E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Совета Балтайского муниципального образования по вопросам местного самоуправления.</w:t>
      </w:r>
    </w:p>
    <w:p w:rsidR="00B97888" w:rsidRDefault="00B9788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97888" w:rsidRDefault="00B97888">
      <w:pPr>
        <w:pStyle w:val="ConsPlusNormal"/>
        <w:tabs>
          <w:tab w:val="left" w:pos="1134"/>
        </w:tabs>
        <w:ind w:firstLine="0"/>
        <w:jc w:val="both"/>
        <w:rPr>
          <w:b/>
          <w:bCs/>
          <w:sz w:val="28"/>
          <w:szCs w:val="28"/>
        </w:rPr>
      </w:pPr>
    </w:p>
    <w:p w:rsidR="00B97888" w:rsidRDefault="00C513E3">
      <w:pPr>
        <w:pStyle w:val="ConsPlusNormal"/>
        <w:tabs>
          <w:tab w:val="left" w:pos="1134"/>
        </w:tabs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Балтайского</w:t>
      </w:r>
    </w:p>
    <w:p w:rsidR="00B97888" w:rsidRDefault="00C513E3">
      <w:pPr>
        <w:pStyle w:val="ConsPlusNormal"/>
        <w:tabs>
          <w:tab w:val="left" w:pos="1134"/>
        </w:tabs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</w:t>
      </w:r>
      <w:proofErr w:type="spellStart"/>
      <w:r>
        <w:rPr>
          <w:bCs/>
          <w:sz w:val="28"/>
          <w:szCs w:val="28"/>
        </w:rPr>
        <w:t>Н.В.Меркер</w:t>
      </w:r>
      <w:proofErr w:type="spellEnd"/>
    </w:p>
    <w:p w:rsidR="00B97888" w:rsidRDefault="00B97888">
      <w:pPr>
        <w:pStyle w:val="ConsPlusNormal"/>
        <w:tabs>
          <w:tab w:val="left" w:pos="1134"/>
        </w:tabs>
        <w:ind w:firstLine="0"/>
        <w:jc w:val="both"/>
        <w:rPr>
          <w:bCs/>
          <w:sz w:val="28"/>
          <w:szCs w:val="28"/>
        </w:rPr>
      </w:pPr>
    </w:p>
    <w:sectPr w:rsidR="00B97888">
      <w:pgSz w:w="11906" w:h="16838"/>
      <w:pgMar w:top="1134" w:right="1416" w:bottom="113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FDF" w:rsidRDefault="005D5FDF">
      <w:pPr>
        <w:rPr>
          <w:rFonts w:hint="eastAsia"/>
        </w:rPr>
      </w:pPr>
      <w:r>
        <w:separator/>
      </w:r>
    </w:p>
  </w:endnote>
  <w:endnote w:type="continuationSeparator" w:id="0">
    <w:p w:rsidR="005D5FDF" w:rsidRDefault="005D5F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FDF" w:rsidRDefault="005D5F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5FDF" w:rsidRDefault="005D5F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3340F7"/>
    <w:rsid w:val="00456DB0"/>
    <w:rsid w:val="005D5FDF"/>
    <w:rsid w:val="008F4586"/>
    <w:rsid w:val="00B06A94"/>
    <w:rsid w:val="00B9681F"/>
    <w:rsid w:val="00B97888"/>
    <w:rsid w:val="00C513E3"/>
    <w:rsid w:val="00C96D4E"/>
    <w:rsid w:val="00DB4914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B04B7-BA9D-419A-97F1-E8963452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Times New Roman" w:eastAsia="Times New Roman" w:hAnsi="Times New Roman" w:cs="Times New Roman"/>
      <w:szCs w:val="22"/>
      <w:lang w:bidi="ar-SA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a5">
    <w:name w:val="Базовый"/>
    <w:pPr>
      <w:tabs>
        <w:tab w:val="left" w:pos="709"/>
      </w:tabs>
      <w:suppressAutoHyphens/>
      <w:spacing w:line="100" w:lineRule="atLeast"/>
      <w:textAlignment w:val="auto"/>
    </w:pPr>
    <w:rPr>
      <w:rFonts w:ascii="Times New Roman" w:eastAsia="Andale Sans UI" w:hAnsi="Times New Roman" w:cs="Tahoma"/>
      <w:kern w:val="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:8111/content/act/e1457ab2-5ed2-4ae9-869d-56fa57076c7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2025-10-15T12:47:00Z</cp:lastPrinted>
  <dcterms:created xsi:type="dcterms:W3CDTF">2025-10-30T05:19:00Z</dcterms:created>
  <dcterms:modified xsi:type="dcterms:W3CDTF">2025-10-30T05:19:00Z</dcterms:modified>
</cp:coreProperties>
</file>