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29299" w14:textId="77777777" w:rsidR="00893BE4" w:rsidRDefault="00893BE4" w:rsidP="00893BE4">
      <w:pPr>
        <w:pStyle w:val="Standard"/>
        <w:jc w:val="center"/>
        <w:rPr>
          <w:rFonts w:eastAsia="Arial Unicode MS"/>
          <w:b/>
          <w:bCs/>
          <w:sz w:val="28"/>
          <w:szCs w:val="28"/>
        </w:rPr>
      </w:pPr>
      <w:bookmarkStart w:id="0" w:name="_GoBack"/>
      <w:bookmarkEnd w:id="0"/>
      <w:r>
        <w:rPr>
          <w:rFonts w:eastAsia="Arial Unicode MS"/>
          <w:b/>
          <w:noProof/>
          <w:spacing w:val="20"/>
          <w:sz w:val="28"/>
          <w:szCs w:val="28"/>
          <w:lang w:val="ru-RU" w:eastAsia="ru-RU"/>
        </w:rPr>
        <w:drawing>
          <wp:inline distT="0" distB="0" distL="0" distR="0" wp14:anchorId="547BB4F8" wp14:editId="28DA6F43">
            <wp:extent cx="64770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solidFill>
                      <a:srgbClr val="FFFFFF"/>
                    </a:solidFill>
                    <a:ln>
                      <a:noFill/>
                    </a:ln>
                  </pic:spPr>
                </pic:pic>
              </a:graphicData>
            </a:graphic>
          </wp:inline>
        </w:drawing>
      </w:r>
    </w:p>
    <w:p w14:paraId="0ECEB3AE" w14:textId="77777777" w:rsidR="00893BE4" w:rsidRDefault="00893BE4" w:rsidP="00893BE4">
      <w:pPr>
        <w:pStyle w:val="Standard"/>
        <w:jc w:val="center"/>
        <w:rPr>
          <w:rFonts w:eastAsia="Arial Unicode MS"/>
          <w:b/>
          <w:bCs/>
          <w:sz w:val="28"/>
          <w:szCs w:val="28"/>
        </w:rPr>
      </w:pPr>
      <w:r>
        <w:rPr>
          <w:rFonts w:eastAsia="Arial Unicode MS"/>
          <w:b/>
          <w:bCs/>
          <w:sz w:val="28"/>
          <w:szCs w:val="28"/>
        </w:rPr>
        <w:t xml:space="preserve">СОВЕТ </w:t>
      </w:r>
    </w:p>
    <w:p w14:paraId="2ACFC140" w14:textId="77777777" w:rsidR="00893BE4" w:rsidRDefault="00893BE4" w:rsidP="00893BE4">
      <w:pPr>
        <w:pStyle w:val="Standard"/>
        <w:jc w:val="center"/>
        <w:rPr>
          <w:rFonts w:eastAsia="Arial Unicode MS"/>
          <w:b/>
          <w:bCs/>
          <w:sz w:val="28"/>
          <w:szCs w:val="28"/>
        </w:rPr>
      </w:pPr>
      <w:r>
        <w:rPr>
          <w:rFonts w:eastAsia="Arial Unicode MS"/>
          <w:b/>
          <w:bCs/>
          <w:sz w:val="28"/>
          <w:szCs w:val="28"/>
        </w:rPr>
        <w:t>БАЛТАЙСКОГО МУНИЦИПАЛЬНОГО ОБРАЗОВАНИЯ</w:t>
      </w:r>
    </w:p>
    <w:p w14:paraId="7F358013" w14:textId="77777777" w:rsidR="00893BE4" w:rsidRDefault="00893BE4" w:rsidP="00893BE4">
      <w:pPr>
        <w:pStyle w:val="Standard"/>
        <w:jc w:val="center"/>
        <w:rPr>
          <w:rFonts w:eastAsia="Arial Unicode MS"/>
          <w:b/>
          <w:bCs/>
          <w:sz w:val="28"/>
          <w:szCs w:val="28"/>
        </w:rPr>
      </w:pPr>
      <w:r>
        <w:rPr>
          <w:rFonts w:eastAsia="Arial Unicode MS"/>
          <w:b/>
          <w:bCs/>
          <w:sz w:val="28"/>
          <w:szCs w:val="28"/>
        </w:rPr>
        <w:t>БАЛТАЙСКОГО МУНИЦИПАЛЬНОГО РАЙОНА</w:t>
      </w:r>
    </w:p>
    <w:p w14:paraId="427F5236" w14:textId="77777777" w:rsidR="00893BE4" w:rsidRDefault="00893BE4" w:rsidP="00893BE4">
      <w:pPr>
        <w:jc w:val="center"/>
        <w:rPr>
          <w:b/>
          <w:sz w:val="28"/>
          <w:szCs w:val="28"/>
        </w:rPr>
      </w:pPr>
      <w:r>
        <w:rPr>
          <w:rFonts w:eastAsia="Arial Unicode MS"/>
          <w:b/>
          <w:bCs/>
          <w:sz w:val="28"/>
          <w:szCs w:val="28"/>
        </w:rPr>
        <w:t>САРАТОВСКОЙ ОБЛАСТИ</w:t>
      </w:r>
      <w:r>
        <w:rPr>
          <w:b/>
          <w:sz w:val="28"/>
          <w:szCs w:val="28"/>
        </w:rPr>
        <w:t xml:space="preserve">                                                                                                                                                                                   </w:t>
      </w:r>
    </w:p>
    <w:p w14:paraId="2981BE74" w14:textId="77777777" w:rsidR="00893BE4" w:rsidRDefault="00893BE4" w:rsidP="00893BE4">
      <w:pPr>
        <w:jc w:val="center"/>
        <w:rPr>
          <w:b/>
          <w:sz w:val="28"/>
          <w:szCs w:val="28"/>
        </w:rPr>
      </w:pPr>
    </w:p>
    <w:p w14:paraId="71744400" w14:textId="00A531E7" w:rsidR="00893BE4" w:rsidRDefault="00893BE4" w:rsidP="00893BE4">
      <w:pPr>
        <w:jc w:val="center"/>
        <w:rPr>
          <w:b/>
          <w:sz w:val="28"/>
          <w:szCs w:val="28"/>
        </w:rPr>
      </w:pPr>
      <w:r>
        <w:rPr>
          <w:b/>
          <w:bCs/>
          <w:color w:val="000000"/>
          <w:sz w:val="28"/>
          <w:szCs w:val="28"/>
        </w:rPr>
        <w:t>Пятнадцатое</w:t>
      </w:r>
      <w:r>
        <w:rPr>
          <w:b/>
          <w:sz w:val="28"/>
          <w:szCs w:val="28"/>
        </w:rPr>
        <w:t xml:space="preserve"> заседание Совета </w:t>
      </w:r>
    </w:p>
    <w:p w14:paraId="1461A85E" w14:textId="77777777" w:rsidR="00893BE4" w:rsidRDefault="00893BE4" w:rsidP="00893BE4">
      <w:pPr>
        <w:jc w:val="center"/>
        <w:rPr>
          <w:b/>
          <w:sz w:val="28"/>
          <w:szCs w:val="28"/>
        </w:rPr>
      </w:pPr>
      <w:r>
        <w:rPr>
          <w:b/>
          <w:sz w:val="28"/>
          <w:szCs w:val="28"/>
        </w:rPr>
        <w:t>четвертого созыва</w:t>
      </w:r>
    </w:p>
    <w:p w14:paraId="0184D513" w14:textId="77777777" w:rsidR="00893BE4" w:rsidRDefault="00893BE4" w:rsidP="00893BE4">
      <w:pPr>
        <w:jc w:val="center"/>
        <w:rPr>
          <w:b/>
          <w:sz w:val="28"/>
          <w:szCs w:val="28"/>
        </w:rPr>
      </w:pPr>
    </w:p>
    <w:p w14:paraId="5FEEF2D9" w14:textId="77777777" w:rsidR="00893BE4" w:rsidRDefault="00893BE4" w:rsidP="00893BE4">
      <w:pPr>
        <w:jc w:val="center"/>
        <w:rPr>
          <w:b/>
          <w:sz w:val="28"/>
          <w:szCs w:val="28"/>
        </w:rPr>
      </w:pPr>
      <w:r>
        <w:rPr>
          <w:b/>
          <w:sz w:val="28"/>
          <w:szCs w:val="28"/>
        </w:rPr>
        <w:t>РЕШЕНИЕ</w:t>
      </w:r>
    </w:p>
    <w:p w14:paraId="6CE74A78" w14:textId="6830B132" w:rsidR="00893BE4" w:rsidRDefault="00893BE4" w:rsidP="00893BE4">
      <w:pPr>
        <w:rPr>
          <w:sz w:val="28"/>
          <w:szCs w:val="28"/>
          <w:u w:val="single"/>
        </w:rPr>
      </w:pPr>
      <w:r>
        <w:rPr>
          <w:sz w:val="28"/>
          <w:szCs w:val="28"/>
        </w:rPr>
        <w:t xml:space="preserve">от </w:t>
      </w:r>
      <w:r>
        <w:rPr>
          <w:sz w:val="28"/>
          <w:szCs w:val="28"/>
          <w:u w:val="single"/>
        </w:rPr>
        <w:t>10.09.2024</w:t>
      </w:r>
      <w:r>
        <w:rPr>
          <w:sz w:val="28"/>
          <w:szCs w:val="28"/>
        </w:rPr>
        <w:t xml:space="preserve"> № </w:t>
      </w:r>
      <w:r>
        <w:rPr>
          <w:sz w:val="28"/>
          <w:szCs w:val="28"/>
          <w:u w:val="single"/>
        </w:rPr>
        <w:t>50</w:t>
      </w:r>
    </w:p>
    <w:p w14:paraId="0020C885" w14:textId="77777777" w:rsidR="00893BE4" w:rsidRDefault="00893BE4" w:rsidP="00893BE4">
      <w:pPr>
        <w:ind w:firstLine="708"/>
        <w:rPr>
          <w:sz w:val="28"/>
          <w:szCs w:val="28"/>
        </w:rPr>
      </w:pPr>
      <w:r>
        <w:rPr>
          <w:sz w:val="28"/>
          <w:szCs w:val="28"/>
        </w:rPr>
        <w:t>с.Балтай</w:t>
      </w:r>
    </w:p>
    <w:p w14:paraId="04B95197" w14:textId="77777777" w:rsidR="00893BE4" w:rsidRDefault="00893BE4" w:rsidP="00893BE4">
      <w:pPr>
        <w:pStyle w:val="1"/>
        <w:rPr>
          <w:rFonts w:eastAsia="Times New Roman" w:cs="Times New Roman"/>
          <w:sz w:val="27"/>
          <w:szCs w:val="27"/>
        </w:rPr>
      </w:pPr>
    </w:p>
    <w:p w14:paraId="67FD7718" w14:textId="09D90832" w:rsidR="00034251" w:rsidRPr="00C91C6D" w:rsidRDefault="00034251" w:rsidP="00034251">
      <w:pPr>
        <w:jc w:val="both"/>
        <w:rPr>
          <w:b/>
          <w:bCs/>
          <w:sz w:val="28"/>
          <w:szCs w:val="28"/>
        </w:rPr>
      </w:pPr>
      <w:r w:rsidRPr="00C91C6D">
        <w:rPr>
          <w:b/>
          <w:bCs/>
          <w:sz w:val="28"/>
          <w:szCs w:val="28"/>
        </w:rPr>
        <w:t xml:space="preserve">О внесении изменений </w:t>
      </w:r>
      <w:bookmarkStart w:id="1" w:name="_Hlk119911738"/>
      <w:r w:rsidRPr="00C91C6D">
        <w:rPr>
          <w:b/>
          <w:bCs/>
          <w:sz w:val="28"/>
          <w:szCs w:val="28"/>
        </w:rPr>
        <w:t>в решение Совета</w:t>
      </w:r>
    </w:p>
    <w:p w14:paraId="58A4FA58" w14:textId="77777777" w:rsidR="00C91C6D" w:rsidRPr="00C91C6D" w:rsidRDefault="00034251" w:rsidP="00034251">
      <w:pPr>
        <w:jc w:val="both"/>
        <w:rPr>
          <w:sz w:val="28"/>
          <w:szCs w:val="28"/>
        </w:rPr>
      </w:pPr>
      <w:r w:rsidRPr="00C91C6D">
        <w:rPr>
          <w:b/>
          <w:bCs/>
          <w:sz w:val="28"/>
          <w:szCs w:val="28"/>
        </w:rPr>
        <w:t>Балтайского муниципального образования</w:t>
      </w:r>
      <w:r w:rsidRPr="00C91C6D">
        <w:rPr>
          <w:sz w:val="28"/>
          <w:szCs w:val="28"/>
        </w:rPr>
        <w:t xml:space="preserve"> </w:t>
      </w:r>
    </w:p>
    <w:p w14:paraId="3D388E4E" w14:textId="5DB151FC" w:rsidR="00C91C6D" w:rsidRPr="00C91C6D" w:rsidRDefault="00034251" w:rsidP="00034251">
      <w:pPr>
        <w:jc w:val="both"/>
        <w:rPr>
          <w:b/>
          <w:bCs/>
          <w:sz w:val="28"/>
          <w:szCs w:val="28"/>
        </w:rPr>
      </w:pPr>
      <w:r w:rsidRPr="00C91C6D">
        <w:rPr>
          <w:b/>
          <w:bCs/>
          <w:sz w:val="28"/>
          <w:szCs w:val="28"/>
        </w:rPr>
        <w:t xml:space="preserve">от 12.11.2021 № 136 «Об утверждении </w:t>
      </w:r>
    </w:p>
    <w:p w14:paraId="6C5B0F01" w14:textId="77777777" w:rsidR="00C91C6D" w:rsidRPr="00C91C6D" w:rsidRDefault="00034251" w:rsidP="00034251">
      <w:pPr>
        <w:jc w:val="both"/>
        <w:rPr>
          <w:b/>
          <w:bCs/>
          <w:sz w:val="28"/>
          <w:szCs w:val="28"/>
        </w:rPr>
      </w:pPr>
      <w:r w:rsidRPr="00C91C6D">
        <w:rPr>
          <w:b/>
          <w:bCs/>
          <w:sz w:val="28"/>
          <w:szCs w:val="28"/>
        </w:rPr>
        <w:t xml:space="preserve">Положения </w:t>
      </w:r>
      <w:bookmarkStart w:id="2" w:name="_Hlk87362740"/>
      <w:r w:rsidRPr="00C91C6D">
        <w:rPr>
          <w:b/>
          <w:bCs/>
          <w:sz w:val="28"/>
          <w:szCs w:val="28"/>
        </w:rPr>
        <w:t xml:space="preserve">о муниципальном дорожном фонде, </w:t>
      </w:r>
    </w:p>
    <w:p w14:paraId="4F85DA37" w14:textId="5DD7C72F" w:rsidR="00034251" w:rsidRPr="00C91C6D" w:rsidRDefault="00034251" w:rsidP="00034251">
      <w:pPr>
        <w:jc w:val="both"/>
        <w:rPr>
          <w:b/>
          <w:bCs/>
          <w:sz w:val="28"/>
          <w:szCs w:val="28"/>
        </w:rPr>
      </w:pPr>
      <w:r w:rsidRPr="00C91C6D">
        <w:rPr>
          <w:b/>
          <w:bCs/>
          <w:sz w:val="28"/>
          <w:szCs w:val="28"/>
        </w:rPr>
        <w:t>а также порядке формирования и использования</w:t>
      </w:r>
    </w:p>
    <w:p w14:paraId="5D11555B" w14:textId="77777777" w:rsidR="00034251" w:rsidRPr="00C91C6D" w:rsidRDefault="00034251" w:rsidP="00034251">
      <w:pPr>
        <w:rPr>
          <w:b/>
          <w:bCs/>
          <w:sz w:val="28"/>
          <w:szCs w:val="28"/>
        </w:rPr>
      </w:pPr>
      <w:r w:rsidRPr="00C91C6D">
        <w:rPr>
          <w:b/>
          <w:bCs/>
          <w:sz w:val="28"/>
          <w:szCs w:val="28"/>
        </w:rPr>
        <w:t xml:space="preserve">бюджетных ассигнований дорожного фонда </w:t>
      </w:r>
      <w:bookmarkStart w:id="3" w:name="_Hlk87362651"/>
    </w:p>
    <w:p w14:paraId="7D047B0B" w14:textId="3A014498" w:rsidR="00034251" w:rsidRPr="00C91C6D" w:rsidRDefault="00034251" w:rsidP="00034251">
      <w:pPr>
        <w:rPr>
          <w:b/>
          <w:bCs/>
          <w:sz w:val="28"/>
          <w:szCs w:val="28"/>
        </w:rPr>
      </w:pPr>
      <w:r w:rsidRPr="00C91C6D">
        <w:rPr>
          <w:b/>
          <w:bCs/>
          <w:sz w:val="28"/>
          <w:szCs w:val="28"/>
        </w:rPr>
        <w:t xml:space="preserve">Балтайского муниципального образования </w:t>
      </w:r>
    </w:p>
    <w:p w14:paraId="2FF13FEC" w14:textId="77777777" w:rsidR="00034251" w:rsidRPr="00C91C6D" w:rsidRDefault="00034251" w:rsidP="00034251">
      <w:pPr>
        <w:rPr>
          <w:b/>
          <w:bCs/>
          <w:sz w:val="28"/>
          <w:szCs w:val="28"/>
        </w:rPr>
      </w:pPr>
      <w:r w:rsidRPr="00C91C6D">
        <w:rPr>
          <w:b/>
          <w:bCs/>
          <w:sz w:val="28"/>
          <w:szCs w:val="28"/>
        </w:rPr>
        <w:t xml:space="preserve">Балтайского муниципального района </w:t>
      </w:r>
    </w:p>
    <w:p w14:paraId="552DFC00" w14:textId="36E6EF45" w:rsidR="00034251" w:rsidRPr="00C91C6D" w:rsidRDefault="00034251" w:rsidP="00034251">
      <w:pPr>
        <w:rPr>
          <w:b/>
          <w:bCs/>
          <w:sz w:val="28"/>
          <w:szCs w:val="28"/>
        </w:rPr>
      </w:pPr>
      <w:r w:rsidRPr="00C91C6D">
        <w:rPr>
          <w:b/>
          <w:bCs/>
          <w:sz w:val="28"/>
          <w:szCs w:val="28"/>
        </w:rPr>
        <w:t>Саратовской области»</w:t>
      </w:r>
    </w:p>
    <w:bookmarkEnd w:id="1"/>
    <w:bookmarkEnd w:id="2"/>
    <w:bookmarkEnd w:id="3"/>
    <w:p w14:paraId="60297FD6" w14:textId="77777777" w:rsidR="00034251" w:rsidRPr="00C91C6D" w:rsidRDefault="00034251" w:rsidP="00034251">
      <w:pPr>
        <w:rPr>
          <w:b/>
          <w:bCs/>
          <w:sz w:val="28"/>
          <w:szCs w:val="28"/>
        </w:rPr>
      </w:pPr>
    </w:p>
    <w:p w14:paraId="331A2DE7" w14:textId="45B8B7B0" w:rsidR="00034251" w:rsidRPr="00C91C6D" w:rsidRDefault="00034251" w:rsidP="00034251">
      <w:pPr>
        <w:widowControl w:val="0"/>
        <w:spacing w:line="100" w:lineRule="atLeast"/>
        <w:ind w:firstLine="709"/>
        <w:jc w:val="both"/>
        <w:rPr>
          <w:b/>
          <w:bCs/>
          <w:kern w:val="1"/>
          <w:sz w:val="28"/>
          <w:szCs w:val="28"/>
          <w:lang w:eastAsia="fa-IR" w:bidi="fa-IR"/>
        </w:rPr>
      </w:pPr>
      <w:r w:rsidRPr="00C91C6D">
        <w:rPr>
          <w:sz w:val="28"/>
          <w:szCs w:val="28"/>
        </w:rPr>
        <w:t>В соответствии с Бюджетным кодексом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11ED6">
        <w:rPr>
          <w:sz w:val="28"/>
          <w:szCs w:val="28"/>
        </w:rPr>
        <w:t xml:space="preserve"> Федеральным законом от 4 августа 2023 года №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Pr="00C91C6D">
        <w:rPr>
          <w:sz w:val="28"/>
          <w:szCs w:val="28"/>
        </w:rPr>
        <w:t xml:space="preserve"> </w:t>
      </w:r>
      <w:r w:rsidRPr="00C91C6D">
        <w:rPr>
          <w:rFonts w:eastAsiaTheme="minorHAnsi"/>
          <w:sz w:val="28"/>
          <w:szCs w:val="28"/>
          <w:lang w:eastAsia="en-US"/>
        </w:rPr>
        <w:t xml:space="preserve">руководствуясь </w:t>
      </w:r>
      <w:r w:rsidRPr="00C91C6D">
        <w:rPr>
          <w:kern w:val="1"/>
          <w:sz w:val="28"/>
          <w:szCs w:val="28"/>
          <w:lang w:eastAsia="fa-IR" w:bidi="fa-IR"/>
        </w:rPr>
        <w:t xml:space="preserve">Уставом Балтайского муниципального образования Балтайского муниципального района Саратовской области, Совет Балтайского муниципального образования Балтайского муниципального района Саратовской области </w:t>
      </w:r>
      <w:r w:rsidRPr="00C91C6D">
        <w:rPr>
          <w:b/>
          <w:bCs/>
          <w:kern w:val="1"/>
          <w:sz w:val="28"/>
          <w:szCs w:val="28"/>
          <w:lang w:eastAsia="fa-IR" w:bidi="fa-IR"/>
        </w:rPr>
        <w:t>РЕШИЛ:</w:t>
      </w:r>
    </w:p>
    <w:p w14:paraId="55852721" w14:textId="07B8C339" w:rsidR="00034251" w:rsidRPr="00C91C6D" w:rsidRDefault="00034251" w:rsidP="00034251">
      <w:pPr>
        <w:widowControl w:val="0"/>
        <w:spacing w:line="100" w:lineRule="atLeast"/>
        <w:ind w:firstLine="709"/>
        <w:jc w:val="both"/>
        <w:rPr>
          <w:kern w:val="1"/>
          <w:sz w:val="28"/>
          <w:szCs w:val="28"/>
          <w:lang w:eastAsia="fa-IR" w:bidi="fa-IR"/>
        </w:rPr>
      </w:pPr>
      <w:r w:rsidRPr="00C91C6D">
        <w:rPr>
          <w:kern w:val="1"/>
          <w:sz w:val="28"/>
          <w:szCs w:val="28"/>
          <w:lang w:eastAsia="fa-IR" w:bidi="fa-IR"/>
        </w:rPr>
        <w:t xml:space="preserve">1.Внести в решение Совета Балтайского муниципального образования от 12.11.2021 № 136 «Об утверждении Положения о муниципальном дорожном фонде, а также порядке формирования и использования бюджетных ассигнований дорожного фонда Балтайского муниципального образования Балтайского муниципального района Саратовской области» </w:t>
      </w:r>
      <w:r w:rsidR="008D2A18">
        <w:rPr>
          <w:kern w:val="1"/>
          <w:sz w:val="28"/>
          <w:szCs w:val="28"/>
          <w:lang w:eastAsia="fa-IR" w:bidi="fa-IR"/>
        </w:rPr>
        <w:t>(с изменениями от</w:t>
      </w:r>
      <w:r w:rsidR="00356400">
        <w:rPr>
          <w:kern w:val="1"/>
          <w:sz w:val="28"/>
          <w:szCs w:val="28"/>
          <w:lang w:eastAsia="fa-IR" w:bidi="fa-IR"/>
        </w:rPr>
        <w:t xml:space="preserve"> </w:t>
      </w:r>
      <w:r w:rsidR="008D2A18">
        <w:rPr>
          <w:kern w:val="1"/>
          <w:sz w:val="28"/>
          <w:szCs w:val="28"/>
          <w:lang w:eastAsia="fa-IR" w:bidi="fa-IR"/>
        </w:rPr>
        <w:t>30.11.2022 №180</w:t>
      </w:r>
      <w:r w:rsidR="00AD744F">
        <w:rPr>
          <w:kern w:val="1"/>
          <w:sz w:val="28"/>
          <w:szCs w:val="28"/>
          <w:lang w:eastAsia="fa-IR" w:bidi="fa-IR"/>
        </w:rPr>
        <w:t>, от 21.12.2023 №21</w:t>
      </w:r>
      <w:r w:rsidR="0018439A">
        <w:rPr>
          <w:kern w:val="1"/>
          <w:sz w:val="28"/>
          <w:szCs w:val="28"/>
          <w:lang w:eastAsia="fa-IR" w:bidi="fa-IR"/>
        </w:rPr>
        <w:t>, от 05.08.2024 № 47</w:t>
      </w:r>
      <w:r w:rsidR="008D2A18">
        <w:rPr>
          <w:kern w:val="1"/>
          <w:sz w:val="28"/>
          <w:szCs w:val="28"/>
          <w:lang w:eastAsia="fa-IR" w:bidi="fa-IR"/>
        </w:rPr>
        <w:t xml:space="preserve">) </w:t>
      </w:r>
      <w:r w:rsidRPr="00C91C6D">
        <w:rPr>
          <w:kern w:val="1"/>
          <w:sz w:val="28"/>
          <w:szCs w:val="28"/>
          <w:lang w:eastAsia="fa-IR" w:bidi="fa-IR"/>
        </w:rPr>
        <w:t>следующ</w:t>
      </w:r>
      <w:r w:rsidR="0018439A">
        <w:rPr>
          <w:kern w:val="1"/>
          <w:sz w:val="28"/>
          <w:szCs w:val="28"/>
          <w:lang w:eastAsia="fa-IR" w:bidi="fa-IR"/>
        </w:rPr>
        <w:t>ие</w:t>
      </w:r>
      <w:r w:rsidRPr="00C91C6D">
        <w:rPr>
          <w:kern w:val="1"/>
          <w:sz w:val="28"/>
          <w:szCs w:val="28"/>
          <w:lang w:eastAsia="fa-IR" w:bidi="fa-IR"/>
        </w:rPr>
        <w:t xml:space="preserve"> изменени</w:t>
      </w:r>
      <w:r w:rsidR="0018439A">
        <w:rPr>
          <w:kern w:val="1"/>
          <w:sz w:val="28"/>
          <w:szCs w:val="28"/>
          <w:lang w:eastAsia="fa-IR" w:bidi="fa-IR"/>
        </w:rPr>
        <w:t>я</w:t>
      </w:r>
      <w:r w:rsidRPr="00C91C6D">
        <w:rPr>
          <w:kern w:val="1"/>
          <w:sz w:val="28"/>
          <w:szCs w:val="28"/>
          <w:lang w:eastAsia="fa-IR" w:bidi="fa-IR"/>
        </w:rPr>
        <w:t>:</w:t>
      </w:r>
    </w:p>
    <w:p w14:paraId="090B652F" w14:textId="4FA39322" w:rsidR="00034251" w:rsidRPr="00C91C6D" w:rsidRDefault="00034251" w:rsidP="00034251">
      <w:pPr>
        <w:widowControl w:val="0"/>
        <w:spacing w:line="100" w:lineRule="atLeast"/>
        <w:ind w:firstLine="709"/>
        <w:jc w:val="both"/>
        <w:rPr>
          <w:kern w:val="1"/>
          <w:sz w:val="28"/>
          <w:szCs w:val="28"/>
          <w:lang w:eastAsia="fa-IR" w:bidi="fa-IR"/>
        </w:rPr>
      </w:pPr>
      <w:r w:rsidRPr="00C91C6D">
        <w:rPr>
          <w:kern w:val="1"/>
          <w:sz w:val="28"/>
          <w:szCs w:val="28"/>
          <w:lang w:eastAsia="fa-IR" w:bidi="fa-IR"/>
        </w:rPr>
        <w:t>1.1. В приложении к решению:</w:t>
      </w:r>
    </w:p>
    <w:p w14:paraId="51505F7C" w14:textId="7B4FA20B" w:rsidR="00034251" w:rsidRDefault="00034251" w:rsidP="00034251">
      <w:pPr>
        <w:widowControl w:val="0"/>
        <w:spacing w:line="100" w:lineRule="atLeast"/>
        <w:ind w:firstLine="709"/>
        <w:jc w:val="both"/>
        <w:rPr>
          <w:kern w:val="1"/>
          <w:sz w:val="28"/>
          <w:szCs w:val="28"/>
          <w:lang w:eastAsia="fa-IR" w:bidi="fa-IR"/>
        </w:rPr>
      </w:pPr>
      <w:r w:rsidRPr="00C91C6D">
        <w:rPr>
          <w:kern w:val="1"/>
          <w:sz w:val="28"/>
          <w:szCs w:val="28"/>
          <w:lang w:eastAsia="fa-IR" w:bidi="fa-IR"/>
        </w:rPr>
        <w:t xml:space="preserve">1) Пункт </w:t>
      </w:r>
      <w:r w:rsidR="00832A05">
        <w:rPr>
          <w:kern w:val="1"/>
          <w:sz w:val="28"/>
          <w:szCs w:val="28"/>
          <w:lang w:eastAsia="fa-IR" w:bidi="fa-IR"/>
        </w:rPr>
        <w:t>2</w:t>
      </w:r>
      <w:r w:rsidRPr="00C91C6D">
        <w:rPr>
          <w:kern w:val="1"/>
          <w:sz w:val="28"/>
          <w:szCs w:val="28"/>
          <w:lang w:eastAsia="fa-IR" w:bidi="fa-IR"/>
        </w:rPr>
        <w:t>.</w:t>
      </w:r>
      <w:r w:rsidR="00832A05">
        <w:rPr>
          <w:kern w:val="1"/>
          <w:sz w:val="28"/>
          <w:szCs w:val="28"/>
          <w:lang w:eastAsia="fa-IR" w:bidi="fa-IR"/>
        </w:rPr>
        <w:t>2</w:t>
      </w:r>
      <w:r w:rsidRPr="00C91C6D">
        <w:rPr>
          <w:kern w:val="1"/>
          <w:sz w:val="28"/>
          <w:szCs w:val="28"/>
          <w:lang w:eastAsia="fa-IR" w:bidi="fa-IR"/>
        </w:rPr>
        <w:t xml:space="preserve"> раздела </w:t>
      </w:r>
      <w:r w:rsidR="00832A05">
        <w:rPr>
          <w:kern w:val="1"/>
          <w:sz w:val="28"/>
          <w:szCs w:val="28"/>
          <w:lang w:eastAsia="fa-IR" w:bidi="fa-IR"/>
        </w:rPr>
        <w:t>2</w:t>
      </w:r>
      <w:r w:rsidRPr="00C91C6D">
        <w:rPr>
          <w:kern w:val="1"/>
          <w:sz w:val="28"/>
          <w:szCs w:val="28"/>
          <w:lang w:eastAsia="fa-IR" w:bidi="fa-IR"/>
        </w:rPr>
        <w:t xml:space="preserve"> изложить в следующей редакции:</w:t>
      </w:r>
    </w:p>
    <w:p w14:paraId="0F171775" w14:textId="251F98D6" w:rsidR="00832A05" w:rsidRDefault="00AD744F" w:rsidP="00832A05">
      <w:pPr>
        <w:tabs>
          <w:tab w:val="left" w:pos="1080"/>
        </w:tabs>
        <w:ind w:firstLine="567"/>
        <w:jc w:val="both"/>
        <w:rPr>
          <w:color w:val="000000"/>
          <w:sz w:val="28"/>
          <w:szCs w:val="28"/>
        </w:rPr>
      </w:pPr>
      <w:r>
        <w:rPr>
          <w:rFonts w:eastAsia="Calibri"/>
          <w:sz w:val="28"/>
          <w:szCs w:val="28"/>
        </w:rPr>
        <w:t>«</w:t>
      </w:r>
      <w:r w:rsidR="00832A05">
        <w:rPr>
          <w:color w:val="000000"/>
          <w:sz w:val="28"/>
          <w:szCs w:val="28"/>
        </w:rPr>
        <w:t>2.2. В случае превышения по итогам текущего финансового года фактических объемов поступающих доходов, установленных пунктом 2.1 настоящего Положения, над прогнозируемыми объемами доходов бюджетные ассигнования дорожного фонда на очередной финансовый год увеличиваются на сумму данного превышения.»</w:t>
      </w:r>
    </w:p>
    <w:p w14:paraId="0135782A" w14:textId="0B6B7A9C" w:rsidR="00832A05" w:rsidRDefault="00832A05" w:rsidP="00832A05">
      <w:pPr>
        <w:tabs>
          <w:tab w:val="left" w:pos="1080"/>
        </w:tabs>
        <w:ind w:firstLine="567"/>
        <w:jc w:val="both"/>
        <w:rPr>
          <w:color w:val="000000"/>
          <w:sz w:val="28"/>
          <w:szCs w:val="28"/>
        </w:rPr>
      </w:pPr>
      <w:r>
        <w:rPr>
          <w:color w:val="000000"/>
          <w:sz w:val="28"/>
          <w:szCs w:val="28"/>
        </w:rPr>
        <w:t xml:space="preserve">2) </w:t>
      </w:r>
      <w:r w:rsidRPr="00C91C6D">
        <w:rPr>
          <w:kern w:val="1"/>
          <w:sz w:val="28"/>
          <w:szCs w:val="28"/>
          <w:lang w:eastAsia="fa-IR" w:bidi="fa-IR"/>
        </w:rPr>
        <w:t xml:space="preserve">Пункт </w:t>
      </w:r>
      <w:r>
        <w:rPr>
          <w:kern w:val="1"/>
          <w:sz w:val="28"/>
          <w:szCs w:val="28"/>
          <w:lang w:eastAsia="fa-IR" w:bidi="fa-IR"/>
        </w:rPr>
        <w:t>2</w:t>
      </w:r>
      <w:r w:rsidRPr="00C91C6D">
        <w:rPr>
          <w:kern w:val="1"/>
          <w:sz w:val="28"/>
          <w:szCs w:val="28"/>
          <w:lang w:eastAsia="fa-IR" w:bidi="fa-IR"/>
        </w:rPr>
        <w:t>.</w:t>
      </w:r>
      <w:r>
        <w:rPr>
          <w:kern w:val="1"/>
          <w:sz w:val="28"/>
          <w:szCs w:val="28"/>
          <w:lang w:eastAsia="fa-IR" w:bidi="fa-IR"/>
        </w:rPr>
        <w:t>4</w:t>
      </w:r>
      <w:r w:rsidRPr="00C91C6D">
        <w:rPr>
          <w:kern w:val="1"/>
          <w:sz w:val="28"/>
          <w:szCs w:val="28"/>
          <w:lang w:eastAsia="fa-IR" w:bidi="fa-IR"/>
        </w:rPr>
        <w:t xml:space="preserve"> раздела </w:t>
      </w:r>
      <w:r>
        <w:rPr>
          <w:kern w:val="1"/>
          <w:sz w:val="28"/>
          <w:szCs w:val="28"/>
          <w:lang w:eastAsia="fa-IR" w:bidi="fa-IR"/>
        </w:rPr>
        <w:t>2</w:t>
      </w:r>
      <w:r w:rsidRPr="00C91C6D">
        <w:rPr>
          <w:kern w:val="1"/>
          <w:sz w:val="28"/>
          <w:szCs w:val="28"/>
          <w:lang w:eastAsia="fa-IR" w:bidi="fa-IR"/>
        </w:rPr>
        <w:t xml:space="preserve"> изложить в следующей редакции:</w:t>
      </w:r>
    </w:p>
    <w:p w14:paraId="07EB7772" w14:textId="31819016" w:rsidR="00832A05" w:rsidRDefault="00832A05" w:rsidP="00832A05">
      <w:pPr>
        <w:pStyle w:val="ConsPlusNormal"/>
        <w:ind w:firstLine="567"/>
        <w:jc w:val="both"/>
        <w:rPr>
          <w:rFonts w:ascii="Times New Roman" w:hAnsi="Times New Roman" w:cs="Times New Roman"/>
          <w:sz w:val="28"/>
          <w:szCs w:val="28"/>
        </w:rPr>
      </w:pPr>
      <w:r>
        <w:rPr>
          <w:sz w:val="28"/>
          <w:szCs w:val="28"/>
        </w:rPr>
        <w:t>«</w:t>
      </w:r>
      <w:r>
        <w:rPr>
          <w:rFonts w:ascii="Times New Roman" w:hAnsi="Times New Roman" w:cs="Times New Roman"/>
          <w:sz w:val="28"/>
          <w:szCs w:val="28"/>
        </w:rPr>
        <w:t xml:space="preserve">2.4. Формирование бюджетных ассигнований дорожного фонда на очередной финансовый год (очередной финансовый год и плановый период) осуществляется в соответствии с Бюджетным кодексом Российской Федерации, настоящим Положением, а также принятыми в </w:t>
      </w:r>
      <w:r w:rsidRPr="009777C5">
        <w:rPr>
          <w:rFonts w:ascii="Times New Roman" w:hAnsi="Times New Roman" w:cs="Times New Roman"/>
          <w:sz w:val="28"/>
          <w:szCs w:val="28"/>
        </w:rPr>
        <w:t>Балтайско</w:t>
      </w:r>
      <w:r>
        <w:rPr>
          <w:rFonts w:ascii="Times New Roman" w:hAnsi="Times New Roman" w:cs="Times New Roman"/>
          <w:sz w:val="28"/>
          <w:szCs w:val="28"/>
        </w:rPr>
        <w:t>м</w:t>
      </w:r>
      <w:r w:rsidRPr="009777C5">
        <w:rPr>
          <w:rFonts w:ascii="Times New Roman" w:hAnsi="Times New Roman" w:cs="Times New Roman"/>
          <w:sz w:val="28"/>
          <w:szCs w:val="28"/>
        </w:rPr>
        <w:t xml:space="preserve"> муниципально</w:t>
      </w:r>
      <w:r>
        <w:rPr>
          <w:rFonts w:ascii="Times New Roman" w:hAnsi="Times New Roman" w:cs="Times New Roman"/>
          <w:sz w:val="28"/>
          <w:szCs w:val="28"/>
        </w:rPr>
        <w:t>м</w:t>
      </w:r>
      <w:r w:rsidRPr="009777C5">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9777C5">
        <w:rPr>
          <w:rFonts w:ascii="Times New Roman" w:hAnsi="Times New Roman" w:cs="Times New Roman"/>
          <w:sz w:val="28"/>
          <w:szCs w:val="28"/>
        </w:rPr>
        <w:t xml:space="preserve"> Балтайского муниципального района Саратовской области</w:t>
      </w:r>
      <w:r>
        <w:rPr>
          <w:rFonts w:ascii="Times New Roman" w:hAnsi="Times New Roman" w:cs="Times New Roman"/>
          <w:sz w:val="28"/>
          <w:szCs w:val="28"/>
        </w:rPr>
        <w:t xml:space="preserve"> муниципальными правовыми актами, утверждающими порядок составления бюджета поселения.»</w:t>
      </w:r>
    </w:p>
    <w:p w14:paraId="07BADB19" w14:textId="14382BF8" w:rsidR="00832A05" w:rsidRDefault="00832A05" w:rsidP="00832A0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832A05">
        <w:rPr>
          <w:kern w:val="1"/>
          <w:sz w:val="28"/>
          <w:szCs w:val="28"/>
          <w:lang w:eastAsia="fa-IR" w:bidi="fa-IR"/>
        </w:rPr>
        <w:t xml:space="preserve"> </w:t>
      </w:r>
      <w:r w:rsidRPr="00832A05">
        <w:rPr>
          <w:rFonts w:ascii="Times New Roman" w:hAnsi="Times New Roman" w:cs="Times New Roman"/>
          <w:kern w:val="1"/>
          <w:sz w:val="28"/>
          <w:szCs w:val="28"/>
          <w:lang w:eastAsia="fa-IR" w:bidi="fa-IR"/>
        </w:rPr>
        <w:t>Пункт</w:t>
      </w:r>
      <w:r>
        <w:rPr>
          <w:rFonts w:ascii="Times New Roman" w:hAnsi="Times New Roman" w:cs="Times New Roman"/>
          <w:kern w:val="1"/>
          <w:sz w:val="28"/>
          <w:szCs w:val="28"/>
          <w:lang w:eastAsia="fa-IR" w:bidi="fa-IR"/>
        </w:rPr>
        <w:t xml:space="preserve"> 3.2</w:t>
      </w:r>
      <w:r w:rsidRPr="00832A05">
        <w:rPr>
          <w:rFonts w:ascii="Times New Roman" w:hAnsi="Times New Roman" w:cs="Times New Roman"/>
          <w:kern w:val="1"/>
          <w:sz w:val="28"/>
          <w:szCs w:val="28"/>
          <w:lang w:eastAsia="fa-IR" w:bidi="fa-IR"/>
        </w:rPr>
        <w:t xml:space="preserve"> раздела </w:t>
      </w:r>
      <w:r>
        <w:rPr>
          <w:rFonts w:ascii="Times New Roman" w:hAnsi="Times New Roman" w:cs="Times New Roman"/>
          <w:kern w:val="1"/>
          <w:sz w:val="28"/>
          <w:szCs w:val="28"/>
          <w:lang w:eastAsia="fa-IR" w:bidi="fa-IR"/>
        </w:rPr>
        <w:t>3</w:t>
      </w:r>
      <w:r w:rsidRPr="00832A05">
        <w:rPr>
          <w:rFonts w:ascii="Times New Roman" w:hAnsi="Times New Roman" w:cs="Times New Roman"/>
          <w:kern w:val="1"/>
          <w:sz w:val="28"/>
          <w:szCs w:val="28"/>
          <w:lang w:eastAsia="fa-IR" w:bidi="fa-IR"/>
        </w:rPr>
        <w:t xml:space="preserve"> изложить в следующей редакции:</w:t>
      </w:r>
      <w:r>
        <w:rPr>
          <w:rFonts w:ascii="Times New Roman" w:hAnsi="Times New Roman" w:cs="Times New Roman"/>
          <w:sz w:val="28"/>
          <w:szCs w:val="28"/>
        </w:rPr>
        <w:t xml:space="preserve">  </w:t>
      </w:r>
    </w:p>
    <w:p w14:paraId="2EAB0D08" w14:textId="575D4C47" w:rsidR="00832A05" w:rsidRDefault="00832A05" w:rsidP="00832A05">
      <w:pPr>
        <w:widowControl w:val="0"/>
        <w:autoSpaceDE w:val="0"/>
        <w:autoSpaceDN w:val="0"/>
        <w:adjustRightInd w:val="0"/>
        <w:ind w:firstLine="567"/>
        <w:jc w:val="both"/>
        <w:rPr>
          <w:rFonts w:eastAsia="Calibri"/>
          <w:sz w:val="28"/>
          <w:szCs w:val="28"/>
        </w:rPr>
      </w:pPr>
      <w:r>
        <w:rPr>
          <w:rFonts w:eastAsia="Calibri"/>
          <w:sz w:val="28"/>
          <w:szCs w:val="28"/>
        </w:rPr>
        <w:t>«</w:t>
      </w:r>
      <w:r w:rsidRPr="002D34B3">
        <w:rPr>
          <w:rFonts w:eastAsia="Calibri"/>
          <w:sz w:val="28"/>
          <w:szCs w:val="28"/>
        </w:rPr>
        <w:t>3.2. Конкретные направления расходования средств дорожного фонда определяются муниципальной программой</w:t>
      </w:r>
      <w:r>
        <w:rPr>
          <w:rFonts w:eastAsia="Calibri"/>
          <w:sz w:val="28"/>
          <w:szCs w:val="28"/>
        </w:rPr>
        <w:t xml:space="preserve">, </w:t>
      </w:r>
      <w:r w:rsidR="00F456DA">
        <w:rPr>
          <w:rFonts w:eastAsia="Calibri"/>
          <w:sz w:val="28"/>
          <w:szCs w:val="28"/>
        </w:rPr>
        <w:t>утвержд</w:t>
      </w:r>
      <w:r w:rsidR="00ED3FBD">
        <w:rPr>
          <w:rFonts w:eastAsia="Calibri"/>
          <w:sz w:val="28"/>
          <w:szCs w:val="28"/>
        </w:rPr>
        <w:t xml:space="preserve">аемой </w:t>
      </w:r>
      <w:r w:rsidR="00F456DA">
        <w:rPr>
          <w:rFonts w:eastAsia="Calibri"/>
          <w:sz w:val="28"/>
          <w:szCs w:val="28"/>
        </w:rPr>
        <w:t>администрацией Балтайского муниципального района</w:t>
      </w:r>
      <w:r w:rsidR="0092274F">
        <w:rPr>
          <w:rFonts w:eastAsia="Calibri"/>
          <w:sz w:val="28"/>
          <w:szCs w:val="28"/>
        </w:rPr>
        <w:t>.</w:t>
      </w:r>
      <w:r w:rsidR="00F456DA">
        <w:rPr>
          <w:rFonts w:eastAsia="Calibri"/>
          <w:sz w:val="28"/>
          <w:szCs w:val="28"/>
        </w:rPr>
        <w:t>»</w:t>
      </w:r>
      <w:r w:rsidRPr="002D34B3">
        <w:rPr>
          <w:rFonts w:eastAsia="Calibri"/>
          <w:sz w:val="28"/>
          <w:szCs w:val="28"/>
        </w:rPr>
        <w:t>.</w:t>
      </w:r>
    </w:p>
    <w:p w14:paraId="044881D9" w14:textId="4DF4B669" w:rsidR="00ED3FBD" w:rsidRPr="002D34B3" w:rsidRDefault="00ED3FBD" w:rsidP="00832A05">
      <w:pPr>
        <w:widowControl w:val="0"/>
        <w:autoSpaceDE w:val="0"/>
        <w:autoSpaceDN w:val="0"/>
        <w:adjustRightInd w:val="0"/>
        <w:ind w:firstLine="567"/>
        <w:jc w:val="both"/>
        <w:rPr>
          <w:rFonts w:eastAsia="Calibri"/>
          <w:sz w:val="28"/>
          <w:szCs w:val="28"/>
        </w:rPr>
      </w:pPr>
      <w:r>
        <w:rPr>
          <w:rFonts w:eastAsia="Calibri"/>
          <w:sz w:val="28"/>
          <w:szCs w:val="28"/>
        </w:rPr>
        <w:t xml:space="preserve">4) </w:t>
      </w:r>
      <w:r w:rsidRPr="00832A05">
        <w:rPr>
          <w:kern w:val="1"/>
          <w:sz w:val="28"/>
          <w:szCs w:val="28"/>
          <w:lang w:eastAsia="fa-IR" w:bidi="fa-IR"/>
        </w:rPr>
        <w:t>Пункт</w:t>
      </w:r>
      <w:r>
        <w:rPr>
          <w:kern w:val="1"/>
          <w:sz w:val="28"/>
          <w:szCs w:val="28"/>
          <w:lang w:eastAsia="fa-IR" w:bidi="fa-IR"/>
        </w:rPr>
        <w:t xml:space="preserve"> 3.4</w:t>
      </w:r>
      <w:r w:rsidRPr="00832A05">
        <w:rPr>
          <w:kern w:val="1"/>
          <w:sz w:val="28"/>
          <w:szCs w:val="28"/>
          <w:lang w:eastAsia="fa-IR" w:bidi="fa-IR"/>
        </w:rPr>
        <w:t xml:space="preserve"> раздела </w:t>
      </w:r>
      <w:r>
        <w:rPr>
          <w:kern w:val="1"/>
          <w:sz w:val="28"/>
          <w:szCs w:val="28"/>
          <w:lang w:eastAsia="fa-IR" w:bidi="fa-IR"/>
        </w:rPr>
        <w:t>3</w:t>
      </w:r>
      <w:r w:rsidRPr="00832A05">
        <w:rPr>
          <w:kern w:val="1"/>
          <w:sz w:val="28"/>
          <w:szCs w:val="28"/>
          <w:lang w:eastAsia="fa-IR" w:bidi="fa-IR"/>
        </w:rPr>
        <w:t xml:space="preserve"> изложить в следующей редакции:</w:t>
      </w:r>
      <w:r>
        <w:rPr>
          <w:sz w:val="28"/>
          <w:szCs w:val="28"/>
        </w:rPr>
        <w:t xml:space="preserve">  </w:t>
      </w:r>
    </w:p>
    <w:p w14:paraId="41243D20" w14:textId="31441D9B" w:rsidR="00ED3FBD" w:rsidRDefault="00ED3FBD" w:rsidP="00ED3FBD">
      <w:pPr>
        <w:autoSpaceDE w:val="0"/>
        <w:autoSpaceDN w:val="0"/>
        <w:adjustRightInd w:val="0"/>
        <w:ind w:firstLine="567"/>
        <w:jc w:val="both"/>
        <w:rPr>
          <w:sz w:val="28"/>
          <w:szCs w:val="28"/>
        </w:rPr>
      </w:pPr>
      <w:r>
        <w:rPr>
          <w:rFonts w:eastAsia="Calibri"/>
          <w:sz w:val="28"/>
          <w:szCs w:val="28"/>
        </w:rPr>
        <w:t>«</w:t>
      </w:r>
      <w:r w:rsidRPr="002D34B3">
        <w:rPr>
          <w:sz w:val="28"/>
          <w:szCs w:val="28"/>
        </w:rPr>
        <w:t>3.4. Финансирование расходов средств дорожного фонда осуществляется в порядке исполнения бюджета</w:t>
      </w:r>
      <w:r>
        <w:rPr>
          <w:sz w:val="28"/>
          <w:szCs w:val="28"/>
        </w:rPr>
        <w:t xml:space="preserve"> поселения</w:t>
      </w:r>
      <w:r w:rsidRPr="002D34B3">
        <w:rPr>
          <w:sz w:val="28"/>
          <w:szCs w:val="28"/>
        </w:rPr>
        <w:t xml:space="preserve"> по расходам, утвержденным Балтайск</w:t>
      </w:r>
      <w:r>
        <w:rPr>
          <w:sz w:val="28"/>
          <w:szCs w:val="28"/>
        </w:rPr>
        <w:t>и</w:t>
      </w:r>
      <w:r w:rsidRPr="002D34B3">
        <w:rPr>
          <w:sz w:val="28"/>
          <w:szCs w:val="28"/>
        </w:rPr>
        <w:t>м муниципальн</w:t>
      </w:r>
      <w:r>
        <w:rPr>
          <w:sz w:val="28"/>
          <w:szCs w:val="28"/>
        </w:rPr>
        <w:t>ы</w:t>
      </w:r>
      <w:r w:rsidRPr="002D34B3">
        <w:rPr>
          <w:sz w:val="28"/>
          <w:szCs w:val="28"/>
        </w:rPr>
        <w:t>м образовани</w:t>
      </w:r>
      <w:r>
        <w:rPr>
          <w:sz w:val="28"/>
          <w:szCs w:val="28"/>
        </w:rPr>
        <w:t>ем</w:t>
      </w:r>
      <w:r w:rsidRPr="002D34B3">
        <w:rPr>
          <w:sz w:val="28"/>
          <w:szCs w:val="28"/>
        </w:rPr>
        <w:t xml:space="preserve"> Балтайского муниципального района Саратовской области</w:t>
      </w:r>
      <w:r w:rsidR="0092274F">
        <w:rPr>
          <w:sz w:val="28"/>
          <w:szCs w:val="28"/>
        </w:rPr>
        <w:t>.</w:t>
      </w:r>
      <w:r>
        <w:rPr>
          <w:sz w:val="28"/>
          <w:szCs w:val="28"/>
        </w:rPr>
        <w:t>»</w:t>
      </w:r>
      <w:r w:rsidRPr="002D34B3">
        <w:rPr>
          <w:sz w:val="28"/>
          <w:szCs w:val="28"/>
        </w:rPr>
        <w:t>.</w:t>
      </w:r>
    </w:p>
    <w:p w14:paraId="545EF773" w14:textId="5B3CBDCA" w:rsidR="00ED3FBD" w:rsidRPr="002D34B3" w:rsidRDefault="00ED3FBD" w:rsidP="00ED3FBD">
      <w:pPr>
        <w:autoSpaceDE w:val="0"/>
        <w:autoSpaceDN w:val="0"/>
        <w:adjustRightInd w:val="0"/>
        <w:ind w:firstLine="567"/>
        <w:jc w:val="both"/>
        <w:rPr>
          <w:sz w:val="28"/>
          <w:szCs w:val="28"/>
        </w:rPr>
      </w:pPr>
      <w:r>
        <w:rPr>
          <w:sz w:val="28"/>
          <w:szCs w:val="28"/>
        </w:rPr>
        <w:t xml:space="preserve">5) </w:t>
      </w:r>
      <w:r w:rsidRPr="00832A05">
        <w:rPr>
          <w:kern w:val="1"/>
          <w:sz w:val="28"/>
          <w:szCs w:val="28"/>
          <w:lang w:eastAsia="fa-IR" w:bidi="fa-IR"/>
        </w:rPr>
        <w:t>Пункт</w:t>
      </w:r>
      <w:r>
        <w:rPr>
          <w:kern w:val="1"/>
          <w:sz w:val="28"/>
          <w:szCs w:val="28"/>
          <w:lang w:eastAsia="fa-IR" w:bidi="fa-IR"/>
        </w:rPr>
        <w:t xml:space="preserve"> 3.6</w:t>
      </w:r>
      <w:r w:rsidRPr="00832A05">
        <w:rPr>
          <w:kern w:val="1"/>
          <w:sz w:val="28"/>
          <w:szCs w:val="28"/>
          <w:lang w:eastAsia="fa-IR" w:bidi="fa-IR"/>
        </w:rPr>
        <w:t xml:space="preserve"> раздела </w:t>
      </w:r>
      <w:r>
        <w:rPr>
          <w:kern w:val="1"/>
          <w:sz w:val="28"/>
          <w:szCs w:val="28"/>
          <w:lang w:eastAsia="fa-IR" w:bidi="fa-IR"/>
        </w:rPr>
        <w:t>3</w:t>
      </w:r>
      <w:r w:rsidRPr="00832A05">
        <w:rPr>
          <w:kern w:val="1"/>
          <w:sz w:val="28"/>
          <w:szCs w:val="28"/>
          <w:lang w:eastAsia="fa-IR" w:bidi="fa-IR"/>
        </w:rPr>
        <w:t xml:space="preserve"> изложить в следующей редакции:</w:t>
      </w:r>
    </w:p>
    <w:p w14:paraId="34665767" w14:textId="07763649" w:rsidR="00ED3FBD" w:rsidRDefault="00ED3FBD" w:rsidP="00ED3FBD">
      <w:pPr>
        <w:autoSpaceDE w:val="0"/>
        <w:autoSpaceDN w:val="0"/>
        <w:adjustRightInd w:val="0"/>
        <w:ind w:firstLine="709"/>
        <w:jc w:val="both"/>
        <w:rPr>
          <w:sz w:val="28"/>
          <w:szCs w:val="28"/>
        </w:rPr>
      </w:pPr>
      <w:r>
        <w:rPr>
          <w:rFonts w:eastAsia="Calibri"/>
          <w:sz w:val="28"/>
          <w:szCs w:val="28"/>
        </w:rPr>
        <w:t>«</w:t>
      </w:r>
      <w:r w:rsidRPr="002D34B3">
        <w:rPr>
          <w:sz w:val="28"/>
          <w:szCs w:val="28"/>
        </w:rPr>
        <w:t xml:space="preserve">3.6. Контроль расходования бюджетных ассигнований дорожного фонда осуществляется в соответствии с бюджетным законодательством, </w:t>
      </w:r>
      <w:hyperlink r:id="rId7" w:history="1">
        <w:r w:rsidRPr="002D34B3">
          <w:rPr>
            <w:sz w:val="28"/>
            <w:szCs w:val="28"/>
          </w:rPr>
          <w:t>Уставом</w:t>
        </w:r>
      </w:hyperlink>
      <w:r w:rsidRPr="002D34B3">
        <w:rPr>
          <w:sz w:val="28"/>
          <w:szCs w:val="28"/>
        </w:rPr>
        <w:t xml:space="preserve"> Балтайского муниципального образования Балтайского муниципального района Саратовской области и </w:t>
      </w:r>
      <w:r>
        <w:rPr>
          <w:sz w:val="28"/>
          <w:szCs w:val="28"/>
        </w:rPr>
        <w:t>настоящим Положением</w:t>
      </w:r>
      <w:r w:rsidR="0092274F">
        <w:rPr>
          <w:sz w:val="28"/>
          <w:szCs w:val="28"/>
        </w:rPr>
        <w:t>.</w:t>
      </w:r>
      <w:r>
        <w:rPr>
          <w:sz w:val="28"/>
          <w:szCs w:val="28"/>
        </w:rPr>
        <w:t>»</w:t>
      </w:r>
      <w:r w:rsidRPr="002D34B3">
        <w:rPr>
          <w:sz w:val="28"/>
          <w:szCs w:val="28"/>
        </w:rPr>
        <w:t>.</w:t>
      </w:r>
      <w:r w:rsidRPr="00912C7F">
        <w:rPr>
          <w:sz w:val="28"/>
          <w:szCs w:val="28"/>
        </w:rPr>
        <w:t xml:space="preserve"> </w:t>
      </w:r>
    </w:p>
    <w:p w14:paraId="362B5C60" w14:textId="0FBCF116" w:rsidR="00B7555F" w:rsidRPr="00C91C6D" w:rsidRDefault="00B7555F" w:rsidP="00034251">
      <w:pPr>
        <w:widowControl w:val="0"/>
        <w:spacing w:line="100" w:lineRule="atLeast"/>
        <w:ind w:firstLine="709"/>
        <w:jc w:val="both"/>
        <w:rPr>
          <w:kern w:val="1"/>
          <w:sz w:val="28"/>
          <w:szCs w:val="28"/>
          <w:lang w:eastAsia="fa-IR" w:bidi="fa-IR"/>
        </w:rPr>
      </w:pPr>
      <w:r w:rsidRPr="00C91C6D">
        <w:rPr>
          <w:kern w:val="1"/>
          <w:sz w:val="28"/>
          <w:szCs w:val="28"/>
          <w:lang w:eastAsia="fa-IR" w:bidi="fa-IR"/>
        </w:rPr>
        <w:t>2. Настоящее решение вступает в силу со дня его обнародования.</w:t>
      </w:r>
    </w:p>
    <w:p w14:paraId="46BD50CD" w14:textId="77777777" w:rsidR="00B7555F" w:rsidRPr="00C91C6D" w:rsidRDefault="00B7555F" w:rsidP="00B7555F">
      <w:pPr>
        <w:widowControl w:val="0"/>
        <w:spacing w:line="100" w:lineRule="atLeast"/>
        <w:ind w:firstLine="709"/>
        <w:jc w:val="both"/>
        <w:rPr>
          <w:kern w:val="1"/>
          <w:sz w:val="28"/>
          <w:szCs w:val="28"/>
          <w:lang w:eastAsia="fa-IR" w:bidi="fa-IR"/>
        </w:rPr>
      </w:pPr>
      <w:r w:rsidRPr="00C91C6D">
        <w:rPr>
          <w:kern w:val="1"/>
          <w:sz w:val="28"/>
          <w:szCs w:val="28"/>
          <w:lang w:eastAsia="fa-IR" w:bidi="fa-IR"/>
        </w:rPr>
        <w:t>3. Контроль за исполнением настоящего решения возложить на постоянную комиссию Совета Балтайского муниципального образования по бюджетной политике и налогам.</w:t>
      </w:r>
    </w:p>
    <w:p w14:paraId="67D1B498" w14:textId="77777777" w:rsidR="00B7555F" w:rsidRDefault="00B7555F" w:rsidP="00B7555F">
      <w:pPr>
        <w:widowControl w:val="0"/>
        <w:spacing w:line="100" w:lineRule="atLeast"/>
        <w:ind w:firstLine="709"/>
        <w:jc w:val="both"/>
        <w:rPr>
          <w:kern w:val="1"/>
          <w:sz w:val="28"/>
          <w:szCs w:val="28"/>
          <w:lang w:eastAsia="fa-IR" w:bidi="fa-IR"/>
        </w:rPr>
      </w:pPr>
    </w:p>
    <w:p w14:paraId="44B6889D" w14:textId="77777777" w:rsidR="00C91C6D" w:rsidRPr="00C91C6D" w:rsidRDefault="00C91C6D" w:rsidP="00B7555F">
      <w:pPr>
        <w:widowControl w:val="0"/>
        <w:spacing w:line="100" w:lineRule="atLeast"/>
        <w:ind w:firstLine="709"/>
        <w:jc w:val="both"/>
        <w:rPr>
          <w:kern w:val="1"/>
          <w:sz w:val="28"/>
          <w:szCs w:val="28"/>
          <w:lang w:eastAsia="fa-IR" w:bidi="fa-IR"/>
        </w:rPr>
      </w:pPr>
    </w:p>
    <w:p w14:paraId="630EFB02" w14:textId="77777777" w:rsidR="00B7555F" w:rsidRPr="00C91C6D" w:rsidRDefault="00B7555F" w:rsidP="00B7555F">
      <w:pPr>
        <w:widowControl w:val="0"/>
        <w:spacing w:line="100" w:lineRule="atLeast"/>
        <w:ind w:firstLine="709"/>
        <w:jc w:val="both"/>
        <w:rPr>
          <w:kern w:val="1"/>
          <w:sz w:val="28"/>
          <w:szCs w:val="28"/>
          <w:lang w:eastAsia="fa-IR" w:bidi="fa-IR"/>
        </w:rPr>
      </w:pPr>
    </w:p>
    <w:p w14:paraId="04D9401F" w14:textId="77777777" w:rsidR="00ED3FBD" w:rsidRPr="00F320B7" w:rsidRDefault="00ED3FBD" w:rsidP="00D92DDA">
      <w:pPr>
        <w:rPr>
          <w:sz w:val="28"/>
          <w:szCs w:val="28"/>
        </w:rPr>
      </w:pPr>
      <w:r w:rsidRPr="00F320B7">
        <w:rPr>
          <w:sz w:val="28"/>
          <w:szCs w:val="28"/>
        </w:rPr>
        <w:t>Глава Балтайского</w:t>
      </w:r>
    </w:p>
    <w:p w14:paraId="720D468B" w14:textId="0312D17A" w:rsidR="00D92DDA" w:rsidRPr="00A03EB9" w:rsidRDefault="00B86102" w:rsidP="00D92DDA">
      <w:pPr>
        <w:rPr>
          <w:sz w:val="28"/>
          <w:szCs w:val="28"/>
        </w:rPr>
      </w:pPr>
      <w:r>
        <w:rPr>
          <w:sz w:val="28"/>
          <w:szCs w:val="28"/>
        </w:rPr>
        <w:t>м</w:t>
      </w:r>
      <w:r w:rsidR="00ED3FBD" w:rsidRPr="00F320B7">
        <w:rPr>
          <w:sz w:val="28"/>
          <w:szCs w:val="28"/>
        </w:rPr>
        <w:t>униципального образования</w:t>
      </w:r>
      <w:r w:rsidR="00D92DDA" w:rsidRPr="00F320B7">
        <w:rPr>
          <w:sz w:val="28"/>
          <w:szCs w:val="28"/>
        </w:rPr>
        <w:t xml:space="preserve">                                                       </w:t>
      </w:r>
      <w:proofErr w:type="spellStart"/>
      <w:r w:rsidR="00F320B7">
        <w:rPr>
          <w:sz w:val="28"/>
          <w:szCs w:val="28"/>
        </w:rPr>
        <w:t>Н.В.Меркер</w:t>
      </w:r>
      <w:proofErr w:type="spellEnd"/>
      <w:r w:rsidR="00D92DDA">
        <w:rPr>
          <w:sz w:val="28"/>
          <w:szCs w:val="28"/>
        </w:rPr>
        <w:t xml:space="preserve">   </w:t>
      </w:r>
    </w:p>
    <w:p w14:paraId="221B89BA" w14:textId="652FB3B0" w:rsidR="00FB561D" w:rsidRPr="00C91C6D" w:rsidRDefault="00FB561D" w:rsidP="00D92DDA">
      <w:pPr>
        <w:widowControl w:val="0"/>
        <w:spacing w:line="100" w:lineRule="atLeast"/>
        <w:jc w:val="both"/>
        <w:rPr>
          <w:sz w:val="28"/>
          <w:szCs w:val="28"/>
        </w:rPr>
      </w:pPr>
    </w:p>
    <w:sectPr w:rsidR="00FB561D" w:rsidRPr="00C91C6D" w:rsidSect="00C91C6D">
      <w:headerReference w:type="default" r:id="rId8"/>
      <w:pgSz w:w="11906" w:h="16838"/>
      <w:pgMar w:top="851" w:right="1416"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71CBA" w14:textId="77777777" w:rsidR="00742C77" w:rsidRDefault="00742C77" w:rsidP="00C91C6D">
      <w:r>
        <w:separator/>
      </w:r>
    </w:p>
  </w:endnote>
  <w:endnote w:type="continuationSeparator" w:id="0">
    <w:p w14:paraId="7CA71A28" w14:textId="77777777" w:rsidR="00742C77" w:rsidRDefault="00742C77" w:rsidP="00C9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C979E" w14:textId="77777777" w:rsidR="00742C77" w:rsidRDefault="00742C77" w:rsidP="00C91C6D">
      <w:r>
        <w:separator/>
      </w:r>
    </w:p>
  </w:footnote>
  <w:footnote w:type="continuationSeparator" w:id="0">
    <w:p w14:paraId="5F8B6741" w14:textId="77777777" w:rsidR="00742C77" w:rsidRDefault="00742C77" w:rsidP="00C9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942227"/>
      <w:docPartObj>
        <w:docPartGallery w:val="Page Numbers (Top of Page)"/>
        <w:docPartUnique/>
      </w:docPartObj>
    </w:sdtPr>
    <w:sdtEndPr/>
    <w:sdtContent>
      <w:p w14:paraId="12A7147E" w14:textId="114136AF" w:rsidR="00C91C6D" w:rsidRDefault="00C91C6D">
        <w:pPr>
          <w:pStyle w:val="a4"/>
          <w:jc w:val="right"/>
        </w:pPr>
        <w:r>
          <w:fldChar w:fldCharType="begin"/>
        </w:r>
        <w:r>
          <w:instrText>PAGE   \* MERGEFORMAT</w:instrText>
        </w:r>
        <w:r>
          <w:fldChar w:fldCharType="separate"/>
        </w:r>
        <w:r w:rsidR="00C1315A">
          <w:rPr>
            <w:noProof/>
          </w:rPr>
          <w:t>2</w:t>
        </w:r>
        <w:r>
          <w:fldChar w:fldCharType="end"/>
        </w:r>
      </w:p>
    </w:sdtContent>
  </w:sdt>
  <w:p w14:paraId="738F4074" w14:textId="77777777" w:rsidR="00C91C6D" w:rsidRDefault="00C91C6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A2"/>
    <w:rsid w:val="00034251"/>
    <w:rsid w:val="00051192"/>
    <w:rsid w:val="00067E5C"/>
    <w:rsid w:val="00172819"/>
    <w:rsid w:val="0018439A"/>
    <w:rsid w:val="001C1E23"/>
    <w:rsid w:val="001E1CB1"/>
    <w:rsid w:val="00254D2B"/>
    <w:rsid w:val="002661FC"/>
    <w:rsid w:val="00294B06"/>
    <w:rsid w:val="00311135"/>
    <w:rsid w:val="00356400"/>
    <w:rsid w:val="003D7275"/>
    <w:rsid w:val="00412D0F"/>
    <w:rsid w:val="005342C4"/>
    <w:rsid w:val="0058674E"/>
    <w:rsid w:val="005B5E85"/>
    <w:rsid w:val="00686342"/>
    <w:rsid w:val="006A18AF"/>
    <w:rsid w:val="00715871"/>
    <w:rsid w:val="00730CB9"/>
    <w:rsid w:val="00742C77"/>
    <w:rsid w:val="007F55A2"/>
    <w:rsid w:val="00832A05"/>
    <w:rsid w:val="00841C19"/>
    <w:rsid w:val="0084374B"/>
    <w:rsid w:val="00854F9A"/>
    <w:rsid w:val="00892883"/>
    <w:rsid w:val="00893BE4"/>
    <w:rsid w:val="008B293A"/>
    <w:rsid w:val="008D2A18"/>
    <w:rsid w:val="0092274F"/>
    <w:rsid w:val="0097696F"/>
    <w:rsid w:val="009E1002"/>
    <w:rsid w:val="00A2313C"/>
    <w:rsid w:val="00A6777F"/>
    <w:rsid w:val="00A93FA0"/>
    <w:rsid w:val="00AD744F"/>
    <w:rsid w:val="00B35EA1"/>
    <w:rsid w:val="00B7555F"/>
    <w:rsid w:val="00B8099F"/>
    <w:rsid w:val="00B81D94"/>
    <w:rsid w:val="00B86102"/>
    <w:rsid w:val="00C1315A"/>
    <w:rsid w:val="00C24BC7"/>
    <w:rsid w:val="00C267CF"/>
    <w:rsid w:val="00C91C6D"/>
    <w:rsid w:val="00D92DDA"/>
    <w:rsid w:val="00DA3917"/>
    <w:rsid w:val="00E1156A"/>
    <w:rsid w:val="00E11ED6"/>
    <w:rsid w:val="00E40ED1"/>
    <w:rsid w:val="00ED3FBD"/>
    <w:rsid w:val="00F320B7"/>
    <w:rsid w:val="00F456DA"/>
    <w:rsid w:val="00F51972"/>
    <w:rsid w:val="00FB561D"/>
    <w:rsid w:val="00FE0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DDE56"/>
  <w15:chartTrackingRefBased/>
  <w15:docId w15:val="{A45F8691-92C3-41D1-AA87-8709FC4A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342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034251"/>
    <w:pPr>
      <w:tabs>
        <w:tab w:val="left" w:pos="709"/>
      </w:tabs>
      <w:suppressAutoHyphens/>
      <w:spacing w:after="0" w:line="100" w:lineRule="atLeast"/>
    </w:pPr>
    <w:rPr>
      <w:rFonts w:ascii="Times New Roman" w:eastAsia="Andale Sans UI" w:hAnsi="Times New Roman" w:cs="Tahoma"/>
      <w:sz w:val="24"/>
      <w:szCs w:val="24"/>
      <w:lang w:val="de-DE" w:eastAsia="ja-JP" w:bidi="fa-IR"/>
    </w:rPr>
  </w:style>
  <w:style w:type="paragraph" w:customStyle="1" w:styleId="Standard">
    <w:name w:val="Standard"/>
    <w:qFormat/>
    <w:rsid w:val="00C91C6D"/>
    <w:pPr>
      <w:widowControl w:val="0"/>
      <w:suppressAutoHyphens/>
      <w:autoSpaceDN w:val="0"/>
      <w:spacing w:after="0" w:line="240" w:lineRule="auto"/>
      <w:textAlignment w:val="baseline"/>
    </w:pPr>
    <w:rPr>
      <w:rFonts w:ascii="Times New Roman" w:eastAsia="Calibri" w:hAnsi="Times New Roman" w:cs="Times New Roman"/>
      <w:kern w:val="3"/>
      <w:sz w:val="24"/>
      <w:szCs w:val="24"/>
      <w:lang w:val="de-DE" w:eastAsia="ja-JP"/>
    </w:rPr>
  </w:style>
  <w:style w:type="paragraph" w:styleId="a4">
    <w:name w:val="header"/>
    <w:basedOn w:val="a"/>
    <w:link w:val="a5"/>
    <w:uiPriority w:val="99"/>
    <w:unhideWhenUsed/>
    <w:rsid w:val="00C91C6D"/>
    <w:pPr>
      <w:tabs>
        <w:tab w:val="center" w:pos="4677"/>
        <w:tab w:val="right" w:pos="9355"/>
      </w:tabs>
    </w:pPr>
  </w:style>
  <w:style w:type="character" w:customStyle="1" w:styleId="a5">
    <w:name w:val="Верхний колонтитул Знак"/>
    <w:basedOn w:val="a0"/>
    <w:link w:val="a4"/>
    <w:uiPriority w:val="99"/>
    <w:rsid w:val="00C91C6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91C6D"/>
    <w:pPr>
      <w:tabs>
        <w:tab w:val="center" w:pos="4677"/>
        <w:tab w:val="right" w:pos="9355"/>
      </w:tabs>
    </w:pPr>
  </w:style>
  <w:style w:type="character" w:customStyle="1" w:styleId="a7">
    <w:name w:val="Нижний колонтитул Знак"/>
    <w:basedOn w:val="a0"/>
    <w:link w:val="a6"/>
    <w:uiPriority w:val="99"/>
    <w:rsid w:val="00C91C6D"/>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91C6D"/>
    <w:rPr>
      <w:rFonts w:ascii="Segoe UI" w:hAnsi="Segoe UI" w:cs="Segoe UI"/>
      <w:sz w:val="18"/>
      <w:szCs w:val="18"/>
    </w:rPr>
  </w:style>
  <w:style w:type="character" w:customStyle="1" w:styleId="a9">
    <w:name w:val="Текст выноски Знак"/>
    <w:basedOn w:val="a0"/>
    <w:link w:val="a8"/>
    <w:uiPriority w:val="99"/>
    <w:semiHidden/>
    <w:rsid w:val="00C91C6D"/>
    <w:rPr>
      <w:rFonts w:ascii="Segoe UI" w:eastAsia="Times New Roman" w:hAnsi="Segoe UI" w:cs="Segoe UI"/>
      <w:sz w:val="18"/>
      <w:szCs w:val="18"/>
      <w:lang w:eastAsia="ru-RU"/>
    </w:rPr>
  </w:style>
  <w:style w:type="paragraph" w:customStyle="1" w:styleId="ConsPlusNormal">
    <w:name w:val="ConsPlusNormal"/>
    <w:rsid w:val="00832A0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Обычный1"/>
    <w:rsid w:val="00893BE4"/>
    <w:pPr>
      <w:tabs>
        <w:tab w:val="left" w:pos="709"/>
      </w:tabs>
      <w:suppressAutoHyphens/>
      <w:autoSpaceDN w:val="0"/>
      <w:spacing w:after="0" w:line="100" w:lineRule="atLeast"/>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BCF8726CF4DD49F7562326EFE2D5BBA212E3BDE3F81F01BB540A4C9D1C6ADBEDyFi0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Пользователь</cp:lastModifiedBy>
  <cp:revision>2</cp:revision>
  <cp:lastPrinted>2024-09-06T06:45:00Z</cp:lastPrinted>
  <dcterms:created xsi:type="dcterms:W3CDTF">2024-09-11T07:00:00Z</dcterms:created>
  <dcterms:modified xsi:type="dcterms:W3CDTF">2024-09-11T07:00:00Z</dcterms:modified>
</cp:coreProperties>
</file>