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560C" w14:textId="77777777" w:rsidR="003A52B0" w:rsidRPr="00F20FDB" w:rsidRDefault="003A52B0" w:rsidP="003A52B0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F20FDB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407D9E98" wp14:editId="2E39FCA5">
            <wp:extent cx="5810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C089" w14:textId="77777777" w:rsidR="003A52B0" w:rsidRPr="00F20FDB" w:rsidRDefault="003A52B0" w:rsidP="003A52B0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F20FD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14:paraId="0B6207C3" w14:textId="77777777" w:rsidR="003A52B0" w:rsidRPr="00F20FDB" w:rsidRDefault="003A52B0" w:rsidP="003A52B0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F20FD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4AD07BF6" w14:textId="77777777" w:rsidR="003A52B0" w:rsidRPr="00F20FDB" w:rsidRDefault="003A52B0" w:rsidP="003A52B0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F20FD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3B306814" w14:textId="77777777" w:rsidR="003A52B0" w:rsidRPr="00F20FDB" w:rsidRDefault="003A52B0" w:rsidP="003A52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0FDB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4B15ADB1" w14:textId="77777777" w:rsidR="003A52B0" w:rsidRPr="00F20FDB" w:rsidRDefault="003A52B0" w:rsidP="003A52B0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19B544C2" w14:textId="159BE5C9" w:rsidR="003A52B0" w:rsidRPr="00F20FDB" w:rsidRDefault="003A52B0" w:rsidP="003A52B0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 w:rsidRPr="00F20FDB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Четвертое</w:t>
      </w:r>
      <w:r w:rsidRPr="00F20FDB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5A1B77B4" w14:textId="77777777" w:rsidR="003A52B0" w:rsidRPr="00F20FDB" w:rsidRDefault="003A52B0" w:rsidP="003A52B0">
      <w:pPr>
        <w:pStyle w:val="a3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F20FDB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6ACC1B31" w14:textId="77777777" w:rsidR="003A52B0" w:rsidRPr="00F20FDB" w:rsidRDefault="003A52B0" w:rsidP="003A5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C08BC" w14:textId="77777777" w:rsidR="003A52B0" w:rsidRPr="00F20FDB" w:rsidRDefault="003A52B0" w:rsidP="003A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127D75C" w14:textId="731CFB2A" w:rsidR="003A52B0" w:rsidRPr="00F20FDB" w:rsidRDefault="003A52B0" w:rsidP="003A52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0FDB">
        <w:rPr>
          <w:rFonts w:ascii="Times New Roman" w:hAnsi="Times New Roman" w:cs="Times New Roman"/>
          <w:sz w:val="28"/>
          <w:szCs w:val="28"/>
        </w:rPr>
        <w:t xml:space="preserve">от </w:t>
      </w:r>
      <w:r w:rsidR="00F20FDB" w:rsidRPr="00F20FDB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20FDB">
        <w:rPr>
          <w:rFonts w:ascii="Times New Roman" w:hAnsi="Times New Roman" w:cs="Times New Roman"/>
          <w:sz w:val="28"/>
          <w:szCs w:val="28"/>
          <w:u w:val="single"/>
        </w:rPr>
        <w:t>.12.2023</w:t>
      </w:r>
      <w:r w:rsidRPr="00F20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FDB">
        <w:rPr>
          <w:rFonts w:ascii="Times New Roman" w:hAnsi="Times New Roman" w:cs="Times New Roman"/>
          <w:sz w:val="28"/>
          <w:szCs w:val="28"/>
        </w:rPr>
        <w:t xml:space="preserve">№ </w:t>
      </w:r>
      <w:r w:rsidRPr="00F20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0FDB" w:rsidRPr="00F20FDB">
        <w:rPr>
          <w:rFonts w:ascii="Times New Roman" w:hAnsi="Times New Roman" w:cs="Times New Roman"/>
          <w:sz w:val="28"/>
          <w:szCs w:val="28"/>
          <w:u w:val="single"/>
        </w:rPr>
        <w:t>23</w:t>
      </w:r>
      <w:proofErr w:type="gramEnd"/>
      <w:r w:rsidRPr="00F20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07DADB4" w14:textId="77777777" w:rsidR="003A52B0" w:rsidRPr="00F20FDB" w:rsidRDefault="003A52B0" w:rsidP="003A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DB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14:paraId="1DCE1793" w14:textId="77777777" w:rsidR="0039265D" w:rsidRPr="00F20FDB" w:rsidRDefault="0039265D" w:rsidP="0039265D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066B1DAD" w14:textId="2DAFBDD6" w:rsidR="0039265D" w:rsidRPr="00F20FDB" w:rsidRDefault="0039265D" w:rsidP="0039265D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решение Совета </w:t>
      </w:r>
    </w:p>
    <w:p w14:paraId="565E1CF6" w14:textId="77777777" w:rsidR="0039265D" w:rsidRPr="00F20FDB" w:rsidRDefault="0039265D" w:rsidP="0039265D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14:paraId="7389DC29" w14:textId="77777777" w:rsidR="0039265D" w:rsidRPr="00F20FDB" w:rsidRDefault="0039265D" w:rsidP="0039265D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Саратовской </w:t>
      </w:r>
    </w:p>
    <w:p w14:paraId="0AD00616" w14:textId="77777777" w:rsidR="0039265D" w:rsidRPr="00F20FDB" w:rsidRDefault="0039265D" w:rsidP="0039265D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области от 30.10.2017 № 170 «Об утверждении </w:t>
      </w:r>
    </w:p>
    <w:p w14:paraId="698630C3" w14:textId="77777777" w:rsidR="0039265D" w:rsidRPr="00F20FDB" w:rsidRDefault="0039265D" w:rsidP="0039265D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14:paraId="5C09A093" w14:textId="77777777" w:rsidR="0039265D" w:rsidRPr="00F20FDB" w:rsidRDefault="0039265D" w:rsidP="0039265D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14:paraId="78620B47" w14:textId="77777777" w:rsidR="0039265D" w:rsidRPr="00F20FDB" w:rsidRDefault="0039265D" w:rsidP="0039265D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 муниципального района Саратовской области»</w:t>
      </w:r>
    </w:p>
    <w:p w14:paraId="6457A7DD" w14:textId="77777777" w:rsidR="0039265D" w:rsidRPr="00F20FDB" w:rsidRDefault="0039265D" w:rsidP="00392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1CFB9E8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Законом Саратовской области от 2 октября 2023 года №111-ЗСО «О внесении изменений в статью 2 Закона Саратовской области «Об утверждении порядка определения границ территорий, прилегающих к зданию, строению, сооружению, земельному участку»,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F20FDB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14:paraId="691BACFB" w14:textId="423D9FB2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1.Внести в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(с изменениями от 30.03.2018 № 195,  от 26.12.2018 № 34,  от 23.09.2019 № 58, от 02.09.2020 № 83,  от 31.05.2021 № 115, от 24.09.2021 № 128, от 25.05.2022  № 165, от  15.08.2022  № 173</w:t>
      </w:r>
      <w:r w:rsidR="00F53875" w:rsidRPr="00F20FDB">
        <w:rPr>
          <w:rFonts w:ascii="Times New Roman CYR" w:hAnsi="Times New Roman CYR" w:cs="Times New Roman CYR"/>
          <w:sz w:val="28"/>
          <w:szCs w:val="28"/>
        </w:rPr>
        <w:t>, от 05.04.2023 №202, от 29.05.2023 №210</w:t>
      </w:r>
      <w:r w:rsidRPr="00F20FDB">
        <w:rPr>
          <w:rFonts w:ascii="Times New Roman CYR" w:hAnsi="Times New Roman CYR" w:cs="Times New Roman CYR"/>
          <w:sz w:val="28"/>
          <w:szCs w:val="28"/>
        </w:rPr>
        <w:t>) следующ</w:t>
      </w:r>
      <w:r w:rsidR="00F53875" w:rsidRPr="00F20FDB">
        <w:rPr>
          <w:rFonts w:ascii="Times New Roman CYR" w:hAnsi="Times New Roman CYR" w:cs="Times New Roman CYR"/>
          <w:sz w:val="28"/>
          <w:szCs w:val="28"/>
        </w:rPr>
        <w:t>е</w:t>
      </w:r>
      <w:r w:rsidRPr="00F20FDB">
        <w:rPr>
          <w:rFonts w:ascii="Times New Roman CYR" w:hAnsi="Times New Roman CYR" w:cs="Times New Roman CYR"/>
          <w:sz w:val="28"/>
          <w:szCs w:val="28"/>
        </w:rPr>
        <w:t>е изменени</w:t>
      </w:r>
      <w:r w:rsidR="00F53875" w:rsidRPr="00F20FDB">
        <w:rPr>
          <w:rFonts w:ascii="Times New Roman CYR" w:hAnsi="Times New Roman CYR" w:cs="Times New Roman CYR"/>
          <w:sz w:val="28"/>
          <w:szCs w:val="28"/>
        </w:rPr>
        <w:t>е</w:t>
      </w:r>
      <w:r w:rsidRPr="00F20FDB">
        <w:rPr>
          <w:rFonts w:ascii="Times New Roman CYR" w:hAnsi="Times New Roman CYR" w:cs="Times New Roman CYR"/>
          <w:sz w:val="28"/>
          <w:szCs w:val="28"/>
        </w:rPr>
        <w:t>:</w:t>
      </w:r>
    </w:p>
    <w:p w14:paraId="65C7FFC2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14:paraId="44ABA8DE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1) Подпункт 6 пункта 10 раздела 3 изложить в следующей редакции:</w:t>
      </w:r>
    </w:p>
    <w:p w14:paraId="087A1C00" w14:textId="567407C5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«6. Границы прилегающей территории в правилах благоустройства определяются в метрах как расстояния от внутренней части границ</w:t>
      </w:r>
      <w:r w:rsidR="00F20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0FDB">
        <w:rPr>
          <w:rFonts w:ascii="Times New Roman CYR" w:hAnsi="Times New Roman CYR" w:cs="Times New Roman CYR"/>
          <w:sz w:val="28"/>
          <w:szCs w:val="28"/>
        </w:rPr>
        <w:t>прилегающей территории до внешней части границ прилегающей территории с учетом следующих особенностей:</w:t>
      </w:r>
    </w:p>
    <w:p w14:paraId="4F90ED30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lastRenderedPageBreak/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метров;</w:t>
      </w:r>
    </w:p>
    <w:p w14:paraId="05E82554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индивидуальных жилых домов –5 метров;</w:t>
      </w:r>
    </w:p>
    <w:p w14:paraId="35ECC7A8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домов блокированной застройки –5 метров;</w:t>
      </w:r>
    </w:p>
    <w:p w14:paraId="57B43E17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 xml:space="preserve">- для пристроенных к многоквартирным домам нежилых зданий, строений, сооружений (не являющихся единым объектом </w:t>
      </w:r>
      <w:proofErr w:type="gramStart"/>
      <w:r w:rsidRPr="00F20FDB">
        <w:rPr>
          <w:rFonts w:ascii="Times New Roman CYR" w:hAnsi="Times New Roman CYR" w:cs="Times New Roman CYR"/>
          <w:sz w:val="28"/>
          <w:szCs w:val="28"/>
        </w:rPr>
        <w:t>с  многоквартирным</w:t>
      </w:r>
      <w:proofErr w:type="gramEnd"/>
      <w:r w:rsidRPr="00F20FDB">
        <w:rPr>
          <w:rFonts w:ascii="Times New Roman CYR" w:hAnsi="Times New Roman CYR" w:cs="Times New Roman CYR"/>
          <w:sz w:val="28"/>
          <w:szCs w:val="28"/>
        </w:rPr>
        <w:t xml:space="preserve"> домом) –10 метров;</w:t>
      </w:r>
    </w:p>
    <w:p w14:paraId="38BECBD4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отдельно стоящих объектов торговли (за исключением торговых комплексов, торгово-развлекательных центров, рынков) - 10 метров;</w:t>
      </w:r>
    </w:p>
    <w:p w14:paraId="0A9E44D5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отдельно стоящих торговых комплексов, торгово-развлекательных центров, рынков - 15 метров;</w:t>
      </w:r>
    </w:p>
    <w:p w14:paraId="74C3576C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объектов торговли (не являющихся отдельно стоящими объектами) - 10 метров;</w:t>
      </w:r>
    </w:p>
    <w:p w14:paraId="04FDC558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некапитальных нестационарных сооружений - 5 метров;</w:t>
      </w:r>
    </w:p>
    <w:p w14:paraId="1688853B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аттракционов - 5 метров;</w:t>
      </w:r>
    </w:p>
    <w:p w14:paraId="0E6BEE1F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гаражных, гаражно-строительных кооперативов, садоводческих, огороднических и дачных некоммерческих объединений - 5 метров;</w:t>
      </w:r>
    </w:p>
    <w:p w14:paraId="5D9ACBE4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строительных площадок - 10 метров;</w:t>
      </w:r>
    </w:p>
    <w:p w14:paraId="168CBF40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иных нежилых зданий - 10 метров;</w:t>
      </w:r>
    </w:p>
    <w:p w14:paraId="3091B06D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промышленных объектов - 10 метров;</w:t>
      </w:r>
    </w:p>
    <w:p w14:paraId="602A0596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отдельно стоящих тепловых, трансформаторных подстанций, зданий и сооружений инженерно-технического назначения - 3 метров;</w:t>
      </w:r>
    </w:p>
    <w:p w14:paraId="472529FA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автозаправочных станций - 10 метров;</w:t>
      </w:r>
    </w:p>
    <w:p w14:paraId="77C83788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- 15 метров;</w:t>
      </w:r>
    </w:p>
    <w:p w14:paraId="570742D5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- 5 метров;</w:t>
      </w:r>
    </w:p>
    <w:p w14:paraId="4C9BCAE8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F20FDB">
        <w:rPr>
          <w:rFonts w:ascii="Times New Roman CYR" w:hAnsi="Times New Roman CYR" w:cs="Times New Roman CYR"/>
          <w:sz w:val="28"/>
          <w:szCs w:val="28"/>
        </w:rPr>
        <w:t>- для иных объектов - 15 метров.».</w:t>
      </w:r>
    </w:p>
    <w:p w14:paraId="0FC404D8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14:paraId="6DFA8EC9" w14:textId="77777777" w:rsidR="0039265D" w:rsidRPr="00F20FDB" w:rsidRDefault="0039265D" w:rsidP="003926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1" w:name="_Hlk66695437"/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bookmarkEnd w:id="1"/>
    <w:p w14:paraId="70A170FA" w14:textId="77777777" w:rsidR="00F53875" w:rsidRPr="00F20FDB" w:rsidRDefault="00F53875" w:rsidP="00392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14:paraId="1443B14C" w14:textId="77777777" w:rsidR="003A52B0" w:rsidRPr="00F20FDB" w:rsidRDefault="003A52B0" w:rsidP="00392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14:paraId="40449753" w14:textId="224FF61D" w:rsidR="0039265D" w:rsidRPr="00F20FDB" w:rsidRDefault="0039265D" w:rsidP="00392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2" w:name="_GoBack"/>
      <w:bookmarkEnd w:id="2"/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Глава Балтайского</w:t>
      </w:r>
    </w:p>
    <w:p w14:paraId="226E30FB" w14:textId="714236F8" w:rsidR="0039265D" w:rsidRPr="00F20FDB" w:rsidRDefault="0039265D" w:rsidP="00392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</w:pPr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муниципального образования</w:t>
      </w:r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ab/>
      </w:r>
      <w:r w:rsidR="003A52B0"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  </w:t>
      </w:r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ab/>
      </w:r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ab/>
        <w:t xml:space="preserve">                    </w:t>
      </w:r>
      <w:r w:rsidR="003A52B0"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     </w:t>
      </w:r>
      <w:proofErr w:type="spellStart"/>
      <w:r w:rsidRPr="00F20FD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Н.В.Меркер</w:t>
      </w:r>
      <w:proofErr w:type="spellEnd"/>
    </w:p>
    <w:p w14:paraId="1AAAD491" w14:textId="77777777" w:rsidR="00EC72EF" w:rsidRPr="00F20FDB" w:rsidRDefault="00EC72EF">
      <w:pPr>
        <w:rPr>
          <w:sz w:val="28"/>
          <w:szCs w:val="28"/>
        </w:rPr>
      </w:pPr>
    </w:p>
    <w:sectPr w:rsidR="00EC72EF" w:rsidRPr="00F20FDB" w:rsidSect="00F20FDB">
      <w:pgSz w:w="11906" w:h="16838"/>
      <w:pgMar w:top="851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2"/>
    <w:rsid w:val="0039265D"/>
    <w:rsid w:val="003A52B0"/>
    <w:rsid w:val="00A94D92"/>
    <w:rsid w:val="00EC72EF"/>
    <w:rsid w:val="00F20FDB"/>
    <w:rsid w:val="00F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4FC6"/>
  <w15:chartTrackingRefBased/>
  <w15:docId w15:val="{9CEEF007-DAB4-48DB-8BF7-2907EF63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5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3">
    <w:name w:val="Базовый"/>
    <w:rsid w:val="003A52B0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5</cp:revision>
  <cp:lastPrinted>2023-12-05T11:18:00Z</cp:lastPrinted>
  <dcterms:created xsi:type="dcterms:W3CDTF">2023-11-30T06:52:00Z</dcterms:created>
  <dcterms:modified xsi:type="dcterms:W3CDTF">2023-12-20T13:24:00Z</dcterms:modified>
</cp:coreProperties>
</file>