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D9CE1" w14:textId="77777777" w:rsidR="00976442" w:rsidRPr="00E45605" w:rsidRDefault="00976442" w:rsidP="009764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 wp14:anchorId="187A7ECC" wp14:editId="2E5F1B52">
            <wp:extent cx="733425" cy="828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C665F" w14:textId="77777777" w:rsidR="00012461" w:rsidRPr="00012461" w:rsidRDefault="00012461" w:rsidP="00012461">
      <w:pPr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 w:rsidRPr="00012461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СОВЕТ</w:t>
      </w:r>
    </w:p>
    <w:p w14:paraId="0BD04E9D" w14:textId="77777777" w:rsidR="00012461" w:rsidRPr="00012461" w:rsidRDefault="00012461" w:rsidP="00012461">
      <w:pPr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 w:rsidRPr="00012461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14:paraId="51649980" w14:textId="77777777" w:rsidR="00012461" w:rsidRPr="00012461" w:rsidRDefault="00012461" w:rsidP="00012461">
      <w:pPr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 w:rsidRPr="00012461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14:paraId="1B61B3BF" w14:textId="77777777" w:rsidR="00012461" w:rsidRPr="00012461" w:rsidRDefault="00012461" w:rsidP="000124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2461">
        <w:rPr>
          <w:rFonts w:ascii="Times New Roman" w:eastAsia="Arial Unicode MS" w:hAnsi="Times New Roman" w:cs="Times New Roman"/>
          <w:b/>
          <w:bCs/>
          <w:sz w:val="28"/>
          <w:szCs w:val="28"/>
        </w:rPr>
        <w:t>САРАТОВСКОЙ ОБЛАСТИ</w:t>
      </w:r>
    </w:p>
    <w:p w14:paraId="0E395D9D" w14:textId="77777777" w:rsidR="00012461" w:rsidRPr="00012461" w:rsidRDefault="00012461" w:rsidP="00012461">
      <w:pPr>
        <w:pStyle w:val="ac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14:paraId="49C8FE7E" w14:textId="77777777" w:rsidR="00012461" w:rsidRPr="00012461" w:rsidRDefault="00012461" w:rsidP="00012461">
      <w:pPr>
        <w:pStyle w:val="ac"/>
        <w:spacing w:line="240" w:lineRule="auto"/>
        <w:jc w:val="center"/>
        <w:rPr>
          <w:rFonts w:cs="Times New Roman"/>
          <w:sz w:val="28"/>
          <w:szCs w:val="28"/>
        </w:rPr>
      </w:pPr>
      <w:bookmarkStart w:id="0" w:name="_Hlk135306192"/>
      <w:r w:rsidRPr="00012461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Шестьдесят первое</w:t>
      </w:r>
      <w:r w:rsidRPr="00012461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bookmarkEnd w:id="0"/>
    <w:p w14:paraId="3ED7F2ED" w14:textId="77777777" w:rsidR="00012461" w:rsidRPr="00012461" w:rsidRDefault="00012461" w:rsidP="00012461">
      <w:pPr>
        <w:pStyle w:val="ac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012461">
        <w:rPr>
          <w:rFonts w:cs="Times New Roman"/>
          <w:b/>
          <w:sz w:val="28"/>
          <w:szCs w:val="28"/>
          <w:lang w:val="ru-RU"/>
        </w:rPr>
        <w:t>четвертого созыва</w:t>
      </w:r>
    </w:p>
    <w:p w14:paraId="7D8F4F0D" w14:textId="77777777" w:rsidR="00012461" w:rsidRPr="00012461" w:rsidRDefault="00012461" w:rsidP="00012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D8A792" w14:textId="77777777" w:rsidR="00012461" w:rsidRPr="00012461" w:rsidRDefault="00012461" w:rsidP="0001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1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BA183FF" w14:textId="77777777" w:rsidR="00012461" w:rsidRPr="00012461" w:rsidRDefault="00012461" w:rsidP="0001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1C67E" w14:textId="0568E700" w:rsidR="00012461" w:rsidRPr="00012461" w:rsidRDefault="00012461" w:rsidP="000124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2461">
        <w:rPr>
          <w:rFonts w:ascii="Times New Roman" w:hAnsi="Times New Roman" w:cs="Times New Roman"/>
          <w:sz w:val="28"/>
          <w:szCs w:val="28"/>
        </w:rPr>
        <w:t xml:space="preserve">от </w:t>
      </w:r>
      <w:r w:rsidRPr="00012461">
        <w:rPr>
          <w:rFonts w:ascii="Times New Roman" w:hAnsi="Times New Roman" w:cs="Times New Roman"/>
          <w:sz w:val="28"/>
          <w:szCs w:val="28"/>
          <w:u w:val="single"/>
        </w:rPr>
        <w:t>20.06.2023</w:t>
      </w:r>
      <w:r w:rsidRPr="00012461">
        <w:rPr>
          <w:rFonts w:ascii="Times New Roman" w:hAnsi="Times New Roman" w:cs="Times New Roman"/>
          <w:sz w:val="28"/>
          <w:szCs w:val="28"/>
        </w:rPr>
        <w:t xml:space="preserve"> №</w:t>
      </w:r>
      <w:r w:rsidR="00990B13">
        <w:rPr>
          <w:rFonts w:ascii="Times New Roman" w:hAnsi="Times New Roman" w:cs="Times New Roman"/>
          <w:sz w:val="28"/>
          <w:szCs w:val="28"/>
        </w:rPr>
        <w:t xml:space="preserve"> </w:t>
      </w:r>
      <w:r w:rsidR="00990B13">
        <w:rPr>
          <w:rFonts w:ascii="Times New Roman" w:hAnsi="Times New Roman" w:cs="Times New Roman"/>
          <w:sz w:val="28"/>
          <w:szCs w:val="28"/>
          <w:u w:val="single"/>
        </w:rPr>
        <w:t>213</w:t>
      </w:r>
      <w:r w:rsidRPr="000124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38CF87" w14:textId="77777777" w:rsidR="00012461" w:rsidRPr="00012461" w:rsidRDefault="00012461" w:rsidP="00012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461">
        <w:rPr>
          <w:rFonts w:ascii="Times New Roman" w:hAnsi="Times New Roman" w:cs="Times New Roman"/>
          <w:sz w:val="28"/>
          <w:szCs w:val="28"/>
        </w:rPr>
        <w:tab/>
        <w:t>с. Балтай</w:t>
      </w:r>
    </w:p>
    <w:p w14:paraId="2B1A4AB0" w14:textId="2AB01EDA" w:rsidR="000863FA" w:rsidRPr="00012461" w:rsidRDefault="00C847B4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246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</w:t>
      </w:r>
      <w:r w:rsidR="000863FA" w:rsidRPr="000124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2461">
        <w:rPr>
          <w:rFonts w:ascii="Times New Roman" w:hAnsi="Times New Roman" w:cs="Times New Roman"/>
          <w:b/>
          <w:bCs/>
          <w:sz w:val="28"/>
          <w:szCs w:val="28"/>
        </w:rPr>
        <w:t>Балтайского</w:t>
      </w:r>
    </w:p>
    <w:p w14:paraId="0B5CE212" w14:textId="245C3CA4" w:rsidR="00C847B4" w:rsidRPr="00012461" w:rsidRDefault="00C847B4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246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от 30.01.2023 № 189</w:t>
      </w:r>
    </w:p>
    <w:p w14:paraId="055994C6" w14:textId="77777777" w:rsidR="00F223FB" w:rsidRPr="00012461" w:rsidRDefault="00C847B4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246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A05DC" w:rsidRPr="00012461">
        <w:rPr>
          <w:rFonts w:ascii="Times New Roman" w:hAnsi="Times New Roman" w:cs="Times New Roman"/>
          <w:b/>
          <w:bCs/>
          <w:sz w:val="28"/>
          <w:szCs w:val="28"/>
        </w:rPr>
        <w:t>Об утверждении сметы доходов</w:t>
      </w:r>
    </w:p>
    <w:p w14:paraId="58AD274D" w14:textId="77777777" w:rsidR="007A05DC" w:rsidRPr="00012461" w:rsidRDefault="007A05DC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2461">
        <w:rPr>
          <w:rFonts w:ascii="Times New Roman" w:hAnsi="Times New Roman" w:cs="Times New Roman"/>
          <w:b/>
          <w:bCs/>
          <w:sz w:val="28"/>
          <w:szCs w:val="28"/>
        </w:rPr>
        <w:t>и расходов</w:t>
      </w:r>
      <w:r w:rsidR="00976442" w:rsidRPr="0001246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дорожного фонда</w:t>
      </w:r>
    </w:p>
    <w:p w14:paraId="05C997BB" w14:textId="77777777" w:rsidR="007A05DC" w:rsidRPr="00012461" w:rsidRDefault="007A05DC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2461">
        <w:rPr>
          <w:rFonts w:ascii="Times New Roman" w:hAnsi="Times New Roman" w:cs="Times New Roman"/>
          <w:b/>
          <w:bCs/>
          <w:sz w:val="28"/>
          <w:szCs w:val="28"/>
        </w:rPr>
        <w:t>Ба</w:t>
      </w:r>
      <w:r w:rsidR="00237F30" w:rsidRPr="00012461">
        <w:rPr>
          <w:rFonts w:ascii="Times New Roman" w:hAnsi="Times New Roman" w:cs="Times New Roman"/>
          <w:b/>
          <w:bCs/>
          <w:sz w:val="28"/>
          <w:szCs w:val="28"/>
        </w:rPr>
        <w:t>лтайского муниципального образования</w:t>
      </w:r>
    </w:p>
    <w:p w14:paraId="21CEA3D9" w14:textId="77777777" w:rsidR="00131F11" w:rsidRPr="00012461" w:rsidRDefault="00131F11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2461"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14:paraId="0F70772E" w14:textId="77777777" w:rsidR="007A05DC" w:rsidRPr="00012461" w:rsidRDefault="00131F11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2461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</w:t>
      </w:r>
      <w:r w:rsidR="00C856EA" w:rsidRPr="00012461"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="007A05DC" w:rsidRPr="0001246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C847B4" w:rsidRPr="0001246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96A8B4A" w14:textId="77777777" w:rsidR="000863FA" w:rsidRPr="00012461" w:rsidRDefault="000863FA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BB36C" w14:textId="77777777" w:rsidR="007A05DC" w:rsidRPr="00012461" w:rsidRDefault="007A05DC" w:rsidP="00012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61">
        <w:rPr>
          <w:rFonts w:ascii="Times New Roman" w:hAnsi="Times New Roman" w:cs="Times New Roman"/>
          <w:sz w:val="28"/>
          <w:szCs w:val="28"/>
        </w:rPr>
        <w:t xml:space="preserve">В соответствии со статьей 179.4 Бюджетного кодекса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C847B4" w:rsidRPr="00012461">
        <w:rPr>
          <w:rFonts w:ascii="Times New Roman" w:hAnsi="Times New Roman" w:cs="Times New Roman"/>
          <w:sz w:val="28"/>
          <w:szCs w:val="28"/>
        </w:rPr>
        <w:t xml:space="preserve">решением Совета Балтайского муниципального образования Балтайского муниципального района Саратовской области от 12.11.2021 №136 «Об утверждении Положения о муниципальном дорожном фонде, а также порядке формирования и использования бюджетных ассигнований дорожного фонда Балтайского муниципального образования Балтайского муниципального района Саратовской области», </w:t>
      </w:r>
      <w:r w:rsidRPr="00012461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C847B4" w:rsidRPr="00012461">
        <w:rPr>
          <w:rFonts w:ascii="Times New Roman" w:hAnsi="Times New Roman" w:cs="Times New Roman"/>
          <w:sz w:val="28"/>
          <w:szCs w:val="28"/>
        </w:rPr>
        <w:t>ом</w:t>
      </w:r>
      <w:r w:rsidRPr="00012461">
        <w:rPr>
          <w:rFonts w:ascii="Times New Roman" w:hAnsi="Times New Roman" w:cs="Times New Roman"/>
          <w:sz w:val="28"/>
          <w:szCs w:val="28"/>
        </w:rPr>
        <w:t xml:space="preserve"> Б</w:t>
      </w:r>
      <w:r w:rsidR="00D64660" w:rsidRPr="00012461">
        <w:rPr>
          <w:rFonts w:ascii="Times New Roman" w:hAnsi="Times New Roman" w:cs="Times New Roman"/>
          <w:sz w:val="28"/>
          <w:szCs w:val="28"/>
        </w:rPr>
        <w:t>алтайского муниципального образования Балтайского муниципального района</w:t>
      </w:r>
      <w:r w:rsidRPr="00012461">
        <w:rPr>
          <w:rFonts w:ascii="Times New Roman" w:hAnsi="Times New Roman" w:cs="Times New Roman"/>
          <w:sz w:val="28"/>
          <w:szCs w:val="28"/>
        </w:rPr>
        <w:t xml:space="preserve"> Саратовской области, Со</w:t>
      </w:r>
      <w:r w:rsidR="00D64660" w:rsidRPr="00012461">
        <w:rPr>
          <w:rFonts w:ascii="Times New Roman" w:hAnsi="Times New Roman" w:cs="Times New Roman"/>
          <w:sz w:val="28"/>
          <w:szCs w:val="28"/>
        </w:rPr>
        <w:t>вет</w:t>
      </w:r>
      <w:r w:rsidRPr="00012461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</w:t>
      </w:r>
      <w:r w:rsidR="00D64660" w:rsidRPr="00012461">
        <w:rPr>
          <w:rFonts w:ascii="Times New Roman" w:hAnsi="Times New Roman" w:cs="Times New Roman"/>
          <w:sz w:val="28"/>
          <w:szCs w:val="28"/>
        </w:rPr>
        <w:t>образования Балтайского муниципального</w:t>
      </w:r>
      <w:r w:rsidR="006469D8" w:rsidRPr="00012461">
        <w:rPr>
          <w:rFonts w:ascii="Times New Roman" w:hAnsi="Times New Roman" w:cs="Times New Roman"/>
          <w:sz w:val="28"/>
          <w:szCs w:val="28"/>
        </w:rPr>
        <w:t xml:space="preserve"> </w:t>
      </w:r>
      <w:r w:rsidR="00D64660" w:rsidRPr="00012461">
        <w:rPr>
          <w:rFonts w:ascii="Times New Roman" w:hAnsi="Times New Roman" w:cs="Times New Roman"/>
          <w:sz w:val="28"/>
          <w:szCs w:val="28"/>
        </w:rPr>
        <w:t>района</w:t>
      </w:r>
      <w:r w:rsidRPr="00012461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Pr="00012461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012461">
        <w:rPr>
          <w:rFonts w:ascii="Times New Roman" w:hAnsi="Times New Roman" w:cs="Times New Roman"/>
          <w:sz w:val="28"/>
          <w:szCs w:val="28"/>
        </w:rPr>
        <w:t>:</w:t>
      </w:r>
    </w:p>
    <w:p w14:paraId="46BF056F" w14:textId="77777777" w:rsidR="007B15FB" w:rsidRPr="00012461" w:rsidRDefault="005D7F57" w:rsidP="00012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461">
        <w:rPr>
          <w:rFonts w:ascii="Times New Roman" w:hAnsi="Times New Roman" w:cs="Times New Roman"/>
          <w:sz w:val="28"/>
          <w:szCs w:val="28"/>
        </w:rPr>
        <w:t>1.</w:t>
      </w:r>
      <w:r w:rsidR="00C847B4" w:rsidRPr="00012461">
        <w:rPr>
          <w:rFonts w:ascii="Times New Roman" w:hAnsi="Times New Roman" w:cs="Times New Roman"/>
          <w:sz w:val="28"/>
          <w:szCs w:val="28"/>
        </w:rPr>
        <w:t>Внести в решение Совета Балтайского муниципального образования от 30.01.2023 №189 «Об утверждении Положения о муниципальном дорожном фонде, а также порядке формирования и использования бюджетных ассигнований дорожного фонда Балтайского муниципального образования Балтайского муниципального района Саратовской области»</w:t>
      </w:r>
      <w:r w:rsidRPr="0001246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2DAF9096" w14:textId="1389A944" w:rsidR="00012461" w:rsidRDefault="005D7F57" w:rsidP="006B6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461">
        <w:rPr>
          <w:rFonts w:ascii="Times New Roman" w:hAnsi="Times New Roman" w:cs="Times New Roman"/>
          <w:sz w:val="28"/>
          <w:szCs w:val="28"/>
        </w:rPr>
        <w:t>1) Приложение к решению изложить в новой редакции согласно приложению.</w:t>
      </w:r>
      <w:bookmarkStart w:id="1" w:name="_GoBack"/>
      <w:bookmarkEnd w:id="1"/>
    </w:p>
    <w:p w14:paraId="22D47652" w14:textId="77777777" w:rsidR="007A05DC" w:rsidRPr="00012461" w:rsidRDefault="00237F30" w:rsidP="00012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61">
        <w:rPr>
          <w:rFonts w:ascii="Times New Roman" w:hAnsi="Times New Roman" w:cs="Times New Roman"/>
          <w:sz w:val="28"/>
          <w:szCs w:val="28"/>
        </w:rPr>
        <w:t>2</w:t>
      </w:r>
      <w:r w:rsidR="00976442" w:rsidRPr="00012461">
        <w:rPr>
          <w:rFonts w:ascii="Times New Roman" w:hAnsi="Times New Roman" w:cs="Times New Roman"/>
          <w:sz w:val="28"/>
          <w:szCs w:val="28"/>
        </w:rPr>
        <w:t>.</w:t>
      </w:r>
      <w:r w:rsidRPr="00012461">
        <w:rPr>
          <w:rFonts w:ascii="Times New Roman" w:hAnsi="Times New Roman" w:cs="Times New Roman"/>
          <w:sz w:val="28"/>
          <w:szCs w:val="28"/>
        </w:rPr>
        <w:t xml:space="preserve"> </w:t>
      </w:r>
      <w:r w:rsidR="007A05DC" w:rsidRPr="0001246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Pr="00012461">
        <w:rPr>
          <w:rFonts w:ascii="Times New Roman" w:hAnsi="Times New Roman" w:cs="Times New Roman"/>
          <w:sz w:val="28"/>
          <w:szCs w:val="28"/>
        </w:rPr>
        <w:t>обнародования</w:t>
      </w:r>
      <w:r w:rsidR="007A05DC" w:rsidRPr="00012461">
        <w:rPr>
          <w:rFonts w:ascii="Times New Roman" w:hAnsi="Times New Roman" w:cs="Times New Roman"/>
          <w:sz w:val="28"/>
          <w:szCs w:val="28"/>
        </w:rPr>
        <w:t>.</w:t>
      </w:r>
    </w:p>
    <w:p w14:paraId="4BCBE72E" w14:textId="77777777" w:rsidR="007A05DC" w:rsidRPr="00012461" w:rsidRDefault="00237F30" w:rsidP="00012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61">
        <w:rPr>
          <w:rFonts w:ascii="Times New Roman" w:hAnsi="Times New Roman" w:cs="Times New Roman"/>
          <w:sz w:val="28"/>
          <w:szCs w:val="28"/>
        </w:rPr>
        <w:t>3</w:t>
      </w:r>
      <w:r w:rsidR="00976442" w:rsidRPr="00012461">
        <w:rPr>
          <w:rFonts w:ascii="Times New Roman" w:hAnsi="Times New Roman" w:cs="Times New Roman"/>
          <w:sz w:val="28"/>
          <w:szCs w:val="28"/>
        </w:rPr>
        <w:t>.</w:t>
      </w:r>
      <w:r w:rsidR="007A05DC" w:rsidRPr="0001246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</w:t>
      </w:r>
      <w:r w:rsidRPr="00012461">
        <w:rPr>
          <w:rFonts w:ascii="Times New Roman" w:hAnsi="Times New Roman" w:cs="Times New Roman"/>
          <w:sz w:val="28"/>
          <w:szCs w:val="28"/>
        </w:rPr>
        <w:t>овета</w:t>
      </w:r>
      <w:r w:rsidR="007A05DC" w:rsidRPr="00012461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</w:t>
      </w:r>
      <w:r w:rsidRPr="0001246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A05DC" w:rsidRPr="00012461">
        <w:rPr>
          <w:rFonts w:ascii="Times New Roman" w:hAnsi="Times New Roman" w:cs="Times New Roman"/>
          <w:sz w:val="28"/>
          <w:szCs w:val="28"/>
        </w:rPr>
        <w:t>по бюджетно</w:t>
      </w:r>
      <w:r w:rsidRPr="00012461">
        <w:rPr>
          <w:rFonts w:ascii="Times New Roman" w:hAnsi="Times New Roman" w:cs="Times New Roman"/>
          <w:sz w:val="28"/>
          <w:szCs w:val="28"/>
        </w:rPr>
        <w:t>й</w:t>
      </w:r>
      <w:r w:rsidR="007A05DC" w:rsidRPr="00012461">
        <w:rPr>
          <w:rFonts w:ascii="Times New Roman" w:hAnsi="Times New Roman" w:cs="Times New Roman"/>
          <w:sz w:val="28"/>
          <w:szCs w:val="28"/>
        </w:rPr>
        <w:t xml:space="preserve"> политике и налогам.</w:t>
      </w:r>
    </w:p>
    <w:p w14:paraId="06B2F936" w14:textId="77777777" w:rsidR="00C2574E" w:rsidRPr="00012461" w:rsidRDefault="00C2574E" w:rsidP="00976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709CCF" w14:textId="77777777" w:rsidR="007A05DC" w:rsidRPr="00012461" w:rsidRDefault="003F5899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61">
        <w:rPr>
          <w:rFonts w:ascii="Times New Roman" w:hAnsi="Times New Roman" w:cs="Times New Roman"/>
          <w:sz w:val="28"/>
          <w:szCs w:val="28"/>
        </w:rPr>
        <w:t>Глава Балтайского</w:t>
      </w:r>
    </w:p>
    <w:p w14:paraId="433CADE1" w14:textId="7BE04418" w:rsidR="007A05DC" w:rsidRPr="00012461" w:rsidRDefault="003F5899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12461">
        <w:rPr>
          <w:rFonts w:ascii="Times New Roman" w:hAnsi="Times New Roman" w:cs="Times New Roman"/>
          <w:sz w:val="28"/>
          <w:szCs w:val="28"/>
        </w:rPr>
        <w:tab/>
      </w:r>
      <w:r w:rsidR="000124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46D6" w:rsidRPr="000124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2461" w:rsidRPr="0001246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6846D6" w:rsidRPr="00012461">
        <w:rPr>
          <w:rFonts w:ascii="Times New Roman" w:hAnsi="Times New Roman" w:cs="Times New Roman"/>
          <w:sz w:val="28"/>
          <w:szCs w:val="28"/>
        </w:rPr>
        <w:t>Н.В.Меркер</w:t>
      </w:r>
      <w:proofErr w:type="spellEnd"/>
    </w:p>
    <w:p w14:paraId="0EBD69FE" w14:textId="77777777" w:rsidR="005D7F57" w:rsidRDefault="005D7F57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65A1541D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924BF10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11C2C38C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7D499B6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3219E2BD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261C3DCF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247BFD2D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43AC6C0F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48BA4494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2CE5C665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05F8E85D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38F6D8D4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0E91AD3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39B6FA60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3BB01A1B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6DE6407E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354514F0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36411C12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ADEB30E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4C881C18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1CAA8FE0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565E3EF8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8A28B94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0ED1A4A7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1BA66620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59A889BA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31B895F0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115CEB36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34B833FC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19AF1B52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6DB7EB48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43CA28D6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3D8D6100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3CF0CDF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692DB8FA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1A1E334D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13A2DAB5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69ACFB0A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2C278BB2" w14:textId="77777777" w:rsidR="00012461" w:rsidRDefault="00012461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09E7742C" w14:textId="62C0850F" w:rsidR="00976442" w:rsidRDefault="00976442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0F6070E3" w14:textId="5B6B01EB" w:rsidR="007A05DC" w:rsidRDefault="00D1097E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7F3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35D63">
        <w:rPr>
          <w:rFonts w:ascii="Times New Roman" w:hAnsi="Times New Roman" w:cs="Times New Roman"/>
          <w:sz w:val="28"/>
          <w:szCs w:val="28"/>
        </w:rPr>
        <w:t>ю</w:t>
      </w:r>
      <w:r w:rsidR="00237F30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7A05DC">
        <w:rPr>
          <w:rFonts w:ascii="Times New Roman" w:hAnsi="Times New Roman" w:cs="Times New Roman"/>
          <w:sz w:val="28"/>
          <w:szCs w:val="28"/>
        </w:rPr>
        <w:t xml:space="preserve"> </w:t>
      </w:r>
      <w:r w:rsidR="007A05DC" w:rsidRPr="00CE7A44">
        <w:rPr>
          <w:rFonts w:ascii="Times New Roman" w:hAnsi="Times New Roman" w:cs="Times New Roman"/>
          <w:sz w:val="28"/>
          <w:szCs w:val="28"/>
        </w:rPr>
        <w:t>Б</w:t>
      </w:r>
      <w:r w:rsidR="00237F30">
        <w:rPr>
          <w:rFonts w:ascii="Times New Roman" w:hAnsi="Times New Roman" w:cs="Times New Roman"/>
          <w:sz w:val="28"/>
          <w:szCs w:val="28"/>
        </w:rPr>
        <w:t>алтайского муниципального образования</w:t>
      </w:r>
      <w:r w:rsidR="007A05DC" w:rsidRPr="00CE7A44">
        <w:rPr>
          <w:rFonts w:ascii="Times New Roman" w:hAnsi="Times New Roman" w:cs="Times New Roman"/>
          <w:sz w:val="28"/>
          <w:szCs w:val="28"/>
        </w:rPr>
        <w:t xml:space="preserve"> </w:t>
      </w:r>
      <w:r w:rsidR="00237F30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</w:t>
      </w:r>
      <w:r w:rsidR="007A05DC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14:paraId="6A996600" w14:textId="4B5A4FE0" w:rsidR="00012461" w:rsidRDefault="0023238C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90B13">
        <w:rPr>
          <w:rFonts w:ascii="Times New Roman" w:hAnsi="Times New Roman" w:cs="Times New Roman"/>
          <w:sz w:val="28"/>
          <w:szCs w:val="28"/>
        </w:rPr>
        <w:t>20.06.2023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90B13">
        <w:rPr>
          <w:rFonts w:ascii="Times New Roman" w:hAnsi="Times New Roman" w:cs="Times New Roman"/>
          <w:sz w:val="28"/>
          <w:szCs w:val="28"/>
        </w:rPr>
        <w:t xml:space="preserve"> 213</w:t>
      </w:r>
    </w:p>
    <w:p w14:paraId="01D77116" w14:textId="19EAF2B5" w:rsidR="007A05DC" w:rsidRDefault="00237F30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1A0A72" w14:textId="77777777" w:rsidR="007A05DC" w:rsidRPr="00CE7A44" w:rsidRDefault="007A05DC" w:rsidP="00970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A44">
        <w:rPr>
          <w:rFonts w:ascii="Times New Roman" w:hAnsi="Times New Roman" w:cs="Times New Roman"/>
          <w:b/>
          <w:bCs/>
          <w:sz w:val="28"/>
          <w:szCs w:val="28"/>
        </w:rPr>
        <w:t>Смета доходов и расходов</w:t>
      </w:r>
      <w:r w:rsidR="00970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6442">
        <w:rPr>
          <w:rFonts w:ascii="Times New Roman" w:hAnsi="Times New Roman" w:cs="Times New Roman"/>
          <w:b/>
          <w:bCs/>
          <w:sz w:val="28"/>
          <w:szCs w:val="28"/>
        </w:rPr>
        <w:t>муниципального дорожного фонда</w:t>
      </w:r>
    </w:p>
    <w:p w14:paraId="1F0F8CC3" w14:textId="77777777" w:rsidR="00237F30" w:rsidRDefault="007A05DC" w:rsidP="00970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A44">
        <w:rPr>
          <w:rFonts w:ascii="Times New Roman" w:hAnsi="Times New Roman" w:cs="Times New Roman"/>
          <w:b/>
          <w:bCs/>
          <w:sz w:val="28"/>
          <w:szCs w:val="28"/>
        </w:rPr>
        <w:t>Балтайского му</w:t>
      </w:r>
      <w:r w:rsidR="00BA0699">
        <w:rPr>
          <w:rFonts w:ascii="Times New Roman" w:hAnsi="Times New Roman" w:cs="Times New Roman"/>
          <w:b/>
          <w:bCs/>
          <w:sz w:val="28"/>
          <w:szCs w:val="28"/>
        </w:rPr>
        <w:t>ниципально</w:t>
      </w:r>
      <w:r w:rsidR="00237F30">
        <w:rPr>
          <w:rFonts w:ascii="Times New Roman" w:hAnsi="Times New Roman" w:cs="Times New Roman"/>
          <w:b/>
          <w:bCs/>
          <w:sz w:val="28"/>
          <w:szCs w:val="28"/>
        </w:rPr>
        <w:t>го образования</w:t>
      </w:r>
    </w:p>
    <w:p w14:paraId="3297DB0C" w14:textId="77777777" w:rsidR="00970E1A" w:rsidRDefault="00237F30" w:rsidP="00970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  <w:r w:rsidR="00D109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14:paraId="06BB3CC5" w14:textId="77777777" w:rsidR="007A05DC" w:rsidRDefault="00C856EA" w:rsidP="00970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="007A05D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662"/>
        <w:gridCol w:w="1701"/>
      </w:tblGrid>
      <w:tr w:rsidR="00237F30" w14:paraId="16E73A9B" w14:textId="77777777" w:rsidTr="00012461">
        <w:tc>
          <w:tcPr>
            <w:tcW w:w="851" w:type="dxa"/>
            <w:vAlign w:val="center"/>
          </w:tcPr>
          <w:p w14:paraId="58170A23" w14:textId="77777777" w:rsidR="00237F30" w:rsidRPr="00976442" w:rsidRDefault="00237F30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4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14:paraId="06ECBFE1" w14:textId="77777777" w:rsidR="00237F30" w:rsidRPr="00976442" w:rsidRDefault="00237F30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4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14:paraId="4389C213" w14:textId="77777777" w:rsidR="00237F30" w:rsidRPr="00976442" w:rsidRDefault="00C856EA" w:rsidP="00D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2023</w:t>
            </w:r>
            <w:r w:rsidR="00237F30" w:rsidRPr="00976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(тыс. руб.)</w:t>
            </w:r>
          </w:p>
        </w:tc>
      </w:tr>
      <w:tr w:rsidR="00237F30" w:rsidRPr="00982C0A" w14:paraId="670BEB14" w14:textId="77777777" w:rsidTr="00012461">
        <w:tc>
          <w:tcPr>
            <w:tcW w:w="851" w:type="dxa"/>
          </w:tcPr>
          <w:p w14:paraId="3FC00EC5" w14:textId="77777777"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60379D3" w14:textId="77777777" w:rsidR="00237F30" w:rsidRDefault="00237F30" w:rsidP="004D7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всего, в том числе:</w:t>
            </w:r>
          </w:p>
        </w:tc>
        <w:tc>
          <w:tcPr>
            <w:tcW w:w="1701" w:type="dxa"/>
          </w:tcPr>
          <w:p w14:paraId="0E6580D4" w14:textId="3F070A87" w:rsidR="00237F30" w:rsidRPr="00BD330A" w:rsidRDefault="00C2574E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28 446,7</w:t>
            </w:r>
          </w:p>
        </w:tc>
      </w:tr>
      <w:tr w:rsidR="00237F30" w14:paraId="0E5E4885" w14:textId="77777777" w:rsidTr="00012461">
        <w:tc>
          <w:tcPr>
            <w:tcW w:w="851" w:type="dxa"/>
          </w:tcPr>
          <w:p w14:paraId="4F464298" w14:textId="77777777"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14:paraId="5575A360" w14:textId="77777777" w:rsidR="00237F30" w:rsidRDefault="0023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 фонда на 1 января очередного финансового года</w:t>
            </w:r>
          </w:p>
        </w:tc>
        <w:tc>
          <w:tcPr>
            <w:tcW w:w="1701" w:type="dxa"/>
            <w:shd w:val="clear" w:color="auto" w:fill="FFFFFF"/>
          </w:tcPr>
          <w:p w14:paraId="1D0971C5" w14:textId="77777777" w:rsidR="00237F30" w:rsidRPr="009D1115" w:rsidRDefault="00C856EA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773,3</w:t>
            </w:r>
          </w:p>
        </w:tc>
      </w:tr>
      <w:tr w:rsidR="00237F30" w14:paraId="7315ADDA" w14:textId="77777777" w:rsidTr="00012461">
        <w:tc>
          <w:tcPr>
            <w:tcW w:w="851" w:type="dxa"/>
          </w:tcPr>
          <w:p w14:paraId="5210C166" w14:textId="77777777"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14:paraId="67D850E6" w14:textId="77777777" w:rsidR="00237F30" w:rsidRDefault="0023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из областного бюджета Саратовской области</w:t>
            </w:r>
          </w:p>
        </w:tc>
        <w:tc>
          <w:tcPr>
            <w:tcW w:w="1701" w:type="dxa"/>
            <w:shd w:val="clear" w:color="auto" w:fill="auto"/>
          </w:tcPr>
          <w:p w14:paraId="70A48881" w14:textId="77777777" w:rsidR="00237F30" w:rsidRPr="00185469" w:rsidRDefault="00C856EA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15 171,0</w:t>
            </w:r>
          </w:p>
        </w:tc>
      </w:tr>
      <w:tr w:rsidR="00237F30" w14:paraId="43812290" w14:textId="77777777" w:rsidTr="00012461">
        <w:tc>
          <w:tcPr>
            <w:tcW w:w="851" w:type="dxa"/>
          </w:tcPr>
          <w:p w14:paraId="21BB811A" w14:textId="77777777"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14:paraId="3154947E" w14:textId="77777777" w:rsidR="00237F30" w:rsidRDefault="0023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размере прогнозируемых поступлений</w:t>
            </w:r>
          </w:p>
        </w:tc>
        <w:tc>
          <w:tcPr>
            <w:tcW w:w="1701" w:type="dxa"/>
            <w:shd w:val="clear" w:color="auto" w:fill="auto"/>
          </w:tcPr>
          <w:p w14:paraId="14D17BA5" w14:textId="77777777" w:rsidR="00237F30" w:rsidRPr="009D1115" w:rsidRDefault="00C856EA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2 780,5</w:t>
            </w:r>
          </w:p>
        </w:tc>
      </w:tr>
      <w:tr w:rsidR="00C856EA" w14:paraId="19908B50" w14:textId="77777777" w:rsidTr="00012461">
        <w:tc>
          <w:tcPr>
            <w:tcW w:w="851" w:type="dxa"/>
          </w:tcPr>
          <w:p w14:paraId="4C17BBF0" w14:textId="77777777" w:rsidR="00C856EA" w:rsidRDefault="00C8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14:paraId="4591C6EB" w14:textId="77777777" w:rsidR="00C856EA" w:rsidRDefault="00C85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6E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</w:t>
            </w:r>
            <w:r w:rsidR="004C2F72">
              <w:rPr>
                <w:rFonts w:ascii="Times New Roman" w:hAnsi="Times New Roman" w:cs="Times New Roman"/>
                <w:sz w:val="28"/>
                <w:szCs w:val="28"/>
              </w:rPr>
              <w:t>и с заключенными соглашениями (</w:t>
            </w:r>
            <w:r w:rsidRPr="00C856EA">
              <w:rPr>
                <w:rFonts w:ascii="Times New Roman" w:hAnsi="Times New Roman" w:cs="Times New Roman"/>
                <w:sz w:val="28"/>
                <w:szCs w:val="28"/>
              </w:rPr>
              <w:t>в области дорожной деятельности)</w:t>
            </w:r>
          </w:p>
        </w:tc>
        <w:tc>
          <w:tcPr>
            <w:tcW w:w="1701" w:type="dxa"/>
            <w:shd w:val="clear" w:color="auto" w:fill="auto"/>
          </w:tcPr>
          <w:p w14:paraId="04891252" w14:textId="7452D18E" w:rsidR="00C856EA" w:rsidRDefault="00C2574E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9 721,8</w:t>
            </w:r>
          </w:p>
        </w:tc>
      </w:tr>
      <w:tr w:rsidR="00237F30" w14:paraId="5A4DAF45" w14:textId="77777777" w:rsidTr="00012461">
        <w:tc>
          <w:tcPr>
            <w:tcW w:w="851" w:type="dxa"/>
          </w:tcPr>
          <w:p w14:paraId="25493BE8" w14:textId="77777777"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58C063B" w14:textId="77777777" w:rsidR="00237F30" w:rsidRDefault="0023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всего, в том числе:</w:t>
            </w:r>
          </w:p>
        </w:tc>
        <w:tc>
          <w:tcPr>
            <w:tcW w:w="1701" w:type="dxa"/>
          </w:tcPr>
          <w:p w14:paraId="67D7BBD4" w14:textId="299E062C" w:rsidR="00237F30" w:rsidRPr="00FD70A4" w:rsidRDefault="00C2574E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28 446,7</w:t>
            </w:r>
          </w:p>
        </w:tc>
      </w:tr>
      <w:tr w:rsidR="00237F30" w14:paraId="4AD251EF" w14:textId="77777777" w:rsidTr="00012461">
        <w:tc>
          <w:tcPr>
            <w:tcW w:w="851" w:type="dxa"/>
          </w:tcPr>
          <w:p w14:paraId="7149E28C" w14:textId="77777777"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14:paraId="3A85180F" w14:textId="77777777" w:rsidR="00237F30" w:rsidRDefault="0023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Проектирование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строительство, реконструкция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14:paraId="1EF8D363" w14:textId="63799A85" w:rsidR="00237F30" w:rsidRPr="009D1115" w:rsidRDefault="00C2574E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253,7</w:t>
            </w:r>
          </w:p>
        </w:tc>
      </w:tr>
      <w:tr w:rsidR="00237F30" w14:paraId="38E36B65" w14:textId="77777777" w:rsidTr="00012461">
        <w:tc>
          <w:tcPr>
            <w:tcW w:w="851" w:type="dxa"/>
          </w:tcPr>
          <w:p w14:paraId="019E16EB" w14:textId="77777777"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14:paraId="28E1E7BA" w14:textId="77777777" w:rsidR="00237F30" w:rsidRDefault="0023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местного значения и искусственных дорожных сооружений</w:t>
            </w:r>
          </w:p>
        </w:tc>
        <w:tc>
          <w:tcPr>
            <w:tcW w:w="1701" w:type="dxa"/>
          </w:tcPr>
          <w:p w14:paraId="7D838071" w14:textId="0AD955D7" w:rsidR="00237F30" w:rsidRPr="009D1115" w:rsidRDefault="00C2574E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28 193,0</w:t>
            </w:r>
          </w:p>
        </w:tc>
      </w:tr>
      <w:tr w:rsidR="00237F30" w14:paraId="20B01E5E" w14:textId="77777777" w:rsidTr="00012461">
        <w:tc>
          <w:tcPr>
            <w:tcW w:w="851" w:type="dxa"/>
          </w:tcPr>
          <w:p w14:paraId="079BD8FD" w14:textId="77777777"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14:paraId="00E0067B" w14:textId="77777777" w:rsidR="00237F30" w:rsidRDefault="0023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обеспечению безопасности дорожного движения на автомобильных дорогах местного значения</w:t>
            </w:r>
          </w:p>
        </w:tc>
        <w:tc>
          <w:tcPr>
            <w:tcW w:w="1701" w:type="dxa"/>
          </w:tcPr>
          <w:p w14:paraId="2D654260" w14:textId="77777777" w:rsidR="00237F30" w:rsidRPr="00BF1681" w:rsidRDefault="00BF1681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37F30" w14:paraId="60A5474D" w14:textId="77777777" w:rsidTr="00012461">
        <w:tc>
          <w:tcPr>
            <w:tcW w:w="851" w:type="dxa"/>
          </w:tcPr>
          <w:p w14:paraId="1F89B1B0" w14:textId="77777777"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14:paraId="00726B3F" w14:textId="77777777" w:rsidR="00237F30" w:rsidRDefault="0023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 многоквартирных домов Балтайского района</w:t>
            </w:r>
          </w:p>
        </w:tc>
        <w:tc>
          <w:tcPr>
            <w:tcW w:w="1701" w:type="dxa"/>
          </w:tcPr>
          <w:p w14:paraId="4088F17E" w14:textId="77777777" w:rsidR="00237F30" w:rsidRPr="00BF1681" w:rsidRDefault="00BF1681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37F30" w14:paraId="67DF2030" w14:textId="77777777" w:rsidTr="00012461">
        <w:tc>
          <w:tcPr>
            <w:tcW w:w="851" w:type="dxa"/>
          </w:tcPr>
          <w:p w14:paraId="3FAD3E79" w14:textId="77777777"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14:paraId="74427834" w14:textId="77777777" w:rsidR="00237F30" w:rsidRDefault="0023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иных мероприятий в отношении автомобильных дорог местного значения, предусмотренных законодательством</w:t>
            </w:r>
          </w:p>
        </w:tc>
        <w:tc>
          <w:tcPr>
            <w:tcW w:w="1701" w:type="dxa"/>
          </w:tcPr>
          <w:p w14:paraId="350A5156" w14:textId="77777777" w:rsidR="00237F30" w:rsidRPr="00BF1681" w:rsidRDefault="00BF1681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14:paraId="75E2CA5E" w14:textId="77777777" w:rsidR="007A05DC" w:rsidRDefault="007A05DC" w:rsidP="00A24D1D">
      <w:pPr>
        <w:tabs>
          <w:tab w:val="center" w:pos="4677"/>
        </w:tabs>
        <w:spacing w:after="0"/>
      </w:pPr>
    </w:p>
    <w:sectPr w:rsidR="007A05DC" w:rsidSect="00012461">
      <w:pgSz w:w="11906" w:h="16838"/>
      <w:pgMar w:top="851" w:right="127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3654"/>
    <w:multiLevelType w:val="hybridMultilevel"/>
    <w:tmpl w:val="BFB0698E"/>
    <w:lvl w:ilvl="0" w:tplc="A4D28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DA4E5F"/>
    <w:multiLevelType w:val="hybridMultilevel"/>
    <w:tmpl w:val="4900D4E4"/>
    <w:lvl w:ilvl="0" w:tplc="EC786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F4433C"/>
    <w:multiLevelType w:val="hybridMultilevel"/>
    <w:tmpl w:val="8A9E49A8"/>
    <w:lvl w:ilvl="0" w:tplc="7C0C439E">
      <w:start w:val="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C0E4F3B"/>
    <w:multiLevelType w:val="hybridMultilevel"/>
    <w:tmpl w:val="E4CAC104"/>
    <w:lvl w:ilvl="0" w:tplc="4492E5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759CE"/>
    <w:multiLevelType w:val="hybridMultilevel"/>
    <w:tmpl w:val="D302AA1C"/>
    <w:lvl w:ilvl="0" w:tplc="1E54E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7B022B"/>
    <w:multiLevelType w:val="hybridMultilevel"/>
    <w:tmpl w:val="9B800458"/>
    <w:lvl w:ilvl="0" w:tplc="0D224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7E"/>
    <w:rsid w:val="00012461"/>
    <w:rsid w:val="00020B25"/>
    <w:rsid w:val="000222E8"/>
    <w:rsid w:val="00047BAE"/>
    <w:rsid w:val="000863FA"/>
    <w:rsid w:val="00093733"/>
    <w:rsid w:val="000D33D8"/>
    <w:rsid w:val="001079BB"/>
    <w:rsid w:val="00113583"/>
    <w:rsid w:val="00121688"/>
    <w:rsid w:val="0012333F"/>
    <w:rsid w:val="00131F11"/>
    <w:rsid w:val="00155005"/>
    <w:rsid w:val="001821AE"/>
    <w:rsid w:val="00185469"/>
    <w:rsid w:val="00197029"/>
    <w:rsid w:val="001F69CD"/>
    <w:rsid w:val="0022794F"/>
    <w:rsid w:val="0023238C"/>
    <w:rsid w:val="00234968"/>
    <w:rsid w:val="00236D37"/>
    <w:rsid w:val="00236E66"/>
    <w:rsid w:val="00237F30"/>
    <w:rsid w:val="002520BC"/>
    <w:rsid w:val="00286589"/>
    <w:rsid w:val="002A19C5"/>
    <w:rsid w:val="002B1F4F"/>
    <w:rsid w:val="002D51F4"/>
    <w:rsid w:val="002F2381"/>
    <w:rsid w:val="00334EF4"/>
    <w:rsid w:val="00336CC5"/>
    <w:rsid w:val="00377CB0"/>
    <w:rsid w:val="00391EAA"/>
    <w:rsid w:val="003C5816"/>
    <w:rsid w:val="003F5899"/>
    <w:rsid w:val="00412867"/>
    <w:rsid w:val="0043476A"/>
    <w:rsid w:val="004519CD"/>
    <w:rsid w:val="00492407"/>
    <w:rsid w:val="004A7C38"/>
    <w:rsid w:val="004B7D7E"/>
    <w:rsid w:val="004C2F72"/>
    <w:rsid w:val="004D7624"/>
    <w:rsid w:val="004F69A6"/>
    <w:rsid w:val="004F7402"/>
    <w:rsid w:val="00507469"/>
    <w:rsid w:val="00570BAA"/>
    <w:rsid w:val="00575A4F"/>
    <w:rsid w:val="005A0DB7"/>
    <w:rsid w:val="005D7F57"/>
    <w:rsid w:val="00600726"/>
    <w:rsid w:val="00616600"/>
    <w:rsid w:val="00617FF6"/>
    <w:rsid w:val="006469D8"/>
    <w:rsid w:val="00651C3E"/>
    <w:rsid w:val="00670639"/>
    <w:rsid w:val="00681C84"/>
    <w:rsid w:val="006846D6"/>
    <w:rsid w:val="006B6A18"/>
    <w:rsid w:val="006C218F"/>
    <w:rsid w:val="006C5394"/>
    <w:rsid w:val="006C64E3"/>
    <w:rsid w:val="006D0BF8"/>
    <w:rsid w:val="006D1F47"/>
    <w:rsid w:val="00702E8A"/>
    <w:rsid w:val="00704199"/>
    <w:rsid w:val="00727D97"/>
    <w:rsid w:val="0073646E"/>
    <w:rsid w:val="00761582"/>
    <w:rsid w:val="007A05DC"/>
    <w:rsid w:val="007B15FB"/>
    <w:rsid w:val="007B6398"/>
    <w:rsid w:val="007D198D"/>
    <w:rsid w:val="007E383F"/>
    <w:rsid w:val="007E6A9A"/>
    <w:rsid w:val="00800E90"/>
    <w:rsid w:val="00807292"/>
    <w:rsid w:val="00832C50"/>
    <w:rsid w:val="0088226C"/>
    <w:rsid w:val="008B3B56"/>
    <w:rsid w:val="008C22C2"/>
    <w:rsid w:val="008F209E"/>
    <w:rsid w:val="0090420C"/>
    <w:rsid w:val="009237C2"/>
    <w:rsid w:val="00932AF8"/>
    <w:rsid w:val="0094035C"/>
    <w:rsid w:val="00970E1A"/>
    <w:rsid w:val="00976442"/>
    <w:rsid w:val="00982C0A"/>
    <w:rsid w:val="00990B13"/>
    <w:rsid w:val="009A520D"/>
    <w:rsid w:val="009B4966"/>
    <w:rsid w:val="009C4303"/>
    <w:rsid w:val="009C5AFE"/>
    <w:rsid w:val="009D0F66"/>
    <w:rsid w:val="009D1115"/>
    <w:rsid w:val="00A049B8"/>
    <w:rsid w:val="00A24D1D"/>
    <w:rsid w:val="00A27BEE"/>
    <w:rsid w:val="00A332BC"/>
    <w:rsid w:val="00A34681"/>
    <w:rsid w:val="00AA12BC"/>
    <w:rsid w:val="00B31F01"/>
    <w:rsid w:val="00B3405B"/>
    <w:rsid w:val="00B35D63"/>
    <w:rsid w:val="00B413DA"/>
    <w:rsid w:val="00B6136D"/>
    <w:rsid w:val="00BA0699"/>
    <w:rsid w:val="00BA26D6"/>
    <w:rsid w:val="00BD330A"/>
    <w:rsid w:val="00BE7445"/>
    <w:rsid w:val="00BF1681"/>
    <w:rsid w:val="00C2574E"/>
    <w:rsid w:val="00C3261E"/>
    <w:rsid w:val="00C3522D"/>
    <w:rsid w:val="00C847B4"/>
    <w:rsid w:val="00C856EA"/>
    <w:rsid w:val="00CB1833"/>
    <w:rsid w:val="00CB1BDB"/>
    <w:rsid w:val="00CD2A27"/>
    <w:rsid w:val="00CD72E5"/>
    <w:rsid w:val="00CE7A44"/>
    <w:rsid w:val="00CF5691"/>
    <w:rsid w:val="00D1097E"/>
    <w:rsid w:val="00D44FFF"/>
    <w:rsid w:val="00D64660"/>
    <w:rsid w:val="00D920B2"/>
    <w:rsid w:val="00D973C6"/>
    <w:rsid w:val="00DB08FD"/>
    <w:rsid w:val="00DB557C"/>
    <w:rsid w:val="00DB6216"/>
    <w:rsid w:val="00DD182C"/>
    <w:rsid w:val="00E0135D"/>
    <w:rsid w:val="00E46C72"/>
    <w:rsid w:val="00E50E0A"/>
    <w:rsid w:val="00EB2F13"/>
    <w:rsid w:val="00ED6824"/>
    <w:rsid w:val="00EF04E8"/>
    <w:rsid w:val="00EF2BF0"/>
    <w:rsid w:val="00EF3A7C"/>
    <w:rsid w:val="00F223FB"/>
    <w:rsid w:val="00F31569"/>
    <w:rsid w:val="00F63814"/>
    <w:rsid w:val="00FD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E65C1"/>
  <w15:docId w15:val="{89C0A8D0-2989-466E-8C8A-8A70F72E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7D7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7D7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7D7E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Standard">
    <w:name w:val="Standard"/>
    <w:uiPriority w:val="99"/>
    <w:rsid w:val="004B7D7E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paragraph" w:customStyle="1" w:styleId="ConsPlusTitle">
    <w:name w:val="ConsPlusTitle"/>
    <w:rsid w:val="0012333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List Paragraph"/>
    <w:basedOn w:val="a"/>
    <w:uiPriority w:val="99"/>
    <w:qFormat/>
    <w:rsid w:val="0012333F"/>
    <w:pPr>
      <w:ind w:left="720"/>
    </w:pPr>
  </w:style>
  <w:style w:type="character" w:styleId="a4">
    <w:name w:val="Hyperlink"/>
    <w:uiPriority w:val="99"/>
    <w:semiHidden/>
    <w:rsid w:val="00A27B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B557C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2D51F4"/>
    <w:rPr>
      <w:rFonts w:ascii="Times New Roman" w:hAnsi="Times New Roman" w:cs="Times New Roman"/>
      <w:sz w:val="2"/>
      <w:szCs w:val="2"/>
      <w:lang w:eastAsia="en-US"/>
    </w:rPr>
  </w:style>
  <w:style w:type="character" w:styleId="a7">
    <w:name w:val="annotation reference"/>
    <w:uiPriority w:val="99"/>
    <w:semiHidden/>
    <w:unhideWhenUsed/>
    <w:rsid w:val="006007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0072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00726"/>
    <w:rPr>
      <w:rFonts w:cs="Calibri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072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00726"/>
    <w:rPr>
      <w:rFonts w:cs="Calibri"/>
      <w:b/>
      <w:bCs/>
      <w:lang w:eastAsia="en-US"/>
    </w:rPr>
  </w:style>
  <w:style w:type="paragraph" w:customStyle="1" w:styleId="ac">
    <w:name w:val="Базовый"/>
    <w:rsid w:val="00012461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06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3E410-38BD-4290-82CF-51DBE261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Пользователь</cp:lastModifiedBy>
  <cp:revision>2</cp:revision>
  <cp:lastPrinted>2023-04-18T11:05:00Z</cp:lastPrinted>
  <dcterms:created xsi:type="dcterms:W3CDTF">2023-06-23T04:25:00Z</dcterms:created>
  <dcterms:modified xsi:type="dcterms:W3CDTF">2023-06-23T04:25:00Z</dcterms:modified>
</cp:coreProperties>
</file>