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244" w:rsidRPr="002117E8" w:rsidRDefault="00061244" w:rsidP="00061244">
      <w:pPr>
        <w:jc w:val="center"/>
        <w:rPr>
          <w:sz w:val="28"/>
          <w:szCs w:val="28"/>
        </w:rPr>
      </w:pPr>
      <w:bookmarkStart w:id="0" w:name="_GoBack"/>
      <w:bookmarkEnd w:id="0"/>
      <w:r>
        <w:rPr>
          <w:noProof/>
          <w:spacing w:val="20"/>
          <w:sz w:val="28"/>
          <w:szCs w:val="28"/>
        </w:rPr>
        <w:drawing>
          <wp:inline distT="0" distB="0" distL="0" distR="0">
            <wp:extent cx="731520" cy="82296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731520" cy="822960"/>
                    </a:xfrm>
                    <a:prstGeom prst="rect">
                      <a:avLst/>
                    </a:prstGeom>
                    <a:solidFill>
                      <a:srgbClr val="FFFFFF"/>
                    </a:solidFill>
                    <a:ln w="9525">
                      <a:noFill/>
                      <a:miter lim="800000"/>
                      <a:headEnd/>
                      <a:tailEnd/>
                    </a:ln>
                  </pic:spPr>
                </pic:pic>
              </a:graphicData>
            </a:graphic>
          </wp:inline>
        </w:drawing>
      </w:r>
    </w:p>
    <w:p w:rsidR="00061244" w:rsidRPr="00F73FC4" w:rsidRDefault="00061244" w:rsidP="00061244">
      <w:pPr>
        <w:jc w:val="center"/>
        <w:rPr>
          <w:b/>
          <w:sz w:val="28"/>
          <w:szCs w:val="28"/>
        </w:rPr>
      </w:pPr>
      <w:r w:rsidRPr="00F73FC4">
        <w:rPr>
          <w:b/>
          <w:sz w:val="28"/>
          <w:szCs w:val="28"/>
        </w:rPr>
        <w:t>СОБРАНИЕ ДЕПУТАТОВ</w:t>
      </w:r>
    </w:p>
    <w:p w:rsidR="00061244" w:rsidRPr="00F73FC4" w:rsidRDefault="00061244" w:rsidP="00061244">
      <w:pPr>
        <w:jc w:val="center"/>
        <w:rPr>
          <w:b/>
          <w:sz w:val="28"/>
          <w:szCs w:val="28"/>
        </w:rPr>
      </w:pPr>
      <w:r w:rsidRPr="00F73FC4">
        <w:rPr>
          <w:b/>
          <w:sz w:val="28"/>
          <w:szCs w:val="28"/>
        </w:rPr>
        <w:t>БАЛТАЙСКОГО МУНИЦИПАЛЬНОГО РАЙОНА</w:t>
      </w:r>
    </w:p>
    <w:p w:rsidR="00061244" w:rsidRPr="00F73FC4" w:rsidRDefault="00061244" w:rsidP="00061244">
      <w:pPr>
        <w:jc w:val="center"/>
        <w:rPr>
          <w:b/>
          <w:sz w:val="28"/>
          <w:szCs w:val="28"/>
        </w:rPr>
      </w:pPr>
      <w:r w:rsidRPr="00F73FC4">
        <w:rPr>
          <w:b/>
          <w:sz w:val="28"/>
          <w:szCs w:val="28"/>
        </w:rPr>
        <w:t>САРАТОВСКОЙ ОБЛАСТИ</w:t>
      </w:r>
    </w:p>
    <w:p w:rsidR="00061244" w:rsidRPr="00F73FC4" w:rsidRDefault="00061244" w:rsidP="00061244">
      <w:pPr>
        <w:jc w:val="center"/>
        <w:rPr>
          <w:b/>
          <w:sz w:val="28"/>
          <w:szCs w:val="28"/>
        </w:rPr>
      </w:pPr>
    </w:p>
    <w:p w:rsidR="00061244" w:rsidRPr="00F73FC4" w:rsidRDefault="00061244" w:rsidP="00061244">
      <w:pPr>
        <w:jc w:val="center"/>
        <w:rPr>
          <w:b/>
          <w:sz w:val="28"/>
          <w:szCs w:val="28"/>
        </w:rPr>
      </w:pPr>
      <w:r w:rsidRPr="00F73FC4">
        <w:rPr>
          <w:b/>
          <w:sz w:val="28"/>
          <w:szCs w:val="28"/>
        </w:rPr>
        <w:t>Сто шестьдесят четвертое заседание Собрания депутатов</w:t>
      </w:r>
    </w:p>
    <w:p w:rsidR="00061244" w:rsidRPr="00F73FC4" w:rsidRDefault="00061244" w:rsidP="00061244">
      <w:pPr>
        <w:jc w:val="center"/>
        <w:rPr>
          <w:b/>
          <w:sz w:val="28"/>
          <w:szCs w:val="28"/>
        </w:rPr>
      </w:pPr>
      <w:r w:rsidRPr="00F73FC4">
        <w:rPr>
          <w:b/>
          <w:sz w:val="28"/>
          <w:szCs w:val="28"/>
        </w:rPr>
        <w:t>пятого созыва</w:t>
      </w:r>
    </w:p>
    <w:p w:rsidR="00061244" w:rsidRPr="00F73FC4" w:rsidRDefault="00061244" w:rsidP="00061244">
      <w:pPr>
        <w:jc w:val="center"/>
        <w:rPr>
          <w:b/>
          <w:sz w:val="28"/>
          <w:szCs w:val="28"/>
        </w:rPr>
      </w:pPr>
    </w:p>
    <w:p w:rsidR="00061244" w:rsidRPr="00F73FC4" w:rsidRDefault="00061244" w:rsidP="00061244">
      <w:pPr>
        <w:jc w:val="center"/>
        <w:rPr>
          <w:b/>
          <w:sz w:val="28"/>
          <w:szCs w:val="28"/>
        </w:rPr>
      </w:pPr>
      <w:r w:rsidRPr="00F73FC4">
        <w:rPr>
          <w:b/>
          <w:sz w:val="28"/>
          <w:szCs w:val="28"/>
        </w:rPr>
        <w:t>РЕШЕНИЕ</w:t>
      </w:r>
    </w:p>
    <w:p w:rsidR="00061244" w:rsidRPr="00F73FC4" w:rsidRDefault="00061244" w:rsidP="00061244">
      <w:pPr>
        <w:jc w:val="center"/>
        <w:rPr>
          <w:sz w:val="28"/>
          <w:szCs w:val="28"/>
        </w:rPr>
      </w:pPr>
    </w:p>
    <w:p w:rsidR="00061244" w:rsidRPr="00F73FC4" w:rsidRDefault="00061244" w:rsidP="00061244">
      <w:pPr>
        <w:rPr>
          <w:b/>
          <w:sz w:val="28"/>
          <w:szCs w:val="28"/>
        </w:rPr>
      </w:pPr>
      <w:r w:rsidRPr="00F73FC4">
        <w:rPr>
          <w:sz w:val="28"/>
          <w:szCs w:val="28"/>
        </w:rPr>
        <w:t xml:space="preserve">от </w:t>
      </w:r>
      <w:r w:rsidR="007263D7">
        <w:rPr>
          <w:sz w:val="28"/>
          <w:szCs w:val="28"/>
          <w:u w:val="single"/>
        </w:rPr>
        <w:t>04.02.2026</w:t>
      </w:r>
      <w:r w:rsidRPr="00F73FC4">
        <w:rPr>
          <w:sz w:val="28"/>
          <w:szCs w:val="28"/>
        </w:rPr>
        <w:t xml:space="preserve"> № </w:t>
      </w:r>
      <w:r w:rsidR="007263D7">
        <w:rPr>
          <w:sz w:val="28"/>
          <w:szCs w:val="28"/>
          <w:u w:val="single"/>
        </w:rPr>
        <w:t>1022</w:t>
      </w:r>
    </w:p>
    <w:p w:rsidR="00061244" w:rsidRDefault="00061244" w:rsidP="00061244">
      <w:pPr>
        <w:rPr>
          <w:sz w:val="28"/>
          <w:szCs w:val="28"/>
        </w:rPr>
      </w:pPr>
      <w:r w:rsidRPr="00F73FC4">
        <w:rPr>
          <w:sz w:val="28"/>
          <w:szCs w:val="28"/>
        </w:rPr>
        <w:tab/>
        <w:t>с.Балтай</w:t>
      </w:r>
    </w:p>
    <w:p w:rsidR="00061244" w:rsidRPr="00D366B8" w:rsidRDefault="00061244" w:rsidP="00061244">
      <w:pPr>
        <w:rPr>
          <w:b/>
          <w:sz w:val="22"/>
          <w:szCs w:val="22"/>
        </w:rPr>
      </w:pPr>
    </w:p>
    <w:p w:rsidR="00061244" w:rsidRPr="00D366B8" w:rsidRDefault="00061244" w:rsidP="00061244">
      <w:pPr>
        <w:rPr>
          <w:b/>
          <w:bCs/>
          <w:sz w:val="27"/>
          <w:szCs w:val="27"/>
        </w:rPr>
      </w:pPr>
      <w:r w:rsidRPr="00D366B8">
        <w:rPr>
          <w:b/>
          <w:bCs/>
          <w:sz w:val="27"/>
          <w:szCs w:val="27"/>
        </w:rPr>
        <w:t xml:space="preserve">Об утверждении Положения об условиях </w:t>
      </w:r>
    </w:p>
    <w:p w:rsidR="00061244" w:rsidRPr="00D366B8" w:rsidRDefault="00061244" w:rsidP="00061244">
      <w:pPr>
        <w:rPr>
          <w:b/>
          <w:bCs/>
          <w:sz w:val="27"/>
          <w:szCs w:val="27"/>
        </w:rPr>
      </w:pPr>
      <w:r w:rsidRPr="00D366B8">
        <w:rPr>
          <w:b/>
          <w:bCs/>
          <w:sz w:val="27"/>
          <w:szCs w:val="27"/>
        </w:rPr>
        <w:t xml:space="preserve">и порядке оплаты труда работников </w:t>
      </w:r>
    </w:p>
    <w:p w:rsidR="00061244" w:rsidRPr="00D366B8" w:rsidRDefault="00061244" w:rsidP="00061244">
      <w:pPr>
        <w:rPr>
          <w:b/>
          <w:bCs/>
          <w:sz w:val="27"/>
          <w:szCs w:val="27"/>
        </w:rPr>
      </w:pPr>
      <w:r w:rsidRPr="00D366B8">
        <w:rPr>
          <w:b/>
          <w:bCs/>
          <w:sz w:val="27"/>
          <w:szCs w:val="27"/>
        </w:rPr>
        <w:t xml:space="preserve">муниципального бюджетного учреждения </w:t>
      </w:r>
    </w:p>
    <w:p w:rsidR="00061244" w:rsidRPr="00D366B8" w:rsidRDefault="00061244" w:rsidP="00061244">
      <w:pPr>
        <w:rPr>
          <w:b/>
          <w:bCs/>
          <w:sz w:val="27"/>
          <w:szCs w:val="27"/>
        </w:rPr>
      </w:pPr>
      <w:r w:rsidRPr="00D366B8">
        <w:rPr>
          <w:b/>
          <w:bCs/>
          <w:sz w:val="27"/>
          <w:szCs w:val="27"/>
        </w:rPr>
        <w:t xml:space="preserve">Балтайского муниципального района </w:t>
      </w:r>
    </w:p>
    <w:p w:rsidR="00061244" w:rsidRPr="00D366B8" w:rsidRDefault="00061244" w:rsidP="00061244">
      <w:pPr>
        <w:rPr>
          <w:b/>
          <w:bCs/>
          <w:sz w:val="27"/>
          <w:szCs w:val="27"/>
        </w:rPr>
      </w:pPr>
      <w:r w:rsidRPr="00D366B8">
        <w:rPr>
          <w:b/>
          <w:bCs/>
          <w:sz w:val="27"/>
          <w:szCs w:val="27"/>
        </w:rPr>
        <w:t>Саратовской области «Муниципал»</w:t>
      </w:r>
    </w:p>
    <w:p w:rsidR="00061244" w:rsidRPr="00D366B8" w:rsidRDefault="00061244" w:rsidP="00061244">
      <w:pPr>
        <w:jc w:val="both"/>
        <w:rPr>
          <w:sz w:val="27"/>
          <w:szCs w:val="27"/>
        </w:rPr>
      </w:pPr>
    </w:p>
    <w:p w:rsidR="00061244" w:rsidRPr="00D366B8" w:rsidRDefault="00061244" w:rsidP="00061244">
      <w:pPr>
        <w:ind w:firstLine="709"/>
        <w:jc w:val="both"/>
        <w:rPr>
          <w:b/>
          <w:bCs/>
          <w:sz w:val="27"/>
          <w:szCs w:val="27"/>
        </w:rPr>
      </w:pPr>
      <w:r w:rsidRPr="00D366B8">
        <w:rPr>
          <w:sz w:val="27"/>
          <w:szCs w:val="27"/>
        </w:rPr>
        <w:t xml:space="preserve">Руководствуясь Уставом Балтайского муниципального района, Собрание депутатов Балтайского муниципального района </w:t>
      </w:r>
      <w:r w:rsidRPr="00D366B8">
        <w:rPr>
          <w:b/>
          <w:bCs/>
          <w:sz w:val="27"/>
          <w:szCs w:val="27"/>
        </w:rPr>
        <w:t>РЕШИЛО:</w:t>
      </w:r>
    </w:p>
    <w:p w:rsidR="00061244" w:rsidRPr="00D366B8" w:rsidRDefault="00061244" w:rsidP="00061244">
      <w:pPr>
        <w:ind w:firstLine="709"/>
        <w:jc w:val="both"/>
        <w:rPr>
          <w:bCs/>
          <w:sz w:val="27"/>
          <w:szCs w:val="27"/>
        </w:rPr>
      </w:pPr>
      <w:r w:rsidRPr="00D366B8">
        <w:rPr>
          <w:sz w:val="27"/>
          <w:szCs w:val="27"/>
        </w:rPr>
        <w:t>1.У</w:t>
      </w:r>
      <w:r w:rsidRPr="00D366B8">
        <w:rPr>
          <w:bCs/>
          <w:sz w:val="27"/>
          <w:szCs w:val="27"/>
        </w:rPr>
        <w:t>твердить Положение об условиях и порядке оплаты труда работников муниципального бюджетного учреждения Балтайского муниципального района Саратовской области «</w:t>
      </w:r>
      <w:r w:rsidR="00D366B8" w:rsidRPr="00D366B8">
        <w:rPr>
          <w:bCs/>
          <w:sz w:val="27"/>
          <w:szCs w:val="27"/>
        </w:rPr>
        <w:t>Муниципал</w:t>
      </w:r>
      <w:r w:rsidRPr="00D366B8">
        <w:rPr>
          <w:bCs/>
          <w:sz w:val="27"/>
          <w:szCs w:val="27"/>
        </w:rPr>
        <w:t>» согласно приложению.</w:t>
      </w:r>
    </w:p>
    <w:p w:rsidR="00061244" w:rsidRPr="00D366B8" w:rsidRDefault="00061244" w:rsidP="00061244">
      <w:pPr>
        <w:pStyle w:val="a3"/>
        <w:ind w:left="0" w:firstLine="709"/>
        <w:jc w:val="both"/>
        <w:rPr>
          <w:bCs/>
          <w:sz w:val="27"/>
          <w:szCs w:val="27"/>
        </w:rPr>
      </w:pPr>
      <w:r w:rsidRPr="00D366B8">
        <w:rPr>
          <w:bCs/>
          <w:sz w:val="27"/>
          <w:szCs w:val="27"/>
        </w:rPr>
        <w:t>2.Признать утратившими силу решения Собрания депутатов Балтайского муниципального района:</w:t>
      </w:r>
    </w:p>
    <w:p w:rsidR="00D366B8" w:rsidRPr="00D366B8" w:rsidRDefault="00D366B8" w:rsidP="00061244">
      <w:pPr>
        <w:pStyle w:val="a3"/>
        <w:ind w:left="0" w:firstLine="709"/>
        <w:jc w:val="both"/>
        <w:rPr>
          <w:bCs/>
          <w:sz w:val="27"/>
          <w:szCs w:val="27"/>
        </w:rPr>
      </w:pPr>
      <w:r w:rsidRPr="00D366B8">
        <w:rPr>
          <w:bCs/>
          <w:sz w:val="27"/>
          <w:szCs w:val="27"/>
        </w:rPr>
        <w:t>-от 24.03.2025 № 931 «Об утверждении Положения об условиях и порядке оплаты труда работников муниципального бюджетного учреждения Балтайского муниципального района Саратовской области «Муниципал»;</w:t>
      </w:r>
    </w:p>
    <w:p w:rsidR="00D366B8" w:rsidRPr="00D366B8" w:rsidRDefault="00D366B8" w:rsidP="00061244">
      <w:pPr>
        <w:pStyle w:val="a3"/>
        <w:ind w:left="0" w:firstLine="709"/>
        <w:jc w:val="both"/>
        <w:rPr>
          <w:bCs/>
          <w:sz w:val="27"/>
          <w:szCs w:val="27"/>
        </w:rPr>
      </w:pPr>
      <w:r w:rsidRPr="00D366B8">
        <w:rPr>
          <w:bCs/>
          <w:sz w:val="27"/>
          <w:szCs w:val="27"/>
        </w:rPr>
        <w:t>-от 16.10.2025 № 986 «О внесении изменений в решение Собрания депутатов Балтайского муниципального района от 24.03.2025 № 931 «Об утверждении Положения об условиях и порядке оплаты труда работников муниципального бюджетного учреждения Балтайского муниципального района Саратовской области «Муниципал».</w:t>
      </w:r>
    </w:p>
    <w:p w:rsidR="00061244" w:rsidRPr="00D366B8" w:rsidRDefault="00061244" w:rsidP="00061244">
      <w:pPr>
        <w:ind w:firstLine="709"/>
        <w:jc w:val="both"/>
        <w:rPr>
          <w:bCs/>
          <w:sz w:val="27"/>
          <w:szCs w:val="27"/>
        </w:rPr>
      </w:pPr>
      <w:r w:rsidRPr="00D366B8">
        <w:rPr>
          <w:bCs/>
          <w:sz w:val="27"/>
          <w:szCs w:val="27"/>
        </w:rPr>
        <w:t>3.Настоящее решение вступает в силу со дня его о</w:t>
      </w:r>
      <w:r w:rsidR="00D366B8" w:rsidRPr="00D366B8">
        <w:rPr>
          <w:bCs/>
          <w:sz w:val="27"/>
          <w:szCs w:val="27"/>
        </w:rPr>
        <w:t>публикования</w:t>
      </w:r>
      <w:r w:rsidRPr="00D366B8">
        <w:rPr>
          <w:bCs/>
          <w:sz w:val="27"/>
          <w:szCs w:val="27"/>
        </w:rPr>
        <w:t>.</w:t>
      </w:r>
    </w:p>
    <w:p w:rsidR="00061244" w:rsidRPr="00D366B8" w:rsidRDefault="00061244" w:rsidP="00061244">
      <w:pPr>
        <w:ind w:firstLine="709"/>
        <w:jc w:val="both"/>
        <w:rPr>
          <w:bCs/>
          <w:sz w:val="27"/>
          <w:szCs w:val="27"/>
        </w:rPr>
      </w:pPr>
      <w:r w:rsidRPr="00D366B8">
        <w:rPr>
          <w:bCs/>
          <w:sz w:val="27"/>
          <w:szCs w:val="27"/>
        </w:rPr>
        <w:t>4.Контроль за исполнением настоящего решения возложить на постоянную комиссию Собрания депутатов Балтайского муниципального района Саратовской области по бюджетно-финансовой политике и налогам.</w:t>
      </w:r>
    </w:p>
    <w:p w:rsidR="00061244" w:rsidRDefault="00061244">
      <w:pPr>
        <w:rPr>
          <w:sz w:val="27"/>
          <w:szCs w:val="27"/>
        </w:rPr>
      </w:pPr>
    </w:p>
    <w:p w:rsidR="00D366B8" w:rsidRPr="00D366B8" w:rsidRDefault="00D366B8">
      <w:pPr>
        <w:rPr>
          <w:sz w:val="27"/>
          <w:szCs w:val="27"/>
        </w:rPr>
      </w:pPr>
    </w:p>
    <w:p w:rsidR="00061244" w:rsidRPr="00D366B8" w:rsidRDefault="00061244" w:rsidP="00061244">
      <w:pPr>
        <w:pStyle w:val="af2"/>
        <w:spacing w:after="0" w:line="240" w:lineRule="auto"/>
        <w:jc w:val="both"/>
        <w:rPr>
          <w:sz w:val="27"/>
          <w:szCs w:val="27"/>
        </w:rPr>
      </w:pPr>
      <w:r w:rsidRPr="00D366B8">
        <w:rPr>
          <w:rFonts w:ascii="Times New Roman" w:hAnsi="Times New Roman" w:cs="Times New Roman"/>
          <w:sz w:val="27"/>
          <w:szCs w:val="27"/>
        </w:rPr>
        <w:t>Председатель Собрания депутатов</w:t>
      </w:r>
    </w:p>
    <w:p w:rsidR="00061244" w:rsidRPr="00D366B8" w:rsidRDefault="00061244" w:rsidP="00061244">
      <w:pPr>
        <w:pStyle w:val="af2"/>
        <w:spacing w:after="0" w:line="240" w:lineRule="auto"/>
        <w:jc w:val="both"/>
        <w:rPr>
          <w:sz w:val="27"/>
          <w:szCs w:val="27"/>
        </w:rPr>
      </w:pPr>
      <w:proofErr w:type="spellStart"/>
      <w:r w:rsidRPr="00D366B8">
        <w:rPr>
          <w:rFonts w:ascii="Times New Roman" w:hAnsi="Times New Roman" w:cs="Times New Roman"/>
          <w:sz w:val="27"/>
          <w:szCs w:val="27"/>
        </w:rPr>
        <w:t>Балтайского</w:t>
      </w:r>
      <w:proofErr w:type="spellEnd"/>
      <w:r w:rsidRPr="00D366B8">
        <w:rPr>
          <w:rFonts w:ascii="Times New Roman" w:hAnsi="Times New Roman" w:cs="Times New Roman"/>
          <w:sz w:val="27"/>
          <w:szCs w:val="27"/>
        </w:rPr>
        <w:t xml:space="preserve"> муниципального района</w:t>
      </w:r>
      <w:r w:rsidRPr="00D366B8">
        <w:rPr>
          <w:rFonts w:ascii="Times New Roman" w:hAnsi="Times New Roman" w:cs="Times New Roman"/>
          <w:sz w:val="27"/>
          <w:szCs w:val="27"/>
        </w:rPr>
        <w:tab/>
      </w:r>
      <w:r w:rsidRPr="00D366B8">
        <w:rPr>
          <w:rFonts w:ascii="Times New Roman" w:hAnsi="Times New Roman" w:cs="Times New Roman"/>
          <w:sz w:val="27"/>
          <w:szCs w:val="27"/>
        </w:rPr>
        <w:tab/>
      </w:r>
      <w:r w:rsidRPr="00D366B8">
        <w:rPr>
          <w:rFonts w:ascii="Times New Roman" w:hAnsi="Times New Roman" w:cs="Times New Roman"/>
          <w:sz w:val="27"/>
          <w:szCs w:val="27"/>
        </w:rPr>
        <w:tab/>
        <w:t xml:space="preserve">              </w:t>
      </w:r>
      <w:proofErr w:type="spellStart"/>
      <w:r w:rsidRPr="00D366B8">
        <w:rPr>
          <w:rFonts w:ascii="Times New Roman" w:hAnsi="Times New Roman" w:cs="Times New Roman"/>
          <w:sz w:val="27"/>
          <w:szCs w:val="27"/>
        </w:rPr>
        <w:t>Н.В.Меркер</w:t>
      </w:r>
      <w:proofErr w:type="spellEnd"/>
    </w:p>
    <w:p w:rsidR="00061244" w:rsidRPr="00D366B8" w:rsidRDefault="00061244" w:rsidP="00061244">
      <w:pPr>
        <w:pStyle w:val="af2"/>
        <w:spacing w:after="0" w:line="240" w:lineRule="auto"/>
        <w:jc w:val="both"/>
        <w:rPr>
          <w:rFonts w:ascii="Times New Roman" w:hAnsi="Times New Roman" w:cs="Times New Roman"/>
          <w:sz w:val="27"/>
          <w:szCs w:val="27"/>
        </w:rPr>
      </w:pPr>
    </w:p>
    <w:p w:rsidR="00061244" w:rsidRPr="00D366B8" w:rsidRDefault="00061244" w:rsidP="00061244">
      <w:pPr>
        <w:pStyle w:val="af2"/>
        <w:spacing w:after="0" w:line="240" w:lineRule="auto"/>
        <w:jc w:val="both"/>
        <w:rPr>
          <w:sz w:val="27"/>
          <w:szCs w:val="27"/>
        </w:rPr>
      </w:pPr>
      <w:r w:rsidRPr="00D366B8">
        <w:rPr>
          <w:rFonts w:ascii="Times New Roman" w:hAnsi="Times New Roman" w:cs="Times New Roman"/>
          <w:sz w:val="27"/>
          <w:szCs w:val="27"/>
        </w:rPr>
        <w:t>Глава Балтайского</w:t>
      </w:r>
    </w:p>
    <w:p w:rsidR="00061244" w:rsidRPr="00D366B8" w:rsidRDefault="00061244" w:rsidP="00061244">
      <w:pPr>
        <w:pStyle w:val="af2"/>
        <w:spacing w:after="0" w:line="240" w:lineRule="auto"/>
        <w:jc w:val="both"/>
        <w:rPr>
          <w:rFonts w:ascii="Times New Roman" w:hAnsi="Times New Roman" w:cs="Times New Roman"/>
          <w:sz w:val="27"/>
          <w:szCs w:val="27"/>
        </w:rPr>
      </w:pPr>
      <w:r w:rsidRPr="00D366B8">
        <w:rPr>
          <w:rFonts w:ascii="Times New Roman" w:hAnsi="Times New Roman" w:cs="Times New Roman"/>
          <w:sz w:val="27"/>
          <w:szCs w:val="27"/>
        </w:rPr>
        <w:t>муниципального района</w:t>
      </w:r>
      <w:r w:rsidRPr="00D366B8">
        <w:rPr>
          <w:rFonts w:ascii="Times New Roman" w:hAnsi="Times New Roman" w:cs="Times New Roman"/>
          <w:sz w:val="27"/>
          <w:szCs w:val="27"/>
        </w:rPr>
        <w:tab/>
      </w:r>
      <w:r w:rsidRPr="00D366B8">
        <w:rPr>
          <w:rFonts w:ascii="Times New Roman" w:hAnsi="Times New Roman" w:cs="Times New Roman"/>
          <w:sz w:val="27"/>
          <w:szCs w:val="27"/>
        </w:rPr>
        <w:tab/>
      </w:r>
      <w:r w:rsidRPr="00D366B8">
        <w:rPr>
          <w:rFonts w:ascii="Times New Roman" w:hAnsi="Times New Roman" w:cs="Times New Roman"/>
          <w:sz w:val="27"/>
          <w:szCs w:val="27"/>
        </w:rPr>
        <w:tab/>
      </w:r>
      <w:r w:rsidRPr="00D366B8">
        <w:rPr>
          <w:rFonts w:ascii="Times New Roman" w:hAnsi="Times New Roman" w:cs="Times New Roman"/>
          <w:sz w:val="27"/>
          <w:szCs w:val="27"/>
        </w:rPr>
        <w:tab/>
        <w:t xml:space="preserve">           </w:t>
      </w:r>
      <w:r w:rsidRPr="00D366B8">
        <w:rPr>
          <w:rFonts w:ascii="Times New Roman" w:hAnsi="Times New Roman" w:cs="Times New Roman"/>
          <w:sz w:val="27"/>
          <w:szCs w:val="27"/>
        </w:rPr>
        <w:tab/>
        <w:t xml:space="preserve">  </w:t>
      </w:r>
      <w:r w:rsidR="00D366B8">
        <w:rPr>
          <w:rFonts w:ascii="Times New Roman" w:hAnsi="Times New Roman" w:cs="Times New Roman"/>
          <w:sz w:val="27"/>
          <w:szCs w:val="27"/>
        </w:rPr>
        <w:t xml:space="preserve">          </w:t>
      </w:r>
      <w:r w:rsidRPr="00D366B8">
        <w:rPr>
          <w:rFonts w:ascii="Times New Roman" w:hAnsi="Times New Roman" w:cs="Times New Roman"/>
          <w:sz w:val="27"/>
          <w:szCs w:val="27"/>
        </w:rPr>
        <w:t xml:space="preserve"> </w:t>
      </w:r>
      <w:proofErr w:type="spellStart"/>
      <w:r w:rsidRPr="00D366B8">
        <w:rPr>
          <w:rFonts w:ascii="Times New Roman" w:hAnsi="Times New Roman" w:cs="Times New Roman"/>
          <w:sz w:val="27"/>
          <w:szCs w:val="27"/>
        </w:rPr>
        <w:t>Е.С.Бенькович</w:t>
      </w:r>
      <w:proofErr w:type="spellEnd"/>
    </w:p>
    <w:p w:rsidR="00061244" w:rsidRPr="00D366B8" w:rsidRDefault="00061244">
      <w:pPr>
        <w:rPr>
          <w:sz w:val="27"/>
          <w:szCs w:val="27"/>
        </w:rPr>
        <w:sectPr w:rsidR="00061244" w:rsidRPr="00D366B8" w:rsidSect="00D423BD">
          <w:headerReference w:type="default" r:id="rId7"/>
          <w:pgSz w:w="11906" w:h="16838"/>
          <w:pgMar w:top="567" w:right="1134" w:bottom="567" w:left="1701" w:header="340" w:footer="709" w:gutter="0"/>
          <w:cols w:space="720"/>
          <w:titlePg/>
          <w:docGrid w:linePitch="326"/>
        </w:sectPr>
      </w:pPr>
    </w:p>
    <w:p w:rsidR="00D366B8" w:rsidRPr="006B7A74" w:rsidRDefault="00D366B8" w:rsidP="00D366B8">
      <w:pPr>
        <w:ind w:left="4961"/>
        <w:rPr>
          <w:sz w:val="28"/>
          <w:szCs w:val="28"/>
        </w:rPr>
      </w:pPr>
      <w:r w:rsidRPr="006B7A74">
        <w:rPr>
          <w:sz w:val="28"/>
          <w:szCs w:val="28"/>
        </w:rPr>
        <w:lastRenderedPageBreak/>
        <w:t>Приложение</w:t>
      </w:r>
    </w:p>
    <w:p w:rsidR="00D366B8" w:rsidRPr="006B7A74" w:rsidRDefault="00D366B8" w:rsidP="00D366B8">
      <w:pPr>
        <w:ind w:left="4961"/>
        <w:rPr>
          <w:sz w:val="28"/>
          <w:szCs w:val="28"/>
        </w:rPr>
      </w:pPr>
      <w:r w:rsidRPr="006B7A74">
        <w:rPr>
          <w:sz w:val="28"/>
          <w:szCs w:val="28"/>
        </w:rPr>
        <w:t>к решению Собрания депутатов</w:t>
      </w:r>
    </w:p>
    <w:p w:rsidR="00D366B8" w:rsidRPr="006B7A74" w:rsidRDefault="00D366B8" w:rsidP="00D366B8">
      <w:pPr>
        <w:ind w:left="4961"/>
        <w:rPr>
          <w:sz w:val="28"/>
          <w:szCs w:val="28"/>
        </w:rPr>
      </w:pPr>
      <w:r w:rsidRPr="006B7A74">
        <w:rPr>
          <w:sz w:val="28"/>
          <w:szCs w:val="28"/>
        </w:rPr>
        <w:t xml:space="preserve">Балтайского муниципального района Саратовской области </w:t>
      </w:r>
    </w:p>
    <w:p w:rsidR="00D366B8" w:rsidRPr="006B7A74" w:rsidRDefault="00D366B8" w:rsidP="00D366B8">
      <w:pPr>
        <w:ind w:left="4961"/>
        <w:jc w:val="both"/>
        <w:rPr>
          <w:sz w:val="28"/>
          <w:szCs w:val="28"/>
        </w:rPr>
      </w:pPr>
      <w:r w:rsidRPr="006B7A74">
        <w:rPr>
          <w:sz w:val="28"/>
          <w:szCs w:val="28"/>
        </w:rPr>
        <w:t xml:space="preserve">от </w:t>
      </w:r>
      <w:r w:rsidR="007263D7">
        <w:rPr>
          <w:sz w:val="28"/>
          <w:szCs w:val="28"/>
        </w:rPr>
        <w:t>04.02.2026</w:t>
      </w:r>
      <w:r w:rsidRPr="006B7A74">
        <w:rPr>
          <w:sz w:val="28"/>
          <w:szCs w:val="28"/>
        </w:rPr>
        <w:t xml:space="preserve"> № </w:t>
      </w:r>
      <w:r w:rsidR="007263D7">
        <w:rPr>
          <w:sz w:val="28"/>
          <w:szCs w:val="28"/>
        </w:rPr>
        <w:t>1022</w:t>
      </w:r>
    </w:p>
    <w:p w:rsidR="00D366B8" w:rsidRPr="001F0CDB" w:rsidRDefault="00D366B8" w:rsidP="001F0CDB">
      <w:pPr>
        <w:jc w:val="center"/>
        <w:rPr>
          <w:b/>
          <w:sz w:val="28"/>
          <w:szCs w:val="28"/>
        </w:rPr>
      </w:pPr>
      <w:bookmarkStart w:id="1" w:name="Par28"/>
      <w:bookmarkEnd w:id="1"/>
    </w:p>
    <w:p w:rsidR="00D366B8" w:rsidRPr="001F0CDB" w:rsidRDefault="00D366B8" w:rsidP="001F0CDB">
      <w:pPr>
        <w:jc w:val="center"/>
        <w:rPr>
          <w:b/>
          <w:sz w:val="28"/>
          <w:szCs w:val="28"/>
        </w:rPr>
      </w:pPr>
    </w:p>
    <w:p w:rsidR="002C30F1" w:rsidRPr="001F0CDB" w:rsidRDefault="00061244" w:rsidP="001F0CDB">
      <w:pPr>
        <w:jc w:val="center"/>
        <w:rPr>
          <w:b/>
          <w:sz w:val="28"/>
          <w:szCs w:val="28"/>
        </w:rPr>
      </w:pPr>
      <w:r w:rsidRPr="001F0CDB">
        <w:rPr>
          <w:b/>
          <w:sz w:val="28"/>
          <w:szCs w:val="28"/>
        </w:rPr>
        <w:t>ПОЛОЖЕНИЕ</w:t>
      </w:r>
    </w:p>
    <w:p w:rsidR="002C30F1" w:rsidRPr="001F0CDB" w:rsidRDefault="00061244" w:rsidP="001F0CDB">
      <w:pPr>
        <w:jc w:val="center"/>
        <w:rPr>
          <w:b/>
          <w:sz w:val="28"/>
          <w:szCs w:val="28"/>
        </w:rPr>
      </w:pPr>
      <w:r w:rsidRPr="001F0CDB">
        <w:rPr>
          <w:b/>
          <w:sz w:val="28"/>
          <w:szCs w:val="28"/>
        </w:rPr>
        <w:t>об условиях и порядке оплаты труда работников муниципального бюджетного учреждения Балтайского муниципальн</w:t>
      </w:r>
      <w:r w:rsidR="00D366B8" w:rsidRPr="001F0CDB">
        <w:rPr>
          <w:b/>
          <w:sz w:val="28"/>
          <w:szCs w:val="28"/>
        </w:rPr>
        <w:t>ого района Саратовской области «</w:t>
      </w:r>
      <w:r w:rsidRPr="001F0CDB">
        <w:rPr>
          <w:b/>
          <w:sz w:val="28"/>
          <w:szCs w:val="28"/>
        </w:rPr>
        <w:t>Муниципал</w:t>
      </w:r>
      <w:r w:rsidR="00D366B8" w:rsidRPr="001F0CDB">
        <w:rPr>
          <w:b/>
          <w:sz w:val="28"/>
          <w:szCs w:val="28"/>
        </w:rPr>
        <w:t>»</w:t>
      </w:r>
    </w:p>
    <w:p w:rsidR="002C30F1" w:rsidRPr="001F0CDB" w:rsidRDefault="002C30F1" w:rsidP="001F0CDB">
      <w:pPr>
        <w:jc w:val="center"/>
        <w:rPr>
          <w:sz w:val="28"/>
          <w:szCs w:val="28"/>
        </w:rPr>
      </w:pPr>
    </w:p>
    <w:p w:rsidR="002C30F1" w:rsidRDefault="00061244">
      <w:pPr>
        <w:jc w:val="center"/>
        <w:rPr>
          <w:sz w:val="28"/>
        </w:rPr>
      </w:pPr>
      <w:r>
        <w:rPr>
          <w:b/>
          <w:sz w:val="28"/>
        </w:rPr>
        <w:t>1. ОБЩИЕ ПОЛОЖЕНИЯ</w:t>
      </w:r>
    </w:p>
    <w:p w:rsidR="002C30F1" w:rsidRPr="00D13228" w:rsidRDefault="00061244" w:rsidP="00D13228">
      <w:pPr>
        <w:ind w:firstLine="709"/>
        <w:jc w:val="both"/>
        <w:rPr>
          <w:color w:val="auto"/>
          <w:sz w:val="28"/>
        </w:rPr>
      </w:pPr>
      <w:r w:rsidRPr="00D13228">
        <w:rPr>
          <w:color w:val="auto"/>
          <w:sz w:val="28"/>
        </w:rPr>
        <w:t>1.</w:t>
      </w:r>
      <w:proofErr w:type="gramStart"/>
      <w:r w:rsidRPr="00D13228">
        <w:rPr>
          <w:color w:val="auto"/>
          <w:sz w:val="28"/>
        </w:rPr>
        <w:t>1.Настоящее</w:t>
      </w:r>
      <w:proofErr w:type="gramEnd"/>
      <w:r w:rsidRPr="00D13228">
        <w:rPr>
          <w:color w:val="auto"/>
          <w:sz w:val="28"/>
        </w:rPr>
        <w:t xml:space="preserve"> Положение разработано в целях регулирования оплаты труда работников</w:t>
      </w:r>
      <w:r w:rsidR="00D366B8" w:rsidRPr="00D13228">
        <w:rPr>
          <w:color w:val="auto"/>
          <w:sz w:val="28"/>
        </w:rPr>
        <w:t xml:space="preserve"> муниципального</w:t>
      </w:r>
      <w:r w:rsidRPr="00D13228">
        <w:rPr>
          <w:color w:val="auto"/>
          <w:sz w:val="28"/>
        </w:rPr>
        <w:t xml:space="preserve"> бюджетного учреждения Балтайского муниципального района Саратовской области </w:t>
      </w:r>
      <w:r w:rsidR="00D13228">
        <w:rPr>
          <w:color w:val="auto"/>
          <w:sz w:val="28"/>
        </w:rPr>
        <w:t>«</w:t>
      </w:r>
      <w:r w:rsidRPr="00D13228">
        <w:rPr>
          <w:color w:val="auto"/>
          <w:sz w:val="28"/>
        </w:rPr>
        <w:t>Муниципал</w:t>
      </w:r>
      <w:r w:rsidR="00D13228">
        <w:rPr>
          <w:color w:val="auto"/>
          <w:sz w:val="28"/>
        </w:rPr>
        <w:t>»</w:t>
      </w:r>
      <w:r w:rsidRPr="00D13228">
        <w:rPr>
          <w:color w:val="auto"/>
          <w:sz w:val="28"/>
        </w:rPr>
        <w:t xml:space="preserve"> (далее – Учреждение) в соответствии с Трудовым кодексом Российской Федерации.</w:t>
      </w:r>
    </w:p>
    <w:p w:rsidR="002C30F1" w:rsidRPr="00D13228" w:rsidRDefault="00061244" w:rsidP="00D13228">
      <w:pPr>
        <w:pStyle w:val="Standard"/>
        <w:ind w:firstLine="709"/>
        <w:jc w:val="both"/>
        <w:rPr>
          <w:rFonts w:ascii="Times New Roman" w:hAnsi="Times New Roman"/>
          <w:color w:val="auto"/>
          <w:sz w:val="28"/>
          <w:highlight w:val="white"/>
        </w:rPr>
      </w:pPr>
      <w:r w:rsidRPr="00D13228">
        <w:rPr>
          <w:rFonts w:ascii="Times New Roman" w:hAnsi="Times New Roman"/>
          <w:color w:val="auto"/>
          <w:sz w:val="28"/>
          <w:highlight w:val="white"/>
        </w:rPr>
        <w:t>1.2.Настоящее Положение распространяется на лиц (далее</w:t>
      </w:r>
      <w:r w:rsidR="00D13228">
        <w:rPr>
          <w:rFonts w:ascii="Times New Roman" w:hAnsi="Times New Roman"/>
          <w:color w:val="auto"/>
          <w:sz w:val="28"/>
          <w:highlight w:val="white"/>
        </w:rPr>
        <w:t xml:space="preserve"> </w:t>
      </w:r>
      <w:r w:rsidRPr="00D13228">
        <w:rPr>
          <w:rFonts w:ascii="Times New Roman" w:hAnsi="Times New Roman"/>
          <w:color w:val="auto"/>
          <w:sz w:val="28"/>
          <w:highlight w:val="white"/>
        </w:rPr>
        <w:t>-</w:t>
      </w:r>
      <w:r w:rsidR="00D13228">
        <w:rPr>
          <w:rFonts w:ascii="Times New Roman" w:hAnsi="Times New Roman"/>
          <w:color w:val="auto"/>
          <w:sz w:val="28"/>
          <w:highlight w:val="white"/>
        </w:rPr>
        <w:t xml:space="preserve"> </w:t>
      </w:r>
      <w:r w:rsidRPr="00D13228">
        <w:rPr>
          <w:rFonts w:ascii="Times New Roman" w:hAnsi="Times New Roman"/>
          <w:color w:val="auto"/>
          <w:sz w:val="28"/>
          <w:highlight w:val="white"/>
        </w:rPr>
        <w:t>работники), осуществляющих в Учреждении трудовую деятельность на основании заключенных с ним</w:t>
      </w:r>
      <w:r w:rsidR="001F0CDB" w:rsidRPr="00D13228">
        <w:rPr>
          <w:rFonts w:ascii="Times New Roman" w:hAnsi="Times New Roman"/>
          <w:color w:val="auto"/>
          <w:sz w:val="28"/>
          <w:highlight w:val="white"/>
        </w:rPr>
        <w:t>и</w:t>
      </w:r>
      <w:r w:rsidRPr="00D13228">
        <w:rPr>
          <w:rFonts w:ascii="Times New Roman" w:hAnsi="Times New Roman"/>
          <w:color w:val="auto"/>
          <w:sz w:val="28"/>
          <w:highlight w:val="white"/>
        </w:rPr>
        <w:t xml:space="preserve"> трудовых договоров, в том числе на внешних и внутренних совместителей.</w:t>
      </w:r>
    </w:p>
    <w:p w:rsidR="002C30F1" w:rsidRPr="00D13228" w:rsidRDefault="00061244" w:rsidP="00D13228">
      <w:pPr>
        <w:pStyle w:val="Standard"/>
        <w:ind w:firstLine="709"/>
        <w:jc w:val="both"/>
        <w:rPr>
          <w:rFonts w:ascii="Times New Roman" w:hAnsi="Times New Roman"/>
          <w:color w:val="auto"/>
          <w:sz w:val="28"/>
          <w:highlight w:val="white"/>
        </w:rPr>
      </w:pPr>
      <w:r w:rsidRPr="00D13228">
        <w:rPr>
          <w:rFonts w:ascii="Times New Roman" w:hAnsi="Times New Roman"/>
          <w:color w:val="auto"/>
          <w:sz w:val="28"/>
          <w:highlight w:val="white"/>
        </w:rPr>
        <w:t>1.3.Цель Положения: организовать понятную для всех работников систему оплаты труда, мотивировать к труду и способствовать повышению материальной заинтересованности в достижении наилучших т</w:t>
      </w:r>
      <w:r w:rsidR="001F0CDB" w:rsidRPr="00D13228">
        <w:rPr>
          <w:rFonts w:ascii="Times New Roman" w:hAnsi="Times New Roman"/>
          <w:color w:val="auto"/>
          <w:sz w:val="28"/>
          <w:highlight w:val="white"/>
        </w:rPr>
        <w:t>рудовых показателей, обеспечению</w:t>
      </w:r>
      <w:r w:rsidRPr="00D13228">
        <w:rPr>
          <w:rFonts w:ascii="Times New Roman" w:hAnsi="Times New Roman"/>
          <w:color w:val="auto"/>
          <w:sz w:val="28"/>
          <w:highlight w:val="white"/>
        </w:rPr>
        <w:t xml:space="preserve"> качественных результатов труда (ответственным и творческим отношением к труду, проявлению инициативы, дисциплинированности, ответственности, снижению затрат и др.).</w:t>
      </w:r>
    </w:p>
    <w:p w:rsidR="002C30F1" w:rsidRPr="00D13228" w:rsidRDefault="00061244" w:rsidP="00D13228">
      <w:pPr>
        <w:pStyle w:val="Standard"/>
        <w:ind w:firstLine="709"/>
        <w:jc w:val="both"/>
        <w:rPr>
          <w:rFonts w:ascii="Times New Roman" w:hAnsi="Times New Roman"/>
          <w:color w:val="auto"/>
          <w:sz w:val="28"/>
          <w:highlight w:val="white"/>
        </w:rPr>
      </w:pPr>
      <w:r w:rsidRPr="00D13228">
        <w:rPr>
          <w:rFonts w:ascii="Times New Roman" w:hAnsi="Times New Roman"/>
          <w:color w:val="auto"/>
          <w:sz w:val="28"/>
          <w:highlight w:val="white"/>
        </w:rPr>
        <w:t xml:space="preserve">1.4.Условия оплаты труда работников определяются трудовым договором и штатным расписанием </w:t>
      </w:r>
      <w:r w:rsidR="001F0CDB" w:rsidRPr="00D13228">
        <w:rPr>
          <w:rFonts w:ascii="Times New Roman" w:hAnsi="Times New Roman"/>
          <w:color w:val="auto"/>
          <w:sz w:val="28"/>
          <w:highlight w:val="white"/>
        </w:rPr>
        <w:t>Учреждения</w:t>
      </w:r>
      <w:r w:rsidRPr="00D13228">
        <w:rPr>
          <w:rFonts w:ascii="Times New Roman" w:hAnsi="Times New Roman"/>
          <w:color w:val="auto"/>
          <w:sz w:val="28"/>
          <w:highlight w:val="white"/>
        </w:rPr>
        <w:t>.</w:t>
      </w:r>
    </w:p>
    <w:p w:rsidR="002C30F1" w:rsidRPr="00D13228" w:rsidRDefault="00061244" w:rsidP="00D13228">
      <w:pPr>
        <w:pStyle w:val="Standard"/>
        <w:ind w:firstLine="709"/>
        <w:jc w:val="both"/>
        <w:rPr>
          <w:rFonts w:ascii="Times New Roman" w:hAnsi="Times New Roman"/>
          <w:color w:val="auto"/>
          <w:sz w:val="28"/>
          <w:highlight w:val="white"/>
        </w:rPr>
      </w:pPr>
      <w:r w:rsidRPr="00D13228">
        <w:rPr>
          <w:rFonts w:ascii="Times New Roman" w:hAnsi="Times New Roman"/>
          <w:color w:val="auto"/>
          <w:sz w:val="28"/>
          <w:highlight w:val="white"/>
        </w:rPr>
        <w:t>1.5.Важнейшим элементом системы материального стимулирования работников является организация заработной платы.</w:t>
      </w:r>
    </w:p>
    <w:p w:rsidR="002C30F1" w:rsidRPr="00D13228" w:rsidRDefault="00061244" w:rsidP="00D13228">
      <w:pPr>
        <w:pStyle w:val="Standard"/>
        <w:ind w:firstLine="709"/>
        <w:jc w:val="both"/>
        <w:rPr>
          <w:rFonts w:ascii="Times New Roman" w:hAnsi="Times New Roman"/>
          <w:color w:val="auto"/>
          <w:sz w:val="28"/>
          <w:highlight w:val="white"/>
        </w:rPr>
      </w:pPr>
      <w:r w:rsidRPr="00D13228">
        <w:rPr>
          <w:rFonts w:ascii="Times New Roman" w:hAnsi="Times New Roman"/>
          <w:color w:val="auto"/>
          <w:sz w:val="28"/>
          <w:highlight w:val="white"/>
        </w:rPr>
        <w:t>Организация заработной платы основывается на следующих общих принципах:</w:t>
      </w:r>
    </w:p>
    <w:p w:rsidR="002C30F1" w:rsidRPr="00D13228" w:rsidRDefault="00061244" w:rsidP="00D13228">
      <w:pPr>
        <w:pStyle w:val="Standard"/>
        <w:ind w:firstLine="709"/>
        <w:jc w:val="both"/>
        <w:rPr>
          <w:rFonts w:ascii="Times New Roman" w:hAnsi="Times New Roman"/>
          <w:color w:val="auto"/>
          <w:sz w:val="28"/>
          <w:highlight w:val="white"/>
        </w:rPr>
      </w:pPr>
      <w:r w:rsidRPr="00D13228">
        <w:rPr>
          <w:rFonts w:ascii="Times New Roman" w:hAnsi="Times New Roman"/>
          <w:color w:val="auto"/>
          <w:sz w:val="28"/>
          <w:highlight w:val="white"/>
        </w:rPr>
        <w:t>-оплата труда (включая выплаты компенсационного и стимулирующего характера) осуществляется с учетом дифференциации труда в зависимости от сложности, и ответственности выполняемой работы, уровня общих и специальных знаний и навыков работника, значимости его профессии (специальности), занимаемой им должности, степени самостоятельности и ответственности работника при выполнении поставленных задач;</w:t>
      </w:r>
    </w:p>
    <w:p w:rsidR="002C30F1" w:rsidRPr="00D13228" w:rsidRDefault="00D13228" w:rsidP="00D13228">
      <w:pPr>
        <w:pStyle w:val="Standard"/>
        <w:ind w:firstLine="709"/>
        <w:jc w:val="both"/>
        <w:rPr>
          <w:rFonts w:ascii="Times New Roman" w:hAnsi="Times New Roman"/>
          <w:color w:val="auto"/>
          <w:sz w:val="28"/>
          <w:highlight w:val="white"/>
        </w:rPr>
      </w:pPr>
      <w:r>
        <w:rPr>
          <w:rFonts w:ascii="Times New Roman" w:hAnsi="Times New Roman"/>
          <w:color w:val="auto"/>
          <w:sz w:val="28"/>
          <w:highlight w:val="white"/>
        </w:rPr>
        <w:t>-</w:t>
      </w:r>
      <w:r w:rsidR="00061244" w:rsidRPr="00D13228">
        <w:rPr>
          <w:rFonts w:ascii="Times New Roman" w:hAnsi="Times New Roman"/>
          <w:color w:val="auto"/>
          <w:sz w:val="28"/>
          <w:highlight w:val="white"/>
        </w:rPr>
        <w:t>отсутствие дискриминации по полу, возрасту, национальности и другим признакам при оплате труда;</w:t>
      </w:r>
    </w:p>
    <w:p w:rsidR="002C30F1" w:rsidRPr="00D13228" w:rsidRDefault="00D13228" w:rsidP="00D13228">
      <w:pPr>
        <w:pStyle w:val="Standard"/>
        <w:ind w:firstLine="709"/>
        <w:jc w:val="both"/>
        <w:rPr>
          <w:rFonts w:ascii="Times New Roman" w:hAnsi="Times New Roman"/>
          <w:color w:val="auto"/>
          <w:sz w:val="28"/>
          <w:highlight w:val="white"/>
        </w:rPr>
      </w:pPr>
      <w:r>
        <w:rPr>
          <w:rFonts w:ascii="Times New Roman" w:hAnsi="Times New Roman"/>
          <w:color w:val="auto"/>
          <w:sz w:val="28"/>
          <w:highlight w:val="white"/>
        </w:rPr>
        <w:t>-</w:t>
      </w:r>
      <w:r w:rsidR="00061244" w:rsidRPr="00D13228">
        <w:rPr>
          <w:rFonts w:ascii="Times New Roman" w:hAnsi="Times New Roman"/>
          <w:color w:val="auto"/>
          <w:sz w:val="28"/>
          <w:highlight w:val="white"/>
        </w:rPr>
        <w:t xml:space="preserve">стимулирование работников к раскрытию и реализации своих </w:t>
      </w:r>
      <w:r w:rsidR="00061244" w:rsidRPr="00D13228">
        <w:rPr>
          <w:rFonts w:ascii="Times New Roman" w:hAnsi="Times New Roman"/>
          <w:color w:val="auto"/>
          <w:sz w:val="28"/>
          <w:highlight w:val="white"/>
        </w:rPr>
        <w:lastRenderedPageBreak/>
        <w:t>способностей в процессе трудовой деятельности;</w:t>
      </w:r>
    </w:p>
    <w:p w:rsidR="002C30F1" w:rsidRPr="00D13228" w:rsidRDefault="00D13228" w:rsidP="00D13228">
      <w:pPr>
        <w:pStyle w:val="Standard"/>
        <w:ind w:firstLine="709"/>
        <w:jc w:val="both"/>
        <w:rPr>
          <w:rFonts w:ascii="Times New Roman" w:hAnsi="Times New Roman"/>
          <w:color w:val="auto"/>
          <w:sz w:val="28"/>
          <w:highlight w:val="white"/>
        </w:rPr>
      </w:pPr>
      <w:r>
        <w:rPr>
          <w:rFonts w:ascii="Times New Roman" w:hAnsi="Times New Roman"/>
          <w:color w:val="auto"/>
          <w:sz w:val="28"/>
          <w:highlight w:val="white"/>
        </w:rPr>
        <w:t>-</w:t>
      </w:r>
      <w:r w:rsidR="00061244" w:rsidRPr="00D13228">
        <w:rPr>
          <w:rFonts w:ascii="Times New Roman" w:hAnsi="Times New Roman"/>
          <w:color w:val="auto"/>
          <w:sz w:val="28"/>
          <w:highlight w:val="white"/>
        </w:rPr>
        <w:t>равенство работников относительно норм труда (трудовых обязанностей) и возможностей увеличения заработка за счет проявления инициативы, творческой активности, повышения производительности труда и качества выполняемой работы.</w:t>
      </w:r>
    </w:p>
    <w:p w:rsidR="002C30F1" w:rsidRPr="00D13228" w:rsidRDefault="00061244" w:rsidP="00D13228">
      <w:pPr>
        <w:pStyle w:val="Standard"/>
        <w:ind w:firstLine="709"/>
        <w:jc w:val="both"/>
        <w:rPr>
          <w:rFonts w:ascii="Times New Roman" w:hAnsi="Times New Roman"/>
          <w:b/>
          <w:color w:val="auto"/>
          <w:sz w:val="28"/>
          <w:highlight w:val="white"/>
        </w:rPr>
      </w:pPr>
      <w:r w:rsidRPr="00D13228">
        <w:rPr>
          <w:rFonts w:ascii="Times New Roman" w:hAnsi="Times New Roman"/>
          <w:color w:val="auto"/>
          <w:sz w:val="28"/>
          <w:highlight w:val="white"/>
        </w:rPr>
        <w:t>Реализация указанных принципов достигается путем установления четких критериев и правил определения заработной платы для работников с учетом квалификации работников, сложности, качества и количества затраченного труда.</w:t>
      </w:r>
    </w:p>
    <w:p w:rsidR="002C30F1" w:rsidRPr="00D13228" w:rsidRDefault="002C30F1">
      <w:pPr>
        <w:pStyle w:val="Standard"/>
        <w:jc w:val="center"/>
        <w:rPr>
          <w:rFonts w:ascii="Times New Roman" w:hAnsi="Times New Roman"/>
          <w:b/>
          <w:color w:val="auto"/>
          <w:sz w:val="28"/>
          <w:highlight w:val="white"/>
        </w:rPr>
      </w:pPr>
    </w:p>
    <w:p w:rsidR="002C30F1" w:rsidRPr="00D13228" w:rsidRDefault="00061244">
      <w:pPr>
        <w:pStyle w:val="Standard"/>
        <w:jc w:val="center"/>
        <w:rPr>
          <w:color w:val="auto"/>
          <w:sz w:val="28"/>
        </w:rPr>
      </w:pPr>
      <w:r w:rsidRPr="00D13228">
        <w:rPr>
          <w:rFonts w:ascii="Times New Roman" w:hAnsi="Times New Roman"/>
          <w:b/>
          <w:color w:val="auto"/>
          <w:sz w:val="28"/>
          <w:highlight w:val="white"/>
        </w:rPr>
        <w:t>2. СИСТЕМА ОПЛАТЫ ТРУДА РАБОТНИКОВ</w:t>
      </w:r>
    </w:p>
    <w:p w:rsidR="002C30F1" w:rsidRPr="00D13228" w:rsidRDefault="00061244" w:rsidP="00D13228">
      <w:pPr>
        <w:ind w:firstLine="709"/>
        <w:jc w:val="both"/>
        <w:rPr>
          <w:color w:val="auto"/>
          <w:sz w:val="28"/>
        </w:rPr>
      </w:pPr>
      <w:r w:rsidRPr="00D13228">
        <w:rPr>
          <w:color w:val="auto"/>
          <w:sz w:val="28"/>
        </w:rPr>
        <w:t>2.1.</w:t>
      </w:r>
      <w:r w:rsidRPr="00D13228">
        <w:rPr>
          <w:color w:val="auto"/>
          <w:sz w:val="28"/>
          <w:highlight w:val="white"/>
        </w:rPr>
        <w:t xml:space="preserve">Под системой оплаты труда в настоящем Положении понимается способ исчисления заработной платы, подлежащей выплате работникам за выполнение ими трудовой функции. </w:t>
      </w:r>
      <w:r w:rsidRPr="00D13228">
        <w:rPr>
          <w:color w:val="auto"/>
          <w:sz w:val="28"/>
        </w:rPr>
        <w:t>Система оплаты труда работников Учреждения устанавливается в соответствии с Федеральными законами и иными нормативными правовыми актами Российской Федерации, законами и иными нормативными правовыми актами Саратовской области, органов местного самоуправления Балтайского муниципального района, локальными актами Учреждения и с учетом:</w:t>
      </w:r>
    </w:p>
    <w:p w:rsidR="002C30F1" w:rsidRPr="00D13228" w:rsidRDefault="00EE37A2" w:rsidP="00D13228">
      <w:pPr>
        <w:ind w:firstLine="709"/>
        <w:jc w:val="both"/>
        <w:rPr>
          <w:color w:val="auto"/>
          <w:sz w:val="28"/>
        </w:rPr>
      </w:pPr>
      <w:proofErr w:type="gramStart"/>
      <w:r>
        <w:rPr>
          <w:color w:val="auto"/>
          <w:sz w:val="28"/>
        </w:rPr>
        <w:t>а)</w:t>
      </w:r>
      <w:r w:rsidR="00061244" w:rsidRPr="00D13228">
        <w:rPr>
          <w:color w:val="auto"/>
          <w:sz w:val="28"/>
        </w:rPr>
        <w:t>единого</w:t>
      </w:r>
      <w:proofErr w:type="gramEnd"/>
      <w:r w:rsidR="00061244" w:rsidRPr="00D13228">
        <w:rPr>
          <w:color w:val="auto"/>
          <w:sz w:val="28"/>
        </w:rPr>
        <w:t xml:space="preserve">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установленных Постановлением Минтруда от 21 августа 1998 года № 37</w:t>
      </w:r>
      <w:r w:rsidR="00061244" w:rsidRPr="00D13228">
        <w:rPr>
          <w:rFonts w:ascii="PT Serif" w:hAnsi="PT Serif"/>
          <w:color w:val="auto"/>
          <w:sz w:val="21"/>
          <w:highlight w:val="white"/>
        </w:rPr>
        <w:t xml:space="preserve"> </w:t>
      </w:r>
      <w:r w:rsidR="00061244" w:rsidRPr="00D13228">
        <w:rPr>
          <w:color w:val="auto"/>
          <w:sz w:val="28"/>
          <w:highlight w:val="white"/>
        </w:rPr>
        <w:t>(со всеми дополнениями и изменениями)</w:t>
      </w:r>
      <w:r w:rsidR="00061244" w:rsidRPr="00D13228">
        <w:rPr>
          <w:color w:val="auto"/>
          <w:sz w:val="28"/>
        </w:rPr>
        <w:t>;</w:t>
      </w:r>
    </w:p>
    <w:p w:rsidR="002C30F1" w:rsidRPr="00D13228" w:rsidRDefault="00EE37A2" w:rsidP="00D13228">
      <w:pPr>
        <w:ind w:firstLine="709"/>
        <w:jc w:val="both"/>
        <w:rPr>
          <w:color w:val="auto"/>
          <w:sz w:val="28"/>
        </w:rPr>
      </w:pPr>
      <w:proofErr w:type="gramStart"/>
      <w:r>
        <w:rPr>
          <w:color w:val="auto"/>
          <w:sz w:val="28"/>
        </w:rPr>
        <w:t>б)</w:t>
      </w:r>
      <w:r w:rsidR="00061244" w:rsidRPr="00D13228">
        <w:rPr>
          <w:color w:val="auto"/>
          <w:sz w:val="28"/>
        </w:rPr>
        <w:t>обеспечения</w:t>
      </w:r>
      <w:proofErr w:type="gramEnd"/>
      <w:r w:rsidR="00061244" w:rsidRPr="00D13228">
        <w:rPr>
          <w:color w:val="auto"/>
          <w:sz w:val="28"/>
        </w:rPr>
        <w:t xml:space="preserve"> государственных гарантий по оплате труда;</w:t>
      </w:r>
    </w:p>
    <w:p w:rsidR="002C30F1" w:rsidRPr="00D13228" w:rsidRDefault="00EE37A2" w:rsidP="00D13228">
      <w:pPr>
        <w:ind w:firstLine="709"/>
        <w:jc w:val="both"/>
        <w:rPr>
          <w:color w:val="auto"/>
          <w:sz w:val="28"/>
        </w:rPr>
      </w:pPr>
      <w:r>
        <w:rPr>
          <w:color w:val="auto"/>
          <w:sz w:val="28"/>
        </w:rPr>
        <w:t>в)</w:t>
      </w:r>
      <w:r w:rsidR="00061244" w:rsidRPr="00D13228">
        <w:rPr>
          <w:color w:val="auto"/>
          <w:sz w:val="28"/>
        </w:rPr>
        <w:t>минимальных размеров окладов (минимальных размеров должностных окладов) по профессиональным квалификационным группам (квалификационным уровням профессиональных квалификационных групп) общеотраслевых должностей руководителей, специалистов и служащих, минимальных размеров ставок заработной платы по профессиональным квалификационным группам (квалификационным уровням профессиональных квалификационных групп) общеотраслевых профессий рабочих государственных учреждений Саратовской области.</w:t>
      </w:r>
    </w:p>
    <w:p w:rsidR="002C30F1" w:rsidRPr="00D13228" w:rsidRDefault="00061244" w:rsidP="00D13228">
      <w:pPr>
        <w:ind w:firstLine="709"/>
        <w:jc w:val="both"/>
        <w:rPr>
          <w:color w:val="auto"/>
          <w:sz w:val="28"/>
        </w:rPr>
      </w:pPr>
      <w:r w:rsidRPr="00D13228">
        <w:rPr>
          <w:color w:val="auto"/>
          <w:sz w:val="28"/>
        </w:rPr>
        <w:t>2.2.Выплаты компенсационного и стимулирующего характера устанавливаются руководителем Учреждения в соответствии с перечнем видов выплат компенсационного характера и перечнем видов выплат стимулирующего характера.</w:t>
      </w:r>
    </w:p>
    <w:p w:rsidR="002C30F1" w:rsidRPr="00D13228" w:rsidRDefault="00061244" w:rsidP="00D13228">
      <w:pPr>
        <w:ind w:firstLine="709"/>
        <w:jc w:val="both"/>
        <w:rPr>
          <w:color w:val="auto"/>
          <w:sz w:val="28"/>
        </w:rPr>
      </w:pPr>
      <w:r w:rsidRPr="00D13228">
        <w:rPr>
          <w:color w:val="auto"/>
          <w:sz w:val="28"/>
        </w:rPr>
        <w:t>Применение выплат компенсационного и стимулирующего характера к окладу (должностному окладу) не образует новый оклад (должностной оклад) и не учитывается при начислении иных компенсационных и стимулирующих выплат.</w:t>
      </w:r>
    </w:p>
    <w:p w:rsidR="002C30F1" w:rsidRPr="00D13228" w:rsidRDefault="00061244" w:rsidP="00D13228">
      <w:pPr>
        <w:ind w:firstLine="709"/>
        <w:jc w:val="both"/>
        <w:rPr>
          <w:color w:val="auto"/>
          <w:sz w:val="28"/>
        </w:rPr>
      </w:pPr>
      <w:r w:rsidRPr="00D13228">
        <w:rPr>
          <w:color w:val="auto"/>
          <w:sz w:val="28"/>
        </w:rPr>
        <w:t xml:space="preserve">2.3.Выплаты компенсационного характера устанавливаются к окладам (должностным окладам) по профессиональным квалификационным группам в процентах к окладам (должностным окладам) или в абсолютных размерах, если иное не установлено </w:t>
      </w:r>
      <w:r w:rsidRPr="00D13228">
        <w:rPr>
          <w:color w:val="auto"/>
          <w:sz w:val="28"/>
        </w:rPr>
        <w:lastRenderedPageBreak/>
        <w:t>федеральным законодательством, и не могут быть ниже размеров, установленных трудовым законодательством Российской Федерации, иными нормативными правовыми актами Российской Федерации, содержащими нормы трудового права, коллективными договорами и соглашениями.</w:t>
      </w:r>
    </w:p>
    <w:p w:rsidR="002C30F1" w:rsidRPr="00D13228" w:rsidRDefault="00061244" w:rsidP="00D13228">
      <w:pPr>
        <w:ind w:firstLine="709"/>
        <w:jc w:val="both"/>
        <w:rPr>
          <w:color w:val="auto"/>
          <w:sz w:val="28"/>
        </w:rPr>
      </w:pPr>
      <w:r w:rsidRPr="00D13228">
        <w:rPr>
          <w:color w:val="auto"/>
          <w:sz w:val="28"/>
        </w:rPr>
        <w:t>2.</w:t>
      </w:r>
      <w:proofErr w:type="gramStart"/>
      <w:r w:rsidRPr="00D13228">
        <w:rPr>
          <w:color w:val="auto"/>
          <w:sz w:val="28"/>
        </w:rPr>
        <w:t>4.Месячная</w:t>
      </w:r>
      <w:proofErr w:type="gramEnd"/>
      <w:r w:rsidRPr="00D13228">
        <w:rPr>
          <w:color w:val="auto"/>
          <w:sz w:val="28"/>
        </w:rPr>
        <w:t xml:space="preserve"> заработная плата работника Учреждения,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в соответствии со статьей 133 Трудового кодекса Российской Федерации.</w:t>
      </w:r>
    </w:p>
    <w:p w:rsidR="002C30F1" w:rsidRPr="00D13228" w:rsidRDefault="00061244" w:rsidP="00D13228">
      <w:pPr>
        <w:ind w:firstLine="709"/>
        <w:jc w:val="both"/>
        <w:rPr>
          <w:color w:val="auto"/>
          <w:sz w:val="28"/>
        </w:rPr>
      </w:pPr>
      <w:r w:rsidRPr="00D13228">
        <w:rPr>
          <w:color w:val="auto"/>
          <w:sz w:val="28"/>
        </w:rPr>
        <w:t>Если заработная плата, установленная работнику Учреждения, складывается ниже минимального размера оплаты труда, то производится гарантированная доплата до минимального размера оплаты труда, установленного действующим законодательством Российской Федерации.</w:t>
      </w:r>
    </w:p>
    <w:p w:rsidR="002C30F1" w:rsidRPr="00D13228" w:rsidRDefault="00061244" w:rsidP="00D13228">
      <w:pPr>
        <w:ind w:firstLine="709"/>
        <w:jc w:val="both"/>
        <w:rPr>
          <w:color w:val="auto"/>
          <w:sz w:val="28"/>
        </w:rPr>
      </w:pPr>
      <w:r w:rsidRPr="00D13228">
        <w:rPr>
          <w:color w:val="auto"/>
          <w:sz w:val="28"/>
        </w:rPr>
        <w:t>2.5.Объем бюджетных ассигнований, направляемых на оплату труда работников Учреждения, ежегодно определяется Администрацией Балтайского муниципального района при формировании местного бюджета Балтайского муниципального района Саратовской области на очередной финансовый год и плановый период.</w:t>
      </w:r>
    </w:p>
    <w:p w:rsidR="002C30F1" w:rsidRPr="00EE37A2" w:rsidRDefault="002C30F1" w:rsidP="00EE37A2">
      <w:pPr>
        <w:jc w:val="center"/>
        <w:rPr>
          <w:color w:val="auto"/>
          <w:sz w:val="28"/>
        </w:rPr>
      </w:pPr>
    </w:p>
    <w:p w:rsidR="002C30F1" w:rsidRPr="00EE37A2" w:rsidRDefault="00061244" w:rsidP="00EE37A2">
      <w:pPr>
        <w:jc w:val="center"/>
        <w:rPr>
          <w:color w:val="auto"/>
          <w:sz w:val="28"/>
        </w:rPr>
      </w:pPr>
      <w:r w:rsidRPr="00EE37A2">
        <w:rPr>
          <w:b/>
          <w:color w:val="auto"/>
          <w:sz w:val="28"/>
        </w:rPr>
        <w:t>3. ШТАТНОЕ РАСПИСАНИЕ</w:t>
      </w:r>
    </w:p>
    <w:p w:rsidR="002C30F1" w:rsidRPr="00EE37A2" w:rsidRDefault="00061244" w:rsidP="00EE37A2">
      <w:pPr>
        <w:ind w:firstLine="709"/>
        <w:jc w:val="both"/>
        <w:rPr>
          <w:color w:val="auto"/>
          <w:sz w:val="28"/>
        </w:rPr>
      </w:pPr>
      <w:r w:rsidRPr="00EE37A2">
        <w:rPr>
          <w:color w:val="auto"/>
          <w:sz w:val="28"/>
        </w:rPr>
        <w:t>3.1.Штатное расписание Учреждения в соответствии с Уставом Учреждения утверждается руководителем Учреждения по согласованию с главой Балтайского муниципального района Саратовской области и включает в</w:t>
      </w:r>
      <w:r w:rsidR="00EE37A2">
        <w:rPr>
          <w:color w:val="auto"/>
          <w:sz w:val="28"/>
        </w:rPr>
        <w:t xml:space="preserve"> себя все должности работников.</w:t>
      </w:r>
    </w:p>
    <w:p w:rsidR="002C30F1" w:rsidRPr="00EE37A2" w:rsidRDefault="00061244" w:rsidP="00EE37A2">
      <w:pPr>
        <w:ind w:firstLine="709"/>
        <w:jc w:val="both"/>
        <w:rPr>
          <w:color w:val="auto"/>
          <w:sz w:val="28"/>
        </w:rPr>
      </w:pPr>
      <w:r w:rsidRPr="00EE37A2">
        <w:rPr>
          <w:color w:val="auto"/>
          <w:sz w:val="28"/>
        </w:rPr>
        <w:t>3.2.В штат работников Учреждения приказом директора могут вводиться должности, при условии выполнения соответствующих видов работ, выводиться должности в связи с производственной необходимостью или сокращением штата.</w:t>
      </w:r>
    </w:p>
    <w:p w:rsidR="002C30F1" w:rsidRPr="00EE37A2" w:rsidRDefault="002C30F1" w:rsidP="00EE37A2">
      <w:pPr>
        <w:jc w:val="center"/>
        <w:rPr>
          <w:b/>
          <w:color w:val="auto"/>
          <w:sz w:val="28"/>
        </w:rPr>
      </w:pPr>
    </w:p>
    <w:p w:rsidR="002C30F1" w:rsidRPr="00EE37A2" w:rsidRDefault="00061244" w:rsidP="00EE37A2">
      <w:pPr>
        <w:jc w:val="center"/>
        <w:rPr>
          <w:b/>
          <w:color w:val="auto"/>
          <w:sz w:val="28"/>
        </w:rPr>
      </w:pPr>
      <w:r w:rsidRPr="00EE37A2">
        <w:rPr>
          <w:b/>
          <w:color w:val="auto"/>
          <w:sz w:val="28"/>
        </w:rPr>
        <w:t>4. ПОРЯДОК И УСЛОВИЯ ОПЛАТЫ ТРУДА</w:t>
      </w:r>
    </w:p>
    <w:p w:rsidR="002C30F1" w:rsidRPr="00EE37A2" w:rsidRDefault="00061244" w:rsidP="00EE37A2">
      <w:pPr>
        <w:ind w:firstLine="709"/>
        <w:jc w:val="both"/>
        <w:rPr>
          <w:color w:val="auto"/>
          <w:sz w:val="28"/>
        </w:rPr>
      </w:pPr>
      <w:r w:rsidRPr="00EE37A2">
        <w:rPr>
          <w:color w:val="auto"/>
          <w:sz w:val="28"/>
        </w:rPr>
        <w:t>4.1.Заработная плата работников Учреждения включает в себя:</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должностные оклады;</w:t>
      </w:r>
    </w:p>
    <w:p w:rsidR="002C30F1" w:rsidRPr="00EE37A2" w:rsidRDefault="00061244" w:rsidP="00EE37A2">
      <w:pPr>
        <w:ind w:firstLine="709"/>
        <w:jc w:val="both"/>
        <w:rPr>
          <w:color w:val="auto"/>
          <w:sz w:val="28"/>
        </w:rPr>
      </w:pPr>
      <w:r w:rsidRPr="00EE37A2">
        <w:rPr>
          <w:color w:val="auto"/>
          <w:sz w:val="28"/>
        </w:rPr>
        <w:t>-выплаты компенсационного характера;</w:t>
      </w:r>
    </w:p>
    <w:p w:rsidR="002C30F1" w:rsidRPr="00EE37A2" w:rsidRDefault="00061244" w:rsidP="00EE37A2">
      <w:pPr>
        <w:ind w:firstLine="709"/>
        <w:jc w:val="both"/>
        <w:rPr>
          <w:color w:val="auto"/>
          <w:sz w:val="28"/>
        </w:rPr>
      </w:pPr>
      <w:r w:rsidRPr="00EE37A2">
        <w:rPr>
          <w:color w:val="auto"/>
          <w:sz w:val="28"/>
        </w:rPr>
        <w:t>-выплаты стимулирующего характера;</w:t>
      </w:r>
    </w:p>
    <w:p w:rsidR="002C30F1" w:rsidRPr="00EE37A2" w:rsidRDefault="00061244" w:rsidP="00EE37A2">
      <w:pPr>
        <w:ind w:firstLine="709"/>
        <w:jc w:val="both"/>
        <w:rPr>
          <w:color w:val="auto"/>
          <w:sz w:val="28"/>
        </w:rPr>
      </w:pPr>
      <w:r w:rsidRPr="00EE37A2">
        <w:rPr>
          <w:color w:val="auto"/>
          <w:sz w:val="28"/>
        </w:rPr>
        <w:t>-иные выплаты, предусмотренные действующим законодательством Р</w:t>
      </w:r>
      <w:r w:rsidR="009278F9" w:rsidRPr="00EE37A2">
        <w:rPr>
          <w:color w:val="auto"/>
          <w:sz w:val="28"/>
        </w:rPr>
        <w:t xml:space="preserve">оссийской </w:t>
      </w:r>
      <w:r w:rsidRPr="00EE37A2">
        <w:rPr>
          <w:color w:val="auto"/>
          <w:sz w:val="28"/>
        </w:rPr>
        <w:t>Ф</w:t>
      </w:r>
      <w:r w:rsidR="009278F9" w:rsidRPr="00EE37A2">
        <w:rPr>
          <w:color w:val="auto"/>
          <w:sz w:val="28"/>
        </w:rPr>
        <w:t>едерации</w:t>
      </w:r>
      <w:r w:rsidRPr="00EE37A2">
        <w:rPr>
          <w:color w:val="auto"/>
          <w:sz w:val="28"/>
        </w:rPr>
        <w:t>.</w:t>
      </w:r>
    </w:p>
    <w:p w:rsidR="002C30F1" w:rsidRPr="00EE37A2" w:rsidRDefault="00061244" w:rsidP="00EE37A2">
      <w:pPr>
        <w:ind w:firstLine="709"/>
        <w:jc w:val="both"/>
        <w:rPr>
          <w:color w:val="auto"/>
          <w:sz w:val="28"/>
        </w:rPr>
      </w:pPr>
      <w:r w:rsidRPr="00EE37A2">
        <w:rPr>
          <w:color w:val="auto"/>
          <w:sz w:val="28"/>
        </w:rPr>
        <w:t>4.2.Условия оплаты труда, включая размеры окладов (должностных окладов), выплаты компенсационного и стимулирующего характера, являются обязательными для включения в трудовой договор.</w:t>
      </w:r>
    </w:p>
    <w:p w:rsidR="002C30F1" w:rsidRPr="00EE37A2" w:rsidRDefault="00061244" w:rsidP="00EE37A2">
      <w:pPr>
        <w:ind w:firstLine="709"/>
        <w:jc w:val="both"/>
        <w:rPr>
          <w:color w:val="auto"/>
          <w:sz w:val="28"/>
        </w:rPr>
      </w:pPr>
      <w:r w:rsidRPr="00EE37A2">
        <w:rPr>
          <w:color w:val="auto"/>
          <w:sz w:val="28"/>
        </w:rPr>
        <w:t>4.3.Должностные оклады работников административного персонала устанавливаются согласно приложению № 1 к Положению.</w:t>
      </w:r>
    </w:p>
    <w:p w:rsidR="002C30F1" w:rsidRPr="00EE37A2" w:rsidRDefault="00EE37A2" w:rsidP="00EE37A2">
      <w:pPr>
        <w:ind w:firstLine="709"/>
        <w:jc w:val="both"/>
        <w:rPr>
          <w:color w:val="auto"/>
          <w:sz w:val="28"/>
        </w:rPr>
      </w:pPr>
      <w:r>
        <w:rPr>
          <w:color w:val="auto"/>
          <w:sz w:val="28"/>
        </w:rPr>
        <w:t>4.4.</w:t>
      </w:r>
      <w:r w:rsidR="00061244" w:rsidRPr="00EE37A2">
        <w:rPr>
          <w:color w:val="auto"/>
          <w:sz w:val="28"/>
        </w:rPr>
        <w:t xml:space="preserve">Оклады работников, осуществляющих профессиональную деятельность по профессиям рабочих, устанавливается в соответствии с разрядами, определенными Единым тарифно-квалификационным </w:t>
      </w:r>
      <w:r w:rsidR="00061244" w:rsidRPr="00EE37A2">
        <w:rPr>
          <w:color w:val="auto"/>
          <w:sz w:val="28"/>
        </w:rPr>
        <w:lastRenderedPageBreak/>
        <w:t>справочником работ и профессий рабочих согласно приложению № 2 к Положению.</w:t>
      </w:r>
    </w:p>
    <w:p w:rsidR="002C30F1" w:rsidRPr="00EE37A2" w:rsidRDefault="002C30F1" w:rsidP="00EE37A2">
      <w:pPr>
        <w:jc w:val="center"/>
        <w:rPr>
          <w:b/>
          <w:sz w:val="28"/>
        </w:rPr>
      </w:pPr>
    </w:p>
    <w:p w:rsidR="002C30F1" w:rsidRPr="00EE37A2" w:rsidRDefault="00061244" w:rsidP="00EE37A2">
      <w:pPr>
        <w:jc w:val="center"/>
        <w:rPr>
          <w:b/>
          <w:sz w:val="28"/>
        </w:rPr>
      </w:pPr>
      <w:r w:rsidRPr="00EE37A2">
        <w:rPr>
          <w:b/>
          <w:sz w:val="28"/>
        </w:rPr>
        <w:t xml:space="preserve">5. УСЛОВИЯ ОСУЩЕСТВЛЕНИЯ </w:t>
      </w:r>
    </w:p>
    <w:p w:rsidR="002C30F1" w:rsidRPr="00EE37A2" w:rsidRDefault="00061244" w:rsidP="00EE37A2">
      <w:pPr>
        <w:jc w:val="center"/>
        <w:rPr>
          <w:b/>
          <w:sz w:val="28"/>
        </w:rPr>
      </w:pPr>
      <w:r w:rsidRPr="00EE37A2">
        <w:rPr>
          <w:b/>
          <w:sz w:val="28"/>
        </w:rPr>
        <w:t>И РАЗМЕРЫ ВЫПЛАТ КОМПЕНСАЦИОННОГО ХАРАКТЕРА</w:t>
      </w:r>
    </w:p>
    <w:p w:rsidR="002C30F1" w:rsidRPr="00EE37A2" w:rsidRDefault="00061244" w:rsidP="00EE37A2">
      <w:pPr>
        <w:ind w:firstLine="709"/>
        <w:jc w:val="both"/>
        <w:rPr>
          <w:color w:val="auto"/>
          <w:sz w:val="28"/>
        </w:rPr>
      </w:pPr>
      <w:r w:rsidRPr="00EE37A2">
        <w:rPr>
          <w:color w:val="auto"/>
          <w:sz w:val="28"/>
        </w:rPr>
        <w:t>5.1.В Учреждении работникам устанавливаются следующие доплаты компенсационного характера:</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за работу в выходные и нерабочие праздничные дни;</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за совмещение профессий;</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за расширение зон обслуживания;</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за увеличение объема работ временно отсутствующего работника без освобождения от своей основной работы;</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за работу в ночное время.</w:t>
      </w:r>
    </w:p>
    <w:p w:rsidR="002C30F1" w:rsidRPr="00EE37A2" w:rsidRDefault="00061244" w:rsidP="00EE37A2">
      <w:pPr>
        <w:pStyle w:val="Standard"/>
        <w:ind w:firstLine="709"/>
        <w:jc w:val="both"/>
        <w:rPr>
          <w:rFonts w:ascii="Times New Roman" w:hAnsi="Times New Roman"/>
          <w:color w:val="auto"/>
          <w:sz w:val="28"/>
          <w:highlight w:val="white"/>
        </w:rPr>
      </w:pPr>
      <w:r w:rsidRPr="00EE37A2">
        <w:rPr>
          <w:rFonts w:ascii="Times New Roman" w:hAnsi="Times New Roman"/>
          <w:color w:val="auto"/>
          <w:sz w:val="28"/>
        </w:rPr>
        <w:t>5.2.</w:t>
      </w:r>
      <w:r w:rsidRPr="00EE37A2">
        <w:rPr>
          <w:rFonts w:ascii="Times New Roman" w:hAnsi="Times New Roman"/>
          <w:color w:val="auto"/>
          <w:sz w:val="28"/>
          <w:highlight w:val="white"/>
        </w:rPr>
        <w:t>Доплата за работу в выходные и нерабочие праздничные дни.</w:t>
      </w:r>
    </w:p>
    <w:p w:rsidR="002C30F1" w:rsidRPr="00EE37A2" w:rsidRDefault="00061244" w:rsidP="00EE37A2">
      <w:pPr>
        <w:pStyle w:val="Standard"/>
        <w:ind w:firstLine="709"/>
        <w:jc w:val="both"/>
        <w:rPr>
          <w:rFonts w:ascii="Times New Roman" w:hAnsi="Times New Roman"/>
          <w:color w:val="auto"/>
          <w:sz w:val="28"/>
        </w:rPr>
      </w:pPr>
      <w:r w:rsidRPr="00EE37A2">
        <w:rPr>
          <w:rFonts w:ascii="Times New Roman" w:hAnsi="Times New Roman"/>
          <w:color w:val="auto"/>
          <w:sz w:val="28"/>
          <w:highlight w:val="white"/>
        </w:rPr>
        <w:t>В соответствии со статьей 153 Трудового кодекса Российской Федерации</w:t>
      </w:r>
      <w:bookmarkStart w:id="2" w:name="p_4773"/>
      <w:bookmarkEnd w:id="2"/>
      <w:r w:rsidRPr="00EE37A2">
        <w:rPr>
          <w:rFonts w:ascii="Times New Roman" w:hAnsi="Times New Roman"/>
          <w:color w:val="auto"/>
          <w:sz w:val="28"/>
          <w:highlight w:val="white"/>
        </w:rPr>
        <w:t xml:space="preserve"> р</w:t>
      </w:r>
      <w:r w:rsidRPr="00EE37A2">
        <w:rPr>
          <w:rFonts w:ascii="Times New Roman" w:hAnsi="Times New Roman"/>
          <w:color w:val="auto"/>
          <w:sz w:val="28"/>
        </w:rPr>
        <w:t xml:space="preserve">абота в выходной или </w:t>
      </w:r>
      <w:hyperlink r:id="rId8" w:anchor="block_112" w:history="1">
        <w:r w:rsidRPr="00EE37A2">
          <w:rPr>
            <w:rFonts w:ascii="Times New Roman" w:hAnsi="Times New Roman"/>
            <w:color w:val="auto"/>
            <w:sz w:val="28"/>
          </w:rPr>
          <w:t>нерабочий праздничный день</w:t>
        </w:r>
      </w:hyperlink>
      <w:r w:rsidRPr="00EE37A2">
        <w:rPr>
          <w:rFonts w:ascii="Times New Roman" w:hAnsi="Times New Roman"/>
          <w:color w:val="auto"/>
          <w:sz w:val="28"/>
        </w:rPr>
        <w:t xml:space="preserve"> оплачивается не менее чем в двойном размере:</w:t>
      </w:r>
    </w:p>
    <w:p w:rsidR="002C30F1" w:rsidRPr="00EE37A2" w:rsidRDefault="00EE37A2" w:rsidP="00EE37A2">
      <w:pPr>
        <w:pStyle w:val="Textbody"/>
        <w:widowControl/>
        <w:ind w:firstLine="709"/>
        <w:jc w:val="both"/>
        <w:rPr>
          <w:rFonts w:ascii="Times New Roman" w:hAnsi="Times New Roman"/>
          <w:color w:val="auto"/>
          <w:sz w:val="28"/>
        </w:rPr>
      </w:pPr>
      <w:bookmarkStart w:id="3" w:name="p_1328"/>
      <w:bookmarkStart w:id="4" w:name="p_4774"/>
      <w:bookmarkEnd w:id="3"/>
      <w:bookmarkEnd w:id="4"/>
      <w:r>
        <w:rPr>
          <w:rFonts w:ascii="Times New Roman" w:hAnsi="Times New Roman"/>
          <w:color w:val="auto"/>
          <w:sz w:val="28"/>
        </w:rPr>
        <w:t>-</w:t>
      </w:r>
      <w:r w:rsidR="00061244" w:rsidRPr="00EE37A2">
        <w:rPr>
          <w:rFonts w:ascii="Times New Roman" w:hAnsi="Times New Roman"/>
          <w:color w:val="auto"/>
          <w:sz w:val="28"/>
        </w:rPr>
        <w:t>работникам, труд которых оплачивается по дневным и часовым тарифным ставкам, - в размере не менее двойной дневной или часовой тарифной ставки;</w:t>
      </w:r>
      <w:bookmarkStart w:id="5" w:name="p_4775"/>
      <w:bookmarkEnd w:id="5"/>
    </w:p>
    <w:p w:rsidR="002C30F1" w:rsidRPr="00EE37A2" w:rsidRDefault="00EE37A2" w:rsidP="00EE37A2">
      <w:pPr>
        <w:pStyle w:val="Textbody"/>
        <w:widowControl/>
        <w:ind w:firstLine="709"/>
        <w:jc w:val="both"/>
        <w:rPr>
          <w:rFonts w:ascii="Times New Roman" w:hAnsi="Times New Roman"/>
          <w:color w:val="auto"/>
          <w:sz w:val="28"/>
        </w:rPr>
      </w:pPr>
      <w:r>
        <w:rPr>
          <w:rFonts w:ascii="Times New Roman" w:hAnsi="Times New Roman"/>
          <w:color w:val="auto"/>
          <w:sz w:val="28"/>
        </w:rPr>
        <w:t>-</w:t>
      </w:r>
      <w:r w:rsidR="00061244" w:rsidRPr="00EE37A2">
        <w:rPr>
          <w:rFonts w:ascii="Times New Roman" w:hAnsi="Times New Roman"/>
          <w:color w:val="auto"/>
          <w:sz w:val="28"/>
        </w:rPr>
        <w:t xml:space="preserve">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 </w:t>
      </w:r>
      <w:r w:rsidR="00061244" w:rsidRPr="00EE37A2">
        <w:rPr>
          <w:rFonts w:ascii="Times New Roman" w:hAnsi="Times New Roman"/>
          <w:color w:val="auto"/>
          <w:sz w:val="28"/>
          <w:highlight w:val="white"/>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в нерабочий праздничный день оплачивается в одинарном размере, а день отдыха оплате не подлежит.</w:t>
      </w:r>
    </w:p>
    <w:p w:rsidR="002C30F1" w:rsidRPr="00EE37A2" w:rsidRDefault="00061244" w:rsidP="00EE37A2">
      <w:pPr>
        <w:ind w:firstLine="709"/>
        <w:jc w:val="both"/>
        <w:rPr>
          <w:color w:val="auto"/>
          <w:sz w:val="28"/>
        </w:rPr>
      </w:pPr>
      <w:r w:rsidRPr="00EE37A2">
        <w:rPr>
          <w:color w:val="auto"/>
          <w:sz w:val="28"/>
        </w:rPr>
        <w:t>5.3.</w:t>
      </w:r>
      <w:r w:rsidRPr="00EE37A2">
        <w:rPr>
          <w:color w:val="auto"/>
          <w:sz w:val="28"/>
          <w:highlight w:val="white"/>
        </w:rPr>
        <w:t xml:space="preserve">Доплата </w:t>
      </w:r>
      <w:r w:rsidRPr="00EE37A2">
        <w:rPr>
          <w:color w:val="auto"/>
          <w:sz w:val="28"/>
        </w:rPr>
        <w:t>за совмещение профессий</w:t>
      </w:r>
    </w:p>
    <w:p w:rsidR="002C30F1" w:rsidRPr="00EE37A2" w:rsidRDefault="00061244" w:rsidP="00EE37A2">
      <w:pPr>
        <w:ind w:firstLine="709"/>
        <w:jc w:val="both"/>
        <w:rPr>
          <w:color w:val="auto"/>
          <w:sz w:val="28"/>
        </w:rPr>
      </w:pPr>
      <w:r w:rsidRPr="00EE37A2">
        <w:rPr>
          <w:color w:val="auto"/>
          <w:sz w:val="28"/>
          <w:highlight w:val="white"/>
        </w:rPr>
        <w:t>В соответствии со статьей 151 Трудового кодекса Российской Федерации доплата за совмещение профессий (должностей) — это дополнительное вознаграждение, которое выплачивается работнику за выполнение дополнительной работы в пределах основного рабочего времени без освобождения от основной функции.</w:t>
      </w:r>
    </w:p>
    <w:p w:rsidR="002C30F1" w:rsidRPr="00EE37A2" w:rsidRDefault="00061244" w:rsidP="00EE37A2">
      <w:pPr>
        <w:ind w:firstLine="709"/>
        <w:jc w:val="both"/>
        <w:rPr>
          <w:color w:val="auto"/>
          <w:sz w:val="28"/>
        </w:rPr>
      </w:pPr>
      <w:r w:rsidRPr="00EE37A2">
        <w:rPr>
          <w:color w:val="auto"/>
          <w:sz w:val="28"/>
        </w:rPr>
        <w:t xml:space="preserve">Работникам Учреждения размер доплаты </w:t>
      </w:r>
      <w:r w:rsidRPr="00EE37A2">
        <w:rPr>
          <w:color w:val="auto"/>
          <w:sz w:val="28"/>
          <w:highlight w:val="white"/>
        </w:rPr>
        <w:t xml:space="preserve">за совмещение профессий (должностей) </w:t>
      </w:r>
      <w:r w:rsidRPr="00EE37A2">
        <w:rPr>
          <w:color w:val="auto"/>
          <w:sz w:val="28"/>
        </w:rPr>
        <w:t>и срок, на который она устанавливается, определяются по соглашению сторон с учетом содержания и (или) объема дополнительной работы и не может превышать должностного оклада совмещаемой должности.</w:t>
      </w:r>
    </w:p>
    <w:p w:rsidR="002C30F1" w:rsidRPr="00EE37A2" w:rsidRDefault="00061244" w:rsidP="00EE37A2">
      <w:pPr>
        <w:ind w:firstLine="709"/>
        <w:jc w:val="both"/>
        <w:rPr>
          <w:color w:val="auto"/>
          <w:sz w:val="28"/>
        </w:rPr>
      </w:pPr>
      <w:r w:rsidRPr="00EE37A2">
        <w:rPr>
          <w:color w:val="auto"/>
          <w:sz w:val="28"/>
        </w:rPr>
        <w:t>5.4.</w:t>
      </w:r>
      <w:r w:rsidRPr="00EE37A2">
        <w:rPr>
          <w:color w:val="auto"/>
          <w:sz w:val="28"/>
          <w:highlight w:val="white"/>
        </w:rPr>
        <w:t xml:space="preserve">Доплата </w:t>
      </w:r>
      <w:r w:rsidRPr="00EE37A2">
        <w:rPr>
          <w:color w:val="auto"/>
          <w:sz w:val="28"/>
        </w:rPr>
        <w:t>за расширение зон обслуживания</w:t>
      </w:r>
    </w:p>
    <w:p w:rsidR="002C30F1" w:rsidRPr="00EE37A2" w:rsidRDefault="00061244" w:rsidP="00EE37A2">
      <w:pPr>
        <w:ind w:firstLine="709"/>
        <w:jc w:val="both"/>
        <w:rPr>
          <w:color w:val="auto"/>
          <w:sz w:val="28"/>
        </w:rPr>
      </w:pPr>
      <w:r w:rsidRPr="00EE37A2">
        <w:rPr>
          <w:color w:val="auto"/>
          <w:sz w:val="28"/>
        </w:rPr>
        <w:lastRenderedPageBreak/>
        <w:t>Согласно ч</w:t>
      </w:r>
      <w:r w:rsidR="00EE37A2">
        <w:rPr>
          <w:color w:val="auto"/>
          <w:sz w:val="28"/>
        </w:rPr>
        <w:t>асти</w:t>
      </w:r>
      <w:r w:rsidRPr="00EE37A2">
        <w:rPr>
          <w:color w:val="auto"/>
          <w:sz w:val="28"/>
        </w:rPr>
        <w:t xml:space="preserve"> 2 ст</w:t>
      </w:r>
      <w:r w:rsidR="00EE37A2">
        <w:rPr>
          <w:color w:val="auto"/>
          <w:sz w:val="28"/>
        </w:rPr>
        <w:t>атьи</w:t>
      </w:r>
      <w:r w:rsidRPr="00EE37A2">
        <w:rPr>
          <w:color w:val="auto"/>
          <w:sz w:val="28"/>
        </w:rPr>
        <w:t xml:space="preserve"> 60.2</w:t>
      </w:r>
      <w:r w:rsidRPr="00EE37A2">
        <w:rPr>
          <w:color w:val="auto"/>
          <w:sz w:val="28"/>
          <w:highlight w:val="white"/>
        </w:rPr>
        <w:t xml:space="preserve"> Трудового кодекса Российской Федерации доплата за расширение зоны обслуживания — это то, что работник получает за выполнение наряду со своей основной работой дополнительного объема работ по одной и той же профессии или должности.</w:t>
      </w:r>
    </w:p>
    <w:p w:rsidR="002C30F1" w:rsidRPr="00EE37A2" w:rsidRDefault="00061244" w:rsidP="00EE37A2">
      <w:pPr>
        <w:ind w:firstLine="709"/>
        <w:jc w:val="both"/>
        <w:rPr>
          <w:color w:val="auto"/>
          <w:sz w:val="28"/>
        </w:rPr>
      </w:pPr>
      <w:r w:rsidRPr="00EE37A2">
        <w:rPr>
          <w:color w:val="auto"/>
          <w:sz w:val="28"/>
        </w:rPr>
        <w:t xml:space="preserve">Работникам Учреждения размер доплаты </w:t>
      </w:r>
      <w:r w:rsidRPr="00EE37A2">
        <w:rPr>
          <w:color w:val="auto"/>
          <w:sz w:val="28"/>
          <w:highlight w:val="white"/>
        </w:rPr>
        <w:t xml:space="preserve">за расширение зоны обслуживания </w:t>
      </w:r>
      <w:r w:rsidRPr="00EE37A2">
        <w:rPr>
          <w:color w:val="auto"/>
          <w:sz w:val="28"/>
        </w:rPr>
        <w:t xml:space="preserve">и срок, на который она устанавливается, определяются по соглашению сторон с учетом содержания и (или) объема дополнительной работы и не может превышать должностного оклада совмещаемой должности </w:t>
      </w:r>
    </w:p>
    <w:p w:rsidR="002C30F1" w:rsidRPr="00EE37A2" w:rsidRDefault="00061244" w:rsidP="00EE37A2">
      <w:pPr>
        <w:ind w:firstLine="709"/>
        <w:jc w:val="both"/>
        <w:rPr>
          <w:b/>
          <w:color w:val="auto"/>
          <w:sz w:val="28"/>
        </w:rPr>
      </w:pPr>
      <w:r w:rsidRPr="00EE37A2">
        <w:rPr>
          <w:color w:val="auto"/>
          <w:sz w:val="28"/>
        </w:rPr>
        <w:t>5.5.</w:t>
      </w:r>
      <w:r w:rsidRPr="00EE37A2">
        <w:rPr>
          <w:color w:val="auto"/>
          <w:sz w:val="28"/>
          <w:highlight w:val="white"/>
        </w:rPr>
        <w:t>Доплата</w:t>
      </w:r>
      <w:r w:rsidRPr="00EE37A2">
        <w:rPr>
          <w:color w:val="auto"/>
          <w:sz w:val="28"/>
        </w:rPr>
        <w:t xml:space="preserve"> за увеличение объема работ временно отсутствующего работника без освобождения от работы</w:t>
      </w:r>
    </w:p>
    <w:p w:rsidR="002C30F1" w:rsidRPr="00EE37A2" w:rsidRDefault="00061244" w:rsidP="00EE37A2">
      <w:pPr>
        <w:pStyle w:val="Standard"/>
        <w:ind w:firstLine="709"/>
        <w:jc w:val="both"/>
        <w:rPr>
          <w:rFonts w:ascii="Times New Roman" w:hAnsi="Times New Roman"/>
          <w:color w:val="auto"/>
          <w:sz w:val="28"/>
        </w:rPr>
      </w:pPr>
      <w:r w:rsidRPr="00EE37A2">
        <w:rPr>
          <w:rFonts w:ascii="Times New Roman" w:hAnsi="Times New Roman"/>
          <w:color w:val="auto"/>
          <w:sz w:val="28"/>
        </w:rPr>
        <w:t>Правила исполнения обязанностей временно отсутствующего работника без освобождения от своей основной работы (совмещение) закреплены в ст</w:t>
      </w:r>
      <w:r w:rsidR="00EE37A2">
        <w:rPr>
          <w:rFonts w:ascii="Times New Roman" w:hAnsi="Times New Roman"/>
          <w:color w:val="auto"/>
          <w:sz w:val="28"/>
        </w:rPr>
        <w:t>атьях</w:t>
      </w:r>
      <w:r w:rsidRPr="00EE37A2">
        <w:rPr>
          <w:rFonts w:ascii="Times New Roman" w:hAnsi="Times New Roman"/>
          <w:color w:val="auto"/>
          <w:sz w:val="28"/>
        </w:rPr>
        <w:t xml:space="preserve"> 60.2. и 151</w:t>
      </w:r>
      <w:r w:rsidRPr="00EE37A2">
        <w:rPr>
          <w:rFonts w:ascii="Times New Roman" w:hAnsi="Times New Roman"/>
          <w:color w:val="auto"/>
          <w:sz w:val="28"/>
          <w:highlight w:val="white"/>
        </w:rPr>
        <w:t xml:space="preserve"> Трудового кодекса Российской Федерации.</w:t>
      </w:r>
    </w:p>
    <w:p w:rsidR="002C30F1" w:rsidRPr="00EE37A2" w:rsidRDefault="00061244" w:rsidP="00EE37A2">
      <w:pPr>
        <w:pStyle w:val="Standard"/>
        <w:ind w:firstLine="709"/>
        <w:jc w:val="both"/>
        <w:rPr>
          <w:rFonts w:ascii="Times New Roman" w:hAnsi="Times New Roman"/>
          <w:color w:val="auto"/>
          <w:sz w:val="28"/>
          <w:highlight w:val="white"/>
        </w:rPr>
      </w:pPr>
      <w:r w:rsidRPr="00EE37A2">
        <w:rPr>
          <w:rFonts w:ascii="Times New Roman" w:hAnsi="Times New Roman"/>
          <w:color w:val="auto"/>
          <w:sz w:val="28"/>
        </w:rPr>
        <w:t>Работникам Учреждения размер доплата за увеличение объема работы или исполнение обязанностей временно отсутствующего работника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определяются по соглашению сторон с учетом содержания и (или) объема дополнительной работы и не может превышать должностного оклада замещаемой должности.</w:t>
      </w:r>
    </w:p>
    <w:p w:rsidR="002C30F1" w:rsidRPr="00EE37A2" w:rsidRDefault="00061244" w:rsidP="00EE37A2">
      <w:pPr>
        <w:pStyle w:val="Standard"/>
        <w:ind w:firstLine="709"/>
        <w:jc w:val="both"/>
        <w:rPr>
          <w:rFonts w:ascii="Times New Roman" w:hAnsi="Times New Roman"/>
          <w:color w:val="auto"/>
          <w:sz w:val="28"/>
          <w:highlight w:val="white"/>
        </w:rPr>
      </w:pPr>
      <w:r w:rsidRPr="00EE37A2">
        <w:rPr>
          <w:rFonts w:ascii="Times New Roman" w:hAnsi="Times New Roman"/>
          <w:color w:val="auto"/>
          <w:sz w:val="28"/>
        </w:rPr>
        <w:t>5.6.</w:t>
      </w:r>
      <w:r w:rsidRPr="00EE37A2">
        <w:rPr>
          <w:rFonts w:ascii="Times New Roman" w:hAnsi="Times New Roman"/>
          <w:color w:val="auto"/>
          <w:sz w:val="28"/>
          <w:highlight w:val="white"/>
        </w:rPr>
        <w:t>Доплата за работу в ночное время.</w:t>
      </w:r>
    </w:p>
    <w:p w:rsidR="002C30F1" w:rsidRPr="00EE37A2" w:rsidRDefault="00061244" w:rsidP="00EE37A2">
      <w:pPr>
        <w:pStyle w:val="Standard"/>
        <w:ind w:firstLine="709"/>
        <w:jc w:val="both"/>
        <w:rPr>
          <w:rFonts w:ascii="Times New Roman" w:hAnsi="Times New Roman"/>
          <w:color w:val="auto"/>
          <w:sz w:val="28"/>
        </w:rPr>
      </w:pPr>
      <w:r w:rsidRPr="00EE37A2">
        <w:rPr>
          <w:rFonts w:ascii="Times New Roman" w:hAnsi="Times New Roman"/>
          <w:color w:val="auto"/>
          <w:sz w:val="28"/>
          <w:highlight w:val="white"/>
        </w:rPr>
        <w:t>Согласно</w:t>
      </w:r>
      <w:r w:rsidR="00EE37A2">
        <w:rPr>
          <w:rFonts w:ascii="Times New Roman" w:hAnsi="Times New Roman"/>
          <w:color w:val="auto"/>
          <w:sz w:val="28"/>
          <w:highlight w:val="white"/>
        </w:rPr>
        <w:t xml:space="preserve"> </w:t>
      </w:r>
      <w:hyperlink r:id="rId9" w:history="1">
        <w:r w:rsidRPr="00EE37A2">
          <w:rPr>
            <w:rFonts w:ascii="Times New Roman" w:hAnsi="Times New Roman"/>
            <w:color w:val="auto"/>
            <w:sz w:val="28"/>
            <w:highlight w:val="white"/>
          </w:rPr>
          <w:t>ст.154</w:t>
        </w:r>
      </w:hyperlink>
      <w:r w:rsidRPr="00EE37A2">
        <w:rPr>
          <w:rFonts w:ascii="Times New Roman" w:hAnsi="Times New Roman"/>
          <w:color w:val="auto"/>
          <w:sz w:val="28"/>
          <w:highlight w:val="white"/>
        </w:rPr>
        <w:t> ТК РФ ночным временем работы считается период с десяти часов вечера до шести часов утра. Работникам за работу в ночное время в соответствии с действующим законодательством производится доплата в размере 20% от тарифной почасовой ставки за каждый рабочий ночной час.</w:t>
      </w:r>
    </w:p>
    <w:p w:rsidR="002C30F1" w:rsidRPr="00EE37A2" w:rsidRDefault="00061244" w:rsidP="00EE37A2">
      <w:pPr>
        <w:pStyle w:val="Standard"/>
        <w:ind w:firstLine="709"/>
        <w:jc w:val="both"/>
        <w:rPr>
          <w:rFonts w:ascii="Times New Roman" w:hAnsi="Times New Roman"/>
          <w:color w:val="auto"/>
          <w:sz w:val="28"/>
          <w:highlight w:val="white"/>
        </w:rPr>
      </w:pPr>
      <w:r w:rsidRPr="00EE37A2">
        <w:rPr>
          <w:rFonts w:ascii="Times New Roman" w:hAnsi="Times New Roman"/>
          <w:color w:val="auto"/>
          <w:sz w:val="28"/>
          <w:highlight w:val="white"/>
        </w:rPr>
        <w:t>Размер доплаты за работу в ночное время за месяц рассчитывается по следующей формуле:</w:t>
      </w:r>
    </w:p>
    <w:p w:rsidR="002C30F1" w:rsidRDefault="00061244">
      <w:pPr>
        <w:pStyle w:val="Standard"/>
        <w:ind w:firstLine="567"/>
        <w:jc w:val="both"/>
        <w:rPr>
          <w:rFonts w:ascii="Times New Roman" w:hAnsi="Times New Roman"/>
          <w:sz w:val="28"/>
          <w:highlight w:val="white"/>
        </w:rPr>
      </w:pPr>
      <w:r>
        <w:rPr>
          <w:rFonts w:ascii="Times New Roman" w:hAnsi="Times New Roman"/>
          <w:noProof/>
          <w:sz w:val="28"/>
          <w:highlight w:val="white"/>
        </w:rPr>
        <w:drawing>
          <wp:inline distT="0" distB="0" distL="0" distR="0">
            <wp:extent cx="5402580" cy="93154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srcRect/>
                    <a:stretch/>
                  </pic:blipFill>
                  <pic:spPr>
                    <a:xfrm>
                      <a:off x="0" y="0"/>
                      <a:ext cx="5402580" cy="931545"/>
                    </a:xfrm>
                    <a:prstGeom prst="rect">
                      <a:avLst/>
                    </a:prstGeom>
                  </pic:spPr>
                </pic:pic>
              </a:graphicData>
            </a:graphic>
          </wp:inline>
        </w:drawing>
      </w:r>
    </w:p>
    <w:p w:rsidR="002C30F1" w:rsidRPr="00EE37A2" w:rsidRDefault="00061244" w:rsidP="00EE37A2">
      <w:pPr>
        <w:pStyle w:val="Standard"/>
        <w:ind w:firstLine="709"/>
        <w:jc w:val="both"/>
        <w:rPr>
          <w:rFonts w:ascii="Times New Roman" w:hAnsi="Times New Roman"/>
          <w:color w:val="auto"/>
          <w:sz w:val="28"/>
        </w:rPr>
      </w:pPr>
      <w:r w:rsidRPr="00EE37A2">
        <w:rPr>
          <w:rFonts w:ascii="Times New Roman" w:hAnsi="Times New Roman"/>
          <w:color w:val="auto"/>
          <w:sz w:val="28"/>
          <w:highlight w:val="white"/>
        </w:rPr>
        <w:t>Ночные смены, совпадающие с выходными днями, оплачиваются в обычном порядке, так как выходные дни являются обычными рабочими сменами. Ночные смены, совпавшие с праздничными днями, оплачиваются в двойном размере с учетом установленной надбавки за работу в ночные часы.</w:t>
      </w:r>
    </w:p>
    <w:p w:rsidR="002C30F1" w:rsidRDefault="002C30F1" w:rsidP="00EE37A2">
      <w:pPr>
        <w:pStyle w:val="Standard"/>
        <w:jc w:val="center"/>
        <w:rPr>
          <w:rFonts w:ascii="Times New Roman" w:hAnsi="Times New Roman"/>
          <w:b/>
          <w:color w:val="auto"/>
          <w:sz w:val="28"/>
        </w:rPr>
      </w:pPr>
    </w:p>
    <w:p w:rsidR="00EE37A2" w:rsidRPr="00EE37A2" w:rsidRDefault="00EE37A2" w:rsidP="00EE37A2">
      <w:pPr>
        <w:pStyle w:val="Standard"/>
        <w:jc w:val="center"/>
        <w:rPr>
          <w:rFonts w:ascii="Times New Roman" w:hAnsi="Times New Roman"/>
          <w:b/>
          <w:color w:val="auto"/>
          <w:sz w:val="28"/>
        </w:rPr>
      </w:pPr>
    </w:p>
    <w:p w:rsidR="002C30F1" w:rsidRPr="00EE37A2" w:rsidRDefault="00061244" w:rsidP="00EE37A2">
      <w:pPr>
        <w:jc w:val="center"/>
        <w:rPr>
          <w:b/>
          <w:color w:val="auto"/>
          <w:sz w:val="28"/>
        </w:rPr>
      </w:pPr>
      <w:r w:rsidRPr="00EE37A2">
        <w:rPr>
          <w:b/>
          <w:color w:val="auto"/>
          <w:sz w:val="28"/>
        </w:rPr>
        <w:lastRenderedPageBreak/>
        <w:t>6. УСЛОВИЯ ОСУЩЕСТВЛЕНИЯ</w:t>
      </w:r>
    </w:p>
    <w:p w:rsidR="002C30F1" w:rsidRDefault="00061244">
      <w:pPr>
        <w:jc w:val="center"/>
        <w:rPr>
          <w:sz w:val="28"/>
        </w:rPr>
      </w:pPr>
      <w:r>
        <w:rPr>
          <w:b/>
          <w:sz w:val="28"/>
        </w:rPr>
        <w:t>И РАЗМЕРЫ ВЫПЛАТ СТИМУЛИРУЮЩЕГО ХАРАКТЕРА</w:t>
      </w:r>
    </w:p>
    <w:p w:rsidR="002C30F1" w:rsidRPr="00EE37A2" w:rsidRDefault="00061244" w:rsidP="00EE37A2">
      <w:pPr>
        <w:ind w:firstLine="709"/>
        <w:jc w:val="both"/>
        <w:rPr>
          <w:color w:val="auto"/>
          <w:sz w:val="28"/>
        </w:rPr>
      </w:pPr>
      <w:r w:rsidRPr="00EE37A2">
        <w:rPr>
          <w:color w:val="auto"/>
          <w:sz w:val="28"/>
        </w:rPr>
        <w:t>6.1.В Учреждении работникам устанавливаются следующие выплаты стимулирующего характера:</w:t>
      </w:r>
    </w:p>
    <w:p w:rsidR="002C30F1" w:rsidRPr="00EE37A2" w:rsidRDefault="00061244" w:rsidP="00EE37A2">
      <w:pPr>
        <w:ind w:firstLine="709"/>
        <w:jc w:val="both"/>
        <w:rPr>
          <w:color w:val="auto"/>
          <w:sz w:val="28"/>
        </w:rPr>
      </w:pPr>
      <w:r w:rsidRPr="00EE37A2">
        <w:rPr>
          <w:color w:val="auto"/>
          <w:sz w:val="28"/>
        </w:rPr>
        <w:t>-доплата за интенсивность, напряженность и специальный режим работы;</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премия из экономии фонда оплаты труда по</w:t>
      </w:r>
      <w:r>
        <w:rPr>
          <w:color w:val="auto"/>
          <w:sz w:val="28"/>
        </w:rPr>
        <w:t xml:space="preserve"> результатам работы за квартал.</w:t>
      </w:r>
    </w:p>
    <w:p w:rsidR="002C30F1" w:rsidRPr="00EE37A2" w:rsidRDefault="00061244" w:rsidP="00EE37A2">
      <w:pPr>
        <w:ind w:firstLine="709"/>
        <w:jc w:val="both"/>
        <w:rPr>
          <w:color w:val="auto"/>
          <w:sz w:val="28"/>
        </w:rPr>
      </w:pPr>
      <w:r w:rsidRPr="00EE37A2">
        <w:rPr>
          <w:color w:val="auto"/>
          <w:sz w:val="28"/>
        </w:rPr>
        <w:t>6.2.Доплата за интенсивность, напряженность и специальный режим работы.</w:t>
      </w:r>
    </w:p>
    <w:p w:rsidR="002C30F1" w:rsidRPr="00EE37A2" w:rsidRDefault="00061244" w:rsidP="00EE37A2">
      <w:pPr>
        <w:ind w:firstLine="709"/>
        <w:jc w:val="both"/>
        <w:rPr>
          <w:color w:val="auto"/>
          <w:sz w:val="28"/>
        </w:rPr>
      </w:pPr>
      <w:r w:rsidRPr="00EE37A2">
        <w:rPr>
          <w:color w:val="auto"/>
          <w:sz w:val="28"/>
        </w:rPr>
        <w:t>Доплата устанавливается в целях материального стимулирования труда наиболее квалифицированных, компетентных, ответственных и инициативных работников Учреждения, добросовестно исполняющих свои функциональные обязанности. Доплата за интенсивность, напряженность и специальный режим работы является ежемесячной и устанавливается на определённый срок, но не более 1 года. В связи с тем, что ежемесячная доплаты за интенсивность, напряженность и специальный режим работы не является обязательной формой оплаты труда для каждого работника, включение средств на выплату указанной надбавки в годовой фонд оплаты труда по всем штатным должностям не является основанием для установления этой надбавки конкретно каждому работнику. Основными критериями для установления доплаты за интенсивность, напряженность и специальный режим работы являются:</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привлечение работника к выполнению срочных и ответственных заданий;</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 xml:space="preserve">участие в выполнении особо важных работ и мероприятий; </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инициатива и применение в работе современных форм и методов организации труда;</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 xml:space="preserve">выполнение работником более сложной и ответственной работы по сравнению с другими работниками; </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объем выполняемой работы, ее интенсивность;</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 xml:space="preserve">качество и своевременность выполняемых работ, творческий подход при выполнении новых и сложных работ; </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квалификация работника, его компетентность, ответственность, инициативность, исполнительность и т. д.</w:t>
      </w:r>
    </w:p>
    <w:p w:rsidR="002C30F1" w:rsidRPr="00EE37A2" w:rsidRDefault="00061244" w:rsidP="00EE37A2">
      <w:pPr>
        <w:ind w:firstLine="709"/>
        <w:jc w:val="both"/>
        <w:rPr>
          <w:color w:val="auto"/>
          <w:sz w:val="28"/>
        </w:rPr>
      </w:pPr>
      <w:r w:rsidRPr="00EE37A2">
        <w:rPr>
          <w:color w:val="auto"/>
          <w:sz w:val="28"/>
        </w:rPr>
        <w:t>6.</w:t>
      </w:r>
      <w:proofErr w:type="gramStart"/>
      <w:r w:rsidRPr="00EE37A2">
        <w:rPr>
          <w:color w:val="auto"/>
          <w:sz w:val="28"/>
        </w:rPr>
        <w:t>3.Доплата</w:t>
      </w:r>
      <w:proofErr w:type="gramEnd"/>
      <w:r w:rsidRPr="00EE37A2">
        <w:rPr>
          <w:color w:val="auto"/>
          <w:sz w:val="28"/>
        </w:rPr>
        <w:t xml:space="preserve"> за интенсивность, напряженность и специальный режим работы выплачивается работнику на основании приказа руководителя Учреждения за счет бюджетных средств в пределах лимита бюджетных ассигнований на оплату труда и не может превышать размера:</w:t>
      </w:r>
    </w:p>
    <w:p w:rsidR="002C30F1" w:rsidRPr="00EE37A2" w:rsidRDefault="00EE37A2" w:rsidP="00EE37A2">
      <w:pPr>
        <w:tabs>
          <w:tab w:val="left" w:pos="4320"/>
          <w:tab w:val="center" w:pos="4923"/>
        </w:tabs>
        <w:ind w:firstLine="709"/>
        <w:contextualSpacing/>
        <w:jc w:val="both"/>
        <w:rPr>
          <w:color w:val="auto"/>
          <w:sz w:val="28"/>
        </w:rPr>
      </w:pPr>
      <w:r>
        <w:rPr>
          <w:color w:val="auto"/>
          <w:sz w:val="28"/>
        </w:rPr>
        <w:t>-</w:t>
      </w:r>
      <w:r w:rsidR="00061244" w:rsidRPr="00EE37A2">
        <w:rPr>
          <w:color w:val="auto"/>
          <w:sz w:val="28"/>
        </w:rPr>
        <w:t>до 600% включительно - от размера должностного оклада административного персонала;</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до 500% включительно - от размера оклад</w:t>
      </w:r>
      <w:r>
        <w:rPr>
          <w:color w:val="auto"/>
          <w:sz w:val="28"/>
        </w:rPr>
        <w:t xml:space="preserve">а работника, осуществляющего </w:t>
      </w:r>
      <w:r w:rsidR="00061244" w:rsidRPr="00EE37A2">
        <w:rPr>
          <w:color w:val="auto"/>
          <w:sz w:val="28"/>
        </w:rPr>
        <w:t>профессиональную деят</w:t>
      </w:r>
      <w:r>
        <w:rPr>
          <w:color w:val="auto"/>
          <w:sz w:val="28"/>
        </w:rPr>
        <w:t>ельность по профессии рабочего.</w:t>
      </w:r>
    </w:p>
    <w:p w:rsidR="002C30F1" w:rsidRPr="00EE37A2" w:rsidRDefault="00061244" w:rsidP="00EE37A2">
      <w:pPr>
        <w:ind w:firstLine="709"/>
        <w:jc w:val="both"/>
        <w:rPr>
          <w:color w:val="auto"/>
          <w:sz w:val="28"/>
        </w:rPr>
      </w:pPr>
      <w:r w:rsidRPr="00EE37A2">
        <w:rPr>
          <w:color w:val="auto"/>
          <w:sz w:val="28"/>
        </w:rPr>
        <w:lastRenderedPageBreak/>
        <w:t xml:space="preserve">Конкретный размер ежемесячной доплаты за интенсивность, напряженность и специальный режим работы может устанавливаться как в абсолютном значении, так и в процентном отношении к окладу. </w:t>
      </w:r>
    </w:p>
    <w:p w:rsidR="002C30F1" w:rsidRPr="00EE37A2" w:rsidRDefault="00061244" w:rsidP="00EE37A2">
      <w:pPr>
        <w:ind w:firstLine="709"/>
        <w:jc w:val="both"/>
        <w:rPr>
          <w:color w:val="auto"/>
          <w:sz w:val="28"/>
        </w:rPr>
      </w:pPr>
      <w:r w:rsidRPr="00EE37A2">
        <w:rPr>
          <w:color w:val="auto"/>
          <w:sz w:val="28"/>
        </w:rPr>
        <w:t>Прекращение выплаты доплаты за интенсивность, напряженность и специальный режим работы или снижение её размера производится при следующих нарушениях:</w:t>
      </w:r>
    </w:p>
    <w:p w:rsidR="002C30F1" w:rsidRPr="00EE37A2" w:rsidRDefault="00061244" w:rsidP="00EE37A2">
      <w:pPr>
        <w:ind w:firstLine="709"/>
        <w:jc w:val="both"/>
        <w:rPr>
          <w:color w:val="auto"/>
          <w:sz w:val="28"/>
        </w:rPr>
      </w:pPr>
      <w:r w:rsidRPr="00EE37A2">
        <w:rPr>
          <w:color w:val="auto"/>
          <w:sz w:val="28"/>
        </w:rPr>
        <w:t>-несвоевременное или некачественное исполнение трудовых обязанностей, предусмотренных трудовым договором и должностной инструкцией;</w:t>
      </w:r>
    </w:p>
    <w:p w:rsidR="002C30F1" w:rsidRPr="00EE37A2" w:rsidRDefault="00061244" w:rsidP="00EE37A2">
      <w:pPr>
        <w:ind w:firstLine="709"/>
        <w:jc w:val="both"/>
        <w:rPr>
          <w:color w:val="auto"/>
          <w:sz w:val="28"/>
        </w:rPr>
      </w:pPr>
      <w:r w:rsidRPr="00EE37A2">
        <w:rPr>
          <w:color w:val="auto"/>
          <w:sz w:val="28"/>
        </w:rPr>
        <w:t>-несоблюдение трудовой дисциплины (опоздание, отсутствие без уважительной причины на рабочем месте и т.д.);</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прогул (отсутствие на рабочем месте без уважительных причин более четырех часов подряд в течение рабочего дня);</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появление на работе в состоянии алкогольного, наркотического или иного токсического опьянения;</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несоблюдение профессиональной этики (грубые споры, несдержанность по отношению к коллегам по работе и т.д.);</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при необоснованном отказе от выполнения работ, вызванных производственной необходимостью.</w:t>
      </w:r>
    </w:p>
    <w:p w:rsidR="002C30F1" w:rsidRPr="00EE37A2" w:rsidRDefault="00061244" w:rsidP="00EE37A2">
      <w:pPr>
        <w:ind w:firstLine="709"/>
        <w:jc w:val="both"/>
        <w:rPr>
          <w:color w:val="auto"/>
          <w:sz w:val="28"/>
        </w:rPr>
      </w:pPr>
      <w:r w:rsidRPr="00EE37A2">
        <w:rPr>
          <w:color w:val="auto"/>
          <w:sz w:val="28"/>
        </w:rPr>
        <w:t>Снижение размера доплаты либо лишение работника Учреждения доплаты производится при наличии документов, по</w:t>
      </w:r>
      <w:r w:rsidR="00EE37A2">
        <w:rPr>
          <w:color w:val="auto"/>
          <w:sz w:val="28"/>
        </w:rPr>
        <w:t>дтверждающих факт нарушения.</w:t>
      </w:r>
    </w:p>
    <w:p w:rsidR="002C30F1" w:rsidRPr="00EE37A2" w:rsidRDefault="00061244" w:rsidP="00EE37A2">
      <w:pPr>
        <w:ind w:firstLine="709"/>
        <w:jc w:val="both"/>
        <w:rPr>
          <w:color w:val="auto"/>
          <w:sz w:val="28"/>
        </w:rPr>
      </w:pPr>
      <w:r w:rsidRPr="00EE37A2">
        <w:rPr>
          <w:color w:val="auto"/>
          <w:sz w:val="28"/>
        </w:rPr>
        <w:t>Факт изменений в размере доплаты работника Учреждения оформляется приказом директора Учреждения и доводится до сведения работника Учреждения под роспись.</w:t>
      </w:r>
    </w:p>
    <w:p w:rsidR="002C30F1" w:rsidRPr="00EE37A2" w:rsidRDefault="00061244" w:rsidP="00EE37A2">
      <w:pPr>
        <w:ind w:firstLine="709"/>
        <w:jc w:val="both"/>
        <w:rPr>
          <w:color w:val="auto"/>
          <w:sz w:val="28"/>
        </w:rPr>
      </w:pPr>
      <w:r w:rsidRPr="00EE37A2">
        <w:rPr>
          <w:color w:val="auto"/>
          <w:sz w:val="28"/>
        </w:rPr>
        <w:t>6.4.Выплата доплаты за интенсивность, напряженность и специальный режим работы производится одновременно с выплатой заработной платы за отработанный период (месяц), в пределах фонда оплаты труда на текущий год.</w:t>
      </w:r>
    </w:p>
    <w:p w:rsidR="002C30F1" w:rsidRPr="00EE37A2" w:rsidRDefault="00061244" w:rsidP="00EE37A2">
      <w:pPr>
        <w:pStyle w:val="Standard"/>
        <w:ind w:firstLine="709"/>
        <w:jc w:val="both"/>
        <w:rPr>
          <w:rFonts w:ascii="Times New Roman" w:hAnsi="Times New Roman"/>
          <w:color w:val="auto"/>
          <w:sz w:val="28"/>
        </w:rPr>
      </w:pPr>
      <w:r w:rsidRPr="00EE37A2">
        <w:rPr>
          <w:rFonts w:ascii="Times New Roman" w:hAnsi="Times New Roman"/>
          <w:color w:val="auto"/>
          <w:sz w:val="28"/>
        </w:rPr>
        <w:t>6.5.Премия из экономии фонда оплаты труда по результатам работы за квартал.</w:t>
      </w:r>
    </w:p>
    <w:p w:rsidR="002C30F1" w:rsidRPr="00EE37A2" w:rsidRDefault="00061244" w:rsidP="00EE37A2">
      <w:pPr>
        <w:pStyle w:val="Standard"/>
        <w:ind w:firstLine="709"/>
        <w:jc w:val="both"/>
        <w:rPr>
          <w:rFonts w:ascii="Times New Roman" w:hAnsi="Times New Roman"/>
          <w:color w:val="auto"/>
          <w:sz w:val="28"/>
          <w:highlight w:val="white"/>
        </w:rPr>
      </w:pPr>
      <w:r w:rsidRPr="00EE37A2">
        <w:rPr>
          <w:rFonts w:ascii="Times New Roman" w:hAnsi="Times New Roman"/>
          <w:color w:val="auto"/>
          <w:sz w:val="28"/>
          <w:highlight w:val="white"/>
        </w:rPr>
        <w:t>Премия - это выплата работникам определенных денежных сумм сверх основной зарплаты с целью материального поощрения за труд. Премирование работников по результатам их труда есть право, а не обязанность работодателя и зависит, в частности, от количества и качества труда работников, финансового состояния предприятия и прочих факторов, могущих оказывать влияние на сам факт и размер премирования.</w:t>
      </w:r>
    </w:p>
    <w:p w:rsidR="002C30F1" w:rsidRPr="00EE37A2" w:rsidRDefault="00061244" w:rsidP="00EE37A2">
      <w:pPr>
        <w:pStyle w:val="Standard"/>
        <w:ind w:firstLine="709"/>
        <w:jc w:val="both"/>
        <w:rPr>
          <w:rFonts w:ascii="Times New Roman" w:hAnsi="Times New Roman"/>
          <w:color w:val="auto"/>
          <w:sz w:val="28"/>
          <w:highlight w:val="white"/>
        </w:rPr>
      </w:pPr>
      <w:r w:rsidRPr="00EE37A2">
        <w:rPr>
          <w:rFonts w:ascii="Times New Roman" w:hAnsi="Times New Roman"/>
          <w:color w:val="auto"/>
          <w:sz w:val="28"/>
          <w:highlight w:val="white"/>
        </w:rPr>
        <w:t xml:space="preserve">6.6.Премирование осуществляется на основе индивидуальной оценки труда каждого работника на основании отчетов, отзывов его непосредственного руководителя, поступивших служебных записок и иных документов и данных, позволяющих охарактеризовать труд работника в отчетном месяце, а также его личного вклада в обеспечение выполнения предприятием уставных задач и договорных обязательств, достижения предприятием устойчивого финансового положения и роста </w:t>
      </w:r>
      <w:r w:rsidRPr="00EE37A2">
        <w:rPr>
          <w:rFonts w:ascii="Times New Roman" w:hAnsi="Times New Roman"/>
          <w:color w:val="auto"/>
          <w:sz w:val="28"/>
          <w:highlight w:val="white"/>
        </w:rPr>
        <w:lastRenderedPageBreak/>
        <w:t>прибыли от финансово-хозяйственной деятельности.</w:t>
      </w:r>
    </w:p>
    <w:p w:rsidR="002C30F1" w:rsidRPr="00EE37A2" w:rsidRDefault="00061244" w:rsidP="00EE37A2">
      <w:pPr>
        <w:pStyle w:val="Standard"/>
        <w:ind w:firstLine="709"/>
        <w:jc w:val="both"/>
        <w:rPr>
          <w:rFonts w:ascii="Times New Roman" w:hAnsi="Times New Roman"/>
          <w:color w:val="auto"/>
          <w:sz w:val="28"/>
          <w:highlight w:val="white"/>
        </w:rPr>
      </w:pPr>
      <w:r w:rsidRPr="00EE37A2">
        <w:rPr>
          <w:rStyle w:val="a9"/>
          <w:rFonts w:ascii="Times New Roman" w:hAnsi="Times New Roman"/>
          <w:b w:val="0"/>
          <w:color w:val="auto"/>
          <w:sz w:val="28"/>
          <w:highlight w:val="white"/>
        </w:rPr>
        <w:t>6.7.Премия по итогам работы за квартал</w:t>
      </w:r>
      <w:r w:rsidRPr="00EE37A2">
        <w:rPr>
          <w:rFonts w:ascii="Times New Roman" w:hAnsi="Times New Roman"/>
          <w:color w:val="auto"/>
          <w:sz w:val="28"/>
          <w:highlight w:val="white"/>
        </w:rPr>
        <w:t> (квартальная премия) выплачивается в Учреждении только при наличии экономии средств по фонду оплаты труда. В случае, если за отчетный период экономии по фонду оплаты труда по Учреждению нет, то п</w:t>
      </w:r>
      <w:r w:rsidRPr="00EE37A2">
        <w:rPr>
          <w:rStyle w:val="a9"/>
          <w:rFonts w:ascii="Times New Roman" w:hAnsi="Times New Roman"/>
          <w:b w:val="0"/>
          <w:color w:val="auto"/>
          <w:sz w:val="28"/>
          <w:highlight w:val="white"/>
        </w:rPr>
        <w:t>ремия по итогам работы за квартал</w:t>
      </w:r>
      <w:r w:rsidRPr="00EE37A2">
        <w:rPr>
          <w:rFonts w:ascii="Times New Roman" w:hAnsi="Times New Roman"/>
          <w:color w:val="auto"/>
          <w:sz w:val="28"/>
          <w:highlight w:val="white"/>
        </w:rPr>
        <w:t> (квартальная премия) не вы</w:t>
      </w:r>
      <w:r w:rsidR="00EE37A2">
        <w:rPr>
          <w:rFonts w:ascii="Times New Roman" w:hAnsi="Times New Roman"/>
          <w:color w:val="auto"/>
          <w:sz w:val="28"/>
          <w:highlight w:val="white"/>
        </w:rPr>
        <w:t>плачивается.</w:t>
      </w:r>
    </w:p>
    <w:p w:rsidR="002C30F1" w:rsidRPr="00EE37A2" w:rsidRDefault="00061244" w:rsidP="00EE37A2">
      <w:pPr>
        <w:pStyle w:val="Standard"/>
        <w:ind w:firstLine="709"/>
        <w:jc w:val="both"/>
        <w:rPr>
          <w:rFonts w:ascii="Times New Roman" w:hAnsi="Times New Roman"/>
          <w:color w:val="auto"/>
          <w:sz w:val="28"/>
          <w:highlight w:val="white"/>
        </w:rPr>
      </w:pPr>
      <w:r w:rsidRPr="00EE37A2">
        <w:rPr>
          <w:rStyle w:val="a9"/>
          <w:rFonts w:ascii="Times New Roman" w:hAnsi="Times New Roman"/>
          <w:b w:val="0"/>
          <w:color w:val="auto"/>
          <w:sz w:val="28"/>
          <w:highlight w:val="white"/>
        </w:rPr>
        <w:t>6.8.</w:t>
      </w:r>
      <w:r w:rsidRPr="00EE37A2">
        <w:rPr>
          <w:rStyle w:val="a4"/>
          <w:rFonts w:ascii="Times New Roman" w:hAnsi="Times New Roman"/>
          <w:b/>
          <w:color w:val="auto"/>
          <w:sz w:val="28"/>
          <w:highlight w:val="white"/>
        </w:rPr>
        <w:t xml:space="preserve"> </w:t>
      </w:r>
      <w:r w:rsidRPr="00EE37A2">
        <w:rPr>
          <w:rStyle w:val="a9"/>
          <w:rFonts w:ascii="Times New Roman" w:hAnsi="Times New Roman"/>
          <w:b w:val="0"/>
          <w:color w:val="auto"/>
          <w:sz w:val="28"/>
          <w:highlight w:val="white"/>
        </w:rPr>
        <w:t>Премии по итогам работы за квартал</w:t>
      </w:r>
      <w:r w:rsidRPr="00EE37A2">
        <w:rPr>
          <w:rFonts w:ascii="Times New Roman" w:hAnsi="Times New Roman"/>
          <w:color w:val="auto"/>
          <w:sz w:val="28"/>
          <w:highlight w:val="white"/>
        </w:rPr>
        <w:t xml:space="preserve"> не</w:t>
      </w:r>
      <w:r w:rsidRPr="00EE37A2">
        <w:rPr>
          <w:rStyle w:val="a9"/>
          <w:rFonts w:ascii="Times New Roman" w:hAnsi="Times New Roman"/>
          <w:b w:val="0"/>
          <w:color w:val="auto"/>
          <w:sz w:val="28"/>
          <w:highlight w:val="white"/>
        </w:rPr>
        <w:t xml:space="preserve"> начисляется</w:t>
      </w:r>
      <w:r w:rsidR="00EE37A2">
        <w:rPr>
          <w:rStyle w:val="a9"/>
          <w:rFonts w:ascii="Times New Roman" w:hAnsi="Times New Roman"/>
          <w:b w:val="0"/>
          <w:color w:val="auto"/>
          <w:sz w:val="28"/>
          <w:highlight w:val="white"/>
        </w:rPr>
        <w:t xml:space="preserve"> </w:t>
      </w:r>
      <w:r w:rsidRPr="00EE37A2">
        <w:rPr>
          <w:rFonts w:ascii="Times New Roman" w:hAnsi="Times New Roman"/>
          <w:color w:val="auto"/>
          <w:sz w:val="28"/>
          <w:highlight w:val="white"/>
        </w:rPr>
        <w:t>за время, когда работник фактически не работал, но за ним сохранялось место работы (должность), за исключением случаев направления в служебные командировки.</w:t>
      </w:r>
    </w:p>
    <w:p w:rsidR="002C30F1" w:rsidRPr="00EE37A2" w:rsidRDefault="00061244" w:rsidP="00EE37A2">
      <w:pPr>
        <w:ind w:firstLine="709"/>
        <w:jc w:val="both"/>
        <w:rPr>
          <w:color w:val="auto"/>
          <w:sz w:val="28"/>
        </w:rPr>
      </w:pPr>
      <w:r w:rsidRPr="00EE37A2">
        <w:rPr>
          <w:color w:val="auto"/>
          <w:sz w:val="28"/>
        </w:rPr>
        <w:t xml:space="preserve">6.9.Премия </w:t>
      </w:r>
      <w:r w:rsidRPr="00EE37A2">
        <w:rPr>
          <w:rStyle w:val="a9"/>
          <w:b w:val="0"/>
          <w:color w:val="auto"/>
          <w:sz w:val="28"/>
          <w:highlight w:val="white"/>
        </w:rPr>
        <w:t>за квартал</w:t>
      </w:r>
      <w:r w:rsidR="00EE37A2">
        <w:rPr>
          <w:rStyle w:val="a9"/>
          <w:b w:val="0"/>
          <w:color w:val="auto"/>
          <w:sz w:val="28"/>
          <w:highlight w:val="white"/>
        </w:rPr>
        <w:t xml:space="preserve"> </w:t>
      </w:r>
      <w:r w:rsidRPr="00EE37A2">
        <w:rPr>
          <w:color w:val="auto"/>
          <w:sz w:val="28"/>
        </w:rPr>
        <w:t xml:space="preserve">устанавливается приказом </w:t>
      </w:r>
      <w:r w:rsidR="009278F9" w:rsidRPr="00EE37A2">
        <w:rPr>
          <w:color w:val="auto"/>
          <w:sz w:val="28"/>
        </w:rPr>
        <w:t>директора</w:t>
      </w:r>
      <w:r w:rsidRPr="00EE37A2">
        <w:rPr>
          <w:color w:val="auto"/>
          <w:sz w:val="28"/>
        </w:rPr>
        <w:t xml:space="preserve"> Учреждения и не может превышать 100% должностного оклада.</w:t>
      </w:r>
    </w:p>
    <w:p w:rsidR="002C30F1" w:rsidRPr="00EE37A2" w:rsidRDefault="00061244" w:rsidP="00EE37A2">
      <w:pPr>
        <w:ind w:firstLine="709"/>
        <w:jc w:val="both"/>
        <w:rPr>
          <w:color w:val="auto"/>
          <w:sz w:val="28"/>
        </w:rPr>
      </w:pPr>
      <w:r w:rsidRPr="00EE37A2">
        <w:rPr>
          <w:color w:val="auto"/>
          <w:sz w:val="28"/>
        </w:rPr>
        <w:t xml:space="preserve">6.10.При премировании по итогам работы </w:t>
      </w:r>
      <w:r w:rsidRPr="00EE37A2">
        <w:rPr>
          <w:rStyle w:val="a9"/>
          <w:b w:val="0"/>
          <w:color w:val="auto"/>
          <w:sz w:val="28"/>
          <w:highlight w:val="white"/>
        </w:rPr>
        <w:t>за квартал</w:t>
      </w:r>
      <w:r w:rsidRPr="00EE37A2">
        <w:rPr>
          <w:color w:val="auto"/>
          <w:sz w:val="28"/>
          <w:highlight w:val="white"/>
        </w:rPr>
        <w:t xml:space="preserve"> </w:t>
      </w:r>
      <w:r w:rsidRPr="00EE37A2">
        <w:rPr>
          <w:color w:val="auto"/>
          <w:sz w:val="28"/>
        </w:rPr>
        <w:t>учитываются:</w:t>
      </w:r>
    </w:p>
    <w:p w:rsidR="002C30F1" w:rsidRPr="00EE37A2" w:rsidRDefault="00061244" w:rsidP="00EE37A2">
      <w:pPr>
        <w:ind w:firstLine="709"/>
        <w:jc w:val="both"/>
        <w:rPr>
          <w:color w:val="auto"/>
          <w:sz w:val="28"/>
        </w:rPr>
      </w:pPr>
      <w:r w:rsidRPr="00EE37A2">
        <w:rPr>
          <w:color w:val="auto"/>
          <w:sz w:val="28"/>
        </w:rPr>
        <w:t>-успешное и добросовестное исполнение работником своих должностных обязанностей в соответствующем пери</w:t>
      </w:r>
      <w:r w:rsidR="00EE37A2">
        <w:rPr>
          <w:color w:val="auto"/>
          <w:sz w:val="28"/>
        </w:rPr>
        <w:t>оде;</w:t>
      </w:r>
    </w:p>
    <w:p w:rsidR="002C30F1" w:rsidRPr="00EE37A2" w:rsidRDefault="00061244" w:rsidP="00EE37A2">
      <w:pPr>
        <w:ind w:firstLine="709"/>
        <w:jc w:val="both"/>
        <w:rPr>
          <w:color w:val="auto"/>
          <w:sz w:val="28"/>
        </w:rPr>
      </w:pPr>
      <w:r w:rsidRPr="00EE37A2">
        <w:rPr>
          <w:color w:val="auto"/>
          <w:sz w:val="28"/>
        </w:rPr>
        <w:t>-инициатива, творчество и применение в работе современных форм и методов организации труда;</w:t>
      </w:r>
    </w:p>
    <w:p w:rsidR="002C30F1" w:rsidRPr="00EE37A2" w:rsidRDefault="00061244" w:rsidP="00EE37A2">
      <w:pPr>
        <w:ind w:firstLine="709"/>
        <w:jc w:val="both"/>
        <w:rPr>
          <w:color w:val="auto"/>
          <w:sz w:val="28"/>
        </w:rPr>
      </w:pPr>
      <w:r w:rsidRPr="00EE37A2">
        <w:rPr>
          <w:color w:val="auto"/>
          <w:sz w:val="28"/>
        </w:rPr>
        <w:t>-выполнение с надлежащим качеством дополнительных, помимо указанных с должностной инструкции, обязанностей.</w:t>
      </w:r>
    </w:p>
    <w:p w:rsidR="002C30F1" w:rsidRPr="00EE37A2" w:rsidRDefault="00EE37A2" w:rsidP="00EE37A2">
      <w:pPr>
        <w:ind w:firstLine="709"/>
        <w:jc w:val="both"/>
        <w:rPr>
          <w:color w:val="auto"/>
          <w:sz w:val="28"/>
        </w:rPr>
      </w:pPr>
      <w:r>
        <w:rPr>
          <w:color w:val="auto"/>
          <w:sz w:val="28"/>
        </w:rPr>
        <w:t>6.11.</w:t>
      </w:r>
      <w:r w:rsidR="00061244" w:rsidRPr="00EE37A2">
        <w:rPr>
          <w:color w:val="auto"/>
          <w:sz w:val="28"/>
        </w:rPr>
        <w:t xml:space="preserve">Размер премии </w:t>
      </w:r>
      <w:r w:rsidR="00061244" w:rsidRPr="00EE37A2">
        <w:rPr>
          <w:rStyle w:val="a9"/>
          <w:b w:val="0"/>
          <w:color w:val="auto"/>
          <w:sz w:val="28"/>
          <w:highlight w:val="white"/>
        </w:rPr>
        <w:t>за квартал</w:t>
      </w:r>
      <w:r w:rsidR="00061244" w:rsidRPr="00EE37A2">
        <w:rPr>
          <w:color w:val="auto"/>
          <w:sz w:val="28"/>
          <w:highlight w:val="white"/>
        </w:rPr>
        <w:t xml:space="preserve"> снижается</w:t>
      </w:r>
      <w:r w:rsidR="00061244" w:rsidRPr="00EE37A2">
        <w:rPr>
          <w:color w:val="auto"/>
          <w:sz w:val="28"/>
        </w:rPr>
        <w:t xml:space="preserve"> в следующих случаях:</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при наличии дисциплинарного взыскания;</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при наличии фактов нарушения трудовой дисциплины;</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низкой результативности работы.</w:t>
      </w:r>
    </w:p>
    <w:p w:rsidR="002C30F1" w:rsidRPr="00EE37A2" w:rsidRDefault="00061244" w:rsidP="00EE37A2">
      <w:pPr>
        <w:ind w:firstLine="709"/>
        <w:jc w:val="both"/>
        <w:rPr>
          <w:color w:val="auto"/>
          <w:sz w:val="28"/>
        </w:rPr>
      </w:pPr>
      <w:r w:rsidRPr="00EE37A2">
        <w:rPr>
          <w:color w:val="auto"/>
          <w:sz w:val="28"/>
          <w:highlight w:val="white"/>
        </w:rPr>
        <w:t>Снижение премии не должно превышать 20% от общего месячного заработка работника Учреждения</w:t>
      </w:r>
      <w:r w:rsidRPr="00EE37A2">
        <w:rPr>
          <w:color w:val="auto"/>
          <w:sz w:val="28"/>
        </w:rPr>
        <w:t>.</w:t>
      </w:r>
    </w:p>
    <w:p w:rsidR="002C30F1" w:rsidRPr="00EE37A2" w:rsidRDefault="00061244" w:rsidP="00EE37A2">
      <w:pPr>
        <w:ind w:firstLine="709"/>
        <w:jc w:val="both"/>
        <w:rPr>
          <w:color w:val="auto"/>
          <w:sz w:val="28"/>
        </w:rPr>
      </w:pPr>
      <w:r w:rsidRPr="00EE37A2">
        <w:rPr>
          <w:color w:val="auto"/>
          <w:sz w:val="28"/>
        </w:rPr>
        <w:t xml:space="preserve">6.12.Премия </w:t>
      </w:r>
      <w:r w:rsidRPr="00EE37A2">
        <w:rPr>
          <w:rStyle w:val="a9"/>
          <w:b w:val="0"/>
          <w:color w:val="auto"/>
          <w:sz w:val="28"/>
          <w:highlight w:val="white"/>
        </w:rPr>
        <w:t>за квартал</w:t>
      </w:r>
      <w:r w:rsidRPr="00EE37A2">
        <w:rPr>
          <w:color w:val="auto"/>
          <w:sz w:val="28"/>
          <w:highlight w:val="white"/>
        </w:rPr>
        <w:t xml:space="preserve"> </w:t>
      </w:r>
      <w:r w:rsidRPr="00EE37A2">
        <w:rPr>
          <w:color w:val="auto"/>
          <w:sz w:val="28"/>
        </w:rPr>
        <w:t>не образует новый должностной оклад и не учитывается при начислении иных стимулирующих и компенсационных выплат, устанавливаемых в процентном о</w:t>
      </w:r>
      <w:r w:rsidR="00EE37A2">
        <w:rPr>
          <w:color w:val="auto"/>
          <w:sz w:val="28"/>
        </w:rPr>
        <w:t>тношении к должностному окладу.</w:t>
      </w:r>
    </w:p>
    <w:p w:rsidR="002C30F1" w:rsidRDefault="002C30F1" w:rsidP="00EE37A2">
      <w:pPr>
        <w:jc w:val="center"/>
        <w:rPr>
          <w:sz w:val="28"/>
        </w:rPr>
      </w:pPr>
    </w:p>
    <w:p w:rsidR="002C30F1" w:rsidRPr="009278F9" w:rsidRDefault="00061244" w:rsidP="00EE37A2">
      <w:pPr>
        <w:jc w:val="center"/>
        <w:rPr>
          <w:b/>
          <w:sz w:val="28"/>
        </w:rPr>
      </w:pPr>
      <w:r>
        <w:rPr>
          <w:b/>
          <w:sz w:val="28"/>
        </w:rPr>
        <w:t>7. УСЛОВИЯ ОП</w:t>
      </w:r>
      <w:r w:rsidR="009278F9">
        <w:rPr>
          <w:b/>
          <w:sz w:val="28"/>
        </w:rPr>
        <w:t>ЛАТЫ ТРУДА ДИРЕКТОРА УЧРЕЖДЕНИЯ И ГЛАВНОГО БУХГАЛТЕРА</w:t>
      </w:r>
    </w:p>
    <w:p w:rsidR="002C30F1" w:rsidRPr="00EE37A2" w:rsidRDefault="00061244" w:rsidP="00EE37A2">
      <w:pPr>
        <w:ind w:firstLine="709"/>
        <w:jc w:val="both"/>
        <w:rPr>
          <w:color w:val="auto"/>
          <w:sz w:val="28"/>
        </w:rPr>
      </w:pPr>
      <w:r w:rsidRPr="00EE37A2">
        <w:rPr>
          <w:color w:val="auto"/>
          <w:sz w:val="28"/>
        </w:rPr>
        <w:t>7.1.Должность директора Учреждения относятся к административно-управленческому персоналу Учреждения.</w:t>
      </w:r>
    </w:p>
    <w:p w:rsidR="002C30F1" w:rsidRPr="00EE37A2" w:rsidRDefault="00061244" w:rsidP="00EE37A2">
      <w:pPr>
        <w:ind w:firstLine="709"/>
        <w:jc w:val="both"/>
        <w:rPr>
          <w:color w:val="auto"/>
          <w:sz w:val="28"/>
        </w:rPr>
      </w:pPr>
      <w:r w:rsidRPr="00EE37A2">
        <w:rPr>
          <w:color w:val="auto"/>
          <w:sz w:val="28"/>
        </w:rPr>
        <w:t>7.2.Должностной оклад директора Учреждения,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возглавляемого им учреждения, и может составлять до 5 (пяти) размеров указанной средней заработной платы.</w:t>
      </w:r>
    </w:p>
    <w:p w:rsidR="002C30F1" w:rsidRPr="00EE37A2" w:rsidRDefault="00061244" w:rsidP="00EE37A2">
      <w:pPr>
        <w:ind w:firstLine="709"/>
        <w:jc w:val="both"/>
        <w:rPr>
          <w:color w:val="auto"/>
          <w:sz w:val="28"/>
        </w:rPr>
      </w:pPr>
      <w:r w:rsidRPr="00EE37A2">
        <w:rPr>
          <w:color w:val="auto"/>
          <w:sz w:val="28"/>
        </w:rPr>
        <w:t>7.3.С учетом условий труда директору Учреждения устанавливаются выплаты компенсационного и стимулирующего характера, предусмотренные настоящим Положением.</w:t>
      </w:r>
    </w:p>
    <w:p w:rsidR="002C30F1" w:rsidRPr="00EE37A2" w:rsidRDefault="00061244" w:rsidP="00EE37A2">
      <w:pPr>
        <w:ind w:firstLine="709"/>
        <w:jc w:val="both"/>
        <w:rPr>
          <w:color w:val="auto"/>
          <w:sz w:val="28"/>
        </w:rPr>
      </w:pPr>
      <w:r w:rsidRPr="00EE37A2">
        <w:rPr>
          <w:color w:val="auto"/>
          <w:sz w:val="28"/>
        </w:rPr>
        <w:t>7.4.Выплаты компенсационного и стимулирующего характера устанавливаются для директора Учреждения  в процентах к должностным окладам.</w:t>
      </w:r>
    </w:p>
    <w:p w:rsidR="002C30F1" w:rsidRPr="00EE37A2" w:rsidRDefault="00061244" w:rsidP="00EE37A2">
      <w:pPr>
        <w:ind w:firstLine="709"/>
        <w:jc w:val="both"/>
        <w:rPr>
          <w:color w:val="auto"/>
          <w:sz w:val="28"/>
        </w:rPr>
      </w:pPr>
      <w:r w:rsidRPr="00EE37A2">
        <w:rPr>
          <w:color w:val="auto"/>
          <w:sz w:val="28"/>
        </w:rPr>
        <w:lastRenderedPageBreak/>
        <w:t>7.5.Директору Учреждения выплаты стимулирующего характера устанавливаются трудовым договором и локальным нормативным актом Учредителя.</w:t>
      </w:r>
    </w:p>
    <w:p w:rsidR="002C30F1" w:rsidRPr="00EE37A2" w:rsidRDefault="00061244" w:rsidP="00EE37A2">
      <w:pPr>
        <w:ind w:firstLine="709"/>
        <w:jc w:val="both"/>
        <w:rPr>
          <w:color w:val="auto"/>
          <w:sz w:val="28"/>
        </w:rPr>
      </w:pPr>
      <w:r w:rsidRPr="00EE37A2">
        <w:rPr>
          <w:color w:val="auto"/>
          <w:sz w:val="28"/>
        </w:rPr>
        <w:t>7.6.Размер выплат стимулирующего характера определяется с учетом результатов деятельности Учреждения.</w:t>
      </w:r>
    </w:p>
    <w:p w:rsidR="002C30F1" w:rsidRPr="00EE37A2" w:rsidRDefault="00061244" w:rsidP="00EE37A2">
      <w:pPr>
        <w:ind w:firstLine="709"/>
        <w:jc w:val="both"/>
        <w:rPr>
          <w:color w:val="auto"/>
          <w:sz w:val="28"/>
        </w:rPr>
      </w:pPr>
      <w:r w:rsidRPr="00EE37A2">
        <w:rPr>
          <w:color w:val="auto"/>
          <w:sz w:val="28"/>
        </w:rPr>
        <w:t xml:space="preserve">7.7.Премия директору Учреждения выплачивается на основании ходатайства, согласованного с работодателем, и не </w:t>
      </w:r>
      <w:r w:rsidR="009278F9" w:rsidRPr="00EE37A2">
        <w:rPr>
          <w:color w:val="auto"/>
          <w:sz w:val="28"/>
        </w:rPr>
        <w:t>может превышать 100</w:t>
      </w:r>
      <w:r w:rsidRPr="00EE37A2">
        <w:rPr>
          <w:color w:val="auto"/>
          <w:sz w:val="28"/>
        </w:rPr>
        <w:t>% должностного оклада.</w:t>
      </w:r>
    </w:p>
    <w:p w:rsidR="002C30F1" w:rsidRPr="00EE37A2" w:rsidRDefault="00061244" w:rsidP="00EE37A2">
      <w:pPr>
        <w:ind w:firstLine="709"/>
        <w:jc w:val="both"/>
        <w:rPr>
          <w:color w:val="auto"/>
          <w:sz w:val="28"/>
        </w:rPr>
      </w:pPr>
      <w:r w:rsidRPr="00EE37A2">
        <w:rPr>
          <w:color w:val="auto"/>
          <w:sz w:val="28"/>
        </w:rPr>
        <w:t>При этом учитываются следующие показатели работы:</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качественная организация работы Учреждения, предусмотренной уставной деятельностью Учреждения;</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обеспечение условий работы работников Учреждения.</w:t>
      </w:r>
    </w:p>
    <w:p w:rsidR="002C30F1" w:rsidRPr="00EE37A2" w:rsidRDefault="00061244" w:rsidP="00EE37A2">
      <w:pPr>
        <w:ind w:firstLine="709"/>
        <w:jc w:val="both"/>
        <w:rPr>
          <w:color w:val="auto"/>
          <w:sz w:val="28"/>
        </w:rPr>
      </w:pPr>
      <w:r w:rsidRPr="00EE37A2">
        <w:rPr>
          <w:color w:val="auto"/>
          <w:sz w:val="28"/>
        </w:rPr>
        <w:t>7.8.Размер премии директора Учреждения снижается в следующих случаях:</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наличие дисциплинарного взыскания за неисполнение или ненадлежащее исполнение возложенных функций и полномочий в отчетном периоде;</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нанесение Учреждению своими действиями (бездействием) материального ущерба;</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выявление нарушений уставной деятельности;</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наличие нарушений, выявленных по результатам проверок Учреждения;</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неисполнение в установленные сроки предписаний контрольно-надзорных органов, распоряжений, поручений Учредителя;</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нецелевое расходование бюджетных средств.</w:t>
      </w:r>
    </w:p>
    <w:p w:rsidR="002C30F1" w:rsidRPr="00EE37A2" w:rsidRDefault="00061244" w:rsidP="00EE37A2">
      <w:pPr>
        <w:ind w:firstLine="709"/>
        <w:jc w:val="both"/>
        <w:rPr>
          <w:color w:val="auto"/>
          <w:sz w:val="28"/>
        </w:rPr>
      </w:pPr>
      <w:r w:rsidRPr="00EE37A2">
        <w:rPr>
          <w:color w:val="auto"/>
          <w:sz w:val="28"/>
          <w:highlight w:val="white"/>
        </w:rPr>
        <w:t>Снижение премии не должно превышать 20% от общего месячного заработка директора Учреждения</w:t>
      </w:r>
      <w:r w:rsidRPr="00EE37A2">
        <w:rPr>
          <w:color w:val="auto"/>
          <w:sz w:val="28"/>
        </w:rPr>
        <w:t>.</w:t>
      </w:r>
    </w:p>
    <w:p w:rsidR="002C30F1" w:rsidRPr="00EE37A2" w:rsidRDefault="00061244" w:rsidP="00EE37A2">
      <w:pPr>
        <w:ind w:firstLine="709"/>
        <w:jc w:val="both"/>
        <w:rPr>
          <w:color w:val="auto"/>
          <w:sz w:val="28"/>
        </w:rPr>
      </w:pPr>
      <w:r w:rsidRPr="00EE37A2">
        <w:rPr>
          <w:color w:val="auto"/>
          <w:sz w:val="28"/>
        </w:rPr>
        <w:t>7.9.Директору Учреждения в пределах средств фонда заработной платы, ежегодно при представлении ежегодного основного оплачиваемого отпуска выплачивается материальная помощь в ра</w:t>
      </w:r>
      <w:r w:rsidR="00EE37A2">
        <w:rPr>
          <w:color w:val="auto"/>
          <w:sz w:val="28"/>
        </w:rPr>
        <w:t>змере двух должностных окладов.</w:t>
      </w:r>
    </w:p>
    <w:p w:rsidR="002C30F1" w:rsidRPr="00EE37A2" w:rsidRDefault="00061244" w:rsidP="00EE37A2">
      <w:pPr>
        <w:ind w:firstLine="709"/>
        <w:jc w:val="both"/>
        <w:rPr>
          <w:color w:val="auto"/>
          <w:sz w:val="28"/>
        </w:rPr>
      </w:pPr>
      <w:r w:rsidRPr="00EE37A2">
        <w:rPr>
          <w:color w:val="auto"/>
          <w:sz w:val="28"/>
        </w:rPr>
        <w:t xml:space="preserve">Материальная помощь директору Учреждения выплачивается на основании распоряжения Учредителя (работодателя) </w:t>
      </w:r>
      <w:r w:rsidR="00EE37A2">
        <w:rPr>
          <w:color w:val="auto"/>
          <w:sz w:val="28"/>
        </w:rPr>
        <w:t>по личному заявлению директора.</w:t>
      </w:r>
    </w:p>
    <w:p w:rsidR="002C30F1" w:rsidRPr="00EE37A2" w:rsidRDefault="00061244" w:rsidP="00EE37A2">
      <w:pPr>
        <w:ind w:firstLine="709"/>
        <w:jc w:val="both"/>
        <w:rPr>
          <w:color w:val="auto"/>
          <w:sz w:val="28"/>
        </w:rPr>
      </w:pPr>
      <w:r w:rsidRPr="00EE37A2">
        <w:rPr>
          <w:color w:val="auto"/>
          <w:sz w:val="28"/>
        </w:rPr>
        <w:t>7.10.Индексация заработной платы директора Учреждения осуществляется одновременно со всеми работниками Учреждения.</w:t>
      </w:r>
    </w:p>
    <w:p w:rsidR="002C30F1" w:rsidRDefault="002C30F1" w:rsidP="00EE37A2">
      <w:pPr>
        <w:jc w:val="center"/>
        <w:rPr>
          <w:sz w:val="28"/>
        </w:rPr>
      </w:pPr>
    </w:p>
    <w:p w:rsidR="002C30F1" w:rsidRDefault="00061244" w:rsidP="00EE37A2">
      <w:pPr>
        <w:pStyle w:val="Standard"/>
        <w:jc w:val="center"/>
        <w:rPr>
          <w:rFonts w:ascii="Times New Roman" w:hAnsi="Times New Roman"/>
          <w:sz w:val="28"/>
          <w:highlight w:val="white"/>
        </w:rPr>
      </w:pPr>
      <w:r>
        <w:rPr>
          <w:rFonts w:ascii="Times New Roman" w:hAnsi="Times New Roman"/>
          <w:b/>
          <w:sz w:val="28"/>
          <w:highlight w:val="white"/>
        </w:rPr>
        <w:t>8. ЕДИНОВРЕМЕННОЕ ПРЕМИРОВАНИЕ</w:t>
      </w:r>
    </w:p>
    <w:p w:rsidR="002C30F1" w:rsidRPr="00EE37A2" w:rsidRDefault="00061244" w:rsidP="00EE37A2">
      <w:pPr>
        <w:ind w:firstLine="709"/>
        <w:jc w:val="both"/>
        <w:rPr>
          <w:color w:val="auto"/>
          <w:sz w:val="28"/>
        </w:rPr>
      </w:pPr>
      <w:r w:rsidRPr="00EE37A2">
        <w:rPr>
          <w:color w:val="auto"/>
          <w:sz w:val="28"/>
          <w:highlight w:val="white"/>
        </w:rPr>
        <w:t>8.1.</w:t>
      </w:r>
      <w:r w:rsidRPr="00EE37A2">
        <w:rPr>
          <w:color w:val="auto"/>
          <w:sz w:val="28"/>
        </w:rPr>
        <w:t>За счет экономии фонда оплаты труда работникам Учреждения могут производиться выплаты, которые не учитываются при расчете среднего заработка, как не относящиеся к результатам трудовой деятельности, такие как:</w:t>
      </w:r>
    </w:p>
    <w:p w:rsidR="002C30F1" w:rsidRPr="00EE37A2" w:rsidRDefault="00EE37A2" w:rsidP="00EE37A2">
      <w:pPr>
        <w:ind w:firstLine="709"/>
        <w:jc w:val="both"/>
        <w:rPr>
          <w:color w:val="auto"/>
          <w:sz w:val="28"/>
        </w:rPr>
      </w:pPr>
      <w:r>
        <w:rPr>
          <w:color w:val="auto"/>
          <w:sz w:val="28"/>
        </w:rPr>
        <w:t>-</w:t>
      </w:r>
      <w:r w:rsidR="00061244" w:rsidRPr="00EE37A2">
        <w:rPr>
          <w:color w:val="auto"/>
          <w:sz w:val="28"/>
        </w:rPr>
        <w:t>единовременное поощрение в связи с юбилейной датой 50 лет и далее через каждые пять лет в размере одного должностного оклада;</w:t>
      </w:r>
    </w:p>
    <w:p w:rsidR="002C30F1" w:rsidRPr="00EE37A2" w:rsidRDefault="00EE37A2" w:rsidP="00EE37A2">
      <w:pPr>
        <w:ind w:firstLine="709"/>
        <w:jc w:val="both"/>
        <w:rPr>
          <w:color w:val="auto"/>
          <w:sz w:val="28"/>
        </w:rPr>
      </w:pPr>
      <w:r>
        <w:rPr>
          <w:color w:val="auto"/>
          <w:sz w:val="28"/>
        </w:rPr>
        <w:lastRenderedPageBreak/>
        <w:t>-</w:t>
      </w:r>
      <w:r w:rsidR="00061244" w:rsidRPr="00EE37A2">
        <w:rPr>
          <w:color w:val="auto"/>
          <w:sz w:val="28"/>
        </w:rPr>
        <w:t>единовременное поощрение</w:t>
      </w:r>
      <w:r w:rsidR="00061244" w:rsidRPr="00EE37A2">
        <w:rPr>
          <w:color w:val="auto"/>
          <w:sz w:val="28"/>
          <w:highlight w:val="white"/>
        </w:rPr>
        <w:t xml:space="preserve"> за высокие показатели и особые достижения в труде с занесением на районную Доску почета</w:t>
      </w:r>
      <w:r w:rsidR="00061244" w:rsidRPr="00EE37A2">
        <w:rPr>
          <w:color w:val="auto"/>
          <w:sz w:val="28"/>
        </w:rPr>
        <w:t xml:space="preserve"> в размере одного должностного оклада;</w:t>
      </w:r>
    </w:p>
    <w:p w:rsidR="002C30F1" w:rsidRPr="00EE37A2" w:rsidRDefault="00061244" w:rsidP="00EE37A2">
      <w:pPr>
        <w:ind w:firstLine="709"/>
        <w:jc w:val="both"/>
        <w:rPr>
          <w:color w:val="auto"/>
          <w:sz w:val="28"/>
        </w:rPr>
      </w:pPr>
      <w:r w:rsidRPr="00EE37A2">
        <w:rPr>
          <w:color w:val="auto"/>
          <w:sz w:val="28"/>
        </w:rPr>
        <w:t>-единовременное поощрение при награждении Почетной грамотой администрации Балтайского муниципального района в размере, определенном Положении о Почетной грамоте администрации Балтайского муниципального района;</w:t>
      </w:r>
    </w:p>
    <w:p w:rsidR="002C30F1" w:rsidRPr="00EE37A2" w:rsidRDefault="00061244" w:rsidP="00EE37A2">
      <w:pPr>
        <w:pStyle w:val="Standard"/>
        <w:ind w:firstLine="709"/>
        <w:jc w:val="both"/>
        <w:rPr>
          <w:rFonts w:ascii="Times New Roman" w:hAnsi="Times New Roman"/>
          <w:color w:val="auto"/>
          <w:sz w:val="28"/>
          <w:highlight w:val="white"/>
        </w:rPr>
      </w:pPr>
      <w:r w:rsidRPr="00EE37A2">
        <w:rPr>
          <w:rFonts w:ascii="Times New Roman" w:hAnsi="Times New Roman"/>
          <w:color w:val="auto"/>
          <w:sz w:val="28"/>
        </w:rPr>
        <w:t>-единовременное поощрение при награждении государственными и областными наградами в размере, установленном законодательством Российской Федерации и Саратовской области.</w:t>
      </w:r>
    </w:p>
    <w:p w:rsidR="002C30F1" w:rsidRPr="00EE37A2" w:rsidRDefault="00D423BD" w:rsidP="00EE37A2">
      <w:pPr>
        <w:pStyle w:val="Standard"/>
        <w:ind w:firstLine="709"/>
        <w:jc w:val="both"/>
        <w:rPr>
          <w:rFonts w:ascii="Times New Roman" w:hAnsi="Times New Roman"/>
          <w:color w:val="auto"/>
          <w:sz w:val="28"/>
        </w:rPr>
      </w:pPr>
      <w:r>
        <w:rPr>
          <w:rFonts w:ascii="Times New Roman" w:hAnsi="Times New Roman"/>
          <w:color w:val="auto"/>
          <w:sz w:val="28"/>
          <w:highlight w:val="white"/>
        </w:rPr>
        <w:t>8.2.</w:t>
      </w:r>
      <w:r w:rsidR="00061244" w:rsidRPr="00EE37A2">
        <w:rPr>
          <w:rFonts w:ascii="Times New Roman" w:hAnsi="Times New Roman"/>
          <w:color w:val="auto"/>
          <w:sz w:val="28"/>
          <w:highlight w:val="white"/>
        </w:rPr>
        <w:t>Единовременное (разовое) премирование осуществляется по наступлению событий и оформляется приказом работодателя либо уполномоченного им лица, с указанием фамилии работника, размера единовременной премии и основания ее выплаты.</w:t>
      </w:r>
    </w:p>
    <w:p w:rsidR="002C30F1" w:rsidRDefault="002C30F1" w:rsidP="00D423BD">
      <w:pPr>
        <w:jc w:val="center"/>
        <w:rPr>
          <w:sz w:val="28"/>
        </w:rPr>
      </w:pPr>
    </w:p>
    <w:p w:rsidR="002C30F1" w:rsidRDefault="009278F9" w:rsidP="00D423BD">
      <w:pPr>
        <w:pStyle w:val="Standard"/>
        <w:jc w:val="center"/>
        <w:rPr>
          <w:rFonts w:ascii="Times New Roman" w:hAnsi="Times New Roman"/>
          <w:b/>
          <w:sz w:val="28"/>
          <w:highlight w:val="white"/>
        </w:rPr>
      </w:pPr>
      <w:r>
        <w:rPr>
          <w:rFonts w:ascii="Times New Roman" w:hAnsi="Times New Roman"/>
          <w:b/>
          <w:sz w:val="28"/>
          <w:highlight w:val="white"/>
        </w:rPr>
        <w:t>9. МАТЕРИАЛЬНАЯ ПОМОЩЬ</w:t>
      </w:r>
    </w:p>
    <w:p w:rsidR="002C30F1" w:rsidRPr="00D423BD" w:rsidRDefault="00D423BD" w:rsidP="00D423BD">
      <w:pPr>
        <w:pStyle w:val="Standard"/>
        <w:ind w:firstLine="709"/>
        <w:jc w:val="both"/>
        <w:rPr>
          <w:rFonts w:ascii="Times New Roman" w:hAnsi="Times New Roman"/>
          <w:color w:val="auto"/>
          <w:sz w:val="28"/>
          <w:szCs w:val="28"/>
          <w:highlight w:val="white"/>
        </w:rPr>
      </w:pPr>
      <w:r>
        <w:rPr>
          <w:rFonts w:ascii="Times New Roman" w:hAnsi="Times New Roman"/>
          <w:color w:val="auto"/>
          <w:sz w:val="28"/>
          <w:szCs w:val="28"/>
          <w:highlight w:val="white"/>
        </w:rPr>
        <w:t>9.1.</w:t>
      </w:r>
      <w:r w:rsidR="00061244" w:rsidRPr="00D423BD">
        <w:rPr>
          <w:rFonts w:ascii="Times New Roman" w:hAnsi="Times New Roman"/>
          <w:color w:val="auto"/>
          <w:sz w:val="28"/>
          <w:szCs w:val="28"/>
          <w:highlight w:val="white"/>
        </w:rPr>
        <w:t>Материальная помощь - единовременная денежная выплата социального характера. Выплаченные работникам суммы материальной помощи не учитываются при расчете среднего заработка.</w:t>
      </w:r>
    </w:p>
    <w:p w:rsidR="002C30F1" w:rsidRPr="00D423BD" w:rsidRDefault="00D423BD" w:rsidP="00D423BD">
      <w:pPr>
        <w:pStyle w:val="Standard"/>
        <w:ind w:firstLine="709"/>
        <w:jc w:val="both"/>
        <w:rPr>
          <w:rFonts w:ascii="Times New Roman" w:hAnsi="Times New Roman"/>
          <w:color w:val="auto"/>
          <w:sz w:val="28"/>
          <w:szCs w:val="28"/>
          <w:highlight w:val="white"/>
        </w:rPr>
      </w:pPr>
      <w:r>
        <w:rPr>
          <w:rFonts w:ascii="Times New Roman" w:hAnsi="Times New Roman"/>
          <w:color w:val="auto"/>
          <w:sz w:val="28"/>
          <w:szCs w:val="28"/>
          <w:highlight w:val="white"/>
        </w:rPr>
        <w:t>9.2.</w:t>
      </w:r>
      <w:r w:rsidR="00061244" w:rsidRPr="00D423BD">
        <w:rPr>
          <w:rFonts w:ascii="Times New Roman" w:hAnsi="Times New Roman"/>
          <w:color w:val="auto"/>
          <w:sz w:val="28"/>
          <w:szCs w:val="28"/>
          <w:highlight w:val="white"/>
        </w:rPr>
        <w:t>Материальная помощь может выплачиваться работникам Учреждения в следующих случаях:</w:t>
      </w:r>
    </w:p>
    <w:p w:rsidR="002C30F1" w:rsidRPr="00D423BD" w:rsidRDefault="00D423BD" w:rsidP="00D423BD">
      <w:pPr>
        <w:pStyle w:val="Standard"/>
        <w:ind w:firstLine="709"/>
        <w:jc w:val="both"/>
        <w:rPr>
          <w:rFonts w:ascii="Times New Roman" w:hAnsi="Times New Roman"/>
          <w:color w:val="auto"/>
          <w:sz w:val="28"/>
          <w:szCs w:val="28"/>
          <w:highlight w:val="white"/>
        </w:rPr>
      </w:pPr>
      <w:r>
        <w:rPr>
          <w:rFonts w:ascii="Times New Roman" w:hAnsi="Times New Roman"/>
          <w:color w:val="auto"/>
          <w:sz w:val="28"/>
          <w:szCs w:val="28"/>
        </w:rPr>
        <w:t>-</w:t>
      </w:r>
      <w:r w:rsidR="00061244" w:rsidRPr="00D423BD">
        <w:rPr>
          <w:rFonts w:ascii="Times New Roman" w:hAnsi="Times New Roman"/>
          <w:color w:val="auto"/>
          <w:sz w:val="28"/>
          <w:szCs w:val="28"/>
        </w:rPr>
        <w:t>работникам, в пределах средств фонда оплаты труда, ежегодно при представлении ежегодного основного оплачиваемого отпуска выплачивается материальная помощь в размере двух должностных окладов;</w:t>
      </w:r>
    </w:p>
    <w:p w:rsidR="002C30F1" w:rsidRPr="00D423BD" w:rsidRDefault="00D423BD" w:rsidP="00D423BD">
      <w:pPr>
        <w:pStyle w:val="Standard"/>
        <w:ind w:firstLine="709"/>
        <w:jc w:val="both"/>
        <w:rPr>
          <w:rFonts w:ascii="Times New Roman" w:hAnsi="Times New Roman"/>
          <w:color w:val="auto"/>
          <w:sz w:val="28"/>
          <w:szCs w:val="28"/>
          <w:highlight w:val="white"/>
        </w:rPr>
      </w:pPr>
      <w:r>
        <w:rPr>
          <w:rFonts w:ascii="Times New Roman" w:hAnsi="Times New Roman"/>
          <w:color w:val="auto"/>
          <w:sz w:val="28"/>
          <w:szCs w:val="28"/>
          <w:highlight w:val="white"/>
        </w:rPr>
        <w:t>-</w:t>
      </w:r>
      <w:r w:rsidR="00061244" w:rsidRPr="00D423BD">
        <w:rPr>
          <w:rFonts w:ascii="Times New Roman" w:hAnsi="Times New Roman"/>
          <w:color w:val="auto"/>
          <w:sz w:val="28"/>
          <w:szCs w:val="28"/>
          <w:highlight w:val="white"/>
        </w:rPr>
        <w:t>при рождении ребенка в размере 4</w:t>
      </w:r>
      <w:r>
        <w:rPr>
          <w:rFonts w:ascii="Times New Roman" w:hAnsi="Times New Roman"/>
          <w:color w:val="auto"/>
          <w:sz w:val="28"/>
          <w:szCs w:val="28"/>
          <w:highlight w:val="white"/>
        </w:rPr>
        <w:t> </w:t>
      </w:r>
      <w:r w:rsidR="00061244" w:rsidRPr="00D423BD">
        <w:rPr>
          <w:rFonts w:ascii="Times New Roman" w:hAnsi="Times New Roman"/>
          <w:color w:val="auto"/>
          <w:sz w:val="28"/>
          <w:szCs w:val="28"/>
          <w:highlight w:val="white"/>
        </w:rPr>
        <w:t>000 (</w:t>
      </w:r>
      <w:r w:rsidR="009278F9" w:rsidRPr="00D423BD">
        <w:rPr>
          <w:rFonts w:ascii="Times New Roman" w:hAnsi="Times New Roman"/>
          <w:color w:val="auto"/>
          <w:sz w:val="28"/>
          <w:szCs w:val="28"/>
          <w:highlight w:val="white"/>
        </w:rPr>
        <w:t>ч</w:t>
      </w:r>
      <w:r w:rsidR="00061244" w:rsidRPr="00D423BD">
        <w:rPr>
          <w:rFonts w:ascii="Times New Roman" w:hAnsi="Times New Roman"/>
          <w:color w:val="auto"/>
          <w:sz w:val="28"/>
          <w:szCs w:val="28"/>
          <w:highlight w:val="white"/>
        </w:rPr>
        <w:t>етыре тысячи) рублей 00 копеек (при предоставлении работником копии свидетельства о рождении и других подтверждающих документов);</w:t>
      </w:r>
    </w:p>
    <w:p w:rsidR="002C30F1" w:rsidRPr="00D423BD" w:rsidRDefault="00D423BD" w:rsidP="00D423BD">
      <w:pPr>
        <w:pStyle w:val="Standard"/>
        <w:ind w:firstLine="709"/>
        <w:jc w:val="both"/>
        <w:rPr>
          <w:rFonts w:ascii="Times New Roman" w:hAnsi="Times New Roman"/>
          <w:color w:val="auto"/>
          <w:sz w:val="28"/>
          <w:szCs w:val="28"/>
          <w:highlight w:val="white"/>
        </w:rPr>
      </w:pPr>
      <w:r>
        <w:rPr>
          <w:rFonts w:ascii="Times New Roman" w:hAnsi="Times New Roman"/>
          <w:color w:val="auto"/>
          <w:sz w:val="28"/>
          <w:szCs w:val="28"/>
          <w:highlight w:val="white"/>
        </w:rPr>
        <w:t>-</w:t>
      </w:r>
      <w:r w:rsidR="00061244" w:rsidRPr="00D423BD">
        <w:rPr>
          <w:rFonts w:ascii="Times New Roman" w:hAnsi="Times New Roman"/>
          <w:color w:val="auto"/>
          <w:sz w:val="28"/>
          <w:szCs w:val="28"/>
          <w:highlight w:val="white"/>
        </w:rPr>
        <w:t>в случае необходимости лечения и восстановления здоровья в связи с травмой, полученной в результате аварии, несчастного случая или заболевания работника или его близкого родственника: мужа, жены, сына, дочери, отца, матери в размере 4</w:t>
      </w:r>
      <w:r>
        <w:rPr>
          <w:rFonts w:ascii="Times New Roman" w:hAnsi="Times New Roman"/>
          <w:color w:val="auto"/>
          <w:sz w:val="28"/>
          <w:szCs w:val="28"/>
          <w:highlight w:val="white"/>
        </w:rPr>
        <w:t> </w:t>
      </w:r>
      <w:r w:rsidR="00061244" w:rsidRPr="00D423BD">
        <w:rPr>
          <w:rFonts w:ascii="Times New Roman" w:hAnsi="Times New Roman"/>
          <w:color w:val="auto"/>
          <w:sz w:val="28"/>
          <w:szCs w:val="28"/>
          <w:highlight w:val="white"/>
        </w:rPr>
        <w:t>000 (</w:t>
      </w:r>
      <w:r w:rsidR="009278F9" w:rsidRPr="00D423BD">
        <w:rPr>
          <w:rFonts w:ascii="Times New Roman" w:hAnsi="Times New Roman"/>
          <w:color w:val="auto"/>
          <w:sz w:val="28"/>
          <w:szCs w:val="28"/>
          <w:highlight w:val="white"/>
        </w:rPr>
        <w:t>ч</w:t>
      </w:r>
      <w:r w:rsidR="00061244" w:rsidRPr="00D423BD">
        <w:rPr>
          <w:rFonts w:ascii="Times New Roman" w:hAnsi="Times New Roman"/>
          <w:color w:val="auto"/>
          <w:sz w:val="28"/>
          <w:szCs w:val="28"/>
          <w:highlight w:val="white"/>
        </w:rPr>
        <w:t>етыре тысячи) рублей 00 копеек (при предоставлении работником или его близким родственником медицинских справок, медицинских заключений и других подтверждающих документов);</w:t>
      </w:r>
    </w:p>
    <w:p w:rsidR="002C30F1" w:rsidRPr="00D423BD" w:rsidRDefault="00D423BD" w:rsidP="00D423BD">
      <w:pPr>
        <w:pStyle w:val="Standard"/>
        <w:ind w:firstLine="709"/>
        <w:jc w:val="both"/>
        <w:rPr>
          <w:rFonts w:ascii="Times New Roman" w:hAnsi="Times New Roman"/>
          <w:color w:val="auto"/>
          <w:sz w:val="28"/>
          <w:szCs w:val="28"/>
          <w:highlight w:val="white"/>
        </w:rPr>
      </w:pPr>
      <w:r>
        <w:rPr>
          <w:rFonts w:ascii="Times New Roman" w:hAnsi="Times New Roman"/>
          <w:color w:val="auto"/>
          <w:sz w:val="28"/>
          <w:szCs w:val="28"/>
          <w:highlight w:val="white"/>
        </w:rPr>
        <w:t>-</w:t>
      </w:r>
      <w:r w:rsidR="00061244" w:rsidRPr="00D423BD">
        <w:rPr>
          <w:rFonts w:ascii="Times New Roman" w:hAnsi="Times New Roman"/>
          <w:color w:val="auto"/>
          <w:sz w:val="28"/>
          <w:szCs w:val="28"/>
        </w:rPr>
        <w:t>смерти его близких родственников (детей, супруга (супруги), родителей), либо смертью самого работника, при смерти самого работника материальная помощь выплачивается близким родственникам умершего</w:t>
      </w:r>
      <w:r w:rsidR="00061244" w:rsidRPr="00D423BD">
        <w:rPr>
          <w:rFonts w:ascii="Times New Roman" w:hAnsi="Times New Roman"/>
          <w:color w:val="auto"/>
          <w:sz w:val="28"/>
          <w:szCs w:val="28"/>
          <w:highlight w:val="white"/>
        </w:rPr>
        <w:t xml:space="preserve"> в размере 4</w:t>
      </w:r>
      <w:r>
        <w:rPr>
          <w:rFonts w:ascii="Times New Roman" w:hAnsi="Times New Roman"/>
          <w:color w:val="auto"/>
          <w:sz w:val="28"/>
          <w:szCs w:val="28"/>
          <w:highlight w:val="white"/>
        </w:rPr>
        <w:t> </w:t>
      </w:r>
      <w:r w:rsidR="00061244" w:rsidRPr="00D423BD">
        <w:rPr>
          <w:rFonts w:ascii="Times New Roman" w:hAnsi="Times New Roman"/>
          <w:color w:val="auto"/>
          <w:sz w:val="28"/>
          <w:szCs w:val="28"/>
          <w:highlight w:val="white"/>
        </w:rPr>
        <w:t>000</w:t>
      </w:r>
      <w:r>
        <w:rPr>
          <w:rFonts w:ascii="Times New Roman" w:hAnsi="Times New Roman"/>
          <w:color w:val="auto"/>
          <w:sz w:val="28"/>
          <w:szCs w:val="28"/>
          <w:highlight w:val="white"/>
        </w:rPr>
        <w:t xml:space="preserve"> (ч</w:t>
      </w:r>
      <w:r w:rsidR="00061244" w:rsidRPr="00D423BD">
        <w:rPr>
          <w:rFonts w:ascii="Times New Roman" w:hAnsi="Times New Roman"/>
          <w:color w:val="auto"/>
          <w:sz w:val="28"/>
          <w:szCs w:val="28"/>
          <w:highlight w:val="white"/>
        </w:rPr>
        <w:t>етыре тысячи) рублей 00 копеек (при предоставлении копии свидетельства о смерти и документов подтверждающего родство);</w:t>
      </w:r>
    </w:p>
    <w:p w:rsidR="002C30F1" w:rsidRPr="00D423BD" w:rsidRDefault="00D423BD" w:rsidP="00D423BD">
      <w:pPr>
        <w:pStyle w:val="Standard"/>
        <w:ind w:firstLine="709"/>
        <w:jc w:val="both"/>
        <w:rPr>
          <w:rFonts w:ascii="Times New Roman" w:hAnsi="Times New Roman"/>
          <w:color w:val="auto"/>
          <w:sz w:val="28"/>
          <w:szCs w:val="28"/>
          <w:highlight w:val="white"/>
        </w:rPr>
      </w:pPr>
      <w:r>
        <w:rPr>
          <w:rFonts w:ascii="Times New Roman" w:hAnsi="Times New Roman"/>
          <w:color w:val="auto"/>
          <w:sz w:val="28"/>
          <w:szCs w:val="28"/>
          <w:highlight w:val="white"/>
        </w:rPr>
        <w:t>-</w:t>
      </w:r>
      <w:r w:rsidR="00061244" w:rsidRPr="00D423BD">
        <w:rPr>
          <w:rFonts w:ascii="Times New Roman" w:hAnsi="Times New Roman"/>
          <w:color w:val="auto"/>
          <w:sz w:val="28"/>
          <w:szCs w:val="28"/>
          <w:highlight w:val="white"/>
        </w:rPr>
        <w:t>в связи с утратой или повреждением имущества в результате стихийного бедствия, пожара, наводнения, кражи и других чрезвычайных обстоятельств в размере 4</w:t>
      </w:r>
      <w:r>
        <w:rPr>
          <w:rFonts w:ascii="Times New Roman" w:hAnsi="Times New Roman"/>
          <w:color w:val="auto"/>
          <w:sz w:val="28"/>
          <w:szCs w:val="28"/>
          <w:highlight w:val="white"/>
        </w:rPr>
        <w:t> </w:t>
      </w:r>
      <w:r w:rsidR="00061244" w:rsidRPr="00D423BD">
        <w:rPr>
          <w:rFonts w:ascii="Times New Roman" w:hAnsi="Times New Roman"/>
          <w:color w:val="auto"/>
          <w:sz w:val="28"/>
          <w:szCs w:val="28"/>
          <w:highlight w:val="white"/>
        </w:rPr>
        <w:t>000 (</w:t>
      </w:r>
      <w:r w:rsidR="009278F9" w:rsidRPr="00D423BD">
        <w:rPr>
          <w:rFonts w:ascii="Times New Roman" w:hAnsi="Times New Roman"/>
          <w:color w:val="auto"/>
          <w:sz w:val="28"/>
          <w:szCs w:val="28"/>
          <w:highlight w:val="white"/>
        </w:rPr>
        <w:t>ч</w:t>
      </w:r>
      <w:r w:rsidR="00061244" w:rsidRPr="00D423BD">
        <w:rPr>
          <w:rFonts w:ascii="Times New Roman" w:hAnsi="Times New Roman"/>
          <w:color w:val="auto"/>
          <w:sz w:val="28"/>
          <w:szCs w:val="28"/>
          <w:highlight w:val="white"/>
        </w:rPr>
        <w:t xml:space="preserve">етыре тысячи) рублей 00 копеек (при предоставлении работником справок из соответствующих органов местного самоуправления, внутренних дел, противопожарной службы и </w:t>
      </w:r>
      <w:r w:rsidR="00061244" w:rsidRPr="00D423BD">
        <w:rPr>
          <w:rFonts w:ascii="Times New Roman" w:hAnsi="Times New Roman"/>
          <w:color w:val="auto"/>
          <w:sz w:val="28"/>
          <w:szCs w:val="28"/>
          <w:highlight w:val="white"/>
        </w:rPr>
        <w:lastRenderedPageBreak/>
        <w:t>др.).</w:t>
      </w:r>
    </w:p>
    <w:p w:rsidR="002C30F1" w:rsidRPr="00D423BD" w:rsidRDefault="00061244" w:rsidP="00D423BD">
      <w:pPr>
        <w:ind w:firstLine="709"/>
        <w:jc w:val="both"/>
        <w:rPr>
          <w:color w:val="auto"/>
          <w:sz w:val="28"/>
          <w:szCs w:val="28"/>
          <w:highlight w:val="white"/>
        </w:rPr>
      </w:pPr>
      <w:r w:rsidRPr="00D423BD">
        <w:rPr>
          <w:color w:val="auto"/>
          <w:sz w:val="28"/>
          <w:szCs w:val="28"/>
          <w:highlight w:val="white"/>
        </w:rPr>
        <w:t>9.3.</w:t>
      </w:r>
      <w:r w:rsidRPr="00D423BD">
        <w:rPr>
          <w:color w:val="auto"/>
          <w:sz w:val="28"/>
          <w:szCs w:val="28"/>
        </w:rPr>
        <w:t xml:space="preserve">Материальная помощь выплачивается на основании заявления работника, поданного на имя директора Учреждения. Решение об оказании материальной помощи принимает директор Учреждения. </w:t>
      </w:r>
    </w:p>
    <w:p w:rsidR="002C30F1" w:rsidRDefault="00D423BD" w:rsidP="00D423BD">
      <w:pPr>
        <w:pStyle w:val="Standard"/>
        <w:ind w:firstLine="709"/>
        <w:jc w:val="both"/>
        <w:rPr>
          <w:rFonts w:ascii="Times New Roman" w:hAnsi="Times New Roman"/>
          <w:color w:val="auto"/>
          <w:sz w:val="28"/>
          <w:szCs w:val="28"/>
        </w:rPr>
      </w:pPr>
      <w:r>
        <w:rPr>
          <w:rFonts w:ascii="Times New Roman" w:hAnsi="Times New Roman"/>
          <w:color w:val="auto"/>
          <w:sz w:val="28"/>
          <w:szCs w:val="28"/>
          <w:highlight w:val="white"/>
        </w:rPr>
        <w:t>9.4.</w:t>
      </w:r>
      <w:r w:rsidR="00061244" w:rsidRPr="00D423BD">
        <w:rPr>
          <w:rFonts w:ascii="Times New Roman" w:hAnsi="Times New Roman"/>
          <w:color w:val="auto"/>
          <w:sz w:val="28"/>
          <w:szCs w:val="28"/>
          <w:highlight w:val="white"/>
        </w:rPr>
        <w:t xml:space="preserve">Выплата материальной помощи работнику оформляется приказом </w:t>
      </w:r>
      <w:r w:rsidR="009278F9" w:rsidRPr="00D423BD">
        <w:rPr>
          <w:rFonts w:ascii="Times New Roman" w:hAnsi="Times New Roman"/>
          <w:color w:val="auto"/>
          <w:sz w:val="28"/>
          <w:szCs w:val="28"/>
          <w:highlight w:val="white"/>
        </w:rPr>
        <w:t>директора</w:t>
      </w:r>
      <w:r w:rsidR="00061244" w:rsidRPr="00D423BD">
        <w:rPr>
          <w:rFonts w:ascii="Times New Roman" w:hAnsi="Times New Roman"/>
          <w:color w:val="auto"/>
          <w:sz w:val="28"/>
          <w:szCs w:val="28"/>
          <w:highlight w:val="white"/>
        </w:rPr>
        <w:t xml:space="preserve"> с указанием фамилии работника, размера материальной помощи и основания ее выплаты.</w:t>
      </w:r>
    </w:p>
    <w:p w:rsidR="002C30F1" w:rsidRDefault="002C30F1" w:rsidP="00D423BD">
      <w:pPr>
        <w:jc w:val="center"/>
        <w:rPr>
          <w:sz w:val="28"/>
        </w:rPr>
      </w:pPr>
    </w:p>
    <w:p w:rsidR="002C30F1" w:rsidRDefault="009278F9" w:rsidP="00D423BD">
      <w:pPr>
        <w:jc w:val="center"/>
        <w:rPr>
          <w:b/>
          <w:sz w:val="28"/>
        </w:rPr>
      </w:pPr>
      <w:r>
        <w:rPr>
          <w:b/>
          <w:sz w:val="28"/>
        </w:rPr>
        <w:t>10. ДРУГИЕ ВОПРОСЫ ОПЛАТЫ ТРУДА</w:t>
      </w:r>
    </w:p>
    <w:p w:rsidR="002C30F1" w:rsidRPr="00D423BD" w:rsidRDefault="00061244" w:rsidP="00D423BD">
      <w:pPr>
        <w:pStyle w:val="Standard"/>
        <w:ind w:firstLine="709"/>
        <w:jc w:val="both"/>
        <w:rPr>
          <w:rFonts w:ascii="Times New Roman" w:hAnsi="Times New Roman"/>
          <w:color w:val="auto"/>
          <w:sz w:val="28"/>
          <w:highlight w:val="white"/>
        </w:rPr>
      </w:pPr>
      <w:r w:rsidRPr="00D423BD">
        <w:rPr>
          <w:rFonts w:ascii="Times New Roman" w:hAnsi="Times New Roman"/>
          <w:color w:val="auto"/>
          <w:sz w:val="28"/>
          <w:highlight w:val="white"/>
        </w:rPr>
        <w:t>10.1.Заработная плата начисляется работникам Учреждения в размере и порядке, предусм</w:t>
      </w:r>
      <w:r w:rsidR="00D423BD">
        <w:rPr>
          <w:rFonts w:ascii="Times New Roman" w:hAnsi="Times New Roman"/>
          <w:color w:val="auto"/>
          <w:sz w:val="28"/>
          <w:highlight w:val="white"/>
        </w:rPr>
        <w:t>отренном настоящим Положением.</w:t>
      </w:r>
    </w:p>
    <w:p w:rsidR="002C30F1" w:rsidRPr="00D423BD" w:rsidRDefault="00061244" w:rsidP="00D423BD">
      <w:pPr>
        <w:pStyle w:val="Standard"/>
        <w:ind w:firstLine="709"/>
        <w:jc w:val="both"/>
        <w:rPr>
          <w:rFonts w:ascii="Times New Roman" w:hAnsi="Times New Roman"/>
          <w:color w:val="auto"/>
          <w:sz w:val="28"/>
          <w:highlight w:val="white"/>
        </w:rPr>
      </w:pPr>
      <w:r w:rsidRPr="00D423BD">
        <w:rPr>
          <w:rFonts w:ascii="Times New Roman" w:hAnsi="Times New Roman"/>
          <w:color w:val="auto"/>
          <w:sz w:val="28"/>
          <w:highlight w:val="white"/>
        </w:rPr>
        <w:t>10.</w:t>
      </w:r>
      <w:proofErr w:type="gramStart"/>
      <w:r w:rsidRPr="00D423BD">
        <w:rPr>
          <w:rFonts w:ascii="Times New Roman" w:hAnsi="Times New Roman"/>
          <w:color w:val="auto"/>
          <w:sz w:val="28"/>
          <w:highlight w:val="white"/>
        </w:rPr>
        <w:t>2.Определение</w:t>
      </w:r>
      <w:proofErr w:type="gramEnd"/>
      <w:r w:rsidRPr="00D423BD">
        <w:rPr>
          <w:rFonts w:ascii="Times New Roman" w:hAnsi="Times New Roman"/>
          <w:color w:val="auto"/>
          <w:sz w:val="28"/>
          <w:highlight w:val="white"/>
        </w:rPr>
        <w:t xml:space="preserve"> размеров заработной платы по основной и совмещаемой должностям, а также по должности, занимаемой в порядке совместительства, производится раз</w:t>
      </w:r>
      <w:r w:rsidR="00D423BD">
        <w:rPr>
          <w:rFonts w:ascii="Times New Roman" w:hAnsi="Times New Roman"/>
          <w:color w:val="auto"/>
          <w:sz w:val="28"/>
          <w:highlight w:val="white"/>
        </w:rPr>
        <w:t>дельно по каждой из должностей.</w:t>
      </w:r>
    </w:p>
    <w:p w:rsidR="002C30F1" w:rsidRPr="00D423BD" w:rsidRDefault="00061244" w:rsidP="00D423BD">
      <w:pPr>
        <w:pStyle w:val="Standard"/>
        <w:ind w:firstLine="709"/>
        <w:jc w:val="both"/>
        <w:rPr>
          <w:rFonts w:ascii="Times New Roman" w:hAnsi="Times New Roman"/>
          <w:color w:val="auto"/>
          <w:sz w:val="28"/>
          <w:highlight w:val="white"/>
        </w:rPr>
      </w:pPr>
      <w:r w:rsidRPr="00D423BD">
        <w:rPr>
          <w:rFonts w:ascii="Times New Roman" w:hAnsi="Times New Roman"/>
          <w:color w:val="auto"/>
          <w:sz w:val="28"/>
          <w:highlight w:val="white"/>
        </w:rPr>
        <w:t>10.3.Оплата труда сотрудникам, работающим по совместительству, производится пропорционально фактически отработанному времени, если иное не предусмотрено в трудовом договоре.</w:t>
      </w:r>
    </w:p>
    <w:p w:rsidR="002C30F1" w:rsidRPr="00D423BD" w:rsidRDefault="00061244" w:rsidP="00D423BD">
      <w:pPr>
        <w:pStyle w:val="Standard"/>
        <w:ind w:firstLine="709"/>
        <w:jc w:val="both"/>
        <w:rPr>
          <w:rFonts w:ascii="Times New Roman" w:hAnsi="Times New Roman"/>
          <w:color w:val="auto"/>
          <w:sz w:val="28"/>
          <w:highlight w:val="white"/>
        </w:rPr>
      </w:pPr>
      <w:r w:rsidRPr="00D423BD">
        <w:rPr>
          <w:rFonts w:ascii="Times New Roman" w:hAnsi="Times New Roman"/>
          <w:color w:val="auto"/>
          <w:sz w:val="28"/>
          <w:highlight w:val="white"/>
        </w:rPr>
        <w:t>10.4.</w:t>
      </w:r>
      <w:r w:rsidRPr="00D423BD">
        <w:rPr>
          <w:rFonts w:ascii="Times New Roman" w:hAnsi="Times New Roman"/>
          <w:color w:val="auto"/>
          <w:sz w:val="28"/>
        </w:rPr>
        <w:t>Для выполнения работ, связанных с временным расширением объема оказываемых Учреждением услуг, Учреждение вправе осуществлять привлечение помимо сотрудников, занимающих должности (профессии), предусмотренные штатным расписанием, других сотрудников на условиях гражданско-правового договора</w:t>
      </w:r>
    </w:p>
    <w:p w:rsidR="002C30F1" w:rsidRPr="00D423BD" w:rsidRDefault="00D423BD" w:rsidP="00D423BD">
      <w:pPr>
        <w:pStyle w:val="Standard"/>
        <w:ind w:firstLine="709"/>
        <w:jc w:val="both"/>
        <w:rPr>
          <w:rFonts w:ascii="Times New Roman" w:hAnsi="Times New Roman"/>
          <w:b/>
          <w:color w:val="auto"/>
          <w:sz w:val="28"/>
          <w:highlight w:val="white"/>
        </w:rPr>
      </w:pPr>
      <w:r>
        <w:rPr>
          <w:rFonts w:ascii="Times New Roman" w:hAnsi="Times New Roman"/>
          <w:color w:val="auto"/>
          <w:sz w:val="28"/>
          <w:highlight w:val="white"/>
        </w:rPr>
        <w:t>10.5.</w:t>
      </w:r>
      <w:r w:rsidR="00061244" w:rsidRPr="00D423BD">
        <w:rPr>
          <w:rFonts w:ascii="Times New Roman" w:hAnsi="Times New Roman"/>
          <w:color w:val="auto"/>
          <w:sz w:val="28"/>
          <w:highlight w:val="white"/>
        </w:rPr>
        <w:t>Заработная плата выплачивается работнику в месте выполнения им работы (в кассе организации), либо переводится в кредитную организацию, указанную в заявлении работника.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rsidR="002C30F1" w:rsidRPr="00D423BD" w:rsidRDefault="00061244" w:rsidP="00D423BD">
      <w:pPr>
        <w:pStyle w:val="Standard"/>
        <w:ind w:firstLine="709"/>
        <w:jc w:val="both"/>
        <w:rPr>
          <w:rFonts w:ascii="Times New Roman" w:hAnsi="Times New Roman"/>
          <w:color w:val="auto"/>
          <w:sz w:val="28"/>
          <w:highlight w:val="white"/>
        </w:rPr>
      </w:pPr>
      <w:r w:rsidRPr="00D423BD">
        <w:rPr>
          <w:rFonts w:ascii="Times New Roman" w:hAnsi="Times New Roman"/>
          <w:color w:val="auto"/>
          <w:sz w:val="28"/>
          <w:highlight w:val="white"/>
        </w:rPr>
        <w:t xml:space="preserve">10.6.Выплата заработной платы  производится в денежной форме в рублях. </w:t>
      </w:r>
    </w:p>
    <w:p w:rsidR="002C30F1" w:rsidRPr="00D423BD" w:rsidRDefault="00D423BD" w:rsidP="00D423BD">
      <w:pPr>
        <w:pStyle w:val="Standard"/>
        <w:ind w:firstLine="709"/>
        <w:jc w:val="both"/>
        <w:rPr>
          <w:rFonts w:ascii="Times New Roman" w:hAnsi="Times New Roman"/>
          <w:color w:val="auto"/>
          <w:sz w:val="28"/>
          <w:highlight w:val="white"/>
        </w:rPr>
      </w:pPr>
      <w:r>
        <w:rPr>
          <w:rFonts w:ascii="Times New Roman" w:hAnsi="Times New Roman"/>
          <w:color w:val="auto"/>
          <w:sz w:val="28"/>
          <w:highlight w:val="white"/>
        </w:rPr>
        <w:t>10.7.</w:t>
      </w:r>
      <w:r w:rsidR="00061244" w:rsidRPr="00D423BD">
        <w:rPr>
          <w:rFonts w:ascii="Times New Roman" w:hAnsi="Times New Roman"/>
          <w:color w:val="auto"/>
          <w:sz w:val="28"/>
          <w:highlight w:val="white"/>
        </w:rPr>
        <w:t>Заработная плата выплачивается не реже чем каждые полмесяца:</w:t>
      </w:r>
    </w:p>
    <w:p w:rsidR="002C30F1" w:rsidRPr="00D423BD" w:rsidRDefault="00D423BD" w:rsidP="00D423BD">
      <w:pPr>
        <w:pStyle w:val="Standard"/>
        <w:ind w:firstLine="709"/>
        <w:jc w:val="both"/>
        <w:rPr>
          <w:rFonts w:ascii="Times New Roman" w:hAnsi="Times New Roman"/>
          <w:color w:val="auto"/>
          <w:sz w:val="28"/>
          <w:highlight w:val="white"/>
        </w:rPr>
      </w:pPr>
      <w:r>
        <w:rPr>
          <w:rFonts w:ascii="Times New Roman" w:hAnsi="Times New Roman"/>
          <w:color w:val="auto"/>
          <w:sz w:val="28"/>
          <w:highlight w:val="white"/>
        </w:rPr>
        <w:t>-</w:t>
      </w:r>
      <w:r w:rsidR="00061244" w:rsidRPr="00D423BD">
        <w:rPr>
          <w:rFonts w:ascii="Times New Roman" w:hAnsi="Times New Roman"/>
          <w:color w:val="auto"/>
          <w:sz w:val="28"/>
          <w:highlight w:val="white"/>
        </w:rPr>
        <w:t>заработная плата за первую половину месяца (с 01 по 15 число расчетного месяца) выплачивается 23 числа текущего месяца;</w:t>
      </w:r>
    </w:p>
    <w:p w:rsidR="002C30F1" w:rsidRPr="00D423BD" w:rsidRDefault="00D423BD" w:rsidP="00D423BD">
      <w:pPr>
        <w:pStyle w:val="Standard"/>
        <w:ind w:firstLine="709"/>
        <w:jc w:val="both"/>
        <w:rPr>
          <w:rFonts w:ascii="Times New Roman" w:hAnsi="Times New Roman"/>
          <w:color w:val="auto"/>
          <w:sz w:val="28"/>
          <w:highlight w:val="white"/>
        </w:rPr>
      </w:pPr>
      <w:r>
        <w:rPr>
          <w:rFonts w:ascii="Times New Roman" w:hAnsi="Times New Roman"/>
          <w:color w:val="auto"/>
          <w:sz w:val="28"/>
          <w:highlight w:val="white"/>
        </w:rPr>
        <w:t>-</w:t>
      </w:r>
      <w:r w:rsidR="00061244" w:rsidRPr="00D423BD">
        <w:rPr>
          <w:rFonts w:ascii="Times New Roman" w:hAnsi="Times New Roman"/>
          <w:color w:val="auto"/>
          <w:sz w:val="28"/>
          <w:highlight w:val="white"/>
        </w:rPr>
        <w:t>заработная плата за вторую половину месяца (с 16 по 30 (31) число расчетного месяца) выплачивается 8 числа месяца, следующего за расчетным.</w:t>
      </w:r>
    </w:p>
    <w:p w:rsidR="002C30F1" w:rsidRPr="00D423BD" w:rsidRDefault="00061244" w:rsidP="00D423BD">
      <w:pPr>
        <w:pStyle w:val="Standard"/>
        <w:ind w:firstLine="709"/>
        <w:jc w:val="both"/>
        <w:rPr>
          <w:rFonts w:ascii="Times New Roman" w:hAnsi="Times New Roman"/>
          <w:color w:val="auto"/>
          <w:sz w:val="28"/>
          <w:highlight w:val="white"/>
        </w:rPr>
      </w:pPr>
      <w:r w:rsidRPr="00D423BD">
        <w:rPr>
          <w:rFonts w:ascii="Times New Roman" w:hAnsi="Times New Roman"/>
          <w:color w:val="auto"/>
          <w:sz w:val="28"/>
        </w:rPr>
        <w:t>10.8.Работнику выдается расчетный лист с указанием составных частей заработной платы, причитающейся ему за соответствующий период, с указанием размера и оснований произведенных удержаний, а также общей денежной суммы, подлежащей выплате не позже дня окончательного расчета заработной платы за полный расчетный месяц. По заявлению работника, расчетный лист может предоставляться по средствам электронной связи.</w:t>
      </w:r>
    </w:p>
    <w:p w:rsidR="002C30F1" w:rsidRPr="00D423BD" w:rsidRDefault="00D423BD" w:rsidP="00D423BD">
      <w:pPr>
        <w:pStyle w:val="Standard"/>
        <w:ind w:firstLine="709"/>
        <w:jc w:val="both"/>
        <w:rPr>
          <w:rFonts w:ascii="Times New Roman" w:hAnsi="Times New Roman"/>
          <w:color w:val="auto"/>
          <w:sz w:val="28"/>
        </w:rPr>
      </w:pPr>
      <w:r>
        <w:rPr>
          <w:rFonts w:ascii="Times New Roman" w:hAnsi="Times New Roman"/>
          <w:color w:val="auto"/>
          <w:sz w:val="28"/>
        </w:rPr>
        <w:lastRenderedPageBreak/>
        <w:t>10.9.</w:t>
      </w:r>
      <w:r w:rsidR="00061244" w:rsidRPr="00D423BD">
        <w:rPr>
          <w:rFonts w:ascii="Times New Roman" w:hAnsi="Times New Roman"/>
          <w:color w:val="auto"/>
          <w:sz w:val="28"/>
        </w:rPr>
        <w:t>Заработная плата за первую половину месяца работникам Учреждения,</w:t>
      </w:r>
      <w:r w:rsidR="00061244" w:rsidRPr="00D423BD">
        <w:rPr>
          <w:rStyle w:val="a4"/>
          <w:rFonts w:ascii="Arial" w:hAnsi="Arial"/>
          <w:color w:val="auto"/>
          <w:highlight w:val="white"/>
        </w:rPr>
        <w:t xml:space="preserve"> </w:t>
      </w:r>
      <w:r w:rsidR="00061244" w:rsidRPr="00D423BD">
        <w:rPr>
          <w:rStyle w:val="a9"/>
          <w:rFonts w:ascii="Times New Roman" w:hAnsi="Times New Roman"/>
          <w:b w:val="0"/>
          <w:color w:val="auto"/>
          <w:sz w:val="28"/>
          <w:highlight w:val="white"/>
        </w:rPr>
        <w:t>рассчитывается с учётом фактически отработанного времени.</w:t>
      </w:r>
      <w:r w:rsidR="00061244" w:rsidRPr="00D423BD">
        <w:rPr>
          <w:rFonts w:ascii="Times New Roman" w:hAnsi="Times New Roman"/>
          <w:color w:val="auto"/>
          <w:sz w:val="28"/>
        </w:rPr>
        <w:t xml:space="preserve"> При выплате заработной платы за первую половину месяца учитывается оклад (должностной оклад) работника за отработанное время и надбавки за отработанное время, расчет которых не зависит от оценки итогов работы за месяц в целом, а также от выполнения месячной нормы рабочего времени (трудовых обязанностей) (доплата за интенсивность, напряженность и специальный режим работы, доплата за совмещение должностей, доплата за работу в ночное время и т.д.). Сумма заработн</w:t>
      </w:r>
      <w:r w:rsidR="009278F9" w:rsidRPr="00D423BD">
        <w:rPr>
          <w:rFonts w:ascii="Times New Roman" w:hAnsi="Times New Roman"/>
          <w:color w:val="auto"/>
          <w:sz w:val="28"/>
        </w:rPr>
        <w:t>ой</w:t>
      </w:r>
      <w:r w:rsidR="00061244" w:rsidRPr="00D423BD">
        <w:rPr>
          <w:rFonts w:ascii="Times New Roman" w:hAnsi="Times New Roman"/>
          <w:color w:val="auto"/>
          <w:sz w:val="28"/>
        </w:rPr>
        <w:t xml:space="preserve"> плат</w:t>
      </w:r>
      <w:r w:rsidR="009278F9" w:rsidRPr="00D423BD">
        <w:rPr>
          <w:rFonts w:ascii="Times New Roman" w:hAnsi="Times New Roman"/>
          <w:color w:val="auto"/>
          <w:sz w:val="28"/>
        </w:rPr>
        <w:t>ы</w:t>
      </w:r>
      <w:r w:rsidR="00061244" w:rsidRPr="00D423BD">
        <w:rPr>
          <w:rFonts w:ascii="Times New Roman" w:hAnsi="Times New Roman"/>
          <w:color w:val="auto"/>
          <w:sz w:val="28"/>
        </w:rPr>
        <w:t xml:space="preserve"> за первую половину месяца рассчитывается путем деления оклада с компенсационными выплатами, не зависящие от результатов труда на количество рабочих дней в расчетном месяце по производственному календарю и помноженное на количество рабочих дней, отработанных работником за первую половину месяца.</w:t>
      </w:r>
    </w:p>
    <w:p w:rsidR="002C30F1" w:rsidRPr="00D423BD" w:rsidRDefault="00061244" w:rsidP="00D423BD">
      <w:pPr>
        <w:pStyle w:val="Standard"/>
        <w:ind w:firstLine="709"/>
        <w:jc w:val="both"/>
        <w:rPr>
          <w:rFonts w:ascii="Times New Roman" w:hAnsi="Times New Roman"/>
          <w:color w:val="auto"/>
          <w:sz w:val="28"/>
        </w:rPr>
      </w:pPr>
      <w:r w:rsidRPr="00D423BD">
        <w:rPr>
          <w:rFonts w:ascii="Times New Roman" w:hAnsi="Times New Roman"/>
          <w:color w:val="auto"/>
          <w:sz w:val="28"/>
        </w:rPr>
        <w:t>10.10.Выплата премии по результатам выполнения показателей эффективности (оценка которых проводится по итогам работы квартал) возможен только по окончании квартала и осуществляется при окончательном расчете по заработной плат</w:t>
      </w:r>
      <w:r w:rsidR="009278F9" w:rsidRPr="00D423BD">
        <w:rPr>
          <w:rFonts w:ascii="Times New Roman" w:hAnsi="Times New Roman"/>
          <w:color w:val="auto"/>
          <w:sz w:val="28"/>
        </w:rPr>
        <w:t>е</w:t>
      </w:r>
      <w:r w:rsidRPr="00D423BD">
        <w:rPr>
          <w:rFonts w:ascii="Times New Roman" w:hAnsi="Times New Roman"/>
          <w:color w:val="auto"/>
          <w:sz w:val="28"/>
        </w:rPr>
        <w:t xml:space="preserve"> за вторую половину месяца.</w:t>
      </w:r>
    </w:p>
    <w:p w:rsidR="002C30F1" w:rsidRPr="00D423BD" w:rsidRDefault="00061244" w:rsidP="00D423BD">
      <w:pPr>
        <w:pStyle w:val="Standard"/>
        <w:ind w:firstLine="709"/>
        <w:jc w:val="both"/>
        <w:rPr>
          <w:rFonts w:ascii="Times New Roman" w:hAnsi="Times New Roman"/>
          <w:color w:val="auto"/>
          <w:sz w:val="28"/>
          <w:highlight w:val="white"/>
        </w:rPr>
      </w:pPr>
      <w:r w:rsidRPr="00D423BD">
        <w:rPr>
          <w:rFonts w:ascii="Times New Roman" w:hAnsi="Times New Roman"/>
          <w:color w:val="auto"/>
          <w:sz w:val="28"/>
          <w:highlight w:val="white"/>
        </w:rPr>
        <w:t>10.11.Работодатель имеет право увеличить сумму заработной платы за первую половину месяца работнику до его среднемесячного заработка</w:t>
      </w:r>
      <w:r w:rsidRPr="00D423BD">
        <w:rPr>
          <w:rFonts w:ascii="Times New Roman" w:hAnsi="Times New Roman"/>
          <w:b/>
          <w:color w:val="auto"/>
          <w:sz w:val="28"/>
          <w:highlight w:val="white"/>
        </w:rPr>
        <w:t xml:space="preserve"> </w:t>
      </w:r>
      <w:r w:rsidRPr="00D423BD">
        <w:rPr>
          <w:rFonts w:ascii="Times New Roman" w:hAnsi="Times New Roman"/>
          <w:color w:val="auto"/>
          <w:sz w:val="28"/>
          <w:highlight w:val="white"/>
        </w:rPr>
        <w:t>на основании письменного заявления работника.</w:t>
      </w:r>
    </w:p>
    <w:p w:rsidR="002C30F1" w:rsidRPr="00D423BD" w:rsidRDefault="00061244" w:rsidP="00D423BD">
      <w:pPr>
        <w:pStyle w:val="Standard"/>
        <w:ind w:firstLine="709"/>
        <w:jc w:val="both"/>
        <w:rPr>
          <w:rFonts w:ascii="Times New Roman" w:hAnsi="Times New Roman"/>
          <w:color w:val="auto"/>
          <w:sz w:val="28"/>
          <w:highlight w:val="white"/>
        </w:rPr>
      </w:pPr>
      <w:r w:rsidRPr="00D423BD">
        <w:rPr>
          <w:rFonts w:ascii="Times New Roman" w:hAnsi="Times New Roman"/>
          <w:color w:val="auto"/>
          <w:sz w:val="28"/>
          <w:highlight w:val="white"/>
        </w:rPr>
        <w:t>10.12. При невыполнении работником должностных обязанностей по вине работодателя оплата производится за фактически проработанное время или выполненную работу, но не ниже сред</w:t>
      </w:r>
      <w:r w:rsidR="00D423BD">
        <w:rPr>
          <w:rFonts w:ascii="Times New Roman" w:hAnsi="Times New Roman"/>
          <w:color w:val="auto"/>
          <w:sz w:val="28"/>
          <w:highlight w:val="white"/>
        </w:rPr>
        <w:t>ней заработной платы работника.</w:t>
      </w:r>
    </w:p>
    <w:p w:rsidR="002C30F1" w:rsidRPr="00D423BD" w:rsidRDefault="00061244" w:rsidP="00D423BD">
      <w:pPr>
        <w:pStyle w:val="Standard"/>
        <w:ind w:firstLine="709"/>
        <w:jc w:val="both"/>
        <w:rPr>
          <w:rFonts w:ascii="Times New Roman" w:hAnsi="Times New Roman"/>
          <w:color w:val="auto"/>
          <w:sz w:val="28"/>
          <w:highlight w:val="white"/>
        </w:rPr>
      </w:pPr>
      <w:r w:rsidRPr="00D423BD">
        <w:rPr>
          <w:rFonts w:ascii="Times New Roman" w:hAnsi="Times New Roman"/>
          <w:color w:val="auto"/>
          <w:sz w:val="28"/>
          <w:highlight w:val="white"/>
        </w:rPr>
        <w:t>При невыполнении должностных обязанностей по причинам, не зависящим от сторон трудового договора, за работником сохраняется не менее двух трете</w:t>
      </w:r>
      <w:r w:rsidR="00D423BD">
        <w:rPr>
          <w:rFonts w:ascii="Times New Roman" w:hAnsi="Times New Roman"/>
          <w:color w:val="auto"/>
          <w:sz w:val="28"/>
          <w:highlight w:val="white"/>
        </w:rPr>
        <w:t>й оклада (должностного оклада).</w:t>
      </w:r>
    </w:p>
    <w:p w:rsidR="002C30F1" w:rsidRPr="00D423BD" w:rsidRDefault="00061244" w:rsidP="00D423BD">
      <w:pPr>
        <w:pStyle w:val="Standard"/>
        <w:ind w:firstLine="709"/>
        <w:jc w:val="both"/>
        <w:rPr>
          <w:rFonts w:ascii="Times New Roman" w:hAnsi="Times New Roman"/>
          <w:color w:val="auto"/>
          <w:sz w:val="28"/>
          <w:highlight w:val="white"/>
        </w:rPr>
      </w:pPr>
      <w:r w:rsidRPr="00D423BD">
        <w:rPr>
          <w:rFonts w:ascii="Times New Roman" w:hAnsi="Times New Roman"/>
          <w:color w:val="auto"/>
          <w:sz w:val="28"/>
          <w:highlight w:val="white"/>
        </w:rPr>
        <w:t>При невыполнении должностных обязанностей по вине работника выплата оклада (должностного оклада) производится в соответстви</w:t>
      </w:r>
      <w:r w:rsidR="00D423BD">
        <w:rPr>
          <w:rFonts w:ascii="Times New Roman" w:hAnsi="Times New Roman"/>
          <w:color w:val="auto"/>
          <w:sz w:val="28"/>
          <w:highlight w:val="white"/>
        </w:rPr>
        <w:t>и с объемом выполненной работы.</w:t>
      </w:r>
    </w:p>
    <w:p w:rsidR="002C30F1" w:rsidRPr="00D423BD" w:rsidRDefault="00D423BD" w:rsidP="00D423BD">
      <w:pPr>
        <w:pStyle w:val="Standard"/>
        <w:ind w:firstLine="709"/>
        <w:jc w:val="both"/>
        <w:rPr>
          <w:rFonts w:ascii="Times New Roman" w:hAnsi="Times New Roman"/>
          <w:color w:val="auto"/>
          <w:sz w:val="28"/>
          <w:highlight w:val="white"/>
        </w:rPr>
      </w:pPr>
      <w:r>
        <w:rPr>
          <w:rFonts w:ascii="Times New Roman" w:hAnsi="Times New Roman"/>
          <w:color w:val="auto"/>
          <w:sz w:val="28"/>
          <w:highlight w:val="white"/>
        </w:rPr>
        <w:t>10.13.</w:t>
      </w:r>
      <w:r w:rsidR="00061244" w:rsidRPr="00D423BD">
        <w:rPr>
          <w:rFonts w:ascii="Times New Roman" w:hAnsi="Times New Roman"/>
          <w:color w:val="auto"/>
          <w:sz w:val="28"/>
          <w:highlight w:val="white"/>
        </w:rPr>
        <w:t xml:space="preserve">Время простоя по вине работодателя, если работник в письменной форме предупредил работодателя о начале простоя, оплачивается в размере не менее двух третей средней заработной платы </w:t>
      </w:r>
      <w:r>
        <w:rPr>
          <w:rFonts w:ascii="Times New Roman" w:hAnsi="Times New Roman"/>
          <w:color w:val="auto"/>
          <w:sz w:val="28"/>
          <w:highlight w:val="white"/>
        </w:rPr>
        <w:t>работника.</w:t>
      </w:r>
    </w:p>
    <w:p w:rsidR="002C30F1" w:rsidRPr="00D423BD" w:rsidRDefault="00061244" w:rsidP="00D423BD">
      <w:pPr>
        <w:pStyle w:val="Standard"/>
        <w:ind w:firstLine="709"/>
        <w:jc w:val="both"/>
        <w:rPr>
          <w:rFonts w:ascii="Times New Roman" w:hAnsi="Times New Roman"/>
          <w:color w:val="auto"/>
          <w:sz w:val="28"/>
          <w:highlight w:val="white"/>
        </w:rPr>
      </w:pPr>
      <w:r w:rsidRPr="00D423BD">
        <w:rPr>
          <w:rFonts w:ascii="Times New Roman" w:hAnsi="Times New Roman"/>
          <w:color w:val="auto"/>
          <w:sz w:val="28"/>
          <w:highlight w:val="white"/>
        </w:rPr>
        <w:t>Время простоя по причинам, не зависящим от сторон трудового договора, если работник в письменной форме предупредил работодателя о начале простоя, оплачивается в размере не менее двух трете</w:t>
      </w:r>
      <w:r w:rsidR="00D423BD">
        <w:rPr>
          <w:rFonts w:ascii="Times New Roman" w:hAnsi="Times New Roman"/>
          <w:color w:val="auto"/>
          <w:sz w:val="28"/>
          <w:highlight w:val="white"/>
        </w:rPr>
        <w:t>й оклада (должностного оклада).</w:t>
      </w:r>
    </w:p>
    <w:p w:rsidR="002C30F1" w:rsidRPr="00D423BD" w:rsidRDefault="00061244" w:rsidP="00D423BD">
      <w:pPr>
        <w:pStyle w:val="Standard"/>
        <w:ind w:firstLine="709"/>
        <w:jc w:val="both"/>
        <w:rPr>
          <w:rFonts w:ascii="Times New Roman" w:hAnsi="Times New Roman"/>
          <w:color w:val="auto"/>
          <w:sz w:val="28"/>
          <w:highlight w:val="white"/>
        </w:rPr>
      </w:pPr>
      <w:r w:rsidRPr="00D423BD">
        <w:rPr>
          <w:rFonts w:ascii="Times New Roman" w:hAnsi="Times New Roman"/>
          <w:color w:val="auto"/>
          <w:sz w:val="28"/>
          <w:highlight w:val="white"/>
        </w:rPr>
        <w:t>Время простоя по ви</w:t>
      </w:r>
      <w:r w:rsidR="00D423BD">
        <w:rPr>
          <w:rFonts w:ascii="Times New Roman" w:hAnsi="Times New Roman"/>
          <w:color w:val="auto"/>
          <w:sz w:val="28"/>
          <w:highlight w:val="white"/>
        </w:rPr>
        <w:t>не работника не оплачивается.</w:t>
      </w:r>
    </w:p>
    <w:p w:rsidR="002C30F1" w:rsidRPr="00D423BD" w:rsidRDefault="00D423BD" w:rsidP="00D423BD">
      <w:pPr>
        <w:pStyle w:val="Standard"/>
        <w:ind w:firstLine="709"/>
        <w:jc w:val="both"/>
        <w:rPr>
          <w:rFonts w:ascii="Times New Roman" w:hAnsi="Times New Roman"/>
          <w:color w:val="auto"/>
          <w:sz w:val="28"/>
          <w:highlight w:val="white"/>
        </w:rPr>
      </w:pPr>
      <w:r>
        <w:rPr>
          <w:rFonts w:ascii="Times New Roman" w:hAnsi="Times New Roman"/>
          <w:color w:val="auto"/>
          <w:sz w:val="28"/>
          <w:highlight w:val="white"/>
        </w:rPr>
        <w:t>10.14.</w:t>
      </w:r>
      <w:r w:rsidR="00061244" w:rsidRPr="00D423BD">
        <w:rPr>
          <w:rFonts w:ascii="Times New Roman" w:hAnsi="Times New Roman"/>
          <w:color w:val="auto"/>
          <w:sz w:val="28"/>
          <w:highlight w:val="white"/>
        </w:rPr>
        <w:t>Справки о размере заработной платы, начислениях и удержаниях из нее в</w:t>
      </w:r>
      <w:r>
        <w:rPr>
          <w:rFonts w:ascii="Times New Roman" w:hAnsi="Times New Roman"/>
          <w:color w:val="auto"/>
          <w:sz w:val="28"/>
          <w:highlight w:val="white"/>
        </w:rPr>
        <w:t>ыдаются только лично работнику.</w:t>
      </w:r>
    </w:p>
    <w:p w:rsidR="002C30F1" w:rsidRPr="00D423BD" w:rsidRDefault="00061244" w:rsidP="00D423BD">
      <w:pPr>
        <w:pStyle w:val="Standard"/>
        <w:ind w:firstLine="709"/>
        <w:jc w:val="both"/>
        <w:rPr>
          <w:rFonts w:ascii="Times New Roman" w:hAnsi="Times New Roman"/>
          <w:color w:val="auto"/>
          <w:sz w:val="28"/>
          <w:highlight w:val="white"/>
        </w:rPr>
      </w:pPr>
      <w:r w:rsidRPr="00D423BD">
        <w:rPr>
          <w:rFonts w:ascii="Times New Roman" w:hAnsi="Times New Roman"/>
          <w:color w:val="auto"/>
          <w:sz w:val="28"/>
          <w:highlight w:val="white"/>
        </w:rPr>
        <w:t xml:space="preserve">10.15.При совпадении дня выплаты с выходным или нерабочим праздничным днем, выплата заработной платы производится в </w:t>
      </w:r>
      <w:r w:rsidR="009278F9" w:rsidRPr="00D423BD">
        <w:rPr>
          <w:rFonts w:ascii="Times New Roman" w:hAnsi="Times New Roman"/>
          <w:color w:val="auto"/>
          <w:sz w:val="28"/>
          <w:highlight w:val="white"/>
        </w:rPr>
        <w:t xml:space="preserve">рабочий </w:t>
      </w:r>
      <w:r w:rsidRPr="00D423BD">
        <w:rPr>
          <w:rFonts w:ascii="Times New Roman" w:hAnsi="Times New Roman"/>
          <w:color w:val="auto"/>
          <w:sz w:val="28"/>
          <w:highlight w:val="white"/>
        </w:rPr>
        <w:t>день</w:t>
      </w:r>
      <w:r w:rsidR="009278F9" w:rsidRPr="00D423BD">
        <w:rPr>
          <w:rFonts w:ascii="Times New Roman" w:hAnsi="Times New Roman"/>
          <w:color w:val="auto"/>
          <w:sz w:val="28"/>
          <w:highlight w:val="white"/>
        </w:rPr>
        <w:t>, предшествующий дню выплаты.</w:t>
      </w:r>
    </w:p>
    <w:p w:rsidR="002C30F1" w:rsidRPr="00D423BD" w:rsidRDefault="00061244" w:rsidP="00D423BD">
      <w:pPr>
        <w:pStyle w:val="Standard"/>
        <w:ind w:firstLine="709"/>
        <w:jc w:val="both"/>
        <w:rPr>
          <w:rStyle w:val="a9"/>
          <w:rFonts w:ascii="Times New Roman" w:hAnsi="Times New Roman"/>
          <w:b w:val="0"/>
          <w:color w:val="auto"/>
          <w:sz w:val="28"/>
          <w:highlight w:val="white"/>
        </w:rPr>
      </w:pPr>
      <w:r w:rsidRPr="00D423BD">
        <w:rPr>
          <w:rFonts w:ascii="Times New Roman" w:hAnsi="Times New Roman"/>
          <w:color w:val="auto"/>
          <w:sz w:val="28"/>
          <w:highlight w:val="white"/>
        </w:rPr>
        <w:lastRenderedPageBreak/>
        <w:t xml:space="preserve">10.16.Удержания из заработной платы работника производятся только в случаях, предусмотренных </w:t>
      </w:r>
      <w:r w:rsidR="009278F9" w:rsidRPr="00D423BD">
        <w:rPr>
          <w:rFonts w:ascii="Times New Roman" w:hAnsi="Times New Roman"/>
          <w:color w:val="auto"/>
          <w:sz w:val="28"/>
          <w:highlight w:val="white"/>
        </w:rPr>
        <w:t>т</w:t>
      </w:r>
      <w:r w:rsidRPr="00D423BD">
        <w:rPr>
          <w:rFonts w:ascii="Times New Roman" w:hAnsi="Times New Roman"/>
          <w:color w:val="auto"/>
          <w:sz w:val="28"/>
          <w:highlight w:val="white"/>
        </w:rPr>
        <w:t xml:space="preserve">рудовым </w:t>
      </w:r>
      <w:r w:rsidR="009278F9" w:rsidRPr="00D423BD">
        <w:rPr>
          <w:rFonts w:ascii="Times New Roman" w:hAnsi="Times New Roman"/>
          <w:color w:val="auto"/>
          <w:sz w:val="28"/>
          <w:highlight w:val="white"/>
        </w:rPr>
        <w:t>законодательством</w:t>
      </w:r>
      <w:r w:rsidRPr="00D423BD">
        <w:rPr>
          <w:rFonts w:ascii="Times New Roman" w:hAnsi="Times New Roman"/>
          <w:color w:val="auto"/>
          <w:sz w:val="28"/>
          <w:highlight w:val="white"/>
        </w:rPr>
        <w:t xml:space="preserve">. </w:t>
      </w:r>
      <w:r w:rsidRPr="00D423BD">
        <w:rPr>
          <w:rStyle w:val="a9"/>
          <w:rFonts w:ascii="Times New Roman" w:hAnsi="Times New Roman"/>
          <w:b w:val="0"/>
          <w:color w:val="auto"/>
          <w:sz w:val="28"/>
          <w:highlight w:val="white"/>
        </w:rPr>
        <w:t>Общий размер всех удержаний</w:t>
      </w:r>
      <w:r w:rsidRPr="00D423BD">
        <w:rPr>
          <w:rFonts w:ascii="Times New Roman" w:hAnsi="Times New Roman"/>
          <w:color w:val="auto"/>
          <w:sz w:val="28"/>
          <w:highlight w:val="white"/>
        </w:rPr>
        <w:t> при каждой выплате заработной платы </w:t>
      </w:r>
      <w:r w:rsidRPr="00D423BD">
        <w:rPr>
          <w:rStyle w:val="a9"/>
          <w:rFonts w:ascii="Times New Roman" w:hAnsi="Times New Roman"/>
          <w:b w:val="0"/>
          <w:color w:val="auto"/>
          <w:sz w:val="28"/>
          <w:highlight w:val="white"/>
        </w:rPr>
        <w:t>не может превышать 20% суммы зарплаты</w:t>
      </w:r>
      <w:r w:rsidRPr="00D423BD">
        <w:rPr>
          <w:rStyle w:val="a9"/>
          <w:rFonts w:ascii="Times New Roman" w:hAnsi="Times New Roman"/>
          <w:color w:val="auto"/>
          <w:sz w:val="28"/>
          <w:highlight w:val="white"/>
        </w:rPr>
        <w:t xml:space="preserve">, </w:t>
      </w:r>
      <w:r w:rsidRPr="00D423BD">
        <w:rPr>
          <w:rStyle w:val="a9"/>
          <w:rFonts w:ascii="Times New Roman" w:hAnsi="Times New Roman"/>
          <w:b w:val="0"/>
          <w:color w:val="auto"/>
          <w:sz w:val="28"/>
          <w:highlight w:val="white"/>
        </w:rPr>
        <w:t>подлежащей выплате после удержания НДФЛ</w:t>
      </w:r>
      <w:r w:rsidRPr="00D423BD">
        <w:rPr>
          <w:rFonts w:ascii="Times New Roman" w:hAnsi="Times New Roman"/>
          <w:color w:val="auto"/>
          <w:sz w:val="28"/>
          <w:highlight w:val="white"/>
        </w:rPr>
        <w:t>. Если одновременно производятся удержания по инициативе работодателя и по исполнительным документам, то общая сумма всех удержаний</w:t>
      </w:r>
      <w:r w:rsidR="00D423BD">
        <w:rPr>
          <w:rFonts w:ascii="Times New Roman" w:hAnsi="Times New Roman"/>
          <w:b/>
          <w:color w:val="auto"/>
          <w:sz w:val="28"/>
          <w:highlight w:val="white"/>
        </w:rPr>
        <w:t xml:space="preserve"> </w:t>
      </w:r>
      <w:r w:rsidRPr="00D423BD">
        <w:rPr>
          <w:rStyle w:val="a9"/>
          <w:rFonts w:ascii="Times New Roman" w:hAnsi="Times New Roman"/>
          <w:b w:val="0"/>
          <w:color w:val="auto"/>
          <w:sz w:val="28"/>
          <w:highlight w:val="white"/>
        </w:rPr>
        <w:t>не может быть более 50%.</w:t>
      </w:r>
    </w:p>
    <w:p w:rsidR="002C30F1" w:rsidRPr="00D423BD" w:rsidRDefault="00D423BD" w:rsidP="00D423BD">
      <w:pPr>
        <w:pStyle w:val="Standard"/>
        <w:ind w:firstLine="709"/>
        <w:jc w:val="both"/>
        <w:rPr>
          <w:rFonts w:ascii="Times New Roman" w:hAnsi="Times New Roman"/>
          <w:color w:val="auto"/>
          <w:sz w:val="28"/>
        </w:rPr>
      </w:pPr>
      <w:r>
        <w:rPr>
          <w:rFonts w:ascii="Times New Roman" w:hAnsi="Times New Roman"/>
          <w:color w:val="auto"/>
          <w:sz w:val="28"/>
        </w:rPr>
        <w:t>10.17.</w:t>
      </w:r>
      <w:r w:rsidR="00061244" w:rsidRPr="00D423BD">
        <w:rPr>
          <w:rFonts w:ascii="Times New Roman" w:hAnsi="Times New Roman"/>
          <w:color w:val="auto"/>
          <w:sz w:val="28"/>
        </w:rPr>
        <w:t>Оплата ежегодного оплачиваемого отпуска производится не позднее, чем за три календарных дня до его начала.</w:t>
      </w:r>
    </w:p>
    <w:p w:rsidR="002C30F1" w:rsidRPr="00D423BD" w:rsidRDefault="00061244" w:rsidP="00D423BD">
      <w:pPr>
        <w:pStyle w:val="Standard"/>
        <w:ind w:firstLine="709"/>
        <w:jc w:val="both"/>
        <w:rPr>
          <w:rFonts w:ascii="Times New Roman" w:hAnsi="Times New Roman"/>
          <w:color w:val="auto"/>
          <w:sz w:val="28"/>
        </w:rPr>
      </w:pPr>
      <w:r w:rsidRPr="00D423BD">
        <w:rPr>
          <w:rFonts w:ascii="Times New Roman" w:hAnsi="Times New Roman"/>
          <w:color w:val="auto"/>
          <w:sz w:val="28"/>
        </w:rPr>
        <w:t>10.18.Выплата пособия по временной нетрудоспособности производится за первые три дня за счет средств работодателя в ближайший день выдачи заработной платы.</w:t>
      </w:r>
    </w:p>
    <w:p w:rsidR="002C30F1" w:rsidRPr="00D423BD" w:rsidRDefault="00061244" w:rsidP="00D423BD">
      <w:pPr>
        <w:pStyle w:val="Standard"/>
        <w:ind w:firstLine="709"/>
        <w:jc w:val="both"/>
        <w:rPr>
          <w:rFonts w:ascii="Times New Roman" w:hAnsi="Times New Roman"/>
          <w:color w:val="auto"/>
          <w:sz w:val="28"/>
          <w:highlight w:val="white"/>
        </w:rPr>
      </w:pPr>
      <w:r w:rsidRPr="00D423BD">
        <w:rPr>
          <w:rFonts w:ascii="Times New Roman" w:hAnsi="Times New Roman"/>
          <w:color w:val="auto"/>
          <w:sz w:val="28"/>
          <w:highlight w:val="white"/>
        </w:rPr>
        <w:t>10.19.При прекращении трудового договора выплата всех сумм, причитающихся работнику от работодателя, производится в день увольнения работника (последний день работы), включая денежную компенсацию за все неиспользованные отпуска.  Если работник в день увольнения не работал, то соответствующие суммы выплачиваются не позднее следующего дня после предъявления уволенным работником требования о расчете. В случае спора о размерах сумм, причитающихся работнику при увольнении, работодатель обязуется в указанный выше срок выплатить не оспариваемую им сумму.</w:t>
      </w:r>
    </w:p>
    <w:p w:rsidR="002C30F1" w:rsidRPr="00D423BD" w:rsidRDefault="00D423BD" w:rsidP="00D423BD">
      <w:pPr>
        <w:pStyle w:val="Standard"/>
        <w:ind w:firstLine="709"/>
        <w:jc w:val="both"/>
        <w:rPr>
          <w:rFonts w:ascii="Times New Roman" w:hAnsi="Times New Roman"/>
          <w:color w:val="auto"/>
          <w:sz w:val="28"/>
        </w:rPr>
      </w:pPr>
      <w:r>
        <w:rPr>
          <w:rFonts w:ascii="Times New Roman" w:hAnsi="Times New Roman"/>
          <w:color w:val="auto"/>
          <w:sz w:val="28"/>
          <w:highlight w:val="white"/>
        </w:rPr>
        <w:t>10.</w:t>
      </w:r>
      <w:proofErr w:type="gramStart"/>
      <w:r>
        <w:rPr>
          <w:rFonts w:ascii="Times New Roman" w:hAnsi="Times New Roman"/>
          <w:color w:val="auto"/>
          <w:sz w:val="28"/>
          <w:highlight w:val="white"/>
        </w:rPr>
        <w:t>20.</w:t>
      </w:r>
      <w:r w:rsidR="00061244" w:rsidRPr="00D423BD">
        <w:rPr>
          <w:rFonts w:ascii="Times New Roman" w:hAnsi="Times New Roman"/>
          <w:color w:val="auto"/>
          <w:sz w:val="28"/>
          <w:highlight w:val="white"/>
        </w:rPr>
        <w:t>Заработная</w:t>
      </w:r>
      <w:proofErr w:type="gramEnd"/>
      <w:r w:rsidR="00061244" w:rsidRPr="00D423BD">
        <w:rPr>
          <w:rFonts w:ascii="Times New Roman" w:hAnsi="Times New Roman"/>
          <w:color w:val="auto"/>
          <w:sz w:val="28"/>
          <w:highlight w:val="white"/>
        </w:rPr>
        <w:t xml:space="preserve">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w:t>
      </w:r>
      <w:r>
        <w:rPr>
          <w:rFonts w:ascii="Times New Roman" w:hAnsi="Times New Roman"/>
          <w:color w:val="auto"/>
          <w:sz w:val="28"/>
          <w:highlight w:val="white"/>
        </w:rPr>
        <w:t>елю соответствующих документов.</w:t>
      </w:r>
    </w:p>
    <w:p w:rsidR="002C30F1" w:rsidRDefault="002C30F1" w:rsidP="00D423BD">
      <w:pPr>
        <w:jc w:val="center"/>
        <w:rPr>
          <w:sz w:val="28"/>
        </w:rPr>
      </w:pPr>
    </w:p>
    <w:p w:rsidR="002C30F1" w:rsidRDefault="00061244" w:rsidP="00D423BD">
      <w:pPr>
        <w:pStyle w:val="Standard"/>
        <w:jc w:val="center"/>
        <w:rPr>
          <w:rFonts w:ascii="Times New Roman" w:hAnsi="Times New Roman"/>
          <w:b/>
          <w:sz w:val="28"/>
          <w:highlight w:val="white"/>
        </w:rPr>
      </w:pPr>
      <w:r>
        <w:rPr>
          <w:rFonts w:ascii="Times New Roman" w:hAnsi="Times New Roman"/>
          <w:b/>
          <w:sz w:val="28"/>
        </w:rPr>
        <w:t>11. ИНДЕКСА</w:t>
      </w:r>
      <w:r w:rsidR="009278F9">
        <w:rPr>
          <w:rFonts w:ascii="Times New Roman" w:hAnsi="Times New Roman"/>
          <w:b/>
          <w:sz w:val="28"/>
        </w:rPr>
        <w:t>ЦИЯ ЗАРАБОТНОЙ ПЛАТЫ РАБОТНИКОВ</w:t>
      </w:r>
    </w:p>
    <w:p w:rsidR="002C30F1" w:rsidRPr="00D423BD" w:rsidRDefault="00061244" w:rsidP="00D423BD">
      <w:pPr>
        <w:pStyle w:val="Standard"/>
        <w:ind w:firstLine="709"/>
        <w:jc w:val="both"/>
        <w:rPr>
          <w:rFonts w:ascii="Times New Roman" w:hAnsi="Times New Roman"/>
          <w:color w:val="auto"/>
          <w:sz w:val="28"/>
          <w:highlight w:val="white"/>
        </w:rPr>
      </w:pPr>
      <w:r w:rsidRPr="00D423BD">
        <w:rPr>
          <w:rFonts w:ascii="Times New Roman" w:hAnsi="Times New Roman"/>
          <w:color w:val="auto"/>
          <w:sz w:val="28"/>
          <w:highlight w:val="white"/>
        </w:rPr>
        <w:t>11.1.В соответствии со стать</w:t>
      </w:r>
      <w:r w:rsidR="00D423BD">
        <w:rPr>
          <w:rFonts w:ascii="Times New Roman" w:hAnsi="Times New Roman"/>
          <w:color w:val="auto"/>
          <w:sz w:val="28"/>
          <w:highlight w:val="white"/>
        </w:rPr>
        <w:t>ями</w:t>
      </w:r>
      <w:r w:rsidRPr="00D423BD">
        <w:rPr>
          <w:rFonts w:ascii="Times New Roman" w:hAnsi="Times New Roman"/>
          <w:color w:val="auto"/>
          <w:sz w:val="28"/>
          <w:highlight w:val="white"/>
        </w:rPr>
        <w:t xml:space="preserve"> 130 и 134 ТК РФ, с целью реализации одной из основных государственных гарантий по оплате труда работников, обеспечивающую повышение уровня реального содержания заработной платы, </w:t>
      </w:r>
      <w:r w:rsidR="009278F9" w:rsidRPr="00D423BD">
        <w:rPr>
          <w:rFonts w:ascii="Times New Roman" w:hAnsi="Times New Roman"/>
          <w:color w:val="auto"/>
          <w:sz w:val="28"/>
          <w:highlight w:val="white"/>
        </w:rPr>
        <w:t xml:space="preserve">Учреждение обязано </w:t>
      </w:r>
      <w:r w:rsidRPr="00D423BD">
        <w:rPr>
          <w:rFonts w:ascii="Times New Roman" w:hAnsi="Times New Roman"/>
          <w:color w:val="auto"/>
          <w:sz w:val="28"/>
          <w:highlight w:val="white"/>
        </w:rPr>
        <w:t>производить индексацию заработной платы работников один раз в год. Индексации подлежат оклады (должностные оклады) работников Учреждения.</w:t>
      </w:r>
    </w:p>
    <w:p w:rsidR="002C30F1" w:rsidRPr="00D423BD" w:rsidRDefault="00061244" w:rsidP="00D423BD">
      <w:pPr>
        <w:pStyle w:val="Standard"/>
        <w:ind w:firstLine="709"/>
        <w:jc w:val="both"/>
        <w:rPr>
          <w:rFonts w:ascii="Times New Roman" w:hAnsi="Times New Roman"/>
          <w:color w:val="auto"/>
          <w:sz w:val="28"/>
        </w:rPr>
      </w:pPr>
      <w:r w:rsidRPr="00D423BD">
        <w:rPr>
          <w:rFonts w:ascii="Times New Roman" w:hAnsi="Times New Roman"/>
          <w:color w:val="auto"/>
          <w:sz w:val="28"/>
          <w:highlight w:val="white"/>
        </w:rPr>
        <w:t>11.2.Размер и порядок и</w:t>
      </w:r>
      <w:r w:rsidRPr="00D423BD">
        <w:rPr>
          <w:rFonts w:ascii="Times New Roman" w:hAnsi="Times New Roman"/>
          <w:color w:val="auto"/>
          <w:sz w:val="28"/>
        </w:rPr>
        <w:t>ндексации (увеличения) должностных окладов ра</w:t>
      </w:r>
      <w:r w:rsidR="009278F9" w:rsidRPr="00D423BD">
        <w:rPr>
          <w:rFonts w:ascii="Times New Roman" w:hAnsi="Times New Roman"/>
          <w:color w:val="auto"/>
          <w:sz w:val="28"/>
        </w:rPr>
        <w:t>ботников Учреждения осуществляется</w:t>
      </w:r>
      <w:r w:rsidRPr="00D423BD">
        <w:rPr>
          <w:rFonts w:ascii="Times New Roman" w:hAnsi="Times New Roman"/>
          <w:color w:val="auto"/>
          <w:sz w:val="28"/>
        </w:rPr>
        <w:t xml:space="preserve"> в соответствии с решением Собрания депутатов Балтайского муниципального района Саратовской области </w:t>
      </w:r>
      <w:r w:rsidR="009278F9" w:rsidRPr="00D423BD">
        <w:rPr>
          <w:rFonts w:ascii="Times New Roman" w:hAnsi="Times New Roman"/>
          <w:color w:val="auto"/>
          <w:sz w:val="28"/>
        </w:rPr>
        <w:t>о</w:t>
      </w:r>
      <w:r w:rsidRPr="00D423BD">
        <w:rPr>
          <w:rFonts w:ascii="Times New Roman" w:hAnsi="Times New Roman"/>
          <w:color w:val="auto"/>
          <w:sz w:val="28"/>
        </w:rPr>
        <w:t xml:space="preserve"> местном бюджете Балтайского муниципального района на соответствующий ф</w:t>
      </w:r>
      <w:r w:rsidR="009278F9" w:rsidRPr="00D423BD">
        <w:rPr>
          <w:rFonts w:ascii="Times New Roman" w:hAnsi="Times New Roman"/>
          <w:color w:val="auto"/>
          <w:sz w:val="28"/>
        </w:rPr>
        <w:t>инансовый год и плановый период</w:t>
      </w:r>
      <w:r w:rsidRPr="00D423BD">
        <w:rPr>
          <w:rFonts w:ascii="Times New Roman" w:hAnsi="Times New Roman"/>
          <w:color w:val="auto"/>
          <w:sz w:val="28"/>
        </w:rPr>
        <w:t xml:space="preserve"> с учетом уровня инфляции. </w:t>
      </w:r>
      <w:r w:rsidR="009278F9" w:rsidRPr="00D423BD">
        <w:rPr>
          <w:rFonts w:ascii="Times New Roman" w:hAnsi="Times New Roman"/>
          <w:color w:val="auto"/>
          <w:sz w:val="28"/>
        </w:rPr>
        <w:t>Дата начала индекс</w:t>
      </w:r>
      <w:r w:rsidR="00D13228" w:rsidRPr="00D423BD">
        <w:rPr>
          <w:rFonts w:ascii="Times New Roman" w:hAnsi="Times New Roman"/>
          <w:color w:val="auto"/>
          <w:sz w:val="28"/>
        </w:rPr>
        <w:t>ир</w:t>
      </w:r>
      <w:r w:rsidR="009278F9" w:rsidRPr="00D423BD">
        <w:rPr>
          <w:rFonts w:ascii="Times New Roman" w:hAnsi="Times New Roman"/>
          <w:color w:val="auto"/>
          <w:sz w:val="28"/>
        </w:rPr>
        <w:t>о</w:t>
      </w:r>
      <w:r w:rsidR="00D13228" w:rsidRPr="00D423BD">
        <w:rPr>
          <w:rFonts w:ascii="Times New Roman" w:hAnsi="Times New Roman"/>
          <w:color w:val="auto"/>
          <w:sz w:val="28"/>
        </w:rPr>
        <w:t>ва</w:t>
      </w:r>
      <w:r w:rsidR="009278F9" w:rsidRPr="00D423BD">
        <w:rPr>
          <w:rFonts w:ascii="Times New Roman" w:hAnsi="Times New Roman"/>
          <w:color w:val="auto"/>
          <w:sz w:val="28"/>
        </w:rPr>
        <w:t>нной заработной платы определяется приказом директора Учреждения.</w:t>
      </w:r>
    </w:p>
    <w:p w:rsidR="009278F9" w:rsidRDefault="009278F9" w:rsidP="00D423BD">
      <w:pPr>
        <w:pStyle w:val="Standard"/>
        <w:jc w:val="center"/>
        <w:rPr>
          <w:rFonts w:ascii="Times New Roman" w:hAnsi="Times New Roman"/>
          <w:sz w:val="28"/>
        </w:rPr>
      </w:pPr>
    </w:p>
    <w:p w:rsidR="002C30F1" w:rsidRDefault="00061244" w:rsidP="00D423BD">
      <w:pPr>
        <w:pStyle w:val="Standard"/>
        <w:jc w:val="center"/>
        <w:rPr>
          <w:rFonts w:ascii="Times New Roman" w:hAnsi="Times New Roman"/>
          <w:sz w:val="28"/>
          <w:highlight w:val="white"/>
        </w:rPr>
      </w:pPr>
      <w:r>
        <w:rPr>
          <w:rFonts w:ascii="Times New Roman" w:hAnsi="Times New Roman"/>
          <w:b/>
          <w:sz w:val="28"/>
          <w:highlight w:val="white"/>
        </w:rPr>
        <w:t>12. ОТВЕТСТВЕННОСТЬ РАБОТОДАТЕЛЯ</w:t>
      </w:r>
    </w:p>
    <w:p w:rsidR="002C30F1" w:rsidRPr="00D423BD" w:rsidRDefault="00D423BD" w:rsidP="00D423BD">
      <w:pPr>
        <w:pStyle w:val="Standard"/>
        <w:ind w:firstLine="709"/>
        <w:jc w:val="both"/>
        <w:rPr>
          <w:rFonts w:ascii="Times New Roman" w:hAnsi="Times New Roman"/>
          <w:color w:val="auto"/>
          <w:sz w:val="28"/>
          <w:highlight w:val="white"/>
        </w:rPr>
      </w:pPr>
      <w:r>
        <w:rPr>
          <w:rFonts w:ascii="Times New Roman" w:hAnsi="Times New Roman"/>
          <w:color w:val="auto"/>
          <w:sz w:val="28"/>
          <w:highlight w:val="white"/>
        </w:rPr>
        <w:t>12.1.</w:t>
      </w:r>
      <w:r w:rsidR="00061244" w:rsidRPr="00D423BD">
        <w:rPr>
          <w:rFonts w:ascii="Times New Roman" w:hAnsi="Times New Roman"/>
          <w:color w:val="auto"/>
          <w:sz w:val="28"/>
          <w:highlight w:val="white"/>
        </w:rPr>
        <w:t>За задержку выплаты заработной платы работодатель несет ответственность в соотв</w:t>
      </w:r>
      <w:r>
        <w:rPr>
          <w:rFonts w:ascii="Times New Roman" w:hAnsi="Times New Roman"/>
          <w:color w:val="auto"/>
          <w:sz w:val="28"/>
          <w:highlight w:val="white"/>
        </w:rPr>
        <w:t xml:space="preserve">етствии с законодательством Российской </w:t>
      </w:r>
      <w:r>
        <w:rPr>
          <w:rFonts w:ascii="Times New Roman" w:hAnsi="Times New Roman"/>
          <w:color w:val="auto"/>
          <w:sz w:val="28"/>
          <w:highlight w:val="white"/>
        </w:rPr>
        <w:lastRenderedPageBreak/>
        <w:t>Федерации.</w:t>
      </w:r>
    </w:p>
    <w:p w:rsidR="002C30F1" w:rsidRPr="00D423BD" w:rsidRDefault="00D423BD" w:rsidP="00D423BD">
      <w:pPr>
        <w:pStyle w:val="Standard"/>
        <w:ind w:firstLine="709"/>
        <w:jc w:val="both"/>
        <w:rPr>
          <w:rFonts w:ascii="Times New Roman" w:hAnsi="Times New Roman"/>
          <w:color w:val="auto"/>
          <w:sz w:val="28"/>
        </w:rPr>
      </w:pPr>
      <w:r>
        <w:rPr>
          <w:rFonts w:ascii="Times New Roman" w:hAnsi="Times New Roman"/>
          <w:color w:val="auto"/>
          <w:sz w:val="28"/>
          <w:highlight w:val="white"/>
        </w:rPr>
        <w:t>12.2.</w:t>
      </w:r>
      <w:r w:rsidR="00061244" w:rsidRPr="00D423BD">
        <w:rPr>
          <w:rFonts w:ascii="Times New Roman" w:hAnsi="Times New Roman"/>
          <w:color w:val="auto"/>
          <w:sz w:val="28"/>
          <w:highlight w:val="white"/>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Указанное приостановление работы считается вынужденным прогулом, при этом за работником сохраняется должность и оклад (должностной оклад).</w:t>
      </w:r>
    </w:p>
    <w:p w:rsidR="002C30F1" w:rsidRPr="00D423BD" w:rsidRDefault="002C30F1" w:rsidP="00D423BD">
      <w:pPr>
        <w:jc w:val="center"/>
        <w:rPr>
          <w:color w:val="auto"/>
          <w:sz w:val="28"/>
        </w:rPr>
      </w:pPr>
    </w:p>
    <w:p w:rsidR="002C30F1" w:rsidRPr="00D423BD" w:rsidRDefault="00D13228" w:rsidP="00D423BD">
      <w:pPr>
        <w:jc w:val="center"/>
        <w:rPr>
          <w:b/>
          <w:color w:val="auto"/>
          <w:sz w:val="28"/>
        </w:rPr>
      </w:pPr>
      <w:r w:rsidRPr="00D423BD">
        <w:rPr>
          <w:b/>
          <w:color w:val="auto"/>
          <w:sz w:val="28"/>
        </w:rPr>
        <w:t>13. ЗАКЛЮЧИТЕЛЬНЫЕ ПОЛОЖЕНИЯ</w:t>
      </w:r>
    </w:p>
    <w:p w:rsidR="002C30F1" w:rsidRPr="00D423BD" w:rsidRDefault="00D423BD" w:rsidP="00D423BD">
      <w:pPr>
        <w:pStyle w:val="Standard"/>
        <w:ind w:firstLine="709"/>
        <w:jc w:val="both"/>
        <w:rPr>
          <w:rFonts w:ascii="Times New Roman" w:hAnsi="Times New Roman"/>
          <w:color w:val="auto"/>
          <w:sz w:val="28"/>
          <w:szCs w:val="28"/>
          <w:highlight w:val="white"/>
        </w:rPr>
      </w:pPr>
      <w:r>
        <w:rPr>
          <w:rFonts w:ascii="Times New Roman" w:hAnsi="Times New Roman"/>
          <w:color w:val="auto"/>
          <w:sz w:val="28"/>
          <w:szCs w:val="28"/>
          <w:highlight w:val="white"/>
        </w:rPr>
        <w:t>13.1.</w:t>
      </w:r>
      <w:r w:rsidR="00061244" w:rsidRPr="00D423BD">
        <w:rPr>
          <w:rFonts w:ascii="Times New Roman" w:hAnsi="Times New Roman"/>
          <w:color w:val="auto"/>
          <w:sz w:val="28"/>
          <w:szCs w:val="28"/>
          <w:highlight w:val="white"/>
        </w:rPr>
        <w:t>Настоящее Положение вступает в силу с момента его утверждения и действует бессрочно.</w:t>
      </w:r>
    </w:p>
    <w:p w:rsidR="002C30F1" w:rsidRPr="00D423BD" w:rsidRDefault="00D423BD" w:rsidP="00D423BD">
      <w:pPr>
        <w:pStyle w:val="Standard"/>
        <w:ind w:firstLine="709"/>
        <w:jc w:val="both"/>
        <w:rPr>
          <w:rFonts w:ascii="Times New Roman" w:hAnsi="Times New Roman"/>
          <w:color w:val="auto"/>
          <w:sz w:val="28"/>
          <w:szCs w:val="28"/>
        </w:rPr>
      </w:pPr>
      <w:r>
        <w:rPr>
          <w:rFonts w:ascii="Times New Roman" w:hAnsi="Times New Roman"/>
          <w:color w:val="auto"/>
          <w:sz w:val="28"/>
          <w:szCs w:val="28"/>
          <w:highlight w:val="white"/>
        </w:rPr>
        <w:t>13.2.</w:t>
      </w:r>
      <w:r w:rsidR="00D13228" w:rsidRPr="00D423BD">
        <w:rPr>
          <w:rFonts w:ascii="Times New Roman" w:hAnsi="Times New Roman"/>
          <w:color w:val="auto"/>
          <w:sz w:val="28"/>
          <w:szCs w:val="28"/>
        </w:rPr>
        <w:t>По инициативе работодателя или р</w:t>
      </w:r>
      <w:r w:rsidR="00061244" w:rsidRPr="00D423BD">
        <w:rPr>
          <w:rFonts w:ascii="Times New Roman" w:hAnsi="Times New Roman"/>
          <w:color w:val="auto"/>
          <w:sz w:val="28"/>
          <w:szCs w:val="28"/>
        </w:rPr>
        <w:t>аботников в настоящее Положение могут вноситься изменения и дополнения в порядке, установленном трудовым законодательством.</w:t>
      </w:r>
    </w:p>
    <w:p w:rsidR="002C30F1" w:rsidRPr="00D423BD" w:rsidRDefault="00061244" w:rsidP="00D423BD">
      <w:pPr>
        <w:pStyle w:val="Standard"/>
        <w:ind w:firstLine="709"/>
        <w:jc w:val="both"/>
        <w:rPr>
          <w:rFonts w:ascii="Times New Roman" w:hAnsi="Times New Roman"/>
          <w:color w:val="auto"/>
          <w:sz w:val="28"/>
          <w:szCs w:val="28"/>
        </w:rPr>
      </w:pPr>
      <w:r w:rsidRPr="00D423BD">
        <w:rPr>
          <w:rFonts w:ascii="Times New Roman" w:hAnsi="Times New Roman"/>
          <w:color w:val="auto"/>
          <w:sz w:val="28"/>
          <w:szCs w:val="28"/>
        </w:rPr>
        <w:t>13.3.</w:t>
      </w:r>
      <w:r w:rsidR="00D13228" w:rsidRPr="00D423BD">
        <w:rPr>
          <w:rFonts w:ascii="Times New Roman" w:hAnsi="Times New Roman"/>
          <w:color w:val="auto"/>
          <w:sz w:val="28"/>
          <w:szCs w:val="28"/>
        </w:rPr>
        <w:t>В случае изменения норм трудового законодательства Российской Федерации настоящее Положение подлежит пересмотру.</w:t>
      </w:r>
    </w:p>
    <w:p w:rsidR="00D423BD" w:rsidRDefault="00061244" w:rsidP="00D423BD">
      <w:pPr>
        <w:ind w:firstLine="709"/>
        <w:jc w:val="both"/>
        <w:rPr>
          <w:color w:val="auto"/>
          <w:sz w:val="28"/>
          <w:szCs w:val="28"/>
          <w:highlight w:val="white"/>
        </w:rPr>
      </w:pPr>
      <w:r w:rsidRPr="00D423BD">
        <w:rPr>
          <w:color w:val="auto"/>
          <w:sz w:val="28"/>
          <w:szCs w:val="28"/>
        </w:rPr>
        <w:t>13.</w:t>
      </w:r>
      <w:proofErr w:type="gramStart"/>
      <w:r w:rsidRPr="00D423BD">
        <w:rPr>
          <w:color w:val="auto"/>
          <w:sz w:val="28"/>
          <w:szCs w:val="28"/>
        </w:rPr>
        <w:t>4.</w:t>
      </w:r>
      <w:r w:rsidRPr="00D423BD">
        <w:rPr>
          <w:color w:val="auto"/>
          <w:sz w:val="28"/>
          <w:szCs w:val="28"/>
          <w:highlight w:val="white"/>
        </w:rPr>
        <w:t>Ознакомление</w:t>
      </w:r>
      <w:proofErr w:type="gramEnd"/>
      <w:r w:rsidRPr="00D423BD">
        <w:rPr>
          <w:color w:val="auto"/>
          <w:sz w:val="28"/>
          <w:szCs w:val="28"/>
          <w:highlight w:val="white"/>
        </w:rPr>
        <w:t xml:space="preserve"> работников с настоящим Положением производится в обязательном порядке под подпись в листе ознакомления до подписания трудового договора</w:t>
      </w:r>
      <w:r w:rsidRPr="00D423BD">
        <w:rPr>
          <w:color w:val="auto"/>
          <w:sz w:val="28"/>
          <w:szCs w:val="28"/>
        </w:rPr>
        <w:t xml:space="preserve"> </w:t>
      </w:r>
      <w:r w:rsidR="00D423BD">
        <w:rPr>
          <w:color w:val="auto"/>
          <w:sz w:val="28"/>
          <w:szCs w:val="28"/>
        </w:rPr>
        <w:t>(</w:t>
      </w:r>
      <w:r w:rsidRPr="00D423BD">
        <w:rPr>
          <w:color w:val="auto"/>
          <w:sz w:val="28"/>
          <w:szCs w:val="28"/>
        </w:rPr>
        <w:t>ч. 2 ст. 22 ТК РФ)</w:t>
      </w:r>
      <w:r w:rsidRPr="00D423BD">
        <w:rPr>
          <w:color w:val="auto"/>
          <w:sz w:val="28"/>
          <w:szCs w:val="28"/>
          <w:highlight w:val="white"/>
        </w:rPr>
        <w:t>.</w:t>
      </w:r>
    </w:p>
    <w:p w:rsidR="00D13228" w:rsidRPr="00D423BD" w:rsidRDefault="00D13228" w:rsidP="00D423BD">
      <w:pPr>
        <w:ind w:firstLine="709"/>
        <w:jc w:val="both"/>
        <w:rPr>
          <w:color w:val="auto"/>
          <w:sz w:val="28"/>
          <w:szCs w:val="28"/>
          <w:highlight w:val="white"/>
        </w:rPr>
        <w:sectPr w:rsidR="00D13228" w:rsidRPr="00D423BD" w:rsidSect="00D13228">
          <w:pgSz w:w="11906" w:h="16838"/>
          <w:pgMar w:top="1134" w:right="1134" w:bottom="1134" w:left="1701" w:header="709" w:footer="709" w:gutter="0"/>
          <w:cols w:space="720"/>
        </w:sectPr>
      </w:pPr>
    </w:p>
    <w:p w:rsidR="002C30F1" w:rsidRDefault="00061244" w:rsidP="00D423BD">
      <w:pPr>
        <w:ind w:left="4678"/>
        <w:rPr>
          <w:sz w:val="28"/>
        </w:rPr>
      </w:pPr>
      <w:r>
        <w:rPr>
          <w:sz w:val="28"/>
        </w:rPr>
        <w:lastRenderedPageBreak/>
        <w:t>Приложение № 1</w:t>
      </w:r>
    </w:p>
    <w:p w:rsidR="002C30F1" w:rsidRDefault="00061244" w:rsidP="00D423BD">
      <w:pPr>
        <w:ind w:left="4678"/>
        <w:rPr>
          <w:sz w:val="28"/>
        </w:rPr>
      </w:pPr>
      <w:r>
        <w:rPr>
          <w:sz w:val="28"/>
        </w:rPr>
        <w:t>к Положению об условиях и порядке</w:t>
      </w:r>
      <w:r w:rsidR="00D423BD">
        <w:rPr>
          <w:sz w:val="28"/>
        </w:rPr>
        <w:t xml:space="preserve"> </w:t>
      </w:r>
      <w:r>
        <w:rPr>
          <w:sz w:val="28"/>
        </w:rPr>
        <w:t>оплаты труда работников</w:t>
      </w:r>
      <w:r w:rsidR="00D423BD">
        <w:rPr>
          <w:sz w:val="28"/>
        </w:rPr>
        <w:t xml:space="preserve"> </w:t>
      </w:r>
      <w:r>
        <w:rPr>
          <w:sz w:val="28"/>
        </w:rPr>
        <w:t>муниципального бюджетного учреждения Балтайского муниципального района Саратовской области «Муниципал»</w:t>
      </w:r>
    </w:p>
    <w:p w:rsidR="00D13228" w:rsidRDefault="00D13228" w:rsidP="00D423BD">
      <w:pPr>
        <w:tabs>
          <w:tab w:val="left" w:pos="4320"/>
          <w:tab w:val="center" w:pos="4923"/>
        </w:tabs>
        <w:contextualSpacing/>
        <w:jc w:val="center"/>
        <w:rPr>
          <w:b/>
          <w:sz w:val="28"/>
        </w:rPr>
      </w:pPr>
    </w:p>
    <w:p w:rsidR="00D13228" w:rsidRDefault="00D13228" w:rsidP="00D423BD">
      <w:pPr>
        <w:tabs>
          <w:tab w:val="left" w:pos="4320"/>
          <w:tab w:val="center" w:pos="4923"/>
        </w:tabs>
        <w:contextualSpacing/>
        <w:jc w:val="center"/>
        <w:rPr>
          <w:b/>
          <w:sz w:val="28"/>
        </w:rPr>
      </w:pPr>
    </w:p>
    <w:p w:rsidR="002C30F1" w:rsidRPr="00D13228" w:rsidRDefault="00061244" w:rsidP="00D423BD">
      <w:pPr>
        <w:tabs>
          <w:tab w:val="left" w:pos="4320"/>
          <w:tab w:val="center" w:pos="4923"/>
        </w:tabs>
        <w:contextualSpacing/>
        <w:jc w:val="center"/>
        <w:rPr>
          <w:b/>
          <w:sz w:val="28"/>
        </w:rPr>
      </w:pPr>
      <w:r w:rsidRPr="00D13228">
        <w:rPr>
          <w:b/>
          <w:sz w:val="28"/>
        </w:rPr>
        <w:t>Размеры</w:t>
      </w:r>
    </w:p>
    <w:p w:rsidR="002C30F1" w:rsidRPr="00D13228" w:rsidRDefault="00061244" w:rsidP="00D423BD">
      <w:pPr>
        <w:contextualSpacing/>
        <w:jc w:val="center"/>
        <w:rPr>
          <w:b/>
          <w:sz w:val="28"/>
        </w:rPr>
      </w:pPr>
      <w:r w:rsidRPr="00D13228">
        <w:rPr>
          <w:b/>
          <w:sz w:val="28"/>
        </w:rPr>
        <w:t>должностных окладов административного персонала</w:t>
      </w:r>
    </w:p>
    <w:p w:rsidR="002C30F1" w:rsidRPr="00D13228" w:rsidRDefault="00061244" w:rsidP="00D423BD">
      <w:pPr>
        <w:contextualSpacing/>
        <w:jc w:val="center"/>
        <w:rPr>
          <w:b/>
          <w:sz w:val="28"/>
        </w:rPr>
      </w:pPr>
      <w:r w:rsidRPr="00D13228">
        <w:rPr>
          <w:b/>
          <w:sz w:val="28"/>
        </w:rPr>
        <w:t>МБУ «Муниципал»</w:t>
      </w:r>
    </w:p>
    <w:p w:rsidR="002C30F1" w:rsidRPr="00D13228" w:rsidRDefault="002C30F1" w:rsidP="00D423BD">
      <w:pPr>
        <w:contextualSpacing/>
        <w:jc w:val="center"/>
        <w:rPr>
          <w:b/>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5"/>
        <w:gridCol w:w="4880"/>
        <w:gridCol w:w="3006"/>
      </w:tblGrid>
      <w:tr w:rsidR="002C30F1" w:rsidRPr="00D423BD" w:rsidTr="00D423BD">
        <w:tc>
          <w:tcPr>
            <w:tcW w:w="648"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b/>
                <w:color w:val="auto"/>
                <w:sz w:val="28"/>
                <w:szCs w:val="28"/>
              </w:rPr>
            </w:pPr>
            <w:r w:rsidRPr="00D423BD">
              <w:rPr>
                <w:b/>
                <w:color w:val="auto"/>
                <w:sz w:val="28"/>
                <w:szCs w:val="28"/>
              </w:rPr>
              <w:t>№</w:t>
            </w:r>
            <w:r w:rsidR="00D423BD" w:rsidRPr="00D423BD">
              <w:rPr>
                <w:b/>
                <w:color w:val="auto"/>
                <w:sz w:val="28"/>
                <w:szCs w:val="28"/>
              </w:rPr>
              <w:t xml:space="preserve"> </w:t>
            </w:r>
            <w:r w:rsidRPr="00D423BD">
              <w:rPr>
                <w:b/>
                <w:color w:val="auto"/>
                <w:sz w:val="28"/>
                <w:szCs w:val="28"/>
              </w:rPr>
              <w:t>п/п</w:t>
            </w:r>
          </w:p>
        </w:tc>
        <w:tc>
          <w:tcPr>
            <w:tcW w:w="2693"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b/>
                <w:color w:val="auto"/>
                <w:sz w:val="28"/>
                <w:szCs w:val="28"/>
              </w:rPr>
            </w:pPr>
            <w:r w:rsidRPr="00D423BD">
              <w:rPr>
                <w:b/>
                <w:color w:val="auto"/>
                <w:sz w:val="28"/>
                <w:szCs w:val="28"/>
              </w:rPr>
              <w:t>Наименование должности</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b/>
                <w:color w:val="auto"/>
                <w:sz w:val="28"/>
                <w:szCs w:val="28"/>
              </w:rPr>
            </w:pPr>
            <w:r w:rsidRPr="00D423BD">
              <w:rPr>
                <w:b/>
                <w:color w:val="auto"/>
                <w:sz w:val="28"/>
                <w:szCs w:val="28"/>
              </w:rPr>
              <w:t>Должностной оклад (руб.)</w:t>
            </w:r>
          </w:p>
        </w:tc>
      </w:tr>
      <w:tr w:rsidR="002C30F1" w:rsidRPr="00D423BD" w:rsidTr="00D423BD">
        <w:tc>
          <w:tcPr>
            <w:tcW w:w="648"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1</w:t>
            </w:r>
          </w:p>
        </w:tc>
        <w:tc>
          <w:tcPr>
            <w:tcW w:w="2693"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Директор</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12 089,00</w:t>
            </w:r>
          </w:p>
        </w:tc>
      </w:tr>
      <w:tr w:rsidR="002C30F1" w:rsidRPr="00D423BD" w:rsidTr="00D423BD">
        <w:tc>
          <w:tcPr>
            <w:tcW w:w="648"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2</w:t>
            </w:r>
          </w:p>
        </w:tc>
        <w:tc>
          <w:tcPr>
            <w:tcW w:w="2693"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Главный бухгалтер</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10 950,00</w:t>
            </w:r>
          </w:p>
        </w:tc>
      </w:tr>
      <w:tr w:rsidR="002C30F1" w:rsidRPr="00D423BD" w:rsidTr="00D423BD">
        <w:tc>
          <w:tcPr>
            <w:tcW w:w="648"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3</w:t>
            </w:r>
          </w:p>
        </w:tc>
        <w:tc>
          <w:tcPr>
            <w:tcW w:w="2693"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Заместитель главного бухгалтера</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8 762,00</w:t>
            </w:r>
          </w:p>
        </w:tc>
      </w:tr>
      <w:tr w:rsidR="002C30F1" w:rsidRPr="00D423BD" w:rsidTr="00D423BD">
        <w:tc>
          <w:tcPr>
            <w:tcW w:w="648"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4</w:t>
            </w:r>
          </w:p>
        </w:tc>
        <w:tc>
          <w:tcPr>
            <w:tcW w:w="2693"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Экономист</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7 197,00</w:t>
            </w:r>
          </w:p>
        </w:tc>
      </w:tr>
      <w:tr w:rsidR="002C30F1" w:rsidRPr="00D423BD" w:rsidTr="00D423BD">
        <w:tc>
          <w:tcPr>
            <w:tcW w:w="648"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5</w:t>
            </w:r>
          </w:p>
        </w:tc>
        <w:tc>
          <w:tcPr>
            <w:tcW w:w="2693"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Юрист</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7 197,00</w:t>
            </w:r>
          </w:p>
        </w:tc>
      </w:tr>
      <w:tr w:rsidR="002C30F1" w:rsidRPr="00D423BD" w:rsidTr="00D423BD">
        <w:tc>
          <w:tcPr>
            <w:tcW w:w="648"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6</w:t>
            </w:r>
          </w:p>
        </w:tc>
        <w:tc>
          <w:tcPr>
            <w:tcW w:w="2693"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Специалист по кадр</w:t>
            </w:r>
            <w:r w:rsidR="00D13228" w:rsidRPr="00D423BD">
              <w:rPr>
                <w:color w:val="auto"/>
                <w:sz w:val="28"/>
                <w:szCs w:val="28"/>
              </w:rPr>
              <w:t>овому делопроизводству</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7 197,00</w:t>
            </w:r>
          </w:p>
        </w:tc>
      </w:tr>
      <w:tr w:rsidR="002C30F1" w:rsidRPr="00D423BD" w:rsidTr="00D423BD">
        <w:tc>
          <w:tcPr>
            <w:tcW w:w="648"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D13228">
            <w:pPr>
              <w:contextualSpacing/>
              <w:jc w:val="center"/>
              <w:rPr>
                <w:color w:val="auto"/>
                <w:sz w:val="28"/>
                <w:szCs w:val="28"/>
              </w:rPr>
            </w:pPr>
            <w:r w:rsidRPr="00D423BD">
              <w:rPr>
                <w:color w:val="auto"/>
                <w:sz w:val="28"/>
                <w:szCs w:val="28"/>
              </w:rPr>
              <w:t>7</w:t>
            </w:r>
          </w:p>
        </w:tc>
        <w:tc>
          <w:tcPr>
            <w:tcW w:w="2693"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Бухгалтер-кассир</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7 197,00</w:t>
            </w:r>
          </w:p>
        </w:tc>
      </w:tr>
      <w:tr w:rsidR="002C30F1" w:rsidRPr="00D423BD" w:rsidTr="00D423BD">
        <w:tc>
          <w:tcPr>
            <w:tcW w:w="648"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D13228">
            <w:pPr>
              <w:contextualSpacing/>
              <w:jc w:val="center"/>
              <w:rPr>
                <w:color w:val="auto"/>
                <w:sz w:val="28"/>
                <w:szCs w:val="28"/>
              </w:rPr>
            </w:pPr>
            <w:r w:rsidRPr="00D423BD">
              <w:rPr>
                <w:color w:val="auto"/>
                <w:sz w:val="28"/>
                <w:szCs w:val="28"/>
              </w:rPr>
              <w:t>8</w:t>
            </w:r>
          </w:p>
        </w:tc>
        <w:tc>
          <w:tcPr>
            <w:tcW w:w="2693"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Специалист по охране труда</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8 123,00</w:t>
            </w:r>
          </w:p>
        </w:tc>
      </w:tr>
      <w:tr w:rsidR="002C30F1" w:rsidRPr="00D423BD" w:rsidTr="00D423BD">
        <w:tc>
          <w:tcPr>
            <w:tcW w:w="648"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D13228">
            <w:pPr>
              <w:contextualSpacing/>
              <w:jc w:val="center"/>
              <w:rPr>
                <w:color w:val="auto"/>
                <w:sz w:val="28"/>
                <w:szCs w:val="28"/>
              </w:rPr>
            </w:pPr>
            <w:r w:rsidRPr="00D423BD">
              <w:rPr>
                <w:color w:val="auto"/>
                <w:sz w:val="28"/>
                <w:szCs w:val="28"/>
              </w:rPr>
              <w:t>9</w:t>
            </w:r>
          </w:p>
        </w:tc>
        <w:tc>
          <w:tcPr>
            <w:tcW w:w="2693"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 xml:space="preserve">Инженер по </w:t>
            </w:r>
            <w:proofErr w:type="spellStart"/>
            <w:r w:rsidRPr="00D423BD">
              <w:rPr>
                <w:color w:val="auto"/>
                <w:sz w:val="28"/>
                <w:szCs w:val="28"/>
              </w:rPr>
              <w:t>водо</w:t>
            </w:r>
            <w:proofErr w:type="spellEnd"/>
            <w:r w:rsidRPr="00D423BD">
              <w:rPr>
                <w:color w:val="auto"/>
                <w:sz w:val="28"/>
                <w:szCs w:val="28"/>
              </w:rPr>
              <w:t xml:space="preserve"> и теплоснабжению</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8 123,00</w:t>
            </w:r>
          </w:p>
        </w:tc>
      </w:tr>
      <w:tr w:rsidR="002C30F1" w:rsidRPr="00D423BD" w:rsidTr="00D423BD">
        <w:tc>
          <w:tcPr>
            <w:tcW w:w="648"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D13228">
            <w:pPr>
              <w:contextualSpacing/>
              <w:jc w:val="center"/>
              <w:rPr>
                <w:color w:val="auto"/>
                <w:sz w:val="28"/>
                <w:szCs w:val="28"/>
              </w:rPr>
            </w:pPr>
            <w:r w:rsidRPr="00D423BD">
              <w:rPr>
                <w:color w:val="auto"/>
                <w:sz w:val="28"/>
                <w:szCs w:val="28"/>
              </w:rPr>
              <w:t>10</w:t>
            </w:r>
          </w:p>
        </w:tc>
        <w:tc>
          <w:tcPr>
            <w:tcW w:w="2693"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Мастер по водоснабжению</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6 800,00</w:t>
            </w:r>
          </w:p>
        </w:tc>
      </w:tr>
      <w:tr w:rsidR="002C30F1" w:rsidRPr="00D423BD" w:rsidTr="00D423BD">
        <w:tc>
          <w:tcPr>
            <w:tcW w:w="648"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D13228">
            <w:pPr>
              <w:contextualSpacing/>
              <w:jc w:val="center"/>
              <w:rPr>
                <w:color w:val="auto"/>
                <w:sz w:val="28"/>
                <w:szCs w:val="28"/>
              </w:rPr>
            </w:pPr>
            <w:r w:rsidRPr="00D423BD">
              <w:rPr>
                <w:color w:val="auto"/>
                <w:sz w:val="28"/>
                <w:szCs w:val="28"/>
              </w:rPr>
              <w:t>11</w:t>
            </w:r>
          </w:p>
        </w:tc>
        <w:tc>
          <w:tcPr>
            <w:tcW w:w="2693"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Мастер по теплоснабжению</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6 800,00</w:t>
            </w:r>
          </w:p>
        </w:tc>
      </w:tr>
      <w:tr w:rsidR="002C30F1" w:rsidRPr="00D423BD" w:rsidTr="00D423BD">
        <w:tc>
          <w:tcPr>
            <w:tcW w:w="648"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D13228">
            <w:pPr>
              <w:contextualSpacing/>
              <w:jc w:val="center"/>
              <w:rPr>
                <w:color w:val="auto"/>
                <w:sz w:val="28"/>
                <w:szCs w:val="28"/>
              </w:rPr>
            </w:pPr>
            <w:r w:rsidRPr="00D423BD">
              <w:rPr>
                <w:color w:val="auto"/>
                <w:sz w:val="28"/>
                <w:szCs w:val="28"/>
              </w:rPr>
              <w:t>12</w:t>
            </w:r>
          </w:p>
        </w:tc>
        <w:tc>
          <w:tcPr>
            <w:tcW w:w="2693"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Главный контролер</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7</w:t>
            </w:r>
            <w:r w:rsidR="00D13228" w:rsidRPr="00D423BD">
              <w:rPr>
                <w:color w:val="auto"/>
                <w:sz w:val="28"/>
                <w:szCs w:val="28"/>
              </w:rPr>
              <w:t> </w:t>
            </w:r>
            <w:r w:rsidRPr="00D423BD">
              <w:rPr>
                <w:color w:val="auto"/>
                <w:sz w:val="28"/>
                <w:szCs w:val="28"/>
              </w:rPr>
              <w:t>197,00</w:t>
            </w:r>
          </w:p>
        </w:tc>
      </w:tr>
      <w:tr w:rsidR="002C30F1" w:rsidRPr="00D423BD" w:rsidTr="00D423BD">
        <w:tc>
          <w:tcPr>
            <w:tcW w:w="648"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D13228">
            <w:pPr>
              <w:contextualSpacing/>
              <w:jc w:val="center"/>
              <w:rPr>
                <w:color w:val="auto"/>
                <w:sz w:val="28"/>
                <w:szCs w:val="28"/>
              </w:rPr>
            </w:pPr>
            <w:r w:rsidRPr="00D423BD">
              <w:rPr>
                <w:color w:val="auto"/>
                <w:sz w:val="28"/>
                <w:szCs w:val="28"/>
              </w:rPr>
              <w:t>13</w:t>
            </w:r>
          </w:p>
        </w:tc>
        <w:tc>
          <w:tcPr>
            <w:tcW w:w="2693"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Контролер</w:t>
            </w:r>
          </w:p>
        </w:tc>
        <w:tc>
          <w:tcPr>
            <w:tcW w:w="1659" w:type="pct"/>
            <w:tcBorders>
              <w:top w:val="single" w:sz="4" w:space="0" w:color="000000"/>
              <w:left w:val="single" w:sz="4" w:space="0" w:color="000000"/>
              <w:bottom w:val="single" w:sz="4" w:space="0" w:color="000000"/>
              <w:right w:val="single" w:sz="4" w:space="0" w:color="000000"/>
            </w:tcBorders>
            <w:shd w:val="clear" w:color="auto" w:fill="auto"/>
          </w:tcPr>
          <w:p w:rsidR="002C30F1" w:rsidRPr="00D423BD" w:rsidRDefault="00061244">
            <w:pPr>
              <w:contextualSpacing/>
              <w:jc w:val="center"/>
              <w:rPr>
                <w:color w:val="auto"/>
                <w:sz w:val="28"/>
                <w:szCs w:val="28"/>
              </w:rPr>
            </w:pPr>
            <w:r w:rsidRPr="00D423BD">
              <w:rPr>
                <w:color w:val="auto"/>
                <w:sz w:val="28"/>
                <w:szCs w:val="28"/>
              </w:rPr>
              <w:t>6 800,00</w:t>
            </w:r>
          </w:p>
        </w:tc>
      </w:tr>
    </w:tbl>
    <w:p w:rsidR="00D13228" w:rsidRDefault="00D13228">
      <w:pPr>
        <w:ind w:left="4956"/>
        <w:rPr>
          <w:sz w:val="28"/>
        </w:rPr>
        <w:sectPr w:rsidR="00D13228" w:rsidSect="00D423BD">
          <w:pgSz w:w="11906" w:h="16838"/>
          <w:pgMar w:top="1134" w:right="1134" w:bottom="1134" w:left="1701" w:header="709" w:footer="709" w:gutter="0"/>
          <w:cols w:space="720"/>
        </w:sectPr>
      </w:pPr>
    </w:p>
    <w:p w:rsidR="002C30F1" w:rsidRDefault="00061244" w:rsidP="00D423BD">
      <w:pPr>
        <w:ind w:left="4678"/>
        <w:rPr>
          <w:sz w:val="28"/>
        </w:rPr>
      </w:pPr>
      <w:r>
        <w:rPr>
          <w:sz w:val="28"/>
        </w:rPr>
        <w:lastRenderedPageBreak/>
        <w:t>Приложение № 2</w:t>
      </w:r>
    </w:p>
    <w:p w:rsidR="002C30F1" w:rsidRDefault="00061244" w:rsidP="00D423BD">
      <w:pPr>
        <w:ind w:left="4678"/>
        <w:rPr>
          <w:sz w:val="28"/>
        </w:rPr>
      </w:pPr>
      <w:r>
        <w:rPr>
          <w:sz w:val="28"/>
        </w:rPr>
        <w:t>к Положению об условиях и порядке</w:t>
      </w:r>
      <w:r w:rsidR="00D423BD">
        <w:rPr>
          <w:sz w:val="28"/>
        </w:rPr>
        <w:t xml:space="preserve"> </w:t>
      </w:r>
      <w:r>
        <w:rPr>
          <w:sz w:val="28"/>
        </w:rPr>
        <w:t>оплаты труда работников</w:t>
      </w:r>
      <w:r w:rsidR="00D423BD">
        <w:rPr>
          <w:sz w:val="28"/>
        </w:rPr>
        <w:t xml:space="preserve"> </w:t>
      </w:r>
      <w:r>
        <w:rPr>
          <w:sz w:val="28"/>
        </w:rPr>
        <w:t>муниципального бюджетного учреждения Балтайского муниципального района Саратовской области «Муниципал»</w:t>
      </w:r>
    </w:p>
    <w:p w:rsidR="00D423BD" w:rsidRDefault="00D423BD">
      <w:pPr>
        <w:jc w:val="center"/>
        <w:rPr>
          <w:b/>
          <w:sz w:val="28"/>
        </w:rPr>
      </w:pPr>
    </w:p>
    <w:p w:rsidR="00D423BD" w:rsidRDefault="00D423BD">
      <w:pPr>
        <w:jc w:val="center"/>
        <w:rPr>
          <w:b/>
          <w:sz w:val="28"/>
        </w:rPr>
      </w:pPr>
    </w:p>
    <w:p w:rsidR="002C30F1" w:rsidRDefault="00061244">
      <w:pPr>
        <w:jc w:val="center"/>
        <w:rPr>
          <w:b/>
          <w:sz w:val="28"/>
        </w:rPr>
      </w:pPr>
      <w:r>
        <w:rPr>
          <w:b/>
          <w:sz w:val="28"/>
        </w:rPr>
        <w:t>Размеры окладов работников, осуществляющих профессиональную деятельн</w:t>
      </w:r>
      <w:r w:rsidR="00D13228">
        <w:rPr>
          <w:b/>
          <w:sz w:val="28"/>
        </w:rPr>
        <w:t>ость по профессиям рабочих по МБ</w:t>
      </w:r>
      <w:r>
        <w:rPr>
          <w:b/>
          <w:sz w:val="28"/>
        </w:rPr>
        <w:t>У «Муниципал»</w:t>
      </w:r>
    </w:p>
    <w:p w:rsidR="002C30F1" w:rsidRDefault="002C30F1">
      <w:pPr>
        <w:jc w:val="center"/>
        <w:rPr>
          <w:b/>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974"/>
        <w:gridCol w:w="974"/>
        <w:gridCol w:w="973"/>
        <w:gridCol w:w="973"/>
        <w:gridCol w:w="973"/>
        <w:gridCol w:w="973"/>
        <w:gridCol w:w="973"/>
        <w:gridCol w:w="973"/>
      </w:tblGrid>
      <w:tr w:rsidR="002C30F1" w:rsidRPr="00D423BD" w:rsidTr="00D423BD">
        <w:tc>
          <w:tcPr>
            <w:tcW w:w="899" w:type="pct"/>
            <w:vMerge w:val="restart"/>
            <w:tcBorders>
              <w:top w:val="single" w:sz="4" w:space="0" w:color="000000"/>
              <w:left w:val="single" w:sz="4" w:space="0" w:color="000000"/>
              <w:bottom w:val="single" w:sz="4" w:space="0" w:color="000000"/>
              <w:right w:val="single" w:sz="4" w:space="0" w:color="000000"/>
            </w:tcBorders>
          </w:tcPr>
          <w:p w:rsidR="002C30F1" w:rsidRPr="00D423BD" w:rsidRDefault="002C30F1">
            <w:pPr>
              <w:jc w:val="center"/>
              <w:rPr>
                <w:szCs w:val="24"/>
              </w:rPr>
            </w:pPr>
          </w:p>
        </w:tc>
        <w:tc>
          <w:tcPr>
            <w:tcW w:w="4101" w:type="pct"/>
            <w:gridSpan w:val="8"/>
            <w:tcBorders>
              <w:top w:val="single" w:sz="4" w:space="0" w:color="000000"/>
              <w:left w:val="single" w:sz="4" w:space="0" w:color="000000"/>
              <w:bottom w:val="single" w:sz="4" w:space="0" w:color="000000"/>
              <w:right w:val="single" w:sz="4" w:space="0" w:color="000000"/>
            </w:tcBorders>
          </w:tcPr>
          <w:p w:rsidR="002C30F1" w:rsidRPr="00D423BD" w:rsidRDefault="00061244">
            <w:pPr>
              <w:jc w:val="center"/>
              <w:rPr>
                <w:b/>
                <w:szCs w:val="24"/>
              </w:rPr>
            </w:pPr>
            <w:r w:rsidRPr="00D423BD">
              <w:rPr>
                <w:b/>
                <w:szCs w:val="24"/>
              </w:rPr>
              <w:t>Квалификационный разряд</w:t>
            </w:r>
          </w:p>
        </w:tc>
      </w:tr>
      <w:tr w:rsidR="002C30F1" w:rsidRPr="00D423BD" w:rsidTr="00D423BD">
        <w:tc>
          <w:tcPr>
            <w:tcW w:w="899" w:type="pct"/>
            <w:vMerge/>
            <w:tcBorders>
              <w:top w:val="single" w:sz="4" w:space="0" w:color="000000"/>
              <w:left w:val="single" w:sz="4" w:space="0" w:color="000000"/>
              <w:bottom w:val="single" w:sz="4" w:space="0" w:color="000000"/>
              <w:right w:val="single" w:sz="4" w:space="0" w:color="000000"/>
            </w:tcBorders>
          </w:tcPr>
          <w:p w:rsidR="002C30F1" w:rsidRPr="00D423BD" w:rsidRDefault="002C30F1">
            <w:pPr>
              <w:rPr>
                <w:szCs w:val="24"/>
              </w:rPr>
            </w:pPr>
          </w:p>
        </w:tc>
        <w:tc>
          <w:tcPr>
            <w:tcW w:w="509" w:type="pct"/>
            <w:tcBorders>
              <w:top w:val="single" w:sz="4" w:space="0" w:color="000000"/>
              <w:left w:val="single" w:sz="4" w:space="0" w:color="000000"/>
              <w:bottom w:val="single" w:sz="4" w:space="0" w:color="000000"/>
              <w:right w:val="single" w:sz="4" w:space="0" w:color="000000"/>
            </w:tcBorders>
          </w:tcPr>
          <w:p w:rsidR="002C30F1" w:rsidRPr="00D423BD" w:rsidRDefault="00061244">
            <w:pPr>
              <w:jc w:val="center"/>
              <w:rPr>
                <w:szCs w:val="24"/>
              </w:rPr>
            </w:pPr>
            <w:r w:rsidRPr="00D423BD">
              <w:rPr>
                <w:szCs w:val="24"/>
              </w:rPr>
              <w:t>1</w:t>
            </w:r>
          </w:p>
        </w:tc>
        <w:tc>
          <w:tcPr>
            <w:tcW w:w="509" w:type="pct"/>
            <w:tcBorders>
              <w:top w:val="single" w:sz="4" w:space="0" w:color="000000"/>
              <w:left w:val="single" w:sz="4" w:space="0" w:color="000000"/>
              <w:bottom w:val="single" w:sz="4" w:space="0" w:color="000000"/>
              <w:right w:val="single" w:sz="4" w:space="0" w:color="000000"/>
            </w:tcBorders>
          </w:tcPr>
          <w:p w:rsidR="002C30F1" w:rsidRPr="00D423BD" w:rsidRDefault="00061244">
            <w:pPr>
              <w:jc w:val="center"/>
              <w:rPr>
                <w:szCs w:val="24"/>
              </w:rPr>
            </w:pPr>
            <w:r w:rsidRPr="00D423BD">
              <w:rPr>
                <w:szCs w:val="24"/>
              </w:rPr>
              <w:t>2</w:t>
            </w:r>
          </w:p>
        </w:tc>
        <w:tc>
          <w:tcPr>
            <w:tcW w:w="509" w:type="pct"/>
            <w:tcBorders>
              <w:top w:val="single" w:sz="4" w:space="0" w:color="000000"/>
              <w:left w:val="single" w:sz="4" w:space="0" w:color="000000"/>
              <w:bottom w:val="single" w:sz="4" w:space="0" w:color="000000"/>
              <w:right w:val="single" w:sz="4" w:space="0" w:color="000000"/>
            </w:tcBorders>
          </w:tcPr>
          <w:p w:rsidR="002C30F1" w:rsidRPr="00D423BD" w:rsidRDefault="00061244">
            <w:pPr>
              <w:jc w:val="center"/>
              <w:rPr>
                <w:szCs w:val="24"/>
              </w:rPr>
            </w:pPr>
            <w:r w:rsidRPr="00D423BD">
              <w:rPr>
                <w:szCs w:val="24"/>
              </w:rPr>
              <w:t>3</w:t>
            </w:r>
          </w:p>
        </w:tc>
        <w:tc>
          <w:tcPr>
            <w:tcW w:w="509" w:type="pct"/>
            <w:tcBorders>
              <w:top w:val="single" w:sz="4" w:space="0" w:color="000000"/>
              <w:left w:val="single" w:sz="4" w:space="0" w:color="000000"/>
              <w:bottom w:val="single" w:sz="4" w:space="0" w:color="000000"/>
              <w:right w:val="single" w:sz="4" w:space="0" w:color="000000"/>
            </w:tcBorders>
          </w:tcPr>
          <w:p w:rsidR="002C30F1" w:rsidRPr="00D423BD" w:rsidRDefault="00061244">
            <w:pPr>
              <w:jc w:val="center"/>
              <w:rPr>
                <w:szCs w:val="24"/>
              </w:rPr>
            </w:pPr>
            <w:r w:rsidRPr="00D423BD">
              <w:rPr>
                <w:szCs w:val="24"/>
              </w:rPr>
              <w:t>4</w:t>
            </w:r>
          </w:p>
        </w:tc>
        <w:tc>
          <w:tcPr>
            <w:tcW w:w="509" w:type="pct"/>
            <w:tcBorders>
              <w:top w:val="single" w:sz="4" w:space="0" w:color="000000"/>
              <w:left w:val="single" w:sz="4" w:space="0" w:color="000000"/>
              <w:bottom w:val="single" w:sz="4" w:space="0" w:color="000000"/>
              <w:right w:val="single" w:sz="4" w:space="0" w:color="000000"/>
            </w:tcBorders>
          </w:tcPr>
          <w:p w:rsidR="002C30F1" w:rsidRPr="00D423BD" w:rsidRDefault="00061244">
            <w:pPr>
              <w:jc w:val="center"/>
              <w:rPr>
                <w:szCs w:val="24"/>
              </w:rPr>
            </w:pPr>
            <w:r w:rsidRPr="00D423BD">
              <w:rPr>
                <w:szCs w:val="24"/>
              </w:rPr>
              <w:t>5</w:t>
            </w:r>
          </w:p>
        </w:tc>
        <w:tc>
          <w:tcPr>
            <w:tcW w:w="509" w:type="pct"/>
            <w:tcBorders>
              <w:top w:val="single" w:sz="4" w:space="0" w:color="000000"/>
              <w:left w:val="single" w:sz="4" w:space="0" w:color="000000"/>
              <w:bottom w:val="single" w:sz="4" w:space="0" w:color="000000"/>
              <w:right w:val="single" w:sz="4" w:space="0" w:color="000000"/>
            </w:tcBorders>
          </w:tcPr>
          <w:p w:rsidR="002C30F1" w:rsidRPr="00D423BD" w:rsidRDefault="00061244">
            <w:pPr>
              <w:jc w:val="center"/>
              <w:rPr>
                <w:szCs w:val="24"/>
              </w:rPr>
            </w:pPr>
            <w:r w:rsidRPr="00D423BD">
              <w:rPr>
                <w:szCs w:val="24"/>
              </w:rPr>
              <w:t>6</w:t>
            </w:r>
          </w:p>
        </w:tc>
        <w:tc>
          <w:tcPr>
            <w:tcW w:w="509" w:type="pct"/>
            <w:tcBorders>
              <w:top w:val="single" w:sz="4" w:space="0" w:color="000000"/>
              <w:left w:val="single" w:sz="4" w:space="0" w:color="000000"/>
              <w:bottom w:val="single" w:sz="4" w:space="0" w:color="000000"/>
              <w:right w:val="single" w:sz="4" w:space="0" w:color="000000"/>
            </w:tcBorders>
          </w:tcPr>
          <w:p w:rsidR="002C30F1" w:rsidRPr="00D423BD" w:rsidRDefault="00061244">
            <w:pPr>
              <w:jc w:val="center"/>
              <w:rPr>
                <w:szCs w:val="24"/>
              </w:rPr>
            </w:pPr>
            <w:r w:rsidRPr="00D423BD">
              <w:rPr>
                <w:szCs w:val="24"/>
              </w:rPr>
              <w:t>7</w:t>
            </w:r>
          </w:p>
        </w:tc>
        <w:tc>
          <w:tcPr>
            <w:tcW w:w="541" w:type="pct"/>
            <w:tcBorders>
              <w:top w:val="single" w:sz="4" w:space="0" w:color="000000"/>
              <w:left w:val="single" w:sz="4" w:space="0" w:color="000000"/>
              <w:bottom w:val="single" w:sz="4" w:space="0" w:color="000000"/>
              <w:right w:val="single" w:sz="4" w:space="0" w:color="000000"/>
            </w:tcBorders>
          </w:tcPr>
          <w:p w:rsidR="002C30F1" w:rsidRPr="00D423BD" w:rsidRDefault="00061244">
            <w:pPr>
              <w:jc w:val="center"/>
              <w:rPr>
                <w:szCs w:val="24"/>
              </w:rPr>
            </w:pPr>
            <w:r w:rsidRPr="00D423BD">
              <w:rPr>
                <w:szCs w:val="24"/>
              </w:rPr>
              <w:t>8</w:t>
            </w:r>
          </w:p>
        </w:tc>
      </w:tr>
      <w:tr w:rsidR="002C30F1" w:rsidRPr="00D423BD" w:rsidTr="00D423BD">
        <w:tc>
          <w:tcPr>
            <w:tcW w:w="899" w:type="pct"/>
            <w:tcBorders>
              <w:top w:val="single" w:sz="4" w:space="0" w:color="000000"/>
              <w:left w:val="single" w:sz="4" w:space="0" w:color="000000"/>
              <w:bottom w:val="single" w:sz="4" w:space="0" w:color="000000"/>
              <w:right w:val="single" w:sz="4" w:space="0" w:color="000000"/>
            </w:tcBorders>
          </w:tcPr>
          <w:p w:rsidR="002C30F1" w:rsidRPr="00D423BD" w:rsidRDefault="00061244">
            <w:pPr>
              <w:jc w:val="center"/>
              <w:rPr>
                <w:szCs w:val="24"/>
              </w:rPr>
            </w:pPr>
            <w:r w:rsidRPr="00D423BD">
              <w:rPr>
                <w:szCs w:val="24"/>
              </w:rPr>
              <w:t>Месячный оклад</w:t>
            </w:r>
          </w:p>
          <w:p w:rsidR="002C30F1" w:rsidRPr="00D423BD" w:rsidRDefault="00061244">
            <w:pPr>
              <w:jc w:val="center"/>
              <w:rPr>
                <w:szCs w:val="24"/>
              </w:rPr>
            </w:pPr>
            <w:r w:rsidRPr="00D423BD">
              <w:rPr>
                <w:szCs w:val="24"/>
              </w:rPr>
              <w:t>(руб.)</w:t>
            </w:r>
          </w:p>
        </w:tc>
        <w:tc>
          <w:tcPr>
            <w:tcW w:w="509" w:type="pct"/>
            <w:tcBorders>
              <w:top w:val="single" w:sz="4" w:space="0" w:color="000000"/>
              <w:left w:val="single" w:sz="4" w:space="0" w:color="000000"/>
              <w:bottom w:val="single" w:sz="4" w:space="0" w:color="000000"/>
              <w:right w:val="single" w:sz="4" w:space="0" w:color="000000"/>
            </w:tcBorders>
          </w:tcPr>
          <w:p w:rsidR="002C30F1" w:rsidRPr="00D423BD" w:rsidRDefault="00061244">
            <w:pPr>
              <w:jc w:val="center"/>
              <w:rPr>
                <w:sz w:val="22"/>
                <w:szCs w:val="22"/>
              </w:rPr>
            </w:pPr>
            <w:r w:rsidRPr="00D423BD">
              <w:rPr>
                <w:sz w:val="22"/>
                <w:szCs w:val="22"/>
              </w:rPr>
              <w:t>6 254,00</w:t>
            </w:r>
          </w:p>
        </w:tc>
        <w:tc>
          <w:tcPr>
            <w:tcW w:w="509" w:type="pct"/>
            <w:tcBorders>
              <w:top w:val="single" w:sz="4" w:space="0" w:color="000000"/>
              <w:left w:val="single" w:sz="4" w:space="0" w:color="000000"/>
              <w:bottom w:val="single" w:sz="4" w:space="0" w:color="000000"/>
              <w:right w:val="single" w:sz="4" w:space="0" w:color="000000"/>
            </w:tcBorders>
          </w:tcPr>
          <w:p w:rsidR="002C30F1" w:rsidRPr="00D423BD" w:rsidRDefault="00061244">
            <w:pPr>
              <w:jc w:val="center"/>
              <w:rPr>
                <w:sz w:val="22"/>
                <w:szCs w:val="22"/>
              </w:rPr>
            </w:pPr>
            <w:r w:rsidRPr="00D423BD">
              <w:rPr>
                <w:sz w:val="22"/>
                <w:szCs w:val="22"/>
              </w:rPr>
              <w:t>6 283,00</w:t>
            </w:r>
          </w:p>
        </w:tc>
        <w:tc>
          <w:tcPr>
            <w:tcW w:w="509" w:type="pct"/>
            <w:tcBorders>
              <w:top w:val="single" w:sz="4" w:space="0" w:color="000000"/>
              <w:left w:val="single" w:sz="4" w:space="0" w:color="000000"/>
              <w:bottom w:val="single" w:sz="4" w:space="0" w:color="000000"/>
              <w:right w:val="single" w:sz="4" w:space="0" w:color="000000"/>
            </w:tcBorders>
          </w:tcPr>
          <w:p w:rsidR="002C30F1" w:rsidRPr="00D423BD" w:rsidRDefault="00061244">
            <w:pPr>
              <w:jc w:val="center"/>
              <w:rPr>
                <w:sz w:val="22"/>
                <w:szCs w:val="22"/>
              </w:rPr>
            </w:pPr>
            <w:r w:rsidRPr="00D423BD">
              <w:rPr>
                <w:sz w:val="22"/>
                <w:szCs w:val="22"/>
              </w:rPr>
              <w:t>6 360,00</w:t>
            </w:r>
          </w:p>
        </w:tc>
        <w:tc>
          <w:tcPr>
            <w:tcW w:w="509" w:type="pct"/>
            <w:tcBorders>
              <w:top w:val="single" w:sz="4" w:space="0" w:color="000000"/>
              <w:left w:val="single" w:sz="4" w:space="0" w:color="000000"/>
              <w:bottom w:val="single" w:sz="4" w:space="0" w:color="000000"/>
              <w:right w:val="single" w:sz="4" w:space="0" w:color="000000"/>
            </w:tcBorders>
          </w:tcPr>
          <w:p w:rsidR="002C30F1" w:rsidRPr="00D423BD" w:rsidRDefault="00061244">
            <w:pPr>
              <w:jc w:val="center"/>
              <w:rPr>
                <w:sz w:val="22"/>
                <w:szCs w:val="22"/>
              </w:rPr>
            </w:pPr>
            <w:r w:rsidRPr="00D423BD">
              <w:rPr>
                <w:sz w:val="22"/>
                <w:szCs w:val="22"/>
              </w:rPr>
              <w:t>6 507,00</w:t>
            </w:r>
          </w:p>
        </w:tc>
        <w:tc>
          <w:tcPr>
            <w:tcW w:w="509" w:type="pct"/>
            <w:tcBorders>
              <w:top w:val="single" w:sz="4" w:space="0" w:color="000000"/>
              <w:left w:val="single" w:sz="4" w:space="0" w:color="000000"/>
              <w:bottom w:val="single" w:sz="4" w:space="0" w:color="000000"/>
              <w:right w:val="single" w:sz="4" w:space="0" w:color="000000"/>
            </w:tcBorders>
          </w:tcPr>
          <w:p w:rsidR="002C30F1" w:rsidRPr="00D423BD" w:rsidRDefault="00061244">
            <w:pPr>
              <w:jc w:val="center"/>
              <w:rPr>
                <w:sz w:val="22"/>
                <w:szCs w:val="22"/>
              </w:rPr>
            </w:pPr>
            <w:r w:rsidRPr="00D423BD">
              <w:rPr>
                <w:sz w:val="22"/>
                <w:szCs w:val="22"/>
              </w:rPr>
              <w:t>6 800,00</w:t>
            </w:r>
          </w:p>
        </w:tc>
        <w:tc>
          <w:tcPr>
            <w:tcW w:w="509" w:type="pct"/>
            <w:tcBorders>
              <w:top w:val="single" w:sz="4" w:space="0" w:color="000000"/>
              <w:left w:val="single" w:sz="4" w:space="0" w:color="000000"/>
              <w:bottom w:val="single" w:sz="4" w:space="0" w:color="000000"/>
              <w:right w:val="single" w:sz="4" w:space="0" w:color="000000"/>
            </w:tcBorders>
          </w:tcPr>
          <w:p w:rsidR="002C30F1" w:rsidRPr="00D423BD" w:rsidRDefault="00061244">
            <w:pPr>
              <w:jc w:val="center"/>
              <w:rPr>
                <w:sz w:val="22"/>
                <w:szCs w:val="22"/>
              </w:rPr>
            </w:pPr>
            <w:r w:rsidRPr="00D423BD">
              <w:rPr>
                <w:sz w:val="22"/>
                <w:szCs w:val="22"/>
              </w:rPr>
              <w:t>7 091,00</w:t>
            </w:r>
          </w:p>
        </w:tc>
        <w:tc>
          <w:tcPr>
            <w:tcW w:w="509" w:type="pct"/>
            <w:tcBorders>
              <w:top w:val="single" w:sz="4" w:space="0" w:color="000000"/>
              <w:left w:val="single" w:sz="4" w:space="0" w:color="000000"/>
              <w:bottom w:val="single" w:sz="4" w:space="0" w:color="000000"/>
              <w:right w:val="single" w:sz="4" w:space="0" w:color="000000"/>
            </w:tcBorders>
          </w:tcPr>
          <w:p w:rsidR="002C30F1" w:rsidRPr="00D423BD" w:rsidRDefault="00061244">
            <w:pPr>
              <w:jc w:val="center"/>
              <w:rPr>
                <w:sz w:val="22"/>
                <w:szCs w:val="22"/>
              </w:rPr>
            </w:pPr>
            <w:r w:rsidRPr="00D423BD">
              <w:rPr>
                <w:sz w:val="22"/>
                <w:szCs w:val="22"/>
              </w:rPr>
              <w:t>7</w:t>
            </w:r>
            <w:r w:rsidR="00D13228" w:rsidRPr="00D423BD">
              <w:rPr>
                <w:sz w:val="22"/>
                <w:szCs w:val="22"/>
              </w:rPr>
              <w:t> </w:t>
            </w:r>
            <w:r w:rsidRPr="00D423BD">
              <w:rPr>
                <w:sz w:val="22"/>
                <w:szCs w:val="22"/>
              </w:rPr>
              <w:t>474,00</w:t>
            </w:r>
          </w:p>
        </w:tc>
        <w:tc>
          <w:tcPr>
            <w:tcW w:w="541" w:type="pct"/>
            <w:tcBorders>
              <w:top w:val="single" w:sz="4" w:space="0" w:color="000000"/>
              <w:left w:val="single" w:sz="4" w:space="0" w:color="000000"/>
              <w:bottom w:val="single" w:sz="4" w:space="0" w:color="000000"/>
              <w:right w:val="single" w:sz="4" w:space="0" w:color="000000"/>
            </w:tcBorders>
          </w:tcPr>
          <w:p w:rsidR="002C30F1" w:rsidRPr="00D423BD" w:rsidRDefault="00061244">
            <w:pPr>
              <w:jc w:val="center"/>
              <w:rPr>
                <w:sz w:val="22"/>
                <w:szCs w:val="22"/>
              </w:rPr>
            </w:pPr>
            <w:r w:rsidRPr="00D423BD">
              <w:rPr>
                <w:sz w:val="22"/>
                <w:szCs w:val="22"/>
              </w:rPr>
              <w:t>7 834,00</w:t>
            </w:r>
          </w:p>
        </w:tc>
      </w:tr>
    </w:tbl>
    <w:p w:rsidR="002C30F1" w:rsidRDefault="002C30F1">
      <w:pPr>
        <w:rPr>
          <w:sz w:val="22"/>
        </w:rPr>
      </w:pPr>
    </w:p>
    <w:p w:rsidR="00D13228" w:rsidRDefault="00D13228">
      <w:pPr>
        <w:sectPr w:rsidR="00D13228" w:rsidSect="00D423BD">
          <w:pgSz w:w="11906" w:h="16838"/>
          <w:pgMar w:top="1134" w:right="1134" w:bottom="1134" w:left="1701" w:header="709" w:footer="709" w:gutter="0"/>
          <w:cols w:space="720"/>
        </w:sectPr>
      </w:pPr>
    </w:p>
    <w:p w:rsidR="002C30F1" w:rsidRDefault="00061244">
      <w:pPr>
        <w:pStyle w:val="Standard"/>
        <w:tabs>
          <w:tab w:val="left" w:pos="645"/>
        </w:tabs>
        <w:ind w:left="-30" w:firstLine="30"/>
        <w:jc w:val="center"/>
        <w:rPr>
          <w:rFonts w:ascii="Times New Roman" w:hAnsi="Times New Roman"/>
          <w:b/>
          <w:sz w:val="28"/>
          <w:highlight w:val="white"/>
        </w:rPr>
      </w:pPr>
      <w:r>
        <w:rPr>
          <w:rFonts w:ascii="Times New Roman" w:hAnsi="Times New Roman"/>
          <w:b/>
          <w:sz w:val="28"/>
          <w:highlight w:val="white"/>
        </w:rPr>
        <w:lastRenderedPageBreak/>
        <w:t>ЛИСТ ОЗНАКОМЛЕНИЯ РАБОТНИКОВ</w:t>
      </w:r>
    </w:p>
    <w:p w:rsidR="002C30F1" w:rsidRDefault="00061244">
      <w:pPr>
        <w:pStyle w:val="a5"/>
        <w:widowControl/>
        <w:ind w:right="-2"/>
        <w:jc w:val="center"/>
        <w:rPr>
          <w:b/>
          <w:sz w:val="28"/>
          <w:highlight w:val="white"/>
        </w:rPr>
      </w:pPr>
      <w:r>
        <w:rPr>
          <w:b/>
          <w:sz w:val="28"/>
          <w:highlight w:val="white"/>
        </w:rPr>
        <w:t>С ПОЛОЖЕНИЕМ ОБ ОПЛАТЕ ТРУДА И</w:t>
      </w:r>
    </w:p>
    <w:p w:rsidR="002C30F1" w:rsidRDefault="00061244">
      <w:pPr>
        <w:pStyle w:val="a5"/>
        <w:widowControl/>
        <w:ind w:right="-2"/>
        <w:jc w:val="center"/>
        <w:rPr>
          <w:b/>
          <w:sz w:val="28"/>
          <w:highlight w:val="white"/>
        </w:rPr>
      </w:pPr>
      <w:r>
        <w:rPr>
          <w:b/>
          <w:sz w:val="28"/>
          <w:highlight w:val="white"/>
        </w:rPr>
        <w:t>ПРЕМИРОВАНИИ РАБОТНИКОВ</w:t>
      </w:r>
    </w:p>
    <w:tbl>
      <w:tblPr>
        <w:tblW w:w="0" w:type="auto"/>
        <w:tblInd w:w="-354" w:type="dxa"/>
        <w:tblLayout w:type="fixed"/>
        <w:tblCellMar>
          <w:left w:w="10" w:type="dxa"/>
          <w:right w:w="10" w:type="dxa"/>
        </w:tblCellMar>
        <w:tblLook w:val="04A0" w:firstRow="1" w:lastRow="0" w:firstColumn="1" w:lastColumn="0" w:noHBand="0" w:noVBand="1"/>
      </w:tblPr>
      <w:tblGrid>
        <w:gridCol w:w="3990"/>
        <w:gridCol w:w="2940"/>
        <w:gridCol w:w="1530"/>
        <w:gridCol w:w="1730"/>
      </w:tblGrid>
      <w:tr w:rsidR="002C30F1">
        <w:tc>
          <w:tcPr>
            <w:tcW w:w="3990" w:type="dxa"/>
            <w:tcBorders>
              <w:top w:val="single" w:sz="2" w:space="0" w:color="000000"/>
              <w:left w:val="single" w:sz="2" w:space="0" w:color="000000"/>
              <w:bottom w:val="single" w:sz="2" w:space="0" w:color="000000"/>
            </w:tcBorders>
            <w:tcMar>
              <w:top w:w="55" w:type="dxa"/>
              <w:left w:w="55" w:type="dxa"/>
              <w:bottom w:w="55" w:type="dxa"/>
              <w:right w:w="55" w:type="dxa"/>
            </w:tcMar>
          </w:tcPr>
          <w:p w:rsidR="002C30F1" w:rsidRDefault="00061244">
            <w:pPr>
              <w:pStyle w:val="TableContents"/>
              <w:jc w:val="center"/>
              <w:rPr>
                <w:rFonts w:ascii="Times New Roman" w:hAnsi="Times New Roman"/>
                <w:sz w:val="28"/>
                <w:highlight w:val="white"/>
              </w:rPr>
            </w:pPr>
            <w:r>
              <w:rPr>
                <w:rFonts w:ascii="Times New Roman" w:hAnsi="Times New Roman"/>
                <w:sz w:val="28"/>
                <w:highlight w:val="white"/>
              </w:rPr>
              <w:t>Ф.И.О.</w:t>
            </w:r>
          </w:p>
        </w:tc>
        <w:tc>
          <w:tcPr>
            <w:tcW w:w="2940" w:type="dxa"/>
            <w:tcBorders>
              <w:top w:val="single" w:sz="2" w:space="0" w:color="000000"/>
              <w:left w:val="single" w:sz="2" w:space="0" w:color="000000"/>
              <w:bottom w:val="single" w:sz="2" w:space="0" w:color="000000"/>
            </w:tcBorders>
            <w:tcMar>
              <w:top w:w="55" w:type="dxa"/>
              <w:left w:w="55" w:type="dxa"/>
              <w:bottom w:w="55" w:type="dxa"/>
              <w:right w:w="55" w:type="dxa"/>
            </w:tcMar>
          </w:tcPr>
          <w:p w:rsidR="002C30F1" w:rsidRDefault="00061244">
            <w:pPr>
              <w:pStyle w:val="TableContents"/>
              <w:jc w:val="center"/>
              <w:rPr>
                <w:rFonts w:ascii="Times New Roman" w:hAnsi="Times New Roman"/>
                <w:sz w:val="28"/>
                <w:highlight w:val="white"/>
              </w:rPr>
            </w:pPr>
            <w:r>
              <w:rPr>
                <w:rFonts w:ascii="Times New Roman" w:hAnsi="Times New Roman"/>
                <w:sz w:val="28"/>
                <w:highlight w:val="white"/>
              </w:rPr>
              <w:t>Структурное подразделение</w:t>
            </w:r>
          </w:p>
        </w:tc>
        <w:tc>
          <w:tcPr>
            <w:tcW w:w="1530" w:type="dxa"/>
            <w:tcBorders>
              <w:top w:val="single" w:sz="2" w:space="0" w:color="000000"/>
              <w:left w:val="single" w:sz="2" w:space="0" w:color="000000"/>
              <w:bottom w:val="single" w:sz="2" w:space="0" w:color="000000"/>
            </w:tcBorders>
            <w:tcMar>
              <w:top w:w="55" w:type="dxa"/>
              <w:left w:w="55" w:type="dxa"/>
              <w:bottom w:w="55" w:type="dxa"/>
              <w:right w:w="55" w:type="dxa"/>
            </w:tcMar>
          </w:tcPr>
          <w:p w:rsidR="002C30F1" w:rsidRDefault="00061244">
            <w:pPr>
              <w:pStyle w:val="TableContents"/>
              <w:jc w:val="center"/>
              <w:rPr>
                <w:rFonts w:ascii="Times New Roman" w:hAnsi="Times New Roman"/>
                <w:sz w:val="28"/>
                <w:highlight w:val="white"/>
              </w:rPr>
            </w:pPr>
            <w:r>
              <w:rPr>
                <w:rFonts w:ascii="Times New Roman" w:hAnsi="Times New Roman"/>
                <w:sz w:val="28"/>
                <w:highlight w:val="white"/>
              </w:rPr>
              <w:t>Дата</w:t>
            </w:r>
          </w:p>
        </w:tc>
        <w:tc>
          <w:tcPr>
            <w:tcW w:w="173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2C30F1" w:rsidRDefault="00061244">
            <w:pPr>
              <w:pStyle w:val="TableContents"/>
              <w:jc w:val="center"/>
              <w:rPr>
                <w:rFonts w:ascii="Times New Roman" w:hAnsi="Times New Roman"/>
                <w:sz w:val="28"/>
                <w:highlight w:val="white"/>
              </w:rPr>
            </w:pPr>
            <w:r>
              <w:rPr>
                <w:rFonts w:ascii="Times New Roman" w:hAnsi="Times New Roman"/>
                <w:sz w:val="28"/>
                <w:highlight w:val="white"/>
              </w:rPr>
              <w:t>Подпись</w:t>
            </w: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top w:val="single" w:sz="2" w:space="0" w:color="000000"/>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top w:val="single" w:sz="2" w:space="0" w:color="000000"/>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top w:val="single" w:sz="2" w:space="0" w:color="000000"/>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r w:rsidR="002C30F1">
        <w:tc>
          <w:tcPr>
            <w:tcW w:w="399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294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530" w:type="dxa"/>
            <w:tcBorders>
              <w:left w:val="single" w:sz="2" w:space="0" w:color="000000"/>
              <w:bottom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c>
          <w:tcPr>
            <w:tcW w:w="1730" w:type="dxa"/>
            <w:tcBorders>
              <w:left w:val="single" w:sz="2" w:space="0" w:color="000000"/>
              <w:bottom w:val="single" w:sz="2" w:space="0" w:color="000000"/>
              <w:right w:val="single" w:sz="2" w:space="0" w:color="000000"/>
            </w:tcBorders>
            <w:tcMar>
              <w:top w:w="55" w:type="dxa"/>
              <w:left w:w="55" w:type="dxa"/>
              <w:bottom w:w="55" w:type="dxa"/>
              <w:right w:w="55" w:type="dxa"/>
            </w:tcMar>
          </w:tcPr>
          <w:p w:rsidR="002C30F1" w:rsidRDefault="002C30F1">
            <w:pPr>
              <w:pStyle w:val="TableContents"/>
              <w:jc w:val="center"/>
              <w:rPr>
                <w:rFonts w:ascii="Times New Roman" w:hAnsi="Times New Roman"/>
                <w:sz w:val="28"/>
                <w:highlight w:val="white"/>
              </w:rPr>
            </w:pPr>
          </w:p>
        </w:tc>
      </w:tr>
    </w:tbl>
    <w:p w:rsidR="002C30F1" w:rsidRDefault="002C30F1"/>
    <w:sectPr w:rsidR="002C30F1" w:rsidSect="002C30F1">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CEB" w:rsidRDefault="00232CEB" w:rsidP="00D423BD">
      <w:r>
        <w:separator/>
      </w:r>
    </w:p>
  </w:endnote>
  <w:endnote w:type="continuationSeparator" w:id="0">
    <w:p w:rsidR="00232CEB" w:rsidRDefault="00232CEB" w:rsidP="00D42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CEB" w:rsidRDefault="00232CEB" w:rsidP="00D423BD">
      <w:r>
        <w:separator/>
      </w:r>
    </w:p>
  </w:footnote>
  <w:footnote w:type="continuationSeparator" w:id="0">
    <w:p w:rsidR="00232CEB" w:rsidRDefault="00232CEB" w:rsidP="00D42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24076626"/>
      <w:docPartObj>
        <w:docPartGallery w:val="Page Numbers (Top of Page)"/>
        <w:docPartUnique/>
      </w:docPartObj>
    </w:sdtPr>
    <w:sdtEndPr/>
    <w:sdtContent>
      <w:p w:rsidR="00D423BD" w:rsidRPr="00D423BD" w:rsidRDefault="00491D9B" w:rsidP="00D423BD">
        <w:pPr>
          <w:pStyle w:val="af3"/>
          <w:jc w:val="center"/>
          <w:rPr>
            <w:sz w:val="22"/>
            <w:szCs w:val="22"/>
          </w:rPr>
        </w:pPr>
        <w:r w:rsidRPr="00D423BD">
          <w:rPr>
            <w:sz w:val="22"/>
            <w:szCs w:val="22"/>
          </w:rPr>
          <w:fldChar w:fldCharType="begin"/>
        </w:r>
        <w:r w:rsidR="00D423BD" w:rsidRPr="00D423BD">
          <w:rPr>
            <w:sz w:val="22"/>
            <w:szCs w:val="22"/>
          </w:rPr>
          <w:instrText xml:space="preserve"> PAGE   \* MERGEFORMAT </w:instrText>
        </w:r>
        <w:r w:rsidRPr="00D423BD">
          <w:rPr>
            <w:sz w:val="22"/>
            <w:szCs w:val="22"/>
          </w:rPr>
          <w:fldChar w:fldCharType="separate"/>
        </w:r>
        <w:r w:rsidR="007263D7">
          <w:rPr>
            <w:noProof/>
            <w:sz w:val="22"/>
            <w:szCs w:val="22"/>
          </w:rPr>
          <w:t>2</w:t>
        </w:r>
        <w:r w:rsidRPr="00D423BD">
          <w:rPr>
            <w:sz w:val="22"/>
            <w:szCs w:val="22"/>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F1"/>
    <w:rsid w:val="00061244"/>
    <w:rsid w:val="00136563"/>
    <w:rsid w:val="001D6622"/>
    <w:rsid w:val="001F0CDB"/>
    <w:rsid w:val="00232CEB"/>
    <w:rsid w:val="002C30F1"/>
    <w:rsid w:val="00491D9B"/>
    <w:rsid w:val="0064122D"/>
    <w:rsid w:val="00703DD3"/>
    <w:rsid w:val="007263D7"/>
    <w:rsid w:val="009278F9"/>
    <w:rsid w:val="00D13228"/>
    <w:rsid w:val="00D366B8"/>
    <w:rsid w:val="00D423BD"/>
    <w:rsid w:val="00EE3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9EC6DB-E7BD-48E3-9C12-6D81296A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link w:val="1"/>
    <w:qFormat/>
    <w:rsid w:val="002C30F1"/>
    <w:rPr>
      <w:sz w:val="24"/>
    </w:rPr>
  </w:style>
  <w:style w:type="paragraph" w:styleId="10">
    <w:name w:val="heading 1"/>
    <w:next w:val="a"/>
    <w:link w:val="11"/>
    <w:uiPriority w:val="9"/>
    <w:qFormat/>
    <w:rsid w:val="002C30F1"/>
    <w:pPr>
      <w:spacing w:before="120" w:after="120"/>
      <w:jc w:val="both"/>
      <w:outlineLvl w:val="0"/>
    </w:pPr>
    <w:rPr>
      <w:rFonts w:ascii="XO Thames" w:hAnsi="XO Thames"/>
      <w:b/>
      <w:sz w:val="32"/>
    </w:rPr>
  </w:style>
  <w:style w:type="paragraph" w:styleId="2">
    <w:name w:val="heading 2"/>
    <w:next w:val="a"/>
    <w:link w:val="20"/>
    <w:uiPriority w:val="9"/>
    <w:qFormat/>
    <w:rsid w:val="002C30F1"/>
    <w:pPr>
      <w:spacing w:before="120" w:after="120"/>
      <w:jc w:val="both"/>
      <w:outlineLvl w:val="1"/>
    </w:pPr>
    <w:rPr>
      <w:rFonts w:ascii="XO Thames" w:hAnsi="XO Thames"/>
      <w:b/>
      <w:sz w:val="28"/>
    </w:rPr>
  </w:style>
  <w:style w:type="paragraph" w:styleId="3">
    <w:name w:val="heading 3"/>
    <w:next w:val="a"/>
    <w:link w:val="30"/>
    <w:uiPriority w:val="9"/>
    <w:qFormat/>
    <w:rsid w:val="002C30F1"/>
    <w:pPr>
      <w:spacing w:before="120" w:after="120"/>
      <w:jc w:val="both"/>
      <w:outlineLvl w:val="2"/>
    </w:pPr>
    <w:rPr>
      <w:rFonts w:ascii="XO Thames" w:hAnsi="XO Thames"/>
      <w:b/>
      <w:sz w:val="26"/>
    </w:rPr>
  </w:style>
  <w:style w:type="paragraph" w:styleId="4">
    <w:name w:val="heading 4"/>
    <w:next w:val="a"/>
    <w:link w:val="40"/>
    <w:uiPriority w:val="9"/>
    <w:qFormat/>
    <w:rsid w:val="002C30F1"/>
    <w:pPr>
      <w:spacing w:before="120" w:after="120"/>
      <w:jc w:val="both"/>
      <w:outlineLvl w:val="3"/>
    </w:pPr>
    <w:rPr>
      <w:rFonts w:ascii="XO Thames" w:hAnsi="XO Thames"/>
      <w:b/>
      <w:sz w:val="24"/>
    </w:rPr>
  </w:style>
  <w:style w:type="paragraph" w:styleId="5">
    <w:name w:val="heading 5"/>
    <w:next w:val="a"/>
    <w:link w:val="50"/>
    <w:uiPriority w:val="9"/>
    <w:qFormat/>
    <w:rsid w:val="002C30F1"/>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2C30F1"/>
    <w:rPr>
      <w:sz w:val="24"/>
    </w:rPr>
  </w:style>
  <w:style w:type="paragraph" w:styleId="21">
    <w:name w:val="toc 2"/>
    <w:next w:val="a"/>
    <w:link w:val="22"/>
    <w:uiPriority w:val="39"/>
    <w:rsid w:val="002C30F1"/>
    <w:pPr>
      <w:ind w:left="200"/>
    </w:pPr>
    <w:rPr>
      <w:rFonts w:ascii="XO Thames" w:hAnsi="XO Thames"/>
      <w:sz w:val="28"/>
    </w:rPr>
  </w:style>
  <w:style w:type="character" w:customStyle="1" w:styleId="22">
    <w:name w:val="Оглавление 2 Знак"/>
    <w:link w:val="21"/>
    <w:rsid w:val="002C30F1"/>
    <w:rPr>
      <w:rFonts w:ascii="XO Thames" w:hAnsi="XO Thames"/>
      <w:sz w:val="28"/>
    </w:rPr>
  </w:style>
  <w:style w:type="paragraph" w:styleId="41">
    <w:name w:val="toc 4"/>
    <w:next w:val="a"/>
    <w:link w:val="42"/>
    <w:uiPriority w:val="39"/>
    <w:rsid w:val="002C30F1"/>
    <w:pPr>
      <w:ind w:left="600"/>
    </w:pPr>
    <w:rPr>
      <w:rFonts w:ascii="XO Thames" w:hAnsi="XO Thames"/>
      <w:sz w:val="28"/>
    </w:rPr>
  </w:style>
  <w:style w:type="character" w:customStyle="1" w:styleId="42">
    <w:name w:val="Оглавление 4 Знак"/>
    <w:link w:val="41"/>
    <w:rsid w:val="002C30F1"/>
    <w:rPr>
      <w:rFonts w:ascii="XO Thames" w:hAnsi="XO Thames"/>
      <w:sz w:val="28"/>
    </w:rPr>
  </w:style>
  <w:style w:type="paragraph" w:customStyle="1" w:styleId="futurismarkdown-listitem">
    <w:name w:val="futurismarkdown-listitem"/>
    <w:basedOn w:val="a"/>
    <w:link w:val="futurismarkdown-listitem0"/>
    <w:rsid w:val="002C30F1"/>
    <w:pPr>
      <w:spacing w:beforeAutospacing="1" w:afterAutospacing="1"/>
    </w:pPr>
  </w:style>
  <w:style w:type="character" w:customStyle="1" w:styleId="futurismarkdown-listitem0">
    <w:name w:val="futurismarkdown-listitem"/>
    <w:basedOn w:val="1"/>
    <w:link w:val="futurismarkdown-listitem"/>
    <w:rsid w:val="002C30F1"/>
    <w:rPr>
      <w:sz w:val="24"/>
    </w:rPr>
  </w:style>
  <w:style w:type="paragraph" w:styleId="6">
    <w:name w:val="toc 6"/>
    <w:next w:val="a"/>
    <w:link w:val="60"/>
    <w:uiPriority w:val="39"/>
    <w:rsid w:val="002C30F1"/>
    <w:pPr>
      <w:ind w:left="1000"/>
    </w:pPr>
    <w:rPr>
      <w:rFonts w:ascii="XO Thames" w:hAnsi="XO Thames"/>
      <w:sz w:val="28"/>
    </w:rPr>
  </w:style>
  <w:style w:type="character" w:customStyle="1" w:styleId="60">
    <w:name w:val="Оглавление 6 Знак"/>
    <w:link w:val="6"/>
    <w:rsid w:val="002C30F1"/>
    <w:rPr>
      <w:rFonts w:ascii="XO Thames" w:hAnsi="XO Thames"/>
      <w:sz w:val="28"/>
    </w:rPr>
  </w:style>
  <w:style w:type="paragraph" w:styleId="7">
    <w:name w:val="toc 7"/>
    <w:next w:val="a"/>
    <w:link w:val="70"/>
    <w:uiPriority w:val="39"/>
    <w:rsid w:val="002C30F1"/>
    <w:pPr>
      <w:ind w:left="1200"/>
    </w:pPr>
    <w:rPr>
      <w:rFonts w:ascii="XO Thames" w:hAnsi="XO Thames"/>
      <w:sz w:val="28"/>
    </w:rPr>
  </w:style>
  <w:style w:type="character" w:customStyle="1" w:styleId="70">
    <w:name w:val="Оглавление 7 Знак"/>
    <w:link w:val="7"/>
    <w:rsid w:val="002C30F1"/>
    <w:rPr>
      <w:rFonts w:ascii="XO Thames" w:hAnsi="XO Thames"/>
      <w:sz w:val="28"/>
    </w:rPr>
  </w:style>
  <w:style w:type="paragraph" w:customStyle="1" w:styleId="Endnote">
    <w:name w:val="Endnote"/>
    <w:link w:val="Endnote0"/>
    <w:rsid w:val="002C30F1"/>
    <w:pPr>
      <w:ind w:firstLine="851"/>
      <w:jc w:val="both"/>
    </w:pPr>
    <w:rPr>
      <w:rFonts w:ascii="XO Thames" w:hAnsi="XO Thames"/>
      <w:sz w:val="22"/>
    </w:rPr>
  </w:style>
  <w:style w:type="character" w:customStyle="1" w:styleId="Endnote0">
    <w:name w:val="Endnote"/>
    <w:link w:val="Endnote"/>
    <w:rsid w:val="002C30F1"/>
    <w:rPr>
      <w:rFonts w:ascii="XO Thames" w:hAnsi="XO Thames"/>
      <w:sz w:val="22"/>
    </w:rPr>
  </w:style>
  <w:style w:type="character" w:customStyle="1" w:styleId="30">
    <w:name w:val="Заголовок 3 Знак"/>
    <w:link w:val="3"/>
    <w:rsid w:val="002C30F1"/>
    <w:rPr>
      <w:rFonts w:ascii="XO Thames" w:hAnsi="XO Thames"/>
      <w:b/>
      <w:sz w:val="26"/>
    </w:rPr>
  </w:style>
  <w:style w:type="paragraph" w:styleId="a3">
    <w:name w:val="List Paragraph"/>
    <w:basedOn w:val="a"/>
    <w:link w:val="a4"/>
    <w:uiPriority w:val="34"/>
    <w:qFormat/>
    <w:rsid w:val="002C30F1"/>
    <w:pPr>
      <w:ind w:left="720"/>
    </w:pPr>
  </w:style>
  <w:style w:type="character" w:customStyle="1" w:styleId="12">
    <w:name w:val="Абзац списка1"/>
    <w:basedOn w:val="1"/>
    <w:rsid w:val="002C30F1"/>
    <w:rPr>
      <w:sz w:val="24"/>
    </w:rPr>
  </w:style>
  <w:style w:type="paragraph" w:styleId="a5">
    <w:name w:val="No Spacing"/>
    <w:link w:val="a6"/>
    <w:rsid w:val="002C30F1"/>
    <w:pPr>
      <w:widowControl w:val="0"/>
    </w:pPr>
    <w:rPr>
      <w:sz w:val="24"/>
    </w:rPr>
  </w:style>
  <w:style w:type="character" w:customStyle="1" w:styleId="a6">
    <w:name w:val="Без интервала Знак"/>
    <w:link w:val="a5"/>
    <w:rsid w:val="002C30F1"/>
    <w:rPr>
      <w:color w:val="000000"/>
      <w:sz w:val="24"/>
    </w:rPr>
  </w:style>
  <w:style w:type="paragraph" w:styleId="a7">
    <w:name w:val="Normal (Web)"/>
    <w:basedOn w:val="a"/>
    <w:link w:val="a8"/>
    <w:rsid w:val="002C30F1"/>
    <w:pPr>
      <w:spacing w:beforeAutospacing="1" w:afterAutospacing="1"/>
    </w:pPr>
  </w:style>
  <w:style w:type="character" w:customStyle="1" w:styleId="a8">
    <w:name w:val="Обычный (Интернет) Знак"/>
    <w:basedOn w:val="1"/>
    <w:link w:val="a7"/>
    <w:rsid w:val="002C30F1"/>
    <w:rPr>
      <w:sz w:val="24"/>
    </w:rPr>
  </w:style>
  <w:style w:type="paragraph" w:styleId="31">
    <w:name w:val="toc 3"/>
    <w:next w:val="a"/>
    <w:link w:val="32"/>
    <w:uiPriority w:val="39"/>
    <w:rsid w:val="002C30F1"/>
    <w:pPr>
      <w:ind w:left="400"/>
    </w:pPr>
    <w:rPr>
      <w:rFonts w:ascii="XO Thames" w:hAnsi="XO Thames"/>
      <w:sz w:val="28"/>
    </w:rPr>
  </w:style>
  <w:style w:type="character" w:customStyle="1" w:styleId="32">
    <w:name w:val="Оглавление 3 Знак"/>
    <w:link w:val="31"/>
    <w:rsid w:val="002C30F1"/>
    <w:rPr>
      <w:rFonts w:ascii="XO Thames" w:hAnsi="XO Thames"/>
      <w:sz w:val="28"/>
    </w:rPr>
  </w:style>
  <w:style w:type="character" w:customStyle="1" w:styleId="a4">
    <w:name w:val="Абзац списка Знак"/>
    <w:basedOn w:val="1"/>
    <w:link w:val="a3"/>
    <w:rsid w:val="002C30F1"/>
    <w:rPr>
      <w:sz w:val="24"/>
    </w:rPr>
  </w:style>
  <w:style w:type="paragraph" w:customStyle="1" w:styleId="TableContents">
    <w:name w:val="Table Contents"/>
    <w:basedOn w:val="Standard"/>
    <w:link w:val="TableContents0"/>
    <w:rsid w:val="002C30F1"/>
  </w:style>
  <w:style w:type="character" w:customStyle="1" w:styleId="TableContents0">
    <w:name w:val="Table Contents"/>
    <w:basedOn w:val="Standard0"/>
    <w:link w:val="TableContents"/>
    <w:rsid w:val="002C30F1"/>
    <w:rPr>
      <w:rFonts w:ascii="Calibri" w:hAnsi="Calibri"/>
      <w:color w:val="000000"/>
      <w:sz w:val="24"/>
    </w:rPr>
  </w:style>
  <w:style w:type="character" w:customStyle="1" w:styleId="50">
    <w:name w:val="Заголовок 5 Знак"/>
    <w:link w:val="5"/>
    <w:rsid w:val="002C30F1"/>
    <w:rPr>
      <w:rFonts w:ascii="XO Thames" w:hAnsi="XO Thames"/>
      <w:b/>
      <w:sz w:val="22"/>
    </w:rPr>
  </w:style>
  <w:style w:type="paragraph" w:customStyle="1" w:styleId="13">
    <w:name w:val="Строгий1"/>
    <w:link w:val="a9"/>
    <w:rsid w:val="002C30F1"/>
    <w:rPr>
      <w:b/>
    </w:rPr>
  </w:style>
  <w:style w:type="character" w:styleId="a9">
    <w:name w:val="Strong"/>
    <w:link w:val="13"/>
    <w:rsid w:val="002C30F1"/>
    <w:rPr>
      <w:b/>
    </w:rPr>
  </w:style>
  <w:style w:type="character" w:customStyle="1" w:styleId="11">
    <w:name w:val="Заголовок 1 Знак"/>
    <w:link w:val="10"/>
    <w:rsid w:val="002C30F1"/>
    <w:rPr>
      <w:rFonts w:ascii="XO Thames" w:hAnsi="XO Thames"/>
      <w:b/>
      <w:sz w:val="32"/>
    </w:rPr>
  </w:style>
  <w:style w:type="paragraph" w:customStyle="1" w:styleId="ConsPlusTitle">
    <w:name w:val="ConsPlusTitle"/>
    <w:link w:val="ConsPlusTitle0"/>
    <w:rsid w:val="002C30F1"/>
    <w:pPr>
      <w:widowControl w:val="0"/>
    </w:pPr>
    <w:rPr>
      <w:rFonts w:ascii="Arial" w:hAnsi="Arial"/>
      <w:b/>
    </w:rPr>
  </w:style>
  <w:style w:type="character" w:customStyle="1" w:styleId="ConsPlusTitle0">
    <w:name w:val="ConsPlusTitle"/>
    <w:link w:val="ConsPlusTitle"/>
    <w:rsid w:val="002C30F1"/>
    <w:rPr>
      <w:rFonts w:ascii="Arial" w:hAnsi="Arial"/>
      <w:b/>
    </w:rPr>
  </w:style>
  <w:style w:type="paragraph" w:customStyle="1" w:styleId="14">
    <w:name w:val="Гиперссылка1"/>
    <w:link w:val="aa"/>
    <w:rsid w:val="002C30F1"/>
    <w:rPr>
      <w:color w:val="0000FF"/>
      <w:u w:val="single"/>
    </w:rPr>
  </w:style>
  <w:style w:type="character" w:styleId="aa">
    <w:name w:val="Hyperlink"/>
    <w:link w:val="14"/>
    <w:rsid w:val="002C30F1"/>
    <w:rPr>
      <w:color w:val="0000FF"/>
      <w:u w:val="single"/>
    </w:rPr>
  </w:style>
  <w:style w:type="paragraph" w:customStyle="1" w:styleId="Footnote">
    <w:name w:val="Footnote"/>
    <w:link w:val="Footnote0"/>
    <w:rsid w:val="002C30F1"/>
    <w:pPr>
      <w:ind w:firstLine="851"/>
      <w:jc w:val="both"/>
    </w:pPr>
    <w:rPr>
      <w:rFonts w:ascii="XO Thames" w:hAnsi="XO Thames"/>
      <w:sz w:val="22"/>
    </w:rPr>
  </w:style>
  <w:style w:type="character" w:customStyle="1" w:styleId="Footnote0">
    <w:name w:val="Footnote"/>
    <w:link w:val="Footnote"/>
    <w:rsid w:val="002C30F1"/>
    <w:rPr>
      <w:rFonts w:ascii="XO Thames" w:hAnsi="XO Thames"/>
      <w:sz w:val="22"/>
    </w:rPr>
  </w:style>
  <w:style w:type="paragraph" w:customStyle="1" w:styleId="revlinks-hidden">
    <w:name w:val="rev_links-hidden"/>
    <w:basedOn w:val="15"/>
    <w:link w:val="revlinks-hidden0"/>
    <w:rsid w:val="002C30F1"/>
  </w:style>
  <w:style w:type="character" w:customStyle="1" w:styleId="revlinks-hidden0">
    <w:name w:val="rev_links-hidden"/>
    <w:basedOn w:val="a0"/>
    <w:link w:val="revlinks-hidden"/>
    <w:rsid w:val="002C30F1"/>
  </w:style>
  <w:style w:type="paragraph" w:styleId="16">
    <w:name w:val="toc 1"/>
    <w:next w:val="a"/>
    <w:link w:val="17"/>
    <w:uiPriority w:val="39"/>
    <w:rsid w:val="002C30F1"/>
    <w:rPr>
      <w:rFonts w:ascii="XO Thames" w:hAnsi="XO Thames"/>
      <w:b/>
      <w:sz w:val="28"/>
    </w:rPr>
  </w:style>
  <w:style w:type="character" w:customStyle="1" w:styleId="17">
    <w:name w:val="Оглавление 1 Знак"/>
    <w:link w:val="16"/>
    <w:rsid w:val="002C30F1"/>
    <w:rPr>
      <w:rFonts w:ascii="XO Thames" w:hAnsi="XO Thames"/>
      <w:b/>
      <w:sz w:val="28"/>
    </w:rPr>
  </w:style>
  <w:style w:type="paragraph" w:customStyle="1" w:styleId="15">
    <w:name w:val="Основной шрифт абзаца1"/>
    <w:rsid w:val="002C30F1"/>
  </w:style>
  <w:style w:type="paragraph" w:customStyle="1" w:styleId="HeaderandFooter">
    <w:name w:val="Header and Footer"/>
    <w:link w:val="HeaderandFooter0"/>
    <w:rsid w:val="002C30F1"/>
    <w:pPr>
      <w:jc w:val="both"/>
    </w:pPr>
    <w:rPr>
      <w:rFonts w:ascii="XO Thames" w:hAnsi="XO Thames"/>
      <w:sz w:val="28"/>
    </w:rPr>
  </w:style>
  <w:style w:type="character" w:customStyle="1" w:styleId="HeaderandFooter0">
    <w:name w:val="Header and Footer"/>
    <w:link w:val="HeaderandFooter"/>
    <w:rsid w:val="002C30F1"/>
    <w:rPr>
      <w:rFonts w:ascii="XO Thames" w:hAnsi="XO Thames"/>
      <w:sz w:val="28"/>
    </w:rPr>
  </w:style>
  <w:style w:type="paragraph" w:styleId="9">
    <w:name w:val="toc 9"/>
    <w:next w:val="a"/>
    <w:link w:val="90"/>
    <w:uiPriority w:val="39"/>
    <w:rsid w:val="002C30F1"/>
    <w:pPr>
      <w:ind w:left="1600"/>
    </w:pPr>
    <w:rPr>
      <w:rFonts w:ascii="XO Thames" w:hAnsi="XO Thames"/>
      <w:sz w:val="28"/>
    </w:rPr>
  </w:style>
  <w:style w:type="character" w:customStyle="1" w:styleId="90">
    <w:name w:val="Оглавление 9 Знак"/>
    <w:link w:val="9"/>
    <w:rsid w:val="002C30F1"/>
    <w:rPr>
      <w:rFonts w:ascii="XO Thames" w:hAnsi="XO Thames"/>
      <w:sz w:val="28"/>
    </w:rPr>
  </w:style>
  <w:style w:type="paragraph" w:styleId="8">
    <w:name w:val="toc 8"/>
    <w:next w:val="a"/>
    <w:link w:val="80"/>
    <w:uiPriority w:val="39"/>
    <w:rsid w:val="002C30F1"/>
    <w:pPr>
      <w:ind w:left="1400"/>
    </w:pPr>
    <w:rPr>
      <w:rFonts w:ascii="XO Thames" w:hAnsi="XO Thames"/>
      <w:sz w:val="28"/>
    </w:rPr>
  </w:style>
  <w:style w:type="character" w:customStyle="1" w:styleId="80">
    <w:name w:val="Оглавление 8 Знак"/>
    <w:link w:val="8"/>
    <w:rsid w:val="002C30F1"/>
    <w:rPr>
      <w:rFonts w:ascii="XO Thames" w:hAnsi="XO Thames"/>
      <w:sz w:val="28"/>
    </w:rPr>
  </w:style>
  <w:style w:type="paragraph" w:customStyle="1" w:styleId="Textbody">
    <w:name w:val="Text body"/>
    <w:basedOn w:val="Standard"/>
    <w:link w:val="Textbody0"/>
    <w:rsid w:val="002C30F1"/>
    <w:rPr>
      <w:sz w:val="36"/>
    </w:rPr>
  </w:style>
  <w:style w:type="character" w:customStyle="1" w:styleId="Textbody0">
    <w:name w:val="Text body"/>
    <w:basedOn w:val="Standard0"/>
    <w:link w:val="Textbody"/>
    <w:rsid w:val="002C30F1"/>
    <w:rPr>
      <w:rFonts w:ascii="Calibri" w:hAnsi="Calibri"/>
      <w:color w:val="000000"/>
      <w:sz w:val="36"/>
    </w:rPr>
  </w:style>
  <w:style w:type="paragraph" w:styleId="ab">
    <w:name w:val="Balloon Text"/>
    <w:basedOn w:val="a"/>
    <w:link w:val="ac"/>
    <w:rsid w:val="002C30F1"/>
    <w:rPr>
      <w:rFonts w:ascii="Tahoma" w:hAnsi="Tahoma"/>
      <w:sz w:val="16"/>
    </w:rPr>
  </w:style>
  <w:style w:type="character" w:customStyle="1" w:styleId="ac">
    <w:name w:val="Текст выноски Знак"/>
    <w:basedOn w:val="1"/>
    <w:link w:val="ab"/>
    <w:rsid w:val="002C30F1"/>
    <w:rPr>
      <w:rFonts w:ascii="Tahoma" w:hAnsi="Tahoma"/>
      <w:sz w:val="16"/>
    </w:rPr>
  </w:style>
  <w:style w:type="paragraph" w:styleId="51">
    <w:name w:val="toc 5"/>
    <w:next w:val="a"/>
    <w:link w:val="52"/>
    <w:uiPriority w:val="39"/>
    <w:rsid w:val="002C30F1"/>
    <w:pPr>
      <w:ind w:left="800"/>
    </w:pPr>
    <w:rPr>
      <w:rFonts w:ascii="XO Thames" w:hAnsi="XO Thames"/>
      <w:sz w:val="28"/>
    </w:rPr>
  </w:style>
  <w:style w:type="character" w:customStyle="1" w:styleId="52">
    <w:name w:val="Оглавление 5 Знак"/>
    <w:link w:val="51"/>
    <w:rsid w:val="002C30F1"/>
    <w:rPr>
      <w:rFonts w:ascii="XO Thames" w:hAnsi="XO Thames"/>
      <w:sz w:val="28"/>
    </w:rPr>
  </w:style>
  <w:style w:type="paragraph" w:styleId="ad">
    <w:name w:val="Subtitle"/>
    <w:next w:val="a"/>
    <w:link w:val="ae"/>
    <w:uiPriority w:val="11"/>
    <w:qFormat/>
    <w:rsid w:val="002C30F1"/>
    <w:pPr>
      <w:jc w:val="both"/>
    </w:pPr>
    <w:rPr>
      <w:rFonts w:ascii="XO Thames" w:hAnsi="XO Thames"/>
      <w:i/>
      <w:sz w:val="24"/>
    </w:rPr>
  </w:style>
  <w:style w:type="character" w:customStyle="1" w:styleId="ae">
    <w:name w:val="Подзаголовок Знак"/>
    <w:link w:val="ad"/>
    <w:rsid w:val="002C30F1"/>
    <w:rPr>
      <w:rFonts w:ascii="XO Thames" w:hAnsi="XO Thames"/>
      <w:i/>
      <w:sz w:val="24"/>
    </w:rPr>
  </w:style>
  <w:style w:type="paragraph" w:styleId="af">
    <w:name w:val="Title"/>
    <w:next w:val="a"/>
    <w:link w:val="af0"/>
    <w:uiPriority w:val="10"/>
    <w:qFormat/>
    <w:rsid w:val="002C30F1"/>
    <w:pPr>
      <w:spacing w:before="567" w:after="567"/>
      <w:jc w:val="center"/>
    </w:pPr>
    <w:rPr>
      <w:rFonts w:ascii="XO Thames" w:hAnsi="XO Thames"/>
      <w:b/>
      <w:caps/>
      <w:sz w:val="40"/>
    </w:rPr>
  </w:style>
  <w:style w:type="character" w:customStyle="1" w:styleId="af0">
    <w:name w:val="Заголовок Знак"/>
    <w:link w:val="af"/>
    <w:rsid w:val="002C30F1"/>
    <w:rPr>
      <w:rFonts w:ascii="XO Thames" w:hAnsi="XO Thames"/>
      <w:b/>
      <w:caps/>
      <w:sz w:val="40"/>
    </w:rPr>
  </w:style>
  <w:style w:type="character" w:customStyle="1" w:styleId="40">
    <w:name w:val="Заголовок 4 Знак"/>
    <w:link w:val="4"/>
    <w:rsid w:val="002C30F1"/>
    <w:rPr>
      <w:rFonts w:ascii="XO Thames" w:hAnsi="XO Thames"/>
      <w:b/>
      <w:sz w:val="24"/>
    </w:rPr>
  </w:style>
  <w:style w:type="paragraph" w:customStyle="1" w:styleId="Standard">
    <w:name w:val="Standard"/>
    <w:link w:val="Standard0"/>
    <w:rsid w:val="002C30F1"/>
    <w:pPr>
      <w:widowControl w:val="0"/>
    </w:pPr>
    <w:rPr>
      <w:rFonts w:ascii="Calibri" w:hAnsi="Calibri"/>
      <w:sz w:val="24"/>
    </w:rPr>
  </w:style>
  <w:style w:type="character" w:customStyle="1" w:styleId="Standard0">
    <w:name w:val="Standard"/>
    <w:link w:val="Standard"/>
    <w:rsid w:val="002C30F1"/>
    <w:rPr>
      <w:rFonts w:ascii="Calibri" w:hAnsi="Calibri"/>
      <w:color w:val="000000"/>
      <w:sz w:val="24"/>
    </w:rPr>
  </w:style>
  <w:style w:type="character" w:customStyle="1" w:styleId="20">
    <w:name w:val="Заголовок 2 Знак"/>
    <w:link w:val="2"/>
    <w:rsid w:val="002C30F1"/>
    <w:rPr>
      <w:rFonts w:ascii="XO Thames" w:hAnsi="XO Thames"/>
      <w:b/>
      <w:sz w:val="28"/>
    </w:rPr>
  </w:style>
  <w:style w:type="table" w:customStyle="1" w:styleId="18">
    <w:name w:val="Сетка таблицы1"/>
    <w:basedOn w:val="a1"/>
    <w:rsid w:val="002C30F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1">
    <w:name w:val="Table Grid"/>
    <w:basedOn w:val="a1"/>
    <w:rsid w:val="002C30F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2">
    <w:name w:val="Базовый"/>
    <w:uiPriority w:val="99"/>
    <w:rsid w:val="00061244"/>
    <w:pPr>
      <w:tabs>
        <w:tab w:val="left" w:pos="709"/>
      </w:tabs>
      <w:suppressAutoHyphens/>
      <w:spacing w:after="200" w:line="276" w:lineRule="atLeast"/>
    </w:pPr>
    <w:rPr>
      <w:rFonts w:ascii="Calibri" w:hAnsi="Calibri" w:cs="Calibri"/>
      <w:color w:val="auto"/>
      <w:sz w:val="22"/>
      <w:szCs w:val="22"/>
    </w:rPr>
  </w:style>
  <w:style w:type="paragraph" w:styleId="af3">
    <w:name w:val="header"/>
    <w:basedOn w:val="a"/>
    <w:link w:val="af4"/>
    <w:uiPriority w:val="99"/>
    <w:unhideWhenUsed/>
    <w:rsid w:val="00D423BD"/>
    <w:pPr>
      <w:tabs>
        <w:tab w:val="center" w:pos="4677"/>
        <w:tab w:val="right" w:pos="9355"/>
      </w:tabs>
    </w:pPr>
  </w:style>
  <w:style w:type="character" w:customStyle="1" w:styleId="af4">
    <w:name w:val="Верхний колонтитул Знак"/>
    <w:basedOn w:val="a0"/>
    <w:link w:val="af3"/>
    <w:uiPriority w:val="99"/>
    <w:rsid w:val="00D423BD"/>
    <w:rPr>
      <w:sz w:val="24"/>
    </w:rPr>
  </w:style>
  <w:style w:type="paragraph" w:styleId="af5">
    <w:name w:val="footer"/>
    <w:basedOn w:val="a"/>
    <w:link w:val="af6"/>
    <w:uiPriority w:val="99"/>
    <w:semiHidden/>
    <w:unhideWhenUsed/>
    <w:rsid w:val="00D423BD"/>
    <w:pPr>
      <w:tabs>
        <w:tab w:val="center" w:pos="4677"/>
        <w:tab w:val="right" w:pos="9355"/>
      </w:tabs>
    </w:pPr>
  </w:style>
  <w:style w:type="character" w:customStyle="1" w:styleId="af6">
    <w:name w:val="Нижний колонтитул Знак"/>
    <w:basedOn w:val="a0"/>
    <w:link w:val="af5"/>
    <w:uiPriority w:val="99"/>
    <w:semiHidden/>
    <w:rsid w:val="00D423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25268/ea54c1918750348cf1860e01a0121200/"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vkadry.com/wp-content/uploads/2015/12/154-&#1090;&#1082;.docx"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5156</Words>
  <Characters>29391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2026-02-03T07:23:00Z</cp:lastPrinted>
  <dcterms:created xsi:type="dcterms:W3CDTF">2026-02-05T04:56:00Z</dcterms:created>
  <dcterms:modified xsi:type="dcterms:W3CDTF">2026-02-05T04:56:00Z</dcterms:modified>
</cp:coreProperties>
</file>