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3EA0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Сто пятидесятое</w:t>
      </w:r>
      <w:r w:rsidRPr="007A3EA0">
        <w:rPr>
          <w:rFonts w:ascii="Times New Roman" w:hAnsi="Times New Roman"/>
          <w:sz w:val="28"/>
          <w:szCs w:val="28"/>
        </w:rPr>
        <w:t xml:space="preserve"> </w:t>
      </w:r>
      <w:r w:rsidRPr="007A3EA0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пятого созыва</w:t>
      </w: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EA0" w:rsidRPr="007A3EA0" w:rsidRDefault="007A3EA0" w:rsidP="007A3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>РЕШЕНИЕ</w:t>
      </w:r>
    </w:p>
    <w:p w:rsidR="007A3EA0" w:rsidRPr="007A3EA0" w:rsidRDefault="007A3EA0" w:rsidP="007A3EA0">
      <w:pPr>
        <w:spacing w:after="0" w:line="240" w:lineRule="auto"/>
        <w:rPr>
          <w:rFonts w:ascii="Times New Roman" w:eastAsia="Calibri" w:hAnsi="Times New Roman"/>
        </w:rPr>
      </w:pPr>
    </w:p>
    <w:p w:rsidR="007A3EA0" w:rsidRPr="007A3EA0" w:rsidRDefault="007A3EA0" w:rsidP="007A3EA0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7A3EA0">
        <w:rPr>
          <w:rFonts w:ascii="Times New Roman" w:eastAsia="Calibri" w:hAnsi="Times New Roman"/>
          <w:sz w:val="28"/>
          <w:szCs w:val="28"/>
        </w:rPr>
        <w:t xml:space="preserve">от </w:t>
      </w:r>
      <w:r w:rsidR="006A4C36">
        <w:rPr>
          <w:rFonts w:ascii="Times New Roman" w:eastAsia="Calibri" w:hAnsi="Times New Roman"/>
          <w:sz w:val="28"/>
          <w:szCs w:val="28"/>
          <w:u w:val="single"/>
        </w:rPr>
        <w:t>28.04.2025</w:t>
      </w:r>
      <w:r w:rsidRPr="007A3EA0">
        <w:rPr>
          <w:rFonts w:ascii="Times New Roman" w:eastAsia="Calibri" w:hAnsi="Times New Roman"/>
          <w:sz w:val="28"/>
          <w:szCs w:val="28"/>
        </w:rPr>
        <w:t xml:space="preserve"> № </w:t>
      </w:r>
      <w:r w:rsidR="006A4C36">
        <w:rPr>
          <w:rFonts w:ascii="Times New Roman" w:eastAsia="Calibri" w:hAnsi="Times New Roman"/>
          <w:sz w:val="28"/>
          <w:szCs w:val="28"/>
          <w:u w:val="single"/>
        </w:rPr>
        <w:t>937</w:t>
      </w:r>
    </w:p>
    <w:p w:rsidR="007A3EA0" w:rsidRPr="007A3EA0" w:rsidRDefault="007A3EA0" w:rsidP="007A3E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EA0">
        <w:rPr>
          <w:rFonts w:ascii="Times New Roman" w:hAnsi="Times New Roman"/>
          <w:b/>
          <w:sz w:val="28"/>
          <w:szCs w:val="28"/>
        </w:rPr>
        <w:tab/>
      </w:r>
      <w:r w:rsidRPr="007A3EA0">
        <w:rPr>
          <w:rFonts w:ascii="Times New Roman" w:hAnsi="Times New Roman"/>
          <w:sz w:val="28"/>
          <w:szCs w:val="28"/>
        </w:rPr>
        <w:t>с.Балтай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Саратовской области от 19.12.2024 № 906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местном бюджете Балтайского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района на 2025 год и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плановый период 2026 и 2027 годов»</w:t>
      </w:r>
    </w:p>
    <w:p w:rsidR="007A3EA0" w:rsidRDefault="007A3EA0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</w:p>
    <w:p w:rsidR="004B7597" w:rsidRDefault="004B7597" w:rsidP="004B75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</w:p>
    <w:p w:rsidR="004B7597" w:rsidRDefault="004B7597" w:rsidP="004B75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4B7597" w:rsidRDefault="004B7597" w:rsidP="004B759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Саратовской области от 19.12.2024 № 906 «О местном бюджете Балтайского муниципального района на 2025 год и на плановый период 2026 и 2027 годов» (с изменениями от 25.12.2025 № 918, от 24.01.2025 № 923, от 27.02.2025 № 924, от 24.03.2025 № 930) следующие изменения:</w:t>
      </w:r>
    </w:p>
    <w:p w:rsidR="004B7597" w:rsidRDefault="004B7597" w:rsidP="004B75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1.1.Приложения № 1, 3, 4, 5 изложить в новой редакции согласно приложениям № 1-4.</w:t>
      </w:r>
    </w:p>
    <w:p w:rsidR="004B7597" w:rsidRDefault="004B7597" w:rsidP="004B75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со дня его обнародования.</w:t>
      </w:r>
    </w:p>
    <w:p w:rsidR="004B7597" w:rsidRDefault="004B7597" w:rsidP="004B75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A41494" w:rsidRDefault="00A41494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            </w:t>
      </w:r>
      <w:r w:rsidR="007A3EA0">
        <w:rPr>
          <w:rFonts w:ascii="Times New Roman" w:hAnsi="Times New Roman"/>
          <w:sz w:val="28"/>
        </w:rPr>
        <w:t xml:space="preserve">                       </w:t>
      </w:r>
      <w:r w:rsidR="0099583E">
        <w:rPr>
          <w:rFonts w:ascii="Times New Roman" w:hAnsi="Times New Roman"/>
          <w:sz w:val="28"/>
        </w:rPr>
        <w:t xml:space="preserve"> </w:t>
      </w:r>
      <w:r w:rsidR="007A3E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Н.В. Меркер</w:t>
      </w:r>
    </w:p>
    <w:p w:rsidR="004B7597" w:rsidRDefault="004B7597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</w:p>
    <w:p w:rsidR="00A41494" w:rsidRDefault="003C537C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7A3EA0" w:rsidRDefault="003C537C">
      <w:pPr>
        <w:spacing w:after="0" w:line="252" w:lineRule="auto"/>
        <w:rPr>
          <w:rFonts w:ascii="Times New Roman" w:hAnsi="Times New Roman"/>
          <w:sz w:val="28"/>
        </w:rPr>
        <w:sectPr w:rsidR="007A3EA0" w:rsidSect="005A5E21">
          <w:headerReference w:type="even" r:id="rId8"/>
          <w:headerReference w:type="default" r:id="rId9"/>
          <w:pgSz w:w="11906" w:h="16838"/>
          <w:pgMar w:top="567" w:right="1134" w:bottom="567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Е.С. Бенькович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A4C36">
        <w:rPr>
          <w:rFonts w:ascii="Times New Roman" w:hAnsi="Times New Roman"/>
          <w:sz w:val="28"/>
          <w:szCs w:val="28"/>
          <w:lang w:eastAsia="ar-SA"/>
        </w:rPr>
        <w:t>28.042025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A4C36">
        <w:rPr>
          <w:rFonts w:ascii="Times New Roman" w:hAnsi="Times New Roman"/>
          <w:sz w:val="28"/>
          <w:szCs w:val="28"/>
          <w:lang w:eastAsia="ar-SA"/>
        </w:rPr>
        <w:t>937</w:t>
      </w: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A3EA0" w:rsidRDefault="007A3EA0" w:rsidP="007A3EA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3EA0" w:rsidRDefault="007A3EA0" w:rsidP="007A3EA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3EA0" w:rsidRDefault="007A3EA0" w:rsidP="007A3EA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местный бюджет Балтайского муниципального района на 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 </w:t>
      </w:r>
    </w:p>
    <w:p w:rsidR="007A3EA0" w:rsidRDefault="007A3EA0" w:rsidP="007A3EA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 и 2027</w:t>
      </w: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7A3EA0" w:rsidRPr="00427FC2" w:rsidRDefault="007A3EA0" w:rsidP="007A3EA0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66"/>
        <w:gridCol w:w="1823"/>
        <w:gridCol w:w="1759"/>
        <w:gridCol w:w="1666"/>
      </w:tblGrid>
      <w:tr w:rsidR="0081407F" w:rsidRPr="0081407F" w:rsidTr="0081407F">
        <w:trPr>
          <w:trHeight w:val="455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6" w:type="pct"/>
            <w:vMerge w:val="restart"/>
            <w:shd w:val="clear" w:color="auto" w:fill="auto"/>
            <w:noWrap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04" w:type="pct"/>
            <w:vMerge w:val="restart"/>
            <w:shd w:val="clear" w:color="auto" w:fill="auto"/>
            <w:noWrap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81407F" w:rsidRPr="0081407F" w:rsidTr="0081407F">
        <w:trPr>
          <w:trHeight w:val="455"/>
        </w:trPr>
        <w:tc>
          <w:tcPr>
            <w:tcW w:w="1012" w:type="pct"/>
            <w:vMerge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vMerge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6" w:type="pct"/>
            <w:shd w:val="clear" w:color="auto" w:fill="auto"/>
            <w:noWrap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195 487,8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62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1 05 03000 01 0000 110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135 490,1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69 750,1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408 309,2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Российской Федерации</w:t>
            </w: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32 400,2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 w:val="restar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81407F" w:rsidRPr="0081407F" w:rsidTr="0081407F">
        <w:tc>
          <w:tcPr>
            <w:tcW w:w="1012" w:type="pct"/>
            <w:vMerge w:val="restar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комплектование книжных фондов </w:t>
            </w: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муниципальных общедоступных библиотек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2 02 25559 05 0000 150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нию и организации деятельности </w:t>
            </w: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комиссий  по делам несовершеннолетних  и защите их прав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                                               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                         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81407F" w:rsidTr="0081407F">
        <w:tc>
          <w:tcPr>
            <w:tcW w:w="1012" w:type="pct"/>
            <w:vMerge w:val="restar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vMerge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</w:t>
            </w: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муниципальных 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79 762,6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202 49999 05 0126 150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</w:t>
            </w:r>
            <w:r w:rsid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на благоустройство территорий 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04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81407F" w:rsidTr="0081407F">
        <w:tc>
          <w:tcPr>
            <w:tcW w:w="1012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6" w:type="pct"/>
            <w:shd w:val="clear" w:color="auto" w:fill="auto"/>
            <w:hideMark/>
          </w:tcPr>
          <w:p w:rsidR="0081407F" w:rsidRPr="0081407F" w:rsidRDefault="0081407F" w:rsidP="008140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603 797,0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81407F" w:rsidRPr="0081407F" w:rsidRDefault="0081407F" w:rsidP="00814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81407F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7A3EA0" w:rsidRDefault="007A3EA0">
      <w:pPr>
        <w:spacing w:after="0" w:line="252" w:lineRule="auto"/>
        <w:rPr>
          <w:rFonts w:ascii="Times New Roman" w:hAnsi="Times New Roman"/>
          <w:sz w:val="28"/>
        </w:rPr>
      </w:pPr>
    </w:p>
    <w:p w:rsidR="007A3EA0" w:rsidRDefault="007A3EA0">
      <w:pPr>
        <w:spacing w:after="0" w:line="252" w:lineRule="auto"/>
        <w:rPr>
          <w:rFonts w:ascii="Times New Roman" w:hAnsi="Times New Roman"/>
          <w:sz w:val="28"/>
        </w:rPr>
        <w:sectPr w:rsidR="007A3EA0" w:rsidSect="0081407F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A4C36">
        <w:rPr>
          <w:rFonts w:ascii="Times New Roman" w:hAnsi="Times New Roman"/>
          <w:sz w:val="28"/>
          <w:szCs w:val="28"/>
          <w:lang w:eastAsia="ar-SA"/>
        </w:rPr>
        <w:t>28.04.2025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A4C36">
        <w:rPr>
          <w:rFonts w:ascii="Times New Roman" w:hAnsi="Times New Roman"/>
          <w:sz w:val="28"/>
          <w:szCs w:val="28"/>
          <w:lang w:eastAsia="ar-SA"/>
        </w:rPr>
        <w:t>937</w:t>
      </w: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A3EA0" w:rsidRDefault="007A3EA0" w:rsidP="007A3EA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A3EA0" w:rsidRDefault="007A3EA0" w:rsidP="007A3EA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7A3EA0" w:rsidRPr="00AD6253" w:rsidRDefault="007A3EA0" w:rsidP="007A3EA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7A3EA0" w:rsidRPr="00AD6253" w:rsidRDefault="007A3EA0" w:rsidP="007A3EA0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7A3EA0" w:rsidRPr="00AD6253" w:rsidRDefault="007A3EA0" w:rsidP="007A3EA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81407F" w:rsidRPr="00384A80" w:rsidTr="00384A80">
        <w:tc>
          <w:tcPr>
            <w:tcW w:w="1483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81407F" w:rsidRPr="00384A80" w:rsidTr="00384A80">
        <w:trPr>
          <w:trHeight w:val="574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81407F" w:rsidRPr="00384A80" w:rsidTr="00384A80">
        <w:trPr>
          <w:trHeight w:val="56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10 108,2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9 321,2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rPr>
          <w:trHeight w:val="468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rPr>
          <w:trHeight w:val="510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10 776,2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312 408,7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38 684,1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37 558,8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237 440,6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8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</w:tcPr>
          <w:p w:rsidR="0081407F" w:rsidRPr="00384A80" w:rsidRDefault="0081407F" w:rsidP="00384A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8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rPr>
          <w:trHeight w:val="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235 967,1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384A80">
        <w:trPr>
          <w:trHeight w:val="448"/>
        </w:trPr>
        <w:tc>
          <w:tcPr>
            <w:tcW w:w="1483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235 533,2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199 649,7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 гаражей МБОУ СОШ Балтай,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pacing w:val="-10"/>
                <w:sz w:val="28"/>
                <w:szCs w:val="28"/>
              </w:rPr>
              <w:t>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15 190,1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12 763,1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384A80">
        <w:trPr>
          <w:trHeight w:val="521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21 093,9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384A80">
        <w:trPr>
          <w:trHeight w:val="567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2 032,8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1 989,8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1407F" w:rsidRPr="00384A80" w:rsidTr="00384A80">
        <w:trPr>
          <w:trHeight w:val="216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313 396,7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79 121,2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2453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44 330,9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1 066,1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378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1 878,5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1091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5 183,7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9 554,0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9 554,0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БМР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19 333,1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БМР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БМР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БМР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1 563,7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5 055,3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5 016,0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122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84A8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5 016,0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1701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56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384A8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rPr>
          <w:trHeight w:val="997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rPr>
          <w:trHeight w:val="291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Д807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384A80">
        <w:trPr>
          <w:trHeight w:val="498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2 549,4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1 950,0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1 250,0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1 250,0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1 150,0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"Приобретение, поставка и монтаж детского игрового оборудования"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6300500130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105 121,1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6 741,1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6 741,1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6 741,1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6 741,1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5 678,0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БМР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91 085,3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91 085,3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91 085,3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9 556,5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1 278,3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80 250,5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487,9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487,9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487,9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7 261,1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7261,1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rPr>
          <w:trHeight w:val="912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9 000,0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текукущий ремонт учреждений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3 218,0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2 594,0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231 765,4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6 528 2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rPr>
          <w:trHeight w:val="425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3 893,4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3 893,4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45 347,3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81407F" w:rsidRPr="00384A80" w:rsidTr="00384A80">
        <w:trPr>
          <w:trHeight w:val="273"/>
        </w:trPr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44 522,2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44 522,2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34 561,6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23 312,4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9 960,6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5 054,6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51 875,5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81407F" w:rsidRPr="00384A80" w:rsidTr="00384A80">
        <w:tc>
          <w:tcPr>
            <w:tcW w:w="148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93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A3EA0" w:rsidRDefault="007A3EA0">
      <w:pPr>
        <w:spacing w:after="0" w:line="252" w:lineRule="auto"/>
        <w:rPr>
          <w:rFonts w:ascii="Times New Roman" w:hAnsi="Times New Roman"/>
          <w:sz w:val="28"/>
        </w:rPr>
      </w:pPr>
    </w:p>
    <w:p w:rsidR="007A3EA0" w:rsidRDefault="007A3EA0">
      <w:pPr>
        <w:spacing w:after="0" w:line="252" w:lineRule="auto"/>
        <w:rPr>
          <w:rFonts w:ascii="Times New Roman" w:hAnsi="Times New Roman"/>
          <w:sz w:val="28"/>
        </w:rPr>
        <w:sectPr w:rsidR="007A3EA0" w:rsidSect="007A3EA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A4C36">
        <w:rPr>
          <w:rFonts w:ascii="Times New Roman" w:hAnsi="Times New Roman"/>
          <w:sz w:val="28"/>
          <w:szCs w:val="28"/>
          <w:lang w:eastAsia="ar-SA"/>
        </w:rPr>
        <w:t>28.04.2025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A4C36">
        <w:rPr>
          <w:rFonts w:ascii="Times New Roman" w:hAnsi="Times New Roman"/>
          <w:sz w:val="28"/>
          <w:szCs w:val="28"/>
          <w:lang w:eastAsia="ar-SA"/>
        </w:rPr>
        <w:t>937</w:t>
      </w: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A3EA0" w:rsidRDefault="007A3EA0" w:rsidP="007A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A3EA0" w:rsidRDefault="007A3EA0" w:rsidP="007A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7A3EA0" w:rsidRPr="00AD6253" w:rsidRDefault="007A3EA0" w:rsidP="007A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7A3EA0" w:rsidRPr="00AD6253" w:rsidRDefault="007A3EA0" w:rsidP="007A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7A3EA0" w:rsidRPr="00AD6253" w:rsidRDefault="007A3EA0" w:rsidP="007A3EA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7A3EA0" w:rsidRPr="00AD6253" w:rsidRDefault="007A3EA0" w:rsidP="007A3EA0">
      <w:pPr>
        <w:pStyle w:val="af1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00"/>
        <w:gridCol w:w="795"/>
        <w:gridCol w:w="795"/>
        <w:gridCol w:w="1803"/>
        <w:gridCol w:w="1349"/>
        <w:gridCol w:w="1806"/>
        <w:gridCol w:w="1803"/>
        <w:gridCol w:w="1809"/>
      </w:tblGrid>
      <w:tr w:rsidR="0081407F" w:rsidRPr="00384A80" w:rsidTr="00384A80">
        <w:trPr>
          <w:trHeight w:val="900"/>
        </w:trPr>
        <w:tc>
          <w:tcPr>
            <w:tcW w:w="1512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20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22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81407F" w:rsidRPr="00384A80" w:rsidTr="00384A80">
        <w:trPr>
          <w:trHeight w:val="467"/>
        </w:trPr>
        <w:tc>
          <w:tcPr>
            <w:tcW w:w="1512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20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22" w:type="pct"/>
            <w:vAlign w:val="center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90 361,8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42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2 920,5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1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9E781F">
        <w:trPr>
          <w:trHeight w:val="479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9E781F">
        <w:trPr>
          <w:trHeight w:val="60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29 806,1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27 538,8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27 235,2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303,6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91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81407F" w:rsidRPr="00384A80" w:rsidTr="009E781F">
        <w:trPr>
          <w:trHeight w:val="1189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85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944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958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6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384A80" w:rsidTr="009E781F">
        <w:trPr>
          <w:trHeight w:val="126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81407F" w:rsidRPr="00384A80" w:rsidTr="009E781F">
        <w:trPr>
          <w:trHeight w:val="71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81407F" w:rsidRPr="00384A80" w:rsidTr="009E781F">
        <w:trPr>
          <w:trHeight w:val="53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1 132,3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9 584,5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4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45 117,9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1 853,1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384A80" w:rsidTr="009E781F">
        <w:trPr>
          <w:trHeight w:val="25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384A80" w:rsidTr="009E781F">
        <w:trPr>
          <w:trHeight w:val="34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40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5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105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27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1 878,5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9 011,0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5 183,7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9 554,0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9 554,0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содержание муниципального имущества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сметного расчета и проведение экспертизы сметного расчета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3 358,2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569,0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Балтайского муниципального района Саратовской области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19 333,1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87 1 00 00000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Создание полноценных условий для эффективного функционирования и осуществление управленческих функций для поддержания в надлежащем состоянии закрепленных объектов  недвижимости и другого имущества, а также транспортных средств и иной техники.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Создание благоприятных, комфортных и безопасных условий проживания и отдыха жителей 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Предупреждения и ликвидации чрезвычайных ситуаций при возникновении (угрозе) чрезвычайной ситуации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5 055,6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4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1689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384A8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161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3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2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70006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26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9E781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368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384A80" w:rsidTr="009E781F">
        <w:trPr>
          <w:trHeight w:val="63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7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108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3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9E781F">
        <w:trPr>
          <w:trHeight w:val="3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384A80" w:rsidTr="009E781F">
        <w:trPr>
          <w:trHeight w:val="2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2 549,4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2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сельских территорий на 2020 - 2025 годы в Балтайском муниципальном районе"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Приобретение, поставка и монтаж детского игрового оборудования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6300500000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63 0 05 00130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76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424 058,0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81407F" w:rsidRPr="00384A80" w:rsidTr="009E781F">
        <w:trPr>
          <w:trHeight w:val="36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45 425,2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9E781F">
        <w:trPr>
          <w:trHeight w:val="1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45 425,2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45 425,2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44 299,9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81407F" w:rsidRPr="00384A80" w:rsidTr="009E781F">
        <w:trPr>
          <w:trHeight w:val="150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16 293,6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756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9E781F">
        <w:trPr>
          <w:trHeight w:val="505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9E781F">
        <w:trPr>
          <w:trHeight w:val="1341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328 525,9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A8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</w:tcPr>
          <w:p w:rsidR="0081407F" w:rsidRPr="00384A80" w:rsidRDefault="0081407F" w:rsidP="009E781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8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411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327 052,4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326 618,5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81407F" w:rsidRPr="00384A80" w:rsidTr="009E781F">
        <w:trPr>
          <w:trHeight w:val="521"/>
        </w:trPr>
        <w:tc>
          <w:tcPr>
            <w:tcW w:w="1512" w:type="pct"/>
          </w:tcPr>
          <w:p w:rsidR="0081407F" w:rsidRPr="00384A80" w:rsidRDefault="0081407F" w:rsidP="009E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209 206,2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81407F" w:rsidRPr="00384A80" w:rsidTr="009E781F">
        <w:trPr>
          <w:trHeight w:val="304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35 935,2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Реконструкция зданий,гаражей МБОУ СОШ Балтай,за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7 500,0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3 962,0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5A5E21">
        <w:trPr>
          <w:trHeight w:val="26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6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9E781F">
        <w:trPr>
          <w:trHeight w:val="24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9E781F">
        <w:trPr>
          <w:trHeight w:val="5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1 278,3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80 250,5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79 762,6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384A80" w:rsidTr="009E781F">
        <w:trPr>
          <w:trHeight w:val="44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28 979,5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3 893,4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9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1229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22 451,3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22 451,3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20 024,3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4 808,0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21 093,9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2 390,5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5A5E21">
        <w:trPr>
          <w:trHeight w:val="40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9E781F">
        <w:trPr>
          <w:trHeight w:val="43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9E781F">
        <w:trPr>
          <w:trHeight w:val="976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17 671,8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1 248,0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2 032,8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Исполнение судебных актов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1 989,8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384A80" w:rsidTr="009E781F">
        <w:trPr>
          <w:trHeight w:val="60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384A80" w:rsidTr="009E781F">
        <w:trPr>
          <w:trHeight w:val="341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54 347,3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53 522,2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53 522,2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81407F" w:rsidRPr="00384A80" w:rsidTr="009E781F">
        <w:trPr>
          <w:trHeight w:val="65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39 061,6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27 812,4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19 725,6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4 000,0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7820120880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41,3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493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14 460,6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9 554,6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9E781F">
        <w:trPr>
          <w:trHeight w:val="122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5 017,2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5 017,2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5 017,2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7830120140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669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72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7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2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825,1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 муниципальных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4 206,0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9E781F">
        <w:trPr>
          <w:trHeight w:val="349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9E781F">
        <w:trPr>
          <w:trHeight w:val="85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81407F" w:rsidRPr="00384A80" w:rsidTr="009E781F">
        <w:trPr>
          <w:trHeight w:val="85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384A80" w:rsidTr="009E781F">
        <w:trPr>
          <w:trHeight w:val="414"/>
        </w:trPr>
        <w:tc>
          <w:tcPr>
            <w:tcW w:w="1512" w:type="pct"/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2 594,0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35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2 594,0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2 330,0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Оказание адресной материальной помощи гражданам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5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2 300,0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9E781F">
        <w:trPr>
          <w:trHeight w:val="28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384A80" w:rsidTr="009E781F">
        <w:trPr>
          <w:trHeight w:val="1250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31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40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40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25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255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384A80" w:rsidTr="009E781F">
        <w:trPr>
          <w:trHeight w:val="167"/>
        </w:trPr>
        <w:tc>
          <w:tcPr>
            <w:tcW w:w="1512" w:type="pct"/>
            <w:shd w:val="clear" w:color="auto" w:fill="auto"/>
          </w:tcPr>
          <w:p w:rsidR="0081407F" w:rsidRPr="00384A80" w:rsidRDefault="0081407F" w:rsidP="009E78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74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6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620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22" w:type="pct"/>
          </w:tcPr>
          <w:p w:rsidR="0081407F" w:rsidRPr="00384A80" w:rsidRDefault="0081407F" w:rsidP="00384A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4A8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A3EA0" w:rsidRDefault="007A3EA0">
      <w:pPr>
        <w:spacing w:after="0" w:line="252" w:lineRule="auto"/>
        <w:rPr>
          <w:rFonts w:ascii="Times New Roman" w:hAnsi="Times New Roman"/>
          <w:sz w:val="28"/>
        </w:rPr>
      </w:pPr>
    </w:p>
    <w:p w:rsidR="007A3EA0" w:rsidRDefault="007A3EA0">
      <w:pPr>
        <w:spacing w:after="0" w:line="252" w:lineRule="auto"/>
        <w:rPr>
          <w:rFonts w:ascii="Times New Roman" w:hAnsi="Times New Roman"/>
          <w:sz w:val="28"/>
        </w:rPr>
        <w:sectPr w:rsidR="007A3EA0" w:rsidSect="007A3EA0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6A4C36">
        <w:rPr>
          <w:rFonts w:ascii="Times New Roman" w:hAnsi="Times New Roman"/>
          <w:sz w:val="28"/>
          <w:szCs w:val="28"/>
          <w:lang w:eastAsia="ar-SA"/>
        </w:rPr>
        <w:t>28.04.2025</w:t>
      </w:r>
      <w:r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6A4C36">
        <w:rPr>
          <w:rFonts w:ascii="Times New Roman" w:hAnsi="Times New Roman"/>
          <w:sz w:val="28"/>
          <w:szCs w:val="28"/>
          <w:lang w:eastAsia="ar-SA"/>
        </w:rPr>
        <w:t>937</w:t>
      </w: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7A3EA0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7A3EA0" w:rsidRPr="00756937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7A3EA0" w:rsidRPr="00F919A1" w:rsidRDefault="007A3EA0" w:rsidP="007A3EA0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7A3EA0" w:rsidRDefault="007A3EA0" w:rsidP="007A3E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3EA0" w:rsidRDefault="007A3EA0" w:rsidP="007A3E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A3EA0" w:rsidRPr="000F63EA" w:rsidRDefault="007A3EA0" w:rsidP="007A3E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7A3EA0" w:rsidRPr="000F63EA" w:rsidRDefault="007A3EA0" w:rsidP="007A3EA0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6"/>
        <w:gridCol w:w="2187"/>
        <w:gridCol w:w="1349"/>
        <w:gridCol w:w="1762"/>
        <w:gridCol w:w="1623"/>
        <w:gridCol w:w="1623"/>
      </w:tblGrid>
      <w:tr w:rsidR="0081407F" w:rsidRPr="005A5E21" w:rsidTr="005A5E21">
        <w:trPr>
          <w:trHeight w:val="870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81407F" w:rsidRPr="005A5E21" w:rsidTr="005A5E21">
        <w:trPr>
          <w:trHeight w:val="25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3 218,0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2 330,0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Пособия по социальной помощи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3230002000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"Создание мест (площадок) накопления твердых коммунальных отходов на территории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1 250,0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"Создание мест (площадок) накопления ТКО, соответствующих требованиям законодательства"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Обустройство мест (площадок) накопления ТКО, соответствующих требованиям законодательства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5000100110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контейнеров для накопления ТКО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5000100120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599,40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599,4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19 438,0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2 426,1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69 0 03 SД807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Гражданская оборона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5A5E21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5 016,0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"Приобретение оборудования и техническое оснащение АПК "Безопасный город"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7000600000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70006V0000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70007V0000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380,0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1 853,1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163,6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2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2085" w:type="pct"/>
          </w:tcPr>
          <w:p w:rsidR="0081407F" w:rsidRPr="005A5E21" w:rsidRDefault="0081407F" w:rsidP="005A5E2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E2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60 050,4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6 528,2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3 893,4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3 805,4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39 061,6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27 812,4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19 725,6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41,3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14 460,2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9 554,6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5 017,1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396 849,7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46 751,9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44 299,9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17 974,6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17 974,6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17 974,6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5 678,0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327 646,6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</w:tcPr>
          <w:p w:rsidR="0081407F" w:rsidRPr="005A5E21" w:rsidRDefault="0081407F" w:rsidP="005A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209 206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,2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33 307,4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5 400,0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7920120160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7 000,0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48,1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81407F" w:rsidRPr="005A5E21" w:rsidRDefault="0081407F" w:rsidP="005A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"Благоустройство территорий образовательных учреждений, проведение работ по благоустройству школьных территорий и подведение инженерных сетей к объектам образования"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7920600000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1 278,3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развитию инфраструктуры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7920620330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1 277,4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7920678740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1 277,4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80 250,5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488,0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79 762,5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79 762,5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79 762,5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"Все лучшее детям"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792Ю400000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792Ю455590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932,9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17 972,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18 118,7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22 451,3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20 024,3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9 778,9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Капитальный и текущий ремонт учреждений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1 600,0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7930120140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1 600.0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4 808,0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строительного контроля за ходом производства работ по ремонту учреждений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7930120880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6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1 878.5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решений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8040000000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84.6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Оплата штрафа за административные санкции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8040004100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Налоги, пошлины и сборы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8050000000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8050001100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1 719,8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55 451,1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50 188,9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2 965,1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2 099,5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44,6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40 336,8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39 211,1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1 089,1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1 089,1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\Расходы на обеспечение деятельности руководителя контрольно-счетной комиссии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3 748,8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085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339" w:type="pct"/>
            <w:shd w:val="clear" w:color="auto" w:fill="FFFFFF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5 262,2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5 262,2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3 341,6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1 842,2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78,1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5A5E2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A5E2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9 454,3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8310001200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454,3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8310001400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25,0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Транспортные услуги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831000Т000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74,7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21 032,1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21 032,1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21 032,1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1 819,1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2 036,3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830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43,0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1 993,3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Развитие административно-хозяйственного комплекса в сфере благоустройства, ЖКХ и развитие Единой дежурно-диспетчерской службы  Балтайского муниципального района Саратовской области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8700000000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19 333,1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8 101,8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8 039,1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административно-хозяйственного комплекса и ЖКХ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8710120180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15 171,9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4 801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4 739,1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благоустройство  территории Балтайского муниципального района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8720120180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2 597,5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1 900,0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Развитие  "Единой дежурно-диспетчерской службы Балтайского муниципального района"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8730120180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1 563,7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1 400,0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2 017,2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5A5E2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82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81407F" w:rsidRPr="005A5E21" w:rsidTr="005A5E21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85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776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9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30" w:type="pct"/>
            <w:shd w:val="clear" w:color="auto" w:fill="auto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608 946,1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82" w:type="pct"/>
          </w:tcPr>
          <w:p w:rsidR="0081407F" w:rsidRPr="005A5E21" w:rsidRDefault="0081407F" w:rsidP="005A5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A5E21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7A3EA0" w:rsidRDefault="007A3EA0" w:rsidP="0081407F">
      <w:pPr>
        <w:spacing w:after="0" w:line="252" w:lineRule="auto"/>
        <w:rPr>
          <w:rFonts w:ascii="Times New Roman" w:hAnsi="Times New Roman"/>
          <w:sz w:val="28"/>
        </w:rPr>
      </w:pPr>
    </w:p>
    <w:sectPr w:rsidR="007A3EA0" w:rsidSect="007A3EA0">
      <w:pgSz w:w="16838" w:h="11906" w:orient="landscape"/>
      <w:pgMar w:top="170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7A1" w:rsidRDefault="00E927A1">
      <w:pPr>
        <w:spacing w:after="0" w:line="240" w:lineRule="auto"/>
      </w:pPr>
      <w:r>
        <w:separator/>
      </w:r>
    </w:p>
  </w:endnote>
  <w:endnote w:type="continuationSeparator" w:id="0">
    <w:p w:rsidR="00E927A1" w:rsidRDefault="00E9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7A1" w:rsidRDefault="00E927A1">
      <w:pPr>
        <w:spacing w:after="0" w:line="240" w:lineRule="auto"/>
      </w:pPr>
      <w:r>
        <w:separator/>
      </w:r>
    </w:p>
  </w:footnote>
  <w:footnote w:type="continuationSeparator" w:id="0">
    <w:p w:rsidR="00E927A1" w:rsidRDefault="00E9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21" w:rsidRDefault="005A5E21">
    <w:pPr>
      <w:pStyle w:val="a3"/>
      <w:jc w:val="right"/>
      <w:rPr>
        <w:rStyle w:val="aa"/>
      </w:rPr>
    </w:pPr>
  </w:p>
  <w:p w:rsidR="005A5E21" w:rsidRDefault="005A5E2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3008110"/>
      <w:docPartObj>
        <w:docPartGallery w:val="Page Numbers (Top of Page)"/>
        <w:docPartUnique/>
      </w:docPartObj>
    </w:sdtPr>
    <w:sdtEndPr/>
    <w:sdtContent>
      <w:p w:rsidR="005A5E21" w:rsidRPr="005A5E21" w:rsidRDefault="005A5E21" w:rsidP="005A5E21">
        <w:pPr>
          <w:pStyle w:val="a3"/>
          <w:jc w:val="center"/>
          <w:rPr>
            <w:rFonts w:ascii="Times New Roman" w:hAnsi="Times New Roman"/>
          </w:rPr>
        </w:pPr>
        <w:r w:rsidRPr="005A5E21">
          <w:rPr>
            <w:rFonts w:ascii="Times New Roman" w:hAnsi="Times New Roman"/>
          </w:rPr>
          <w:fldChar w:fldCharType="begin"/>
        </w:r>
        <w:r w:rsidRPr="005A5E21">
          <w:rPr>
            <w:rFonts w:ascii="Times New Roman" w:hAnsi="Times New Roman"/>
          </w:rPr>
          <w:instrText xml:space="preserve"> PAGE   \* MERGEFORMAT </w:instrText>
        </w:r>
        <w:r w:rsidRPr="005A5E21">
          <w:rPr>
            <w:rFonts w:ascii="Times New Roman" w:hAnsi="Times New Roman"/>
          </w:rPr>
          <w:fldChar w:fldCharType="separate"/>
        </w:r>
        <w:r w:rsidR="003764FD">
          <w:rPr>
            <w:rFonts w:ascii="Times New Roman" w:hAnsi="Times New Roman"/>
            <w:noProof/>
          </w:rPr>
          <w:t>87</w:t>
        </w:r>
        <w:r w:rsidRPr="005A5E2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0FD590B"/>
    <w:multiLevelType w:val="hybridMultilevel"/>
    <w:tmpl w:val="B2F862E4"/>
    <w:lvl w:ilvl="0" w:tplc="98324C8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7300240"/>
    <w:multiLevelType w:val="hybridMultilevel"/>
    <w:tmpl w:val="FE34B8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1559FA"/>
    <w:rsid w:val="00255751"/>
    <w:rsid w:val="003764FD"/>
    <w:rsid w:val="00384A80"/>
    <w:rsid w:val="003C3B58"/>
    <w:rsid w:val="003C537C"/>
    <w:rsid w:val="0042430F"/>
    <w:rsid w:val="004412B1"/>
    <w:rsid w:val="00470153"/>
    <w:rsid w:val="00485D42"/>
    <w:rsid w:val="004B7597"/>
    <w:rsid w:val="004C6198"/>
    <w:rsid w:val="005A2027"/>
    <w:rsid w:val="005A5E21"/>
    <w:rsid w:val="005C1FB3"/>
    <w:rsid w:val="00612C86"/>
    <w:rsid w:val="00613384"/>
    <w:rsid w:val="0067155C"/>
    <w:rsid w:val="006A4C36"/>
    <w:rsid w:val="0073658D"/>
    <w:rsid w:val="007659D8"/>
    <w:rsid w:val="007A3EA0"/>
    <w:rsid w:val="0081407F"/>
    <w:rsid w:val="008E7581"/>
    <w:rsid w:val="008E7610"/>
    <w:rsid w:val="0099583E"/>
    <w:rsid w:val="009D08E2"/>
    <w:rsid w:val="009D7E60"/>
    <w:rsid w:val="009E781F"/>
    <w:rsid w:val="00A20518"/>
    <w:rsid w:val="00A41494"/>
    <w:rsid w:val="00AA5807"/>
    <w:rsid w:val="00AE7EB2"/>
    <w:rsid w:val="00B30E88"/>
    <w:rsid w:val="00C22504"/>
    <w:rsid w:val="00D05601"/>
    <w:rsid w:val="00E235F2"/>
    <w:rsid w:val="00E927A1"/>
    <w:rsid w:val="00F004F0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F149-C43A-4DA7-B3C7-7D99D0F3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E235F2"/>
  </w:style>
  <w:style w:type="paragraph" w:styleId="10">
    <w:name w:val="heading 1"/>
    <w:next w:val="a"/>
    <w:link w:val="11"/>
    <w:qFormat/>
    <w:rsid w:val="00E235F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235F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E235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235F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35F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35F2"/>
  </w:style>
  <w:style w:type="paragraph" w:styleId="21">
    <w:name w:val="toc 2"/>
    <w:next w:val="a"/>
    <w:link w:val="22"/>
    <w:uiPriority w:val="39"/>
    <w:rsid w:val="00E235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35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35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35F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235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235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235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35F2"/>
    <w:rPr>
      <w:rFonts w:ascii="XO Thames" w:hAnsi="XO Thames"/>
      <w:sz w:val="28"/>
    </w:rPr>
  </w:style>
  <w:style w:type="paragraph" w:customStyle="1" w:styleId="Endnote">
    <w:name w:val="Endnote"/>
    <w:link w:val="Endnote0"/>
    <w:rsid w:val="00E235F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235F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235F2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rsid w:val="00E2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E235F2"/>
  </w:style>
  <w:style w:type="paragraph" w:styleId="31">
    <w:name w:val="toc 3"/>
    <w:next w:val="a"/>
    <w:link w:val="32"/>
    <w:uiPriority w:val="39"/>
    <w:rsid w:val="00E235F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35F2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E235F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235F2"/>
  </w:style>
  <w:style w:type="character" w:customStyle="1" w:styleId="50">
    <w:name w:val="Заголовок 5 Знак"/>
    <w:link w:val="5"/>
    <w:rsid w:val="00E235F2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E235F2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E235F2"/>
    <w:rPr>
      <w:rFonts w:ascii="Segoe UI" w:hAnsi="Segoe UI"/>
      <w:sz w:val="18"/>
    </w:rPr>
  </w:style>
  <w:style w:type="paragraph" w:customStyle="1" w:styleId="12">
    <w:name w:val="Основной шрифт абзаца1"/>
    <w:rsid w:val="00E235F2"/>
  </w:style>
  <w:style w:type="character" w:customStyle="1" w:styleId="11">
    <w:name w:val="Заголовок 1 Знак"/>
    <w:link w:val="10"/>
    <w:rsid w:val="00E235F2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E235F2"/>
    <w:rPr>
      <w:color w:val="0000FF"/>
      <w:u w:val="single"/>
    </w:rPr>
  </w:style>
  <w:style w:type="character" w:styleId="a9">
    <w:name w:val="Hyperlink"/>
    <w:link w:val="13"/>
    <w:rsid w:val="00E235F2"/>
    <w:rPr>
      <w:color w:val="0000FF"/>
      <w:u w:val="single"/>
    </w:rPr>
  </w:style>
  <w:style w:type="paragraph" w:customStyle="1" w:styleId="Footnote">
    <w:name w:val="Footnote"/>
    <w:link w:val="Footnote0"/>
    <w:rsid w:val="00E235F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235F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235F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235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235F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235F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235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35F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235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35F2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E235F2"/>
  </w:style>
  <w:style w:type="character" w:styleId="aa">
    <w:name w:val="page number"/>
    <w:basedOn w:val="a0"/>
    <w:link w:val="16"/>
    <w:rsid w:val="00E235F2"/>
  </w:style>
  <w:style w:type="paragraph" w:styleId="51">
    <w:name w:val="toc 5"/>
    <w:next w:val="a"/>
    <w:link w:val="52"/>
    <w:uiPriority w:val="39"/>
    <w:rsid w:val="00E235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35F2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E235F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235F2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E235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E235F2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E235F2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E235F2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E235F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35F2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semiHidden/>
    <w:unhideWhenUsed/>
    <w:rsid w:val="007A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A3EA0"/>
  </w:style>
  <w:style w:type="paragraph" w:styleId="af1">
    <w:name w:val="No Spacing"/>
    <w:qFormat/>
    <w:rsid w:val="007A3EA0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2">
    <w:name w:val="Body Text Indent"/>
    <w:basedOn w:val="a"/>
    <w:link w:val="af3"/>
    <w:unhideWhenUsed/>
    <w:rsid w:val="0081407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3">
    <w:name w:val="Основной текст с отступом Знак"/>
    <w:basedOn w:val="a0"/>
    <w:link w:val="af2"/>
    <w:rsid w:val="0081407F"/>
    <w:rPr>
      <w:rFonts w:ascii="Times New Roman" w:hAnsi="Times New Roman"/>
      <w:color w:val="auto"/>
      <w:sz w:val="20"/>
    </w:rPr>
  </w:style>
  <w:style w:type="table" w:styleId="af4">
    <w:name w:val="Table Grid"/>
    <w:basedOn w:val="a1"/>
    <w:uiPriority w:val="39"/>
    <w:rsid w:val="0081407F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 закона"/>
    <w:basedOn w:val="a"/>
    <w:next w:val="a"/>
    <w:rsid w:val="0081407F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81407F"/>
    <w:rPr>
      <w:rFonts w:ascii="Arial" w:hAnsi="Arial"/>
      <w:b/>
      <w:bCs/>
      <w:sz w:val="26"/>
      <w:szCs w:val="26"/>
      <w:lang w:eastAsia="ar-SA" w:bidi="ar-SA"/>
    </w:rPr>
  </w:style>
  <w:style w:type="paragraph" w:styleId="af6">
    <w:name w:val="Body Text"/>
    <w:basedOn w:val="a"/>
    <w:link w:val="af7"/>
    <w:rsid w:val="0081407F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81407F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8140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8">
    <w:name w:val="annotation reference"/>
    <w:rsid w:val="0081407F"/>
    <w:rPr>
      <w:sz w:val="16"/>
      <w:szCs w:val="16"/>
    </w:rPr>
  </w:style>
  <w:style w:type="paragraph" w:styleId="af9">
    <w:name w:val="annotation text"/>
    <w:basedOn w:val="a"/>
    <w:link w:val="afa"/>
    <w:rsid w:val="0081407F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a">
    <w:name w:val="Текст примечания Знак"/>
    <w:basedOn w:val="a0"/>
    <w:link w:val="af9"/>
    <w:rsid w:val="0081407F"/>
    <w:rPr>
      <w:rFonts w:ascii="Times New Roman" w:hAnsi="Times New Roman"/>
      <w:color w:val="auto"/>
      <w:sz w:val="20"/>
      <w:lang w:eastAsia="ar-SA"/>
    </w:rPr>
  </w:style>
  <w:style w:type="paragraph" w:styleId="afb">
    <w:name w:val="annotation subject"/>
    <w:basedOn w:val="af9"/>
    <w:next w:val="af9"/>
    <w:link w:val="afc"/>
    <w:rsid w:val="0081407F"/>
    <w:rPr>
      <w:b/>
      <w:bCs/>
    </w:rPr>
  </w:style>
  <w:style w:type="character" w:customStyle="1" w:styleId="afc">
    <w:name w:val="Тема примечания Знак"/>
    <w:basedOn w:val="afa"/>
    <w:link w:val="afb"/>
    <w:rsid w:val="0081407F"/>
    <w:rPr>
      <w:rFonts w:ascii="Times New Roman" w:hAnsi="Times New Roman"/>
      <w:b/>
      <w:bCs/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35703</Words>
  <Characters>203509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cp:lastPrinted>2025-04-25T11:24:00Z</cp:lastPrinted>
  <dcterms:created xsi:type="dcterms:W3CDTF">2025-05-12T07:04:00Z</dcterms:created>
  <dcterms:modified xsi:type="dcterms:W3CDTF">2025-05-12T07:04:00Z</dcterms:modified>
</cp:coreProperties>
</file>