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0D" w:rsidRDefault="003B7868">
      <w:pPr>
        <w:pStyle w:val="ConsPlusTitle"/>
        <w:widowControl/>
        <w:jc w:val="center"/>
      </w:pPr>
      <w:bookmarkStart w:id="0" w:name="_GoBack"/>
      <w:r>
        <w:rPr>
          <w:rFonts w:ascii="Times New Roman" w:hAnsi="Times New Roman" w:cs="Times New Roman"/>
          <w:noProof/>
          <w:spacing w:val="20"/>
          <w:sz w:val="28"/>
          <w:szCs w:val="28"/>
          <w:lang w:val="ru-RU" w:eastAsia="ru-RU" w:bidi="ar-SA"/>
        </w:rPr>
        <w:drawing>
          <wp:inline distT="0" distB="0" distL="0" distR="0">
            <wp:extent cx="731520" cy="822960"/>
            <wp:effectExtent l="0" t="0" r="0" b="0"/>
            <wp:docPr id="1" name="Картинк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31520" cy="822960"/>
                    </a:xfrm>
                    <a:prstGeom prst="rect">
                      <a:avLst/>
                    </a:prstGeom>
                    <a:solidFill>
                      <a:srgbClr val="FFFFFF"/>
                    </a:solidFill>
                    <a:ln>
                      <a:noFill/>
                      <a:prstDash/>
                    </a:ln>
                  </pic:spPr>
                </pic:pic>
              </a:graphicData>
            </a:graphic>
          </wp:inline>
        </w:drawing>
      </w:r>
    </w:p>
    <w:p w:rsidR="009C1F0D" w:rsidRDefault="003B7868">
      <w:pPr>
        <w:pStyle w:val="ConsPlusTitle"/>
        <w:widowControl/>
        <w:jc w:val="center"/>
        <w:rPr>
          <w:rFonts w:ascii="Times New Roman" w:hAnsi="Times New Roman" w:cs="Times New Roman"/>
          <w:sz w:val="28"/>
          <w:szCs w:val="28"/>
          <w:lang w:val="ru-RU"/>
        </w:rPr>
      </w:pPr>
      <w:r>
        <w:rPr>
          <w:rFonts w:ascii="Times New Roman" w:hAnsi="Times New Roman" w:cs="Times New Roman"/>
          <w:sz w:val="28"/>
          <w:szCs w:val="28"/>
          <w:lang w:val="ru-RU"/>
        </w:rPr>
        <w:t>СОБРАНИЕ ДЕПУТАТОВ</w:t>
      </w:r>
    </w:p>
    <w:p w:rsidR="009C1F0D" w:rsidRDefault="003B7868">
      <w:pPr>
        <w:pStyle w:val="ConsPlusTitle"/>
        <w:widowControl/>
        <w:jc w:val="center"/>
        <w:rPr>
          <w:rFonts w:ascii="Times New Roman" w:hAnsi="Times New Roman" w:cs="Times New Roman"/>
          <w:sz w:val="28"/>
          <w:szCs w:val="28"/>
          <w:lang w:val="ru-RU"/>
        </w:rPr>
      </w:pPr>
      <w:r>
        <w:rPr>
          <w:rFonts w:ascii="Times New Roman" w:hAnsi="Times New Roman" w:cs="Times New Roman"/>
          <w:sz w:val="28"/>
          <w:szCs w:val="28"/>
          <w:lang w:val="ru-RU"/>
        </w:rPr>
        <w:t>БАЛТАЙСКОГО МУНИЦИПАЛЬНОГО РАЙОНА</w:t>
      </w:r>
    </w:p>
    <w:p w:rsidR="009C1F0D" w:rsidRDefault="003B7868">
      <w:pPr>
        <w:pStyle w:val="ConsPlusTitle"/>
        <w:widowControl/>
        <w:jc w:val="center"/>
        <w:rPr>
          <w:rFonts w:ascii="Times New Roman" w:hAnsi="Times New Roman" w:cs="Times New Roman"/>
          <w:sz w:val="28"/>
          <w:szCs w:val="28"/>
          <w:lang w:val="ru-RU"/>
        </w:rPr>
      </w:pPr>
      <w:r>
        <w:rPr>
          <w:rFonts w:ascii="Times New Roman" w:hAnsi="Times New Roman" w:cs="Times New Roman"/>
          <w:sz w:val="28"/>
          <w:szCs w:val="28"/>
          <w:lang w:val="ru-RU"/>
        </w:rPr>
        <w:t>САРАТОВСКОЙ ОБЛАСТИ</w:t>
      </w:r>
    </w:p>
    <w:p w:rsidR="009C1F0D" w:rsidRDefault="009C1F0D">
      <w:pPr>
        <w:pStyle w:val="ConsPlusTitle"/>
        <w:widowControl/>
        <w:jc w:val="center"/>
        <w:rPr>
          <w:rFonts w:ascii="Times New Roman" w:hAnsi="Times New Roman" w:cs="Times New Roman"/>
          <w:sz w:val="28"/>
          <w:szCs w:val="28"/>
          <w:lang w:val="ru-RU"/>
        </w:rPr>
      </w:pPr>
    </w:p>
    <w:p w:rsidR="009C1F0D" w:rsidRDefault="003B7868">
      <w:pPr>
        <w:pStyle w:val="ConsPlusTitle"/>
        <w:widowControl/>
        <w:jc w:val="center"/>
        <w:rPr>
          <w:rFonts w:ascii="Times New Roman" w:hAnsi="Times New Roman" w:cs="Times New Roman"/>
          <w:sz w:val="28"/>
          <w:szCs w:val="28"/>
          <w:lang w:val="ru-RU"/>
        </w:rPr>
      </w:pPr>
      <w:r>
        <w:rPr>
          <w:rFonts w:ascii="Times New Roman" w:hAnsi="Times New Roman" w:cs="Times New Roman"/>
          <w:sz w:val="28"/>
          <w:szCs w:val="28"/>
          <w:lang w:val="ru-RU"/>
        </w:rPr>
        <w:t>Восемьдесят шестое заседание Собрания депутатов</w:t>
      </w:r>
    </w:p>
    <w:p w:rsidR="009C1F0D" w:rsidRDefault="003B7868">
      <w:pPr>
        <w:pStyle w:val="ConsPlusTitle"/>
        <w:widowControl/>
        <w:jc w:val="center"/>
        <w:rPr>
          <w:rFonts w:ascii="Times New Roman" w:hAnsi="Times New Roman" w:cs="Times New Roman"/>
          <w:sz w:val="28"/>
          <w:szCs w:val="28"/>
          <w:lang w:val="ru-RU"/>
        </w:rPr>
      </w:pPr>
      <w:r>
        <w:rPr>
          <w:rFonts w:ascii="Times New Roman" w:hAnsi="Times New Roman" w:cs="Times New Roman"/>
          <w:sz w:val="28"/>
          <w:szCs w:val="28"/>
          <w:lang w:val="ru-RU"/>
        </w:rPr>
        <w:t>пятого созыва</w:t>
      </w:r>
    </w:p>
    <w:p w:rsidR="009C1F0D" w:rsidRDefault="009C1F0D">
      <w:pPr>
        <w:pStyle w:val="ConsPlusTitle"/>
        <w:widowControl/>
        <w:jc w:val="center"/>
        <w:rPr>
          <w:rFonts w:ascii="Times New Roman" w:hAnsi="Times New Roman" w:cs="Times New Roman"/>
          <w:sz w:val="28"/>
          <w:szCs w:val="28"/>
          <w:lang w:val="ru-RU"/>
        </w:rPr>
      </w:pPr>
    </w:p>
    <w:p w:rsidR="009C1F0D" w:rsidRPr="00464953" w:rsidRDefault="003B7868">
      <w:pPr>
        <w:pStyle w:val="ConsPlusTitle"/>
        <w:widowControl/>
        <w:jc w:val="center"/>
        <w:rPr>
          <w:rFonts w:ascii="Times New Roman" w:hAnsi="Times New Roman" w:cs="Times New Roman"/>
          <w:sz w:val="28"/>
          <w:szCs w:val="28"/>
          <w:lang w:val="ru-RU"/>
        </w:rPr>
      </w:pPr>
      <w:r w:rsidRPr="00464953">
        <w:rPr>
          <w:rFonts w:ascii="Times New Roman" w:hAnsi="Times New Roman" w:cs="Times New Roman"/>
          <w:sz w:val="28"/>
          <w:szCs w:val="28"/>
          <w:lang w:val="ru-RU"/>
        </w:rPr>
        <w:t>РЕШЕНИЕ</w:t>
      </w:r>
    </w:p>
    <w:p w:rsidR="009C1F0D" w:rsidRDefault="009C1F0D">
      <w:pPr>
        <w:autoSpaceDE w:val="0"/>
        <w:jc w:val="center"/>
        <w:rPr>
          <w:rFonts w:eastAsia="Times New Roman" w:cs="Times New Roman"/>
          <w:b/>
          <w:bCs/>
          <w:sz w:val="28"/>
          <w:szCs w:val="28"/>
          <w:lang w:val="ru-RU" w:eastAsia="ar-SA"/>
        </w:rPr>
      </w:pPr>
    </w:p>
    <w:p w:rsidR="009C1F0D" w:rsidRPr="00464953" w:rsidRDefault="003E4B97">
      <w:pPr>
        <w:autoSpaceDE w:val="0"/>
        <w:rPr>
          <w:lang w:val="ru-RU"/>
        </w:rPr>
      </w:pPr>
      <w:r>
        <w:rPr>
          <w:rFonts w:eastAsia="Times New Roman" w:cs="Times New Roman"/>
          <w:sz w:val="28"/>
          <w:szCs w:val="28"/>
          <w:lang w:val="ru-RU" w:eastAsia="ar-SA"/>
        </w:rPr>
        <w:t xml:space="preserve">от </w:t>
      </w:r>
      <w:r>
        <w:rPr>
          <w:rFonts w:eastAsia="Times New Roman" w:cs="Times New Roman"/>
          <w:sz w:val="28"/>
          <w:szCs w:val="28"/>
          <w:u w:val="single"/>
          <w:lang w:val="ru-RU" w:eastAsia="ar-SA"/>
        </w:rPr>
        <w:t>24</w:t>
      </w:r>
      <w:r w:rsidR="003B7868">
        <w:rPr>
          <w:rFonts w:eastAsia="Times New Roman" w:cs="Times New Roman"/>
          <w:sz w:val="28"/>
          <w:szCs w:val="28"/>
          <w:u w:val="single"/>
          <w:lang w:val="ru-RU" w:eastAsia="ar-SA"/>
        </w:rPr>
        <w:t>.09.2021</w:t>
      </w:r>
      <w:r w:rsidR="003B7868">
        <w:rPr>
          <w:rFonts w:eastAsia="Times New Roman" w:cs="Times New Roman"/>
          <w:sz w:val="28"/>
          <w:szCs w:val="28"/>
          <w:lang w:val="ru-RU" w:eastAsia="ar-SA"/>
        </w:rPr>
        <w:t xml:space="preserve"> № </w:t>
      </w:r>
      <w:r>
        <w:rPr>
          <w:rFonts w:eastAsia="Times New Roman" w:cs="Times New Roman"/>
          <w:sz w:val="28"/>
          <w:szCs w:val="28"/>
          <w:u w:val="single"/>
          <w:lang w:val="ru-RU" w:eastAsia="ar-SA"/>
        </w:rPr>
        <w:t>572</w:t>
      </w:r>
    </w:p>
    <w:p w:rsidR="009C1F0D" w:rsidRDefault="003B7868">
      <w:pPr>
        <w:autoSpaceDE w:val="0"/>
        <w:rPr>
          <w:rFonts w:eastAsia="Times New Roman" w:cs="Times New Roman"/>
          <w:sz w:val="28"/>
          <w:szCs w:val="28"/>
          <w:lang w:val="ru-RU" w:eastAsia="ar-SA"/>
        </w:rPr>
      </w:pPr>
      <w:r>
        <w:rPr>
          <w:rFonts w:eastAsia="Times New Roman" w:cs="Times New Roman"/>
          <w:sz w:val="28"/>
          <w:szCs w:val="28"/>
          <w:lang w:val="ru-RU" w:eastAsia="ar-SA"/>
        </w:rPr>
        <w:tab/>
        <w:t>с.Балтай</w:t>
      </w:r>
    </w:p>
    <w:p w:rsidR="009C1F0D" w:rsidRDefault="009C1F0D">
      <w:pPr>
        <w:pStyle w:val="Standard"/>
        <w:rPr>
          <w:b/>
          <w:bCs/>
          <w:sz w:val="28"/>
          <w:szCs w:val="28"/>
          <w:lang w:val="ru-RU"/>
        </w:rPr>
      </w:pPr>
    </w:p>
    <w:p w:rsidR="009C1F0D" w:rsidRDefault="003B7868">
      <w:pPr>
        <w:pStyle w:val="Standard"/>
        <w:rPr>
          <w:b/>
          <w:bCs/>
          <w:sz w:val="28"/>
          <w:szCs w:val="28"/>
          <w:lang w:val="ru-RU"/>
        </w:rPr>
      </w:pPr>
      <w:r>
        <w:rPr>
          <w:b/>
          <w:bCs/>
          <w:sz w:val="28"/>
          <w:szCs w:val="28"/>
          <w:lang w:val="ru-RU"/>
        </w:rPr>
        <w:t xml:space="preserve">Об утверждении Положения </w:t>
      </w:r>
    </w:p>
    <w:p w:rsidR="009C1F0D" w:rsidRDefault="003B7868">
      <w:pPr>
        <w:pStyle w:val="Standard"/>
        <w:rPr>
          <w:b/>
          <w:bCs/>
          <w:sz w:val="28"/>
          <w:szCs w:val="28"/>
          <w:lang w:val="ru-RU"/>
        </w:rPr>
      </w:pPr>
      <w:r>
        <w:rPr>
          <w:b/>
          <w:bCs/>
          <w:sz w:val="28"/>
          <w:szCs w:val="28"/>
          <w:lang w:val="ru-RU"/>
        </w:rPr>
        <w:t xml:space="preserve">о муниципальном земельном </w:t>
      </w:r>
    </w:p>
    <w:p w:rsidR="009C1F0D" w:rsidRDefault="003B7868">
      <w:pPr>
        <w:pStyle w:val="Standard"/>
        <w:rPr>
          <w:b/>
          <w:bCs/>
          <w:sz w:val="28"/>
          <w:szCs w:val="28"/>
          <w:lang w:val="ru-RU"/>
        </w:rPr>
      </w:pPr>
      <w:r>
        <w:rPr>
          <w:b/>
          <w:bCs/>
          <w:sz w:val="28"/>
          <w:szCs w:val="28"/>
          <w:lang w:val="ru-RU"/>
        </w:rPr>
        <w:t xml:space="preserve">контроле </w:t>
      </w:r>
      <w:bookmarkStart w:id="1" w:name="_Hlk82700789"/>
      <w:r>
        <w:rPr>
          <w:b/>
          <w:bCs/>
          <w:sz w:val="28"/>
          <w:szCs w:val="28"/>
          <w:lang w:val="ru-RU"/>
        </w:rPr>
        <w:t xml:space="preserve">на территории </w:t>
      </w:r>
    </w:p>
    <w:p w:rsidR="009C1F0D" w:rsidRPr="00464953" w:rsidRDefault="003B7868">
      <w:pPr>
        <w:pStyle w:val="Standard"/>
        <w:rPr>
          <w:lang w:val="ru-RU"/>
        </w:rPr>
      </w:pPr>
      <w:r>
        <w:rPr>
          <w:b/>
          <w:bCs/>
          <w:sz w:val="28"/>
          <w:szCs w:val="28"/>
          <w:lang w:val="ru-RU"/>
        </w:rPr>
        <w:t>Балтайского муниципального района</w:t>
      </w:r>
      <w:bookmarkEnd w:id="1"/>
    </w:p>
    <w:p w:rsidR="009C1F0D" w:rsidRDefault="009C1F0D">
      <w:pPr>
        <w:pStyle w:val="Standard"/>
        <w:shd w:val="clear" w:color="auto" w:fill="FFFFFF"/>
        <w:ind w:firstLine="567"/>
        <w:rPr>
          <w:b/>
          <w:sz w:val="28"/>
          <w:szCs w:val="28"/>
          <w:lang w:val="ru-RU"/>
        </w:rPr>
      </w:pPr>
    </w:p>
    <w:p w:rsidR="009C1F0D" w:rsidRPr="00464953" w:rsidRDefault="003B7868">
      <w:pPr>
        <w:pStyle w:val="Standard"/>
        <w:shd w:val="clear" w:color="auto" w:fill="FFFFFF"/>
        <w:ind w:firstLine="709"/>
        <w:jc w:val="both"/>
        <w:rPr>
          <w:lang w:val="ru-RU"/>
        </w:rPr>
      </w:pPr>
      <w:r>
        <w:rPr>
          <w:sz w:val="28"/>
          <w:szCs w:val="28"/>
          <w:lang w:val="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Балтайского муниципального района, Собрание депутатов Балтайского муниципального района</w:t>
      </w:r>
    </w:p>
    <w:p w:rsidR="009C1F0D" w:rsidRPr="00464953" w:rsidRDefault="003B7868">
      <w:pPr>
        <w:pStyle w:val="Standard"/>
        <w:ind w:firstLine="709"/>
        <w:jc w:val="both"/>
        <w:rPr>
          <w:lang w:val="ru-RU"/>
        </w:rPr>
      </w:pPr>
      <w:r>
        <w:rPr>
          <w:b/>
          <w:sz w:val="28"/>
          <w:szCs w:val="28"/>
          <w:lang w:val="ru-RU"/>
        </w:rPr>
        <w:t>РЕШИЛО:</w:t>
      </w:r>
    </w:p>
    <w:p w:rsidR="009C1F0D" w:rsidRPr="00464953" w:rsidRDefault="003B7868">
      <w:pPr>
        <w:pStyle w:val="Standard"/>
        <w:shd w:val="clear" w:color="auto" w:fill="FFFFFF"/>
        <w:ind w:firstLine="709"/>
        <w:jc w:val="both"/>
        <w:rPr>
          <w:lang w:val="ru-RU"/>
        </w:rPr>
      </w:pPr>
      <w:r>
        <w:rPr>
          <w:sz w:val="28"/>
          <w:szCs w:val="28"/>
          <w:lang w:val="ru-RU"/>
        </w:rPr>
        <w:t xml:space="preserve">1.Утвердить Положение о муниципальном земельном контроле </w:t>
      </w:r>
      <w:bookmarkStart w:id="2" w:name="_Hlk82700953"/>
      <w:r>
        <w:rPr>
          <w:sz w:val="28"/>
          <w:szCs w:val="28"/>
          <w:lang w:val="ru-RU"/>
        </w:rPr>
        <w:t>на территории Балтайского муниципального района</w:t>
      </w:r>
      <w:r>
        <w:rPr>
          <w:lang w:val="ru-RU"/>
        </w:rPr>
        <w:t xml:space="preserve"> </w:t>
      </w:r>
      <w:bookmarkEnd w:id="2"/>
      <w:r>
        <w:rPr>
          <w:sz w:val="28"/>
          <w:szCs w:val="28"/>
          <w:lang w:val="ru-RU"/>
        </w:rPr>
        <w:t>согласно приложению.</w:t>
      </w:r>
    </w:p>
    <w:p w:rsidR="009C1F0D" w:rsidRPr="00464953" w:rsidRDefault="003B7868">
      <w:pPr>
        <w:pStyle w:val="Standard"/>
        <w:shd w:val="clear" w:color="auto" w:fill="FFFFFF"/>
        <w:ind w:firstLine="709"/>
        <w:jc w:val="both"/>
        <w:rPr>
          <w:lang w:val="ru-RU"/>
        </w:rPr>
      </w:pPr>
      <w:r>
        <w:rPr>
          <w:sz w:val="28"/>
          <w:szCs w:val="28"/>
          <w:lang w:val="ru-RU"/>
        </w:rPr>
        <w:t>2.Настоящее решение подлежит обнародованию, но не ранее 1 января 2022 года, за исключением положений раздела 6 Положения о муниципальном земельном контроле на территории Балтайского муниципального района,</w:t>
      </w:r>
      <w:r>
        <w:rPr>
          <w:lang w:val="ru-RU"/>
        </w:rPr>
        <w:t xml:space="preserve"> </w:t>
      </w:r>
      <w:r>
        <w:rPr>
          <w:sz w:val="28"/>
          <w:szCs w:val="28"/>
          <w:lang w:val="ru-RU"/>
        </w:rPr>
        <w:t>вступающих в силу с 1 марта 2022 года.</w:t>
      </w:r>
    </w:p>
    <w:p w:rsidR="009C1F0D" w:rsidRPr="00281C57" w:rsidRDefault="003B7868">
      <w:pPr>
        <w:pStyle w:val="Standard"/>
        <w:shd w:val="clear" w:color="auto" w:fill="FFFFFF"/>
        <w:ind w:firstLine="709"/>
        <w:jc w:val="both"/>
        <w:rPr>
          <w:lang w:val="ru-RU"/>
        </w:rPr>
      </w:pPr>
      <w:r>
        <w:rPr>
          <w:rFonts w:cs="Times New Roman"/>
          <w:sz w:val="28"/>
          <w:szCs w:val="28"/>
          <w:lang w:val="ru-RU"/>
        </w:rPr>
        <w:t>3.Контроль за исполнением настоящего решения возложить на постоянную комиссию Собрания депутатов Балтайского муниципального района по агропромышленному комплексу, собственности и предпринимательству.</w:t>
      </w:r>
    </w:p>
    <w:p w:rsidR="009C1F0D" w:rsidRDefault="009C1F0D">
      <w:pPr>
        <w:pStyle w:val="Standard"/>
        <w:shd w:val="clear" w:color="auto" w:fill="FFFFFF"/>
        <w:jc w:val="both"/>
        <w:rPr>
          <w:rFonts w:cs="Times New Roman"/>
          <w:sz w:val="28"/>
          <w:szCs w:val="28"/>
          <w:lang w:val="ru-RU"/>
        </w:rPr>
      </w:pPr>
    </w:p>
    <w:p w:rsidR="009C1F0D" w:rsidRDefault="009C1F0D">
      <w:pPr>
        <w:pStyle w:val="Standard"/>
        <w:shd w:val="clear" w:color="auto" w:fill="FFFFFF"/>
        <w:jc w:val="both"/>
        <w:rPr>
          <w:sz w:val="28"/>
          <w:szCs w:val="28"/>
          <w:lang w:val="ru-RU"/>
        </w:rPr>
      </w:pPr>
    </w:p>
    <w:p w:rsidR="009C1F0D" w:rsidRPr="00464953" w:rsidRDefault="003B7868">
      <w:pPr>
        <w:pStyle w:val="Standard"/>
        <w:tabs>
          <w:tab w:val="left" w:pos="1000"/>
          <w:tab w:val="left" w:pos="2552"/>
        </w:tabs>
        <w:jc w:val="both"/>
        <w:rPr>
          <w:lang w:val="ru-RU"/>
        </w:rPr>
      </w:pPr>
      <w:r>
        <w:rPr>
          <w:bCs/>
          <w:sz w:val="28"/>
          <w:szCs w:val="28"/>
          <w:lang w:val="ru-RU"/>
        </w:rPr>
        <w:t>Председатель Собрания депутатов</w:t>
      </w:r>
    </w:p>
    <w:p w:rsidR="009C1F0D" w:rsidRPr="00464953" w:rsidRDefault="003B7868">
      <w:pPr>
        <w:pStyle w:val="Standard"/>
        <w:tabs>
          <w:tab w:val="left" w:pos="1000"/>
          <w:tab w:val="left" w:pos="2552"/>
        </w:tabs>
        <w:jc w:val="both"/>
        <w:rPr>
          <w:lang w:val="ru-RU"/>
        </w:rPr>
      </w:pPr>
      <w:r>
        <w:rPr>
          <w:bCs/>
          <w:sz w:val="28"/>
          <w:szCs w:val="28"/>
          <w:lang w:val="ru-RU"/>
        </w:rPr>
        <w:t>Балтайского муниципального района</w:t>
      </w:r>
      <w:r>
        <w:rPr>
          <w:bCs/>
          <w:i/>
          <w:iCs/>
          <w:sz w:val="28"/>
          <w:szCs w:val="28"/>
          <w:lang w:val="ru-RU"/>
        </w:rPr>
        <w:t xml:space="preserve">                                       </w:t>
      </w:r>
      <w:proofErr w:type="spellStart"/>
      <w:r>
        <w:rPr>
          <w:bCs/>
          <w:sz w:val="28"/>
          <w:szCs w:val="28"/>
          <w:lang w:val="ru-RU"/>
        </w:rPr>
        <w:t>Н.В.Меркер</w:t>
      </w:r>
      <w:proofErr w:type="spellEnd"/>
    </w:p>
    <w:p w:rsidR="009C1F0D" w:rsidRDefault="009C1F0D">
      <w:pPr>
        <w:pStyle w:val="Standard"/>
        <w:tabs>
          <w:tab w:val="left" w:pos="1000"/>
          <w:tab w:val="left" w:pos="2552"/>
        </w:tabs>
        <w:jc w:val="both"/>
        <w:rPr>
          <w:bCs/>
          <w:sz w:val="28"/>
          <w:szCs w:val="28"/>
          <w:lang w:val="ru-RU"/>
        </w:rPr>
      </w:pPr>
    </w:p>
    <w:p w:rsidR="009C1F0D" w:rsidRDefault="009C1F0D">
      <w:pPr>
        <w:pStyle w:val="Standard"/>
        <w:tabs>
          <w:tab w:val="left" w:pos="1000"/>
          <w:tab w:val="left" w:pos="2552"/>
        </w:tabs>
        <w:jc w:val="both"/>
        <w:rPr>
          <w:bCs/>
          <w:sz w:val="28"/>
          <w:szCs w:val="28"/>
          <w:lang w:val="ru-RU"/>
        </w:rPr>
      </w:pPr>
    </w:p>
    <w:p w:rsidR="009C1F0D" w:rsidRDefault="003B7868">
      <w:pPr>
        <w:pStyle w:val="Standard"/>
        <w:tabs>
          <w:tab w:val="left" w:pos="1000"/>
          <w:tab w:val="left" w:pos="2552"/>
        </w:tabs>
        <w:jc w:val="both"/>
        <w:rPr>
          <w:bCs/>
          <w:sz w:val="28"/>
          <w:szCs w:val="28"/>
          <w:lang w:val="ru-RU"/>
        </w:rPr>
      </w:pPr>
      <w:r>
        <w:rPr>
          <w:bCs/>
          <w:sz w:val="28"/>
          <w:szCs w:val="28"/>
          <w:lang w:val="ru-RU"/>
        </w:rPr>
        <w:t xml:space="preserve">Глава Балтайского </w:t>
      </w:r>
    </w:p>
    <w:p w:rsidR="009C1F0D" w:rsidRDefault="003B7868">
      <w:pPr>
        <w:pStyle w:val="Standard"/>
        <w:tabs>
          <w:tab w:val="left" w:pos="1000"/>
          <w:tab w:val="left" w:pos="2552"/>
        </w:tabs>
        <w:jc w:val="both"/>
        <w:rPr>
          <w:bCs/>
          <w:sz w:val="28"/>
          <w:szCs w:val="28"/>
          <w:lang w:val="ru-RU"/>
        </w:rPr>
      </w:pPr>
      <w:r>
        <w:rPr>
          <w:bCs/>
          <w:sz w:val="28"/>
          <w:szCs w:val="28"/>
          <w:lang w:val="ru-RU"/>
        </w:rPr>
        <w:t xml:space="preserve">муниципального района                               </w:t>
      </w:r>
      <w:r w:rsidR="00281C57">
        <w:rPr>
          <w:bCs/>
          <w:sz w:val="28"/>
          <w:szCs w:val="28"/>
          <w:lang w:val="ru-RU"/>
        </w:rPr>
        <w:t xml:space="preserve">                             </w:t>
      </w:r>
      <w:proofErr w:type="spellStart"/>
      <w:r>
        <w:rPr>
          <w:bCs/>
          <w:sz w:val="28"/>
          <w:szCs w:val="28"/>
          <w:lang w:val="ru-RU"/>
        </w:rPr>
        <w:t>А.А.Грунов</w:t>
      </w:r>
      <w:proofErr w:type="spellEnd"/>
    </w:p>
    <w:bookmarkEnd w:id="0"/>
    <w:p w:rsidR="00281C57" w:rsidRPr="00464953" w:rsidRDefault="00281C57">
      <w:pPr>
        <w:pStyle w:val="Standard"/>
        <w:tabs>
          <w:tab w:val="left" w:pos="1000"/>
          <w:tab w:val="left" w:pos="2552"/>
        </w:tabs>
        <w:jc w:val="both"/>
        <w:rPr>
          <w:lang w:val="ru-RU"/>
        </w:rPr>
        <w:sectPr w:rsidR="00281C57" w:rsidRPr="00464953">
          <w:headerReference w:type="default" r:id="rId8"/>
          <w:pgSz w:w="11905" w:h="16837"/>
          <w:pgMar w:top="1134" w:right="1134" w:bottom="1134" w:left="1701" w:header="720" w:footer="720" w:gutter="0"/>
          <w:cols w:space="720"/>
          <w:titlePg/>
        </w:sectPr>
      </w:pPr>
    </w:p>
    <w:p w:rsidR="009C1F0D" w:rsidRDefault="003B7868">
      <w:pPr>
        <w:ind w:left="5760"/>
        <w:rPr>
          <w:sz w:val="28"/>
          <w:lang w:val="ru-RU"/>
        </w:rPr>
      </w:pPr>
      <w:r>
        <w:rPr>
          <w:sz w:val="28"/>
          <w:lang w:val="ru-RU"/>
        </w:rPr>
        <w:lastRenderedPageBreak/>
        <w:t>Приложение</w:t>
      </w:r>
    </w:p>
    <w:p w:rsidR="009C1F0D" w:rsidRDefault="003B7868">
      <w:pPr>
        <w:ind w:left="5040"/>
        <w:rPr>
          <w:sz w:val="28"/>
          <w:lang w:val="ru-RU"/>
        </w:rPr>
      </w:pPr>
      <w:r>
        <w:rPr>
          <w:sz w:val="28"/>
          <w:lang w:val="ru-RU"/>
        </w:rPr>
        <w:t>к решению Собрания депутатов Балтайского муниципального района Саратовской области</w:t>
      </w:r>
    </w:p>
    <w:p w:rsidR="009C1F0D" w:rsidRPr="00464953" w:rsidRDefault="003B7868">
      <w:pPr>
        <w:ind w:left="4332" w:firstLine="708"/>
        <w:rPr>
          <w:lang w:val="ru-RU"/>
        </w:rPr>
      </w:pPr>
      <w:r>
        <w:rPr>
          <w:sz w:val="28"/>
          <w:szCs w:val="28"/>
          <w:lang w:val="ru-RU"/>
        </w:rPr>
        <w:t xml:space="preserve">от </w:t>
      </w:r>
      <w:r w:rsidR="003E4B97">
        <w:rPr>
          <w:sz w:val="28"/>
          <w:szCs w:val="28"/>
          <w:lang w:val="ru-RU"/>
        </w:rPr>
        <w:t xml:space="preserve">24.09.2021 </w:t>
      </w:r>
      <w:r>
        <w:rPr>
          <w:sz w:val="28"/>
          <w:szCs w:val="28"/>
          <w:lang w:val="ru-RU"/>
        </w:rPr>
        <w:t xml:space="preserve">№ </w:t>
      </w:r>
      <w:r w:rsidR="003E4B97">
        <w:rPr>
          <w:sz w:val="28"/>
          <w:szCs w:val="28"/>
          <w:lang w:val="ru-RU"/>
        </w:rPr>
        <w:t>572</w:t>
      </w:r>
    </w:p>
    <w:p w:rsidR="009C1F0D" w:rsidRDefault="009C1F0D">
      <w:pPr>
        <w:pStyle w:val="Standard"/>
        <w:ind w:firstLine="709"/>
        <w:jc w:val="center"/>
        <w:rPr>
          <w:rFonts w:cs="Times New Roman"/>
          <w:b/>
          <w:sz w:val="28"/>
          <w:szCs w:val="28"/>
          <w:lang w:val="ru-RU"/>
        </w:rPr>
      </w:pPr>
    </w:p>
    <w:p w:rsidR="009C1F0D" w:rsidRDefault="009C1F0D">
      <w:pPr>
        <w:pStyle w:val="Standard"/>
        <w:ind w:firstLine="709"/>
        <w:jc w:val="center"/>
        <w:rPr>
          <w:rFonts w:cs="Times New Roman"/>
          <w:b/>
          <w:sz w:val="28"/>
          <w:szCs w:val="28"/>
          <w:lang w:val="ru-RU"/>
        </w:rPr>
      </w:pPr>
    </w:p>
    <w:p w:rsidR="009C1F0D" w:rsidRDefault="003B7868">
      <w:pPr>
        <w:pStyle w:val="Standard"/>
        <w:jc w:val="center"/>
        <w:rPr>
          <w:rFonts w:cs="Times New Roman"/>
          <w:b/>
          <w:bCs/>
          <w:sz w:val="28"/>
          <w:szCs w:val="28"/>
          <w:lang w:val="ru-RU"/>
        </w:rPr>
      </w:pPr>
      <w:r>
        <w:rPr>
          <w:rFonts w:cs="Times New Roman"/>
          <w:b/>
          <w:bCs/>
          <w:sz w:val="28"/>
          <w:szCs w:val="28"/>
          <w:lang w:val="ru-RU"/>
        </w:rPr>
        <w:t>Положение о муниципальном земельном контроле на территории Балтайского муниципального района</w:t>
      </w:r>
    </w:p>
    <w:p w:rsidR="009C1F0D" w:rsidRDefault="009C1F0D">
      <w:pPr>
        <w:pStyle w:val="Standard"/>
        <w:jc w:val="center"/>
        <w:rPr>
          <w:rFonts w:cs="Times New Roman"/>
          <w:sz w:val="28"/>
          <w:szCs w:val="28"/>
          <w:lang w:val="ru-RU"/>
        </w:rPr>
      </w:pPr>
    </w:p>
    <w:p w:rsidR="009C1F0D" w:rsidRPr="00464953" w:rsidRDefault="003B7868">
      <w:pPr>
        <w:pStyle w:val="ConsPlusNormal"/>
        <w:ind w:firstLine="0"/>
        <w:jc w:val="center"/>
        <w:rPr>
          <w:lang w:val="ru-RU"/>
        </w:rPr>
      </w:pPr>
      <w:r>
        <w:rPr>
          <w:rFonts w:ascii="Times New Roman" w:hAnsi="Times New Roman" w:cs="Times New Roman"/>
          <w:b/>
          <w:bCs/>
          <w:color w:val="000000"/>
          <w:sz w:val="28"/>
          <w:szCs w:val="28"/>
          <w:lang w:val="ru-RU"/>
        </w:rPr>
        <w:t>1. Общие положения</w:t>
      </w:r>
    </w:p>
    <w:p w:rsidR="009C1F0D" w:rsidRDefault="009C1F0D">
      <w:pPr>
        <w:pStyle w:val="ConsPlusNormal"/>
        <w:ind w:firstLine="709"/>
        <w:jc w:val="both"/>
        <w:rPr>
          <w:rFonts w:ascii="Times New Roman" w:hAnsi="Times New Roman" w:cs="Times New Roman"/>
          <w:sz w:val="28"/>
          <w:szCs w:val="28"/>
          <w:lang w:val="ru-RU"/>
        </w:rPr>
      </w:pP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1.1.Настоящее Положение устанавливает порядок осуществления муниципального земельного контроля на территории Балтайского муниципального района (далее – муниципальный земельный контроль).</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Объектами земельных отношений являются земли, земельные участки или части земельных участков в границах Балтайского муниципального района.</w:t>
      </w:r>
    </w:p>
    <w:p w:rsidR="009C1F0D" w:rsidRPr="00464953" w:rsidRDefault="003B7868">
      <w:pPr>
        <w:pStyle w:val="Standard"/>
        <w:ind w:firstLine="709"/>
        <w:jc w:val="both"/>
        <w:rPr>
          <w:lang w:val="ru-RU"/>
        </w:rPr>
      </w:pPr>
      <w:r>
        <w:rPr>
          <w:rFonts w:cs="Times New Roman"/>
          <w:color w:val="auto"/>
          <w:sz w:val="28"/>
          <w:szCs w:val="28"/>
          <w:lang w:val="ru-RU"/>
        </w:rPr>
        <w:t>1.3.Муниципальный земельный контроль осуществляется администрацией Балтайского муниципального района</w:t>
      </w:r>
      <w:r>
        <w:rPr>
          <w:rFonts w:cs="Times New Roman"/>
          <w:iCs/>
          <w:color w:val="auto"/>
          <w:sz w:val="28"/>
          <w:szCs w:val="28"/>
          <w:lang w:val="ru-RU"/>
        </w:rPr>
        <w:t xml:space="preserve"> </w:t>
      </w:r>
      <w:r>
        <w:rPr>
          <w:rFonts w:cs="Times New Roman"/>
          <w:color w:val="auto"/>
          <w:sz w:val="28"/>
          <w:szCs w:val="28"/>
          <w:lang w:val="ru-RU"/>
        </w:rPr>
        <w:t>(далее – Администрация).</w:t>
      </w:r>
    </w:p>
    <w:p w:rsidR="009C1F0D" w:rsidRPr="00464953" w:rsidRDefault="003B7868">
      <w:pPr>
        <w:pStyle w:val="Standard"/>
        <w:ind w:firstLine="709"/>
        <w:jc w:val="both"/>
        <w:rPr>
          <w:lang w:val="ru-RU"/>
        </w:rPr>
      </w:pPr>
      <w:r>
        <w:rPr>
          <w:rFonts w:cs="Times New Roman"/>
          <w:color w:val="auto"/>
          <w:sz w:val="28"/>
          <w:szCs w:val="28"/>
          <w:lang w:val="ru-RU"/>
        </w:rPr>
        <w:t>1.4.Должностными лицами Администрации, уполномоченными осуществлять муниципальный земельный контроль, являются начальник отдела по управлению муниципальными имуществом и земельными ресурсами и консультант отдела по управлению муниципальными имуществом и земельными ресурсами (далее – должностное лицо, уполномоченное осуществлять муниципальный земельный контроль)</w:t>
      </w:r>
      <w:r>
        <w:rPr>
          <w:rFonts w:cs="Times New Roman"/>
          <w:iCs/>
          <w:color w:val="auto"/>
          <w:sz w:val="28"/>
          <w:szCs w:val="28"/>
          <w:lang w:val="ru-RU"/>
        </w:rPr>
        <w:t>.</w:t>
      </w:r>
      <w:r>
        <w:rPr>
          <w:rFonts w:cs="Times New Roman"/>
          <w:color w:val="auto"/>
          <w:sz w:val="28"/>
          <w:szCs w:val="28"/>
          <w:lang w:val="ru-RU"/>
        </w:rPr>
        <w:t xml:space="preserve"> </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Должностное лицо, уполномоченное осуществлять муниципальный земельный контроль, при осуществлении муниципального земельного контроля, имеет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w:t>
      </w:r>
      <w:r>
        <w:rPr>
          <w:rFonts w:ascii="Times New Roman" w:hAnsi="Times New Roman" w:cs="Times New Roman"/>
          <w:sz w:val="28"/>
          <w:szCs w:val="28"/>
          <w:lang w:val="ru-RU"/>
        </w:rPr>
        <w:lastRenderedPageBreak/>
        <w:t>06.10.2003 № 131-ФЗ «Об общих принципах организации местного самоуправления в Российской Федерации».</w:t>
      </w:r>
    </w:p>
    <w:p w:rsidR="009C1F0D" w:rsidRDefault="003B7868">
      <w:pPr>
        <w:pStyle w:val="ConsPlusNormal"/>
        <w:ind w:firstLine="709"/>
        <w:jc w:val="both"/>
        <w:rPr>
          <w:rFonts w:ascii="Times New Roman" w:hAnsi="Times New Roman" w:cs="Times New Roman"/>
          <w:sz w:val="28"/>
          <w:szCs w:val="28"/>
          <w:lang w:val="ru-RU"/>
        </w:rPr>
      </w:pPr>
      <w:bookmarkStart w:id="3" w:name="Bookmark"/>
      <w:bookmarkEnd w:id="3"/>
      <w:r>
        <w:rPr>
          <w:rFonts w:ascii="Times New Roman" w:hAnsi="Times New Roman" w:cs="Times New Roman"/>
          <w:sz w:val="28"/>
          <w:szCs w:val="28"/>
          <w:lang w:val="ru-RU"/>
        </w:rPr>
        <w:t>1.6.Администрация осуществляет муниципальный земельный контроль за соблюдением: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4)обязательных требований, связанных с обязанностью по приведению земель в состояние, пригодное для использования по целевому назначению;</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Полномочия, указанные в настоящем пункте, осуществляются администрацией в отношении всех категорий земель.</w:t>
      </w:r>
    </w:p>
    <w:p w:rsidR="009C1F0D" w:rsidRPr="00464953" w:rsidRDefault="003B7868">
      <w:pPr>
        <w:pStyle w:val="ConsPlusNormal"/>
        <w:ind w:firstLine="709"/>
        <w:jc w:val="both"/>
        <w:rPr>
          <w:lang w:val="ru-RU"/>
        </w:rPr>
      </w:pPr>
      <w:r>
        <w:rPr>
          <w:rFonts w:ascii="Times New Roman" w:hAnsi="Times New Roman" w:cs="Times New Roman"/>
          <w:bCs/>
          <w:sz w:val="28"/>
          <w:szCs w:val="28"/>
          <w:lang w:val="ru-RU"/>
        </w:rPr>
        <w:t>1.7.</w:t>
      </w:r>
      <w:r>
        <w:rPr>
          <w:rFonts w:ascii="Times New Roman" w:hAnsi="Times New Roman" w:cs="Times New Roman"/>
          <w:sz w:val="28"/>
          <w:szCs w:val="28"/>
          <w:lang w:val="ru-RU"/>
        </w:rPr>
        <w:t>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sz w:val="28"/>
          <w:szCs w:val="28"/>
          <w:lang w:val="ru-RU"/>
        </w:rPr>
        <w:t xml:space="preserve"> муниципального земельного</w:t>
      </w:r>
      <w:r>
        <w:rPr>
          <w:rFonts w:ascii="Times New Roman" w:hAnsi="Times New Roman" w:cs="Times New Roman"/>
          <w:sz w:val="28"/>
          <w:szCs w:val="28"/>
          <w:lang w:val="ru-RU"/>
        </w:rPr>
        <w:t xml:space="preserve"> контроля.</w:t>
      </w:r>
    </w:p>
    <w:p w:rsidR="009C1F0D" w:rsidRDefault="009C1F0D">
      <w:pPr>
        <w:pStyle w:val="ConsPlusNormal"/>
        <w:ind w:firstLine="0"/>
        <w:jc w:val="center"/>
        <w:rPr>
          <w:rFonts w:ascii="Times New Roman" w:hAnsi="Times New Roman" w:cs="Times New Roman"/>
          <w:color w:val="000000"/>
          <w:sz w:val="28"/>
          <w:szCs w:val="28"/>
          <w:lang w:val="ru-RU"/>
        </w:rPr>
      </w:pPr>
    </w:p>
    <w:p w:rsidR="009C1F0D" w:rsidRPr="00464953" w:rsidRDefault="003B7868">
      <w:pPr>
        <w:pStyle w:val="ConsPlusNormal"/>
        <w:ind w:firstLine="0"/>
        <w:jc w:val="center"/>
        <w:rPr>
          <w:lang w:val="ru-RU"/>
        </w:rPr>
      </w:pPr>
      <w:r>
        <w:rPr>
          <w:rFonts w:ascii="Times New Roman" w:hAnsi="Times New Roman" w:cs="Times New Roman"/>
          <w:b/>
          <w:bCs/>
          <w:color w:val="000000"/>
          <w:sz w:val="28"/>
          <w:szCs w:val="28"/>
          <w:lang w:val="ru-RU"/>
        </w:rPr>
        <w:t>2. Управление рисками причинения вреда (ущерба) охраняемым законом ценностям при осуществлении муниципального земельного контроля</w:t>
      </w:r>
    </w:p>
    <w:p w:rsidR="009C1F0D" w:rsidRDefault="009C1F0D">
      <w:pPr>
        <w:pStyle w:val="ConsPlusNormal"/>
        <w:ind w:firstLine="0"/>
        <w:jc w:val="center"/>
        <w:rPr>
          <w:rFonts w:ascii="Times New Roman" w:hAnsi="Times New Roman" w:cs="Times New Roman"/>
          <w:color w:val="000000"/>
          <w:sz w:val="28"/>
          <w:szCs w:val="28"/>
          <w:lang w:val="ru-RU"/>
        </w:rPr>
      </w:pP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2.1.Администрация осуществляет муниципальный земельный контроль на основе управления рисками причинения вреда (ущерба).</w:t>
      </w:r>
    </w:p>
    <w:p w:rsidR="009C1F0D" w:rsidRPr="00464953" w:rsidRDefault="003B7868">
      <w:pPr>
        <w:pStyle w:val="ConsPlusNormal"/>
        <w:ind w:firstLine="709"/>
        <w:jc w:val="both"/>
        <w:rPr>
          <w:lang w:val="ru-RU"/>
        </w:rPr>
      </w:pPr>
      <w:r>
        <w:rPr>
          <w:rFonts w:ascii="Times New Roman" w:hAnsi="Times New Roman" w:cs="Times New Roman"/>
          <w:sz w:val="28"/>
          <w:szCs w:val="28"/>
          <w:lang w:val="ru-RU"/>
        </w:rPr>
        <w:t xml:space="preserve">2.2.Для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Pr>
            <w:rFonts w:ascii="Times New Roman" w:hAnsi="Times New Roman" w:cs="Times New Roman"/>
            <w:sz w:val="28"/>
            <w:szCs w:val="28"/>
            <w:lang w:val="ru-RU"/>
          </w:rPr>
          <w:t>законо</w:t>
        </w:r>
      </w:hyperlink>
      <w:r>
        <w:rPr>
          <w:rFonts w:ascii="Times New Roman" w:hAnsi="Times New Roman" w:cs="Times New Roman"/>
          <w:sz w:val="28"/>
          <w:szCs w:val="28"/>
          <w:lang w:val="ru-RU"/>
        </w:rPr>
        <w:t>м от 31.07.2020 № 248-ФЗ «О государственном контроле (надзоре) и муниципальном контроле в Российской Федерации».</w:t>
      </w:r>
    </w:p>
    <w:p w:rsidR="009C1F0D" w:rsidRPr="003E4B97" w:rsidRDefault="003B7868">
      <w:pPr>
        <w:pStyle w:val="ConsPlusNormal"/>
        <w:ind w:firstLine="709"/>
        <w:jc w:val="both"/>
        <w:rPr>
          <w:lang w:val="ru-RU"/>
        </w:rPr>
      </w:pPr>
      <w:r>
        <w:rPr>
          <w:rFonts w:ascii="Times New Roman" w:hAnsi="Times New Roman" w:cs="Times New Roman"/>
          <w:sz w:val="28"/>
          <w:szCs w:val="28"/>
          <w:lang w:val="ru-RU"/>
        </w:rPr>
        <w:t xml:space="preserve">2.3.Отнесение Администрацией земель и земельных участков к определенной категории риска осуществляется в соответствии с </w:t>
      </w:r>
      <w:hyperlink w:anchor="_blank" w:history="1">
        <w:r>
          <w:rPr>
            <w:rFonts w:ascii="Times New Roman" w:hAnsi="Times New Roman" w:cs="Times New Roman"/>
            <w:sz w:val="28"/>
            <w:szCs w:val="28"/>
            <w:lang w:val="ru-RU"/>
          </w:rPr>
          <w:t>критериями</w:t>
        </w:r>
      </w:hyperlink>
      <w:r>
        <w:rPr>
          <w:rFonts w:ascii="Times New Roman" w:hAnsi="Times New Roman" w:cs="Times New Roman"/>
          <w:sz w:val="28"/>
          <w:szCs w:val="28"/>
          <w:lang w:val="ru-RU"/>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Pr>
          <w:rFonts w:ascii="Times New Roman" w:hAnsi="Times New Roman" w:cs="Times New Roman"/>
          <w:sz w:val="28"/>
          <w:szCs w:val="28"/>
          <w:lang w:val="ru-RU"/>
        </w:rPr>
        <w:lastRenderedPageBreak/>
        <w:t>Администрацией муниципального земельного контроля согласно приложению № 1 к настоящему Положению.</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отнесении Администрацией земель и земельных участков к категориям риска используются в том числе:</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1)сведения, содержащиеся в Едином государственном реестре недвижимости;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3)иные сведения, содержащиеся в администрации.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1)для земельных участков, отнесенных к категории среднего риска, - один раз в 3 года;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2)для земельных участков, отнесенных к категории умеренного риска, - один раз в 6 лет.</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отношении земельных участков, отнесенных к категории низкого риска, плановые контрольные мероприятия не проводятся.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Принятие решения об отнесении земельных участков к категории низкого риска не требуется.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1)среднего риска, - не менее 3 лет;</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2)умеренного риска, - не менее 6 лет.</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2.6.По запросу правообладателя земельного участка должностное лицо, уполномоченное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w:t>
      </w:r>
      <w:r>
        <w:rPr>
          <w:rFonts w:ascii="Times New Roman" w:hAnsi="Times New Roman" w:cs="Times New Roman"/>
          <w:sz w:val="28"/>
          <w:szCs w:val="28"/>
          <w:lang w:val="ru-RU"/>
        </w:rPr>
        <w:lastRenderedPageBreak/>
        <w:t>категории риска, а также сведения, использованные при отнесении земельного участка к определенной категории риска.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2.8.Перечни земельных участков содержат следующую информацию:</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1)кадастровый номер земельного участка или при его отсутствии адрес местоположения земельного участка;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2)присвоенная категория риска;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3)реквизиты решения о присвоении земельному участку категории риска.</w:t>
      </w:r>
    </w:p>
    <w:p w:rsidR="009C1F0D" w:rsidRDefault="009C1F0D">
      <w:pPr>
        <w:pStyle w:val="ConsPlusNormal"/>
        <w:ind w:firstLine="709"/>
        <w:jc w:val="both"/>
        <w:rPr>
          <w:rFonts w:ascii="Times New Roman" w:hAnsi="Times New Roman" w:cs="Times New Roman"/>
          <w:b/>
          <w:bCs/>
          <w:color w:val="000000"/>
          <w:sz w:val="28"/>
          <w:szCs w:val="28"/>
          <w:lang w:val="ru-RU"/>
        </w:rPr>
      </w:pPr>
    </w:p>
    <w:p w:rsidR="009C1F0D" w:rsidRPr="00464953" w:rsidRDefault="003B7868">
      <w:pPr>
        <w:pStyle w:val="ConsPlusNormal"/>
        <w:ind w:firstLine="0"/>
        <w:jc w:val="center"/>
        <w:rPr>
          <w:lang w:val="ru-RU"/>
        </w:rPr>
      </w:pPr>
      <w:r>
        <w:rPr>
          <w:rFonts w:ascii="Times New Roman" w:hAnsi="Times New Roman" w:cs="Times New Roman"/>
          <w:b/>
          <w:bCs/>
          <w:color w:val="000000"/>
          <w:sz w:val="28"/>
          <w:szCs w:val="28"/>
          <w:lang w:val="ru-RU"/>
        </w:rPr>
        <w:t>3. Профилактика рисков причинения вреда (ущерба) охраняемым законом ценностям</w:t>
      </w:r>
    </w:p>
    <w:p w:rsidR="009C1F0D" w:rsidRDefault="009C1F0D">
      <w:pPr>
        <w:pStyle w:val="ConsPlusNormal"/>
        <w:ind w:firstLine="0"/>
        <w:jc w:val="center"/>
        <w:rPr>
          <w:rFonts w:ascii="Times New Roman" w:hAnsi="Times New Roman" w:cs="Times New Roman"/>
          <w:b/>
          <w:bCs/>
          <w:color w:val="000000"/>
          <w:sz w:val="28"/>
          <w:szCs w:val="28"/>
          <w:lang w:val="ru-RU"/>
        </w:rPr>
      </w:pP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3.1.Администрация осуществляет муниципальный земельный контроль в том числе посредством проведения профилактических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Pr>
          <w:rFonts w:ascii="Times New Roman" w:hAnsi="Times New Roman" w:cs="Times New Roman"/>
          <w:sz w:val="28"/>
          <w:szCs w:val="28"/>
          <w:lang w:val="ru-RU"/>
        </w:rPr>
        <w:lastRenderedPageBreak/>
        <w:t>профилактические мероприятия, не предусмотренные программой профилактики рисков причинения вреда.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Балтайского муниципального района (заместителю главы администрации Балтайского муниципального района) для принятия решения о проведении контрольных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3.5.При осуществлении Администрацией муниципального земельного контроля могут проводиться следующие виды профилактических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1)информирование;</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2)обобщение правоприменительной практики;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3)объявление предостережений;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4)консультирование;</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5)профилактический визит.</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3.6.Информирование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C1F0D" w:rsidRPr="00281C57" w:rsidRDefault="003B7868">
      <w:pPr>
        <w:pStyle w:val="ConsPlusNormal"/>
        <w:ind w:firstLine="709"/>
        <w:jc w:val="both"/>
        <w:rPr>
          <w:lang w:val="ru-RU"/>
        </w:rPr>
      </w:pPr>
      <w:r>
        <w:rPr>
          <w:rFonts w:ascii="Times New Roman" w:hAnsi="Times New Roman" w:cs="Times New Roman"/>
          <w:sz w:val="28"/>
          <w:szCs w:val="28"/>
          <w:lang w:val="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Pr>
            <w:rFonts w:ascii="Times New Roman" w:hAnsi="Times New Roman" w:cs="Times New Roman"/>
            <w:sz w:val="28"/>
            <w:szCs w:val="28"/>
            <w:lang w:val="ru-RU"/>
          </w:rPr>
          <w:t xml:space="preserve">частью 3 </w:t>
        </w:r>
      </w:hyperlink>
      <w:hyperlink r:id="rId11" w:history="1">
        <w:r>
          <w:rPr>
            <w:rFonts w:ascii="Times New Roman" w:hAnsi="Times New Roman" w:cs="Times New Roman"/>
            <w:sz w:val="28"/>
            <w:szCs w:val="28"/>
            <w:lang w:val="ru-RU"/>
          </w:rPr>
          <w:t>статьи 46</w:t>
        </w:r>
      </w:hyperlink>
      <w:r>
        <w:rPr>
          <w:rFonts w:ascii="Times New Roman" w:hAnsi="Times New Roman" w:cs="Times New Roman"/>
          <w:sz w:val="28"/>
          <w:szCs w:val="28"/>
          <w:lang w:val="ru-RU"/>
        </w:rPr>
        <w:t xml:space="preserve"> Федерального закона от 31.07.2020 № 248-ФЗ «О государственном контроле (надзоре) и муниципальном контроле в Российской Федерации».</w:t>
      </w:r>
    </w:p>
    <w:p w:rsidR="009C1F0D" w:rsidRPr="00464953" w:rsidRDefault="003B7868">
      <w:pPr>
        <w:pStyle w:val="ConsPlusNormal"/>
        <w:ind w:firstLine="709"/>
        <w:jc w:val="both"/>
        <w:rPr>
          <w:lang w:val="ru-RU"/>
        </w:rPr>
      </w:pPr>
      <w:r>
        <w:rPr>
          <w:rFonts w:ascii="Times New Roman" w:hAnsi="Times New Roman" w:cs="Times New Roman"/>
          <w:sz w:val="28"/>
          <w:szCs w:val="28"/>
          <w:lang w:val="ru-RU"/>
        </w:rPr>
        <w:t>Администрация также вправе информировать население Балтайского муниципального района</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3.7.Обобщение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C1F0D" w:rsidRPr="00464953" w:rsidRDefault="003B7868">
      <w:pPr>
        <w:pStyle w:val="ConsPlusNormal"/>
        <w:ind w:firstLine="709"/>
        <w:jc w:val="both"/>
        <w:rPr>
          <w:lang w:val="ru-RU"/>
        </w:rPr>
      </w:pPr>
      <w:r>
        <w:rPr>
          <w:rFonts w:ascii="Times New Roman" w:hAnsi="Times New Roman" w:cs="Times New Roman"/>
          <w:sz w:val="28"/>
          <w:szCs w:val="28"/>
          <w:lang w:val="ru-RU"/>
        </w:rPr>
        <w:t xml:space="preserve">По итогам обобщения правоприменительной практики должностным лицом, уполномоченным осуществлять муниципальный земельный контроль, ежегодно готовится доклад, содержащий результаты обобщения </w:t>
      </w:r>
      <w:r>
        <w:rPr>
          <w:rFonts w:ascii="Times New Roman" w:hAnsi="Times New Roman" w:cs="Times New Roman"/>
          <w:sz w:val="28"/>
          <w:szCs w:val="28"/>
          <w:lang w:val="ru-RU"/>
        </w:rPr>
        <w:lastRenderedPageBreak/>
        <w:t>правоприменительной практики по осуществлению муниципального земельного контроля и утверждаемый распоряжением Администрации, подписываемым главой Балтайского муниципального района.</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C1F0D" w:rsidRPr="00281C57" w:rsidRDefault="003B7868">
      <w:pPr>
        <w:pStyle w:val="Standard"/>
        <w:ind w:firstLine="709"/>
        <w:jc w:val="both"/>
        <w:rPr>
          <w:lang w:val="ru-RU"/>
        </w:rPr>
      </w:pPr>
      <w:r>
        <w:rPr>
          <w:rFonts w:cs="Times New Roman"/>
          <w:color w:val="auto"/>
          <w:sz w:val="28"/>
          <w:szCs w:val="28"/>
          <w:lang w:val="ru-RU"/>
        </w:rPr>
        <w:t>3.8.Предостережение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w:t>
      </w:r>
      <w:r>
        <w:rPr>
          <w:rFonts w:cs="Times New Roman"/>
          <w:color w:val="auto"/>
          <w:sz w:val="28"/>
          <w:szCs w:val="28"/>
        </w:rPr>
        <w:t> </w:t>
      </w:r>
      <w:r>
        <w:rPr>
          <w:rFonts w:cs="Times New Roman"/>
          <w:color w:val="auto"/>
          <w:sz w:val="28"/>
          <w:szCs w:val="28"/>
          <w:lang w:val="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Балтайского муниципального района (заместителем главы администрации Балтайского муниципального района)</w:t>
      </w:r>
      <w:r>
        <w:rPr>
          <w:rFonts w:cs="Times New Roman"/>
          <w:i/>
          <w:iCs/>
          <w:color w:val="auto"/>
          <w:sz w:val="28"/>
          <w:szCs w:val="28"/>
          <w:lang w:val="ru-RU"/>
        </w:rPr>
        <w:t xml:space="preserve"> </w:t>
      </w:r>
      <w:r>
        <w:rPr>
          <w:rFonts w:cs="Times New Roman"/>
          <w:color w:val="auto"/>
          <w:sz w:val="28"/>
          <w:szCs w:val="28"/>
          <w:lang w:val="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3.9.Консультирование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C1F0D" w:rsidRPr="00281C57" w:rsidRDefault="003B7868">
      <w:pPr>
        <w:pStyle w:val="ConsPlusNormal"/>
        <w:ind w:firstLine="709"/>
        <w:jc w:val="both"/>
        <w:rPr>
          <w:lang w:val="ru-RU"/>
        </w:rPr>
      </w:pPr>
      <w:r>
        <w:rPr>
          <w:rFonts w:ascii="Times New Roman" w:hAnsi="Times New Roman" w:cs="Times New Roman"/>
          <w:sz w:val="28"/>
          <w:szCs w:val="28"/>
          <w:lang w:val="ru-RU"/>
        </w:rPr>
        <w:t>Личный прием граждан проводится главой Балтайского муниципального района (заместителем главы администрации Балтайского муниципального района)</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и (или) должностным лицом, уполномоченным </w:t>
      </w:r>
      <w:r>
        <w:rPr>
          <w:rFonts w:ascii="Times New Roman" w:hAnsi="Times New Roman" w:cs="Times New Roman"/>
          <w:sz w:val="28"/>
          <w:szCs w:val="28"/>
          <w:lang w:val="ru-RU"/>
        </w:rPr>
        <w:lastRenderedPageBreak/>
        <w:t>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Консультирование осуществляется в устной или письменной форме по следующим вопросам: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1)организация и осуществление муниципального земельного контроля;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2)порядок осуществления контрольных мероприятий, установленных настоящим Положением;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3)порядок обжалования действий (бездействия) должностного лица, уполномоченного осуществлять муниципальный земельный контроль;</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Консультирование контролируемых лиц в устной форме может осуществляться также на собраниях и конференциях граждан.</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3.10.Консультирование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1)контролируемым лицом представлен письменный запрос о представлении письменного ответа по вопросам консультирования;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2)за время консультирования предоставить в устной форме ответ на поставленные вопросы невозможно;</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3)ответ на поставленные вопросы требует дополнительного запроса сведений.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Должностным лицом, уполномоченным осуществлять муниципальный земельный контроль, ведется журнал учета консультирований.</w:t>
      </w:r>
    </w:p>
    <w:p w:rsidR="009C1F0D" w:rsidRPr="00281C57" w:rsidRDefault="003B7868">
      <w:pPr>
        <w:pStyle w:val="ConsPlusNormal"/>
        <w:ind w:firstLine="709"/>
        <w:jc w:val="both"/>
        <w:rPr>
          <w:lang w:val="ru-RU"/>
        </w:rPr>
      </w:pPr>
      <w:r>
        <w:rPr>
          <w:rFonts w:ascii="Times New Roman" w:hAnsi="Times New Roman" w:cs="Times New Roman"/>
          <w:sz w:val="28"/>
          <w:szCs w:val="28"/>
          <w:lang w:val="ru-RU"/>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Балтайского муниципального района (заместителем главы администрации Балтайского муниципального района)</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или должностным лицом, уполномоченным осуществлять муниципальный земельный контроль.</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1F0D" w:rsidRDefault="009C1F0D">
      <w:pPr>
        <w:pStyle w:val="ConsPlusNormal"/>
        <w:ind w:firstLine="709"/>
        <w:jc w:val="both"/>
        <w:rPr>
          <w:rFonts w:ascii="Times New Roman" w:hAnsi="Times New Roman" w:cs="Times New Roman"/>
          <w:color w:val="000000"/>
          <w:sz w:val="28"/>
          <w:szCs w:val="28"/>
          <w:lang w:val="ru-RU"/>
        </w:rPr>
      </w:pPr>
    </w:p>
    <w:p w:rsidR="009C1F0D" w:rsidRPr="00281C57" w:rsidRDefault="003B7868">
      <w:pPr>
        <w:pStyle w:val="ConsPlusNormal"/>
        <w:ind w:firstLine="0"/>
        <w:jc w:val="center"/>
        <w:rPr>
          <w:lang w:val="ru-RU"/>
        </w:rPr>
      </w:pPr>
      <w:r>
        <w:rPr>
          <w:rFonts w:ascii="Times New Roman" w:hAnsi="Times New Roman" w:cs="Times New Roman"/>
          <w:b/>
          <w:bCs/>
          <w:color w:val="000000"/>
          <w:sz w:val="28"/>
          <w:szCs w:val="28"/>
          <w:lang w:val="ru-RU"/>
        </w:rPr>
        <w:t>4. Осуществление контрольных мероприятий и контрольных действий</w:t>
      </w:r>
    </w:p>
    <w:p w:rsidR="009C1F0D" w:rsidRDefault="009C1F0D">
      <w:pPr>
        <w:pStyle w:val="ConsPlusNormal"/>
        <w:ind w:firstLine="0"/>
        <w:jc w:val="center"/>
        <w:rPr>
          <w:rFonts w:ascii="Times New Roman" w:hAnsi="Times New Roman" w:cs="Times New Roman"/>
          <w:b/>
          <w:bCs/>
          <w:color w:val="000000"/>
          <w:sz w:val="28"/>
          <w:szCs w:val="28"/>
          <w:lang w:val="ru-RU"/>
        </w:rPr>
      </w:pP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4.1.При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C1F0D" w:rsidRDefault="003B7868">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2)рейдовый</w:t>
      </w:r>
      <w:proofErr w:type="gramEnd"/>
      <w:r>
        <w:rPr>
          <w:rFonts w:ascii="Times New Roman" w:hAnsi="Times New Roman" w:cs="Times New Roman"/>
          <w:sz w:val="28"/>
          <w:szCs w:val="28"/>
          <w:lang w:val="ru-RU"/>
        </w:rPr>
        <w:t xml:space="preserve">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3)документарная проверка (посредством получения письменных объяснений, истребования документов, экспертизы);</w:t>
      </w:r>
    </w:p>
    <w:p w:rsidR="009C1F0D" w:rsidRDefault="003B7868">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4)выездная</w:t>
      </w:r>
      <w:proofErr w:type="gramEnd"/>
      <w:r>
        <w:rPr>
          <w:rFonts w:ascii="Times New Roman" w:hAnsi="Times New Roman" w:cs="Times New Roman"/>
          <w:sz w:val="28"/>
          <w:szCs w:val="28"/>
          <w:lang w:val="ru-RU"/>
        </w:rPr>
        <w:t xml:space="preserve">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 xml:space="preserve">5)наблюдение за соблюдением обязательных требований (посредством сбора и анализа данных о землях, земельных участках и их </w:t>
      </w:r>
      <w:r>
        <w:rPr>
          <w:rFonts w:cs="Times New Roman"/>
          <w:color w:val="auto"/>
          <w:sz w:val="28"/>
          <w:szCs w:val="28"/>
          <w:lang w:val="ru-RU"/>
        </w:rPr>
        <w:lastRenderedPageBreak/>
        <w:t>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6)выездное обследование (посредством осмотра, инструментального обследования (с применением видеозаписи), испытания, экспертизы).</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4.3.Контрольные мероприятия, указанные в подпунктах 1 – 4 пункта 4.1 настоящего Положения, проводятся в форме плановых и внеплановых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4.4.В рамках осуществления муниципального земельного контроля могут проводиться следующие плановые контрольные мероприятия: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инспекционный визит;</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рейдовый осмотр;</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документарная проверка;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выездная проверка;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4.5.В рамках осуществления муниципального земельного контроля могут проводиться следующие внеплановые контрольные мероприятия: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инспекционный визит;</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рейдовый осмотр;</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документарная проверка;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выездная проверка;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наблюдение за соблюдением обязательных требований;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выездное обследование.</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4.6.Основанием для проведения контрольных мероприятий, проводимых с взаимодействием с контролируемыми лицами, является:</w:t>
      </w:r>
    </w:p>
    <w:p w:rsidR="009C1F0D" w:rsidRDefault="003B7868">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1)наличие</w:t>
      </w:r>
      <w:proofErr w:type="gramEnd"/>
      <w:r>
        <w:rPr>
          <w:rFonts w:ascii="Times New Roman" w:hAnsi="Times New Roman" w:cs="Times New Roman"/>
          <w:sz w:val="28"/>
          <w:szCs w:val="28"/>
          <w:lang w:val="ru-RU"/>
        </w:rPr>
        <w:t xml:space="preserve">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3)наступление сроков проведения контрольных мероприятий, включенных в план проведения контрольных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4.7.Индикаторы риска нарушения обязательных требований указаны в приложении № 2 к настоящему Положению.</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4.8.Контрольные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4.9.В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9C1F0D" w:rsidRPr="00281C57" w:rsidRDefault="003B7868">
      <w:pPr>
        <w:pStyle w:val="ConsPlusNormal"/>
        <w:ind w:firstLine="709"/>
        <w:jc w:val="both"/>
        <w:rPr>
          <w:lang w:val="ru-RU"/>
        </w:rPr>
      </w:pPr>
      <w:r>
        <w:rPr>
          <w:rFonts w:ascii="Times New Roman" w:hAnsi="Times New Roman" w:cs="Times New Roman"/>
          <w:sz w:val="28"/>
          <w:szCs w:val="28"/>
          <w:lang w:val="ru-RU"/>
        </w:rPr>
        <w:t>4.10.Контрольные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Балтайского муниципального района (заместителя главы администрации Балтайского муниципального района)</w:t>
      </w:r>
      <w:r>
        <w:rPr>
          <w:rFonts w:ascii="Times New Roman" w:hAnsi="Times New Roman" w:cs="Times New Roman"/>
          <w:iCs/>
          <w:sz w:val="28"/>
          <w:szCs w:val="28"/>
          <w:lang w:val="ru-RU"/>
        </w:rPr>
        <w:t xml:space="preserve">, </w:t>
      </w:r>
      <w:r>
        <w:rPr>
          <w:rFonts w:ascii="Times New Roman" w:hAnsi="Times New Roman" w:cs="Times New Roman"/>
          <w:sz w:val="28"/>
          <w:szCs w:val="28"/>
          <w:lang w:val="ru-RU"/>
        </w:rPr>
        <w:t xml:space="preserve">задания, содержащегося в планах работы Администрации, в том числе в случаях, установленных Федеральным </w:t>
      </w:r>
      <w:hyperlink r:id="rId12" w:history="1">
        <w:r>
          <w:rPr>
            <w:rFonts w:ascii="Times New Roman" w:hAnsi="Times New Roman" w:cs="Times New Roman"/>
            <w:sz w:val="28"/>
            <w:szCs w:val="28"/>
            <w:lang w:val="ru-RU"/>
          </w:rPr>
          <w:t>законом</w:t>
        </w:r>
      </w:hyperlink>
      <w:r>
        <w:rPr>
          <w:rFonts w:ascii="Times New Roman" w:hAnsi="Times New Roman" w:cs="Times New Roman"/>
          <w:sz w:val="28"/>
          <w:szCs w:val="28"/>
          <w:lang w:val="ru-RU"/>
        </w:rPr>
        <w:t xml:space="preserve"> от 31.07.2020 № 248-ФЗ «О </w:t>
      </w:r>
      <w:r>
        <w:rPr>
          <w:rFonts w:ascii="Times New Roman" w:hAnsi="Times New Roman" w:cs="Times New Roman"/>
          <w:sz w:val="28"/>
          <w:szCs w:val="28"/>
          <w:lang w:val="ru-RU"/>
        </w:rPr>
        <w:lastRenderedPageBreak/>
        <w:t>государственном контроле (надзоре) и муниципальном контроле в Российской Федерации».</w:t>
      </w:r>
    </w:p>
    <w:p w:rsidR="009C1F0D" w:rsidRPr="00281C57" w:rsidRDefault="003B7868">
      <w:pPr>
        <w:pStyle w:val="ConsPlusNormal"/>
        <w:ind w:firstLine="709"/>
        <w:jc w:val="both"/>
        <w:rPr>
          <w:lang w:val="ru-RU"/>
        </w:rPr>
      </w:pPr>
      <w:r>
        <w:rPr>
          <w:rFonts w:ascii="Times New Roman" w:hAnsi="Times New Roman" w:cs="Times New Roman"/>
          <w:sz w:val="28"/>
          <w:szCs w:val="28"/>
          <w:lang w:val="ru-RU"/>
        </w:rPr>
        <w:t xml:space="preserve">4.11.Контрольные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земельный контроль, в соответствии с Федеральным </w:t>
      </w:r>
      <w:hyperlink r:id="rId13" w:history="1">
        <w:r>
          <w:rPr>
            <w:rFonts w:ascii="Times New Roman" w:hAnsi="Times New Roman" w:cs="Times New Roman"/>
            <w:sz w:val="28"/>
            <w:szCs w:val="28"/>
            <w:lang w:val="ru-RU"/>
          </w:rPr>
          <w:t>законом</w:t>
        </w:r>
      </w:hyperlink>
      <w:r>
        <w:rPr>
          <w:rFonts w:ascii="Times New Roman" w:hAnsi="Times New Roman" w:cs="Times New Roman"/>
          <w:sz w:val="28"/>
          <w:szCs w:val="28"/>
          <w:lang w:val="ru-RU"/>
        </w:rPr>
        <w:t xml:space="preserve"> от 31.07.2020 № 248-ФЗ «О государственном контроле (надзоре) и муниципальном контроле в Российской Федерации».</w:t>
      </w:r>
    </w:p>
    <w:p w:rsidR="009C1F0D" w:rsidRPr="00281C57" w:rsidRDefault="003B7868">
      <w:pPr>
        <w:pStyle w:val="Standard"/>
        <w:ind w:firstLine="709"/>
        <w:jc w:val="both"/>
        <w:rPr>
          <w:lang w:val="ru-RU"/>
        </w:rPr>
      </w:pPr>
      <w:r>
        <w:rPr>
          <w:rFonts w:cs="Times New Roman"/>
          <w:color w:val="auto"/>
          <w:sz w:val="28"/>
          <w:szCs w:val="28"/>
          <w:lang w:val="ru-RU"/>
        </w:rPr>
        <w:t>4.12.Администрация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Pr>
          <w:rFonts w:cs="Times New Roman"/>
          <w:color w:val="auto"/>
          <w:sz w:val="28"/>
          <w:szCs w:val="28"/>
          <w:lang w:val="ru-RU"/>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4" w:history="1">
        <w:r>
          <w:rPr>
            <w:rFonts w:cs="Times New Roman"/>
            <w:color w:val="auto"/>
            <w:sz w:val="28"/>
            <w:szCs w:val="28"/>
            <w:lang w:val="ru-RU"/>
          </w:rPr>
          <w:t>Правилами</w:t>
        </w:r>
      </w:hyperlink>
      <w:r>
        <w:rPr>
          <w:rFonts w:cs="Times New Roman"/>
          <w:color w:val="auto"/>
          <w:sz w:val="28"/>
          <w:szCs w:val="28"/>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C1F0D" w:rsidRPr="00281C57" w:rsidRDefault="003B7868">
      <w:pPr>
        <w:pStyle w:val="ConsPlusNormal"/>
        <w:ind w:firstLine="709"/>
        <w:jc w:val="both"/>
        <w:rPr>
          <w:lang w:val="ru-RU"/>
        </w:rPr>
      </w:pPr>
      <w:r>
        <w:rPr>
          <w:rFonts w:ascii="Times New Roman" w:hAnsi="Times New Roman" w:cs="Times New Roman"/>
          <w:sz w:val="28"/>
          <w:szCs w:val="28"/>
          <w:lang w:val="ru-RU"/>
        </w:rPr>
        <w:t xml:space="preserve">4.13.Плановые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Pr>
            <w:rFonts w:ascii="Times New Roman" w:hAnsi="Times New Roman" w:cs="Times New Roman"/>
            <w:sz w:val="28"/>
            <w:szCs w:val="28"/>
            <w:lang w:val="ru-RU"/>
          </w:rPr>
          <w:t>Правилами</w:t>
        </w:r>
      </w:hyperlink>
      <w:r>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w:t>
      </w:r>
      <w:r>
        <w:rPr>
          <w:rFonts w:ascii="Times New Roman" w:hAnsi="Times New Roman" w:cs="Times New Roman"/>
          <w:sz w:val="28"/>
          <w:szCs w:val="28"/>
          <w:lang w:val="ru-RU"/>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4.14.К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1)отсутствие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2)отсутствие признаков явной непосредственной угрозы причинения или фактического причинения вреда (ущерба) охраняемым законом ценностям;</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3)имеются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9C1F0D" w:rsidRDefault="003B7868">
      <w:pPr>
        <w:pStyle w:val="s1"/>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4.15.Срок проведения выездной проверки не может превышать 10 рабочих дней.</w:t>
      </w:r>
    </w:p>
    <w:p w:rsidR="009C1F0D" w:rsidRDefault="003B7868">
      <w:pPr>
        <w:pStyle w:val="s1"/>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auto"/>
          <w:sz w:val="28"/>
          <w:szCs w:val="28"/>
          <w:lang w:val="ru-RU"/>
        </w:rPr>
        <w:t>микропредприятия</w:t>
      </w:r>
      <w:proofErr w:type="spellEnd"/>
      <w:r>
        <w:rPr>
          <w:rFonts w:ascii="Times New Roman" w:hAnsi="Times New Roman" w:cs="Times New Roman"/>
          <w:color w:val="auto"/>
          <w:sz w:val="28"/>
          <w:szCs w:val="28"/>
          <w:lang w:val="ru-RU"/>
        </w:rPr>
        <w:t>.</w:t>
      </w:r>
    </w:p>
    <w:p w:rsidR="009C1F0D" w:rsidRDefault="003B7868">
      <w:pPr>
        <w:pStyle w:val="s1"/>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4.16.Во всех случаях проведения контрольных мероприятий для фиксации должностным лицом, уполномоченным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Pr>
          <w:rFonts w:ascii="Times New Roman" w:hAnsi="Times New Roman" w:cs="Times New Roman"/>
          <w:sz w:val="28"/>
          <w:szCs w:val="28"/>
          <w:lang w:val="ru-RU"/>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C1F0D" w:rsidRPr="00281C57" w:rsidRDefault="003B7868">
      <w:pPr>
        <w:pStyle w:val="ConsPlusNormal"/>
        <w:ind w:firstLine="709"/>
        <w:jc w:val="both"/>
        <w:rPr>
          <w:lang w:val="ru-RU"/>
        </w:rPr>
      </w:pPr>
      <w:r>
        <w:rPr>
          <w:rFonts w:ascii="Times New Roman" w:hAnsi="Times New Roman" w:cs="Times New Roman"/>
          <w:sz w:val="28"/>
          <w:szCs w:val="28"/>
          <w:lang w:val="ru-RU"/>
        </w:rPr>
        <w:t xml:space="preserve">4.17.К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Pr>
            <w:rFonts w:ascii="Times New Roman" w:hAnsi="Times New Roman" w:cs="Times New Roman"/>
            <w:sz w:val="28"/>
            <w:szCs w:val="28"/>
            <w:lang w:val="ru-RU"/>
          </w:rPr>
          <w:t>частью 2 статьи 90</w:t>
        </w:r>
      </w:hyperlink>
      <w:r>
        <w:rPr>
          <w:rFonts w:ascii="Times New Roman" w:hAnsi="Times New Roman" w:cs="Times New Roman"/>
          <w:sz w:val="28"/>
          <w:szCs w:val="28"/>
          <w:lang w:val="ru-RU"/>
        </w:rPr>
        <w:t xml:space="preserve"> Федерального закона от 31.07.2020 № 248-ФЗ «О государственном контроле (надзоре) и муниципальном контроле в Российской Федерации».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4.18.По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4.19.Информация о контрольных мероприятиях размещается в Едином реестре контрольных (надзорных)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4.20.Информирование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Pr>
          <w:rFonts w:ascii="Times New Roman" w:hAnsi="Times New Roman" w:cs="Times New Roman"/>
          <w:sz w:val="28"/>
          <w:szCs w:val="28"/>
          <w:lang w:val="ru-RU"/>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4.21.В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4.23.В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9C1F0D" w:rsidRDefault="003B7868">
      <w:pPr>
        <w:pStyle w:val="ConsPlusNormal"/>
        <w:ind w:firstLine="709"/>
        <w:jc w:val="both"/>
        <w:rPr>
          <w:rFonts w:ascii="Times New Roman" w:hAnsi="Times New Roman" w:cs="Times New Roman"/>
          <w:sz w:val="28"/>
          <w:szCs w:val="28"/>
          <w:lang w:val="ru-RU"/>
        </w:rPr>
      </w:pPr>
      <w:bookmarkStart w:id="4" w:name="Bookmark1"/>
      <w:bookmarkEnd w:id="4"/>
      <w:r>
        <w:rPr>
          <w:rFonts w:ascii="Times New Roman" w:hAnsi="Times New Roman" w:cs="Times New Roman"/>
          <w:sz w:val="28"/>
          <w:szCs w:val="28"/>
          <w:lang w:val="ru-RU"/>
        </w:rPr>
        <w:lastRenderedPageBreak/>
        <w:t>1)выдать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1F0D" w:rsidRDefault="003B7868">
      <w:pPr>
        <w:pStyle w:val="Standard"/>
        <w:ind w:firstLine="709"/>
        <w:jc w:val="both"/>
        <w:rPr>
          <w:rFonts w:cs="Times New Roman"/>
          <w:color w:val="auto"/>
          <w:sz w:val="28"/>
          <w:szCs w:val="28"/>
          <w:lang w:val="ru-RU"/>
        </w:rPr>
      </w:pPr>
      <w:proofErr w:type="gramStart"/>
      <w:r>
        <w:rPr>
          <w:rFonts w:cs="Times New Roman"/>
          <w:color w:val="auto"/>
          <w:sz w:val="28"/>
          <w:szCs w:val="28"/>
          <w:lang w:val="ru-RU"/>
        </w:rPr>
        <w:t>4)принять</w:t>
      </w:r>
      <w:proofErr w:type="gramEnd"/>
      <w:r>
        <w:rPr>
          <w:rFonts w:cs="Times New Roman"/>
          <w:color w:val="auto"/>
          <w:sz w:val="28"/>
          <w:szCs w:val="28"/>
          <w:lang w:val="ru-RU"/>
        </w:rPr>
        <w:t xml:space="preserve">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4.24.В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C1F0D" w:rsidRPr="00281C57" w:rsidRDefault="003B7868">
      <w:pPr>
        <w:pStyle w:val="Standard"/>
        <w:ind w:firstLine="709"/>
        <w:jc w:val="both"/>
        <w:rPr>
          <w:lang w:val="ru-RU"/>
        </w:rPr>
      </w:pPr>
      <w:r>
        <w:rPr>
          <w:rFonts w:cs="Times New Roman"/>
          <w:color w:val="auto"/>
          <w:sz w:val="28"/>
          <w:szCs w:val="28"/>
          <w:lang w:val="ru-RU"/>
        </w:rPr>
        <w:t xml:space="preserve">1)исполнительный орган государственной власти или орган местного самоуправления, предусмотренные </w:t>
      </w:r>
      <w:hyperlink r:id="rId17" w:history="1">
        <w:r>
          <w:rPr>
            <w:rFonts w:cs="Times New Roman"/>
            <w:color w:val="auto"/>
            <w:sz w:val="28"/>
            <w:szCs w:val="28"/>
            <w:lang w:val="ru-RU"/>
          </w:rPr>
          <w:t>статьей 39.2</w:t>
        </w:r>
      </w:hyperlink>
      <w:r>
        <w:rPr>
          <w:rFonts w:cs="Times New Roman"/>
          <w:color w:val="auto"/>
          <w:sz w:val="28"/>
          <w:szCs w:val="28"/>
          <w:lang w:val="ru-RU"/>
        </w:rPr>
        <w:t xml:space="preserve"> Земельного кодекса </w:t>
      </w:r>
      <w:r>
        <w:rPr>
          <w:rFonts w:cs="Times New Roman"/>
          <w:color w:val="auto"/>
          <w:sz w:val="28"/>
          <w:szCs w:val="28"/>
          <w:lang w:val="ru-RU"/>
        </w:rPr>
        <w:lastRenderedPageBreak/>
        <w:t>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25.10.2001 №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rsidR="009C1F0D" w:rsidRDefault="003B7868">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2)орган</w:t>
      </w:r>
      <w:proofErr w:type="gramEnd"/>
      <w:r>
        <w:rPr>
          <w:rFonts w:ascii="Times New Roman" w:hAnsi="Times New Roman" w:cs="Times New Roman"/>
          <w:sz w:val="28"/>
          <w:szCs w:val="28"/>
          <w:lang w:val="ru-RU"/>
        </w:rPr>
        <w:t xml:space="preserve">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4.25.Должностное лицо, осуществляющее муниципальный земельный контроль,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муниципальный земельный контроль направляет копию указанного акта в орган государственного земельного надзора.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Должностное лицо, уполномоченное осуществлять муниципальный земельный контроль, в срок не позднее 5 рабочих дней со дня окончания контрольного мероприятия направляют в адрес главы Балтайского муниципального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E4B97" w:rsidRDefault="003E4B97">
      <w:pPr>
        <w:pStyle w:val="ConsPlusNormal"/>
        <w:ind w:firstLine="0"/>
        <w:jc w:val="center"/>
        <w:rPr>
          <w:rFonts w:ascii="Times New Roman" w:hAnsi="Times New Roman" w:cs="Times New Roman"/>
          <w:b/>
          <w:bCs/>
          <w:color w:val="000000"/>
          <w:sz w:val="28"/>
          <w:szCs w:val="28"/>
          <w:lang w:val="ru-RU"/>
        </w:rPr>
      </w:pPr>
    </w:p>
    <w:p w:rsidR="009C1F0D" w:rsidRPr="00281C57" w:rsidRDefault="003B7868">
      <w:pPr>
        <w:pStyle w:val="ConsPlusNormal"/>
        <w:ind w:firstLine="0"/>
        <w:jc w:val="center"/>
        <w:rPr>
          <w:lang w:val="ru-RU"/>
        </w:rPr>
      </w:pPr>
      <w:r>
        <w:rPr>
          <w:rFonts w:ascii="Times New Roman" w:hAnsi="Times New Roman" w:cs="Times New Roman"/>
          <w:b/>
          <w:bCs/>
          <w:color w:val="000000"/>
          <w:sz w:val="28"/>
          <w:szCs w:val="28"/>
          <w:lang w:val="ru-RU"/>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9C1F0D" w:rsidRDefault="009C1F0D">
      <w:pPr>
        <w:pStyle w:val="ConsPlusNormal"/>
        <w:ind w:firstLine="0"/>
        <w:jc w:val="center"/>
        <w:rPr>
          <w:rFonts w:ascii="Times New Roman" w:hAnsi="Times New Roman" w:cs="Times New Roman"/>
          <w:b/>
          <w:bCs/>
          <w:color w:val="000000"/>
          <w:sz w:val="28"/>
          <w:szCs w:val="28"/>
          <w:lang w:val="ru-RU"/>
        </w:rPr>
      </w:pP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5.1.Решения Администрации, действия (бездействие) должностного лица, уполномоченного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5.2.Контролируемые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1)решений о проведении контрольных мероприятий;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2)актов контрольных мероприятий, предписаний об устранении выявленных нарушений;</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3)действий (бездействия) должностных лиц, уполномоченных осуществлять муниципальный земельный контроль, в рамках контрольных мероприятий.</w:t>
      </w:r>
    </w:p>
    <w:p w:rsidR="009C1F0D" w:rsidRDefault="003B7868">
      <w:pPr>
        <w:pStyle w:val="Standard"/>
        <w:ind w:firstLine="709"/>
        <w:jc w:val="both"/>
        <w:rPr>
          <w:rFonts w:cs="Times New Roman"/>
          <w:color w:val="auto"/>
          <w:sz w:val="28"/>
          <w:szCs w:val="28"/>
          <w:lang w:val="ru-RU"/>
        </w:rPr>
      </w:pPr>
      <w:r>
        <w:rPr>
          <w:rFonts w:cs="Times New Roman"/>
          <w:color w:val="auto"/>
          <w:sz w:val="28"/>
          <w:szCs w:val="28"/>
          <w:lang w:val="ru-RU"/>
        </w:rPr>
        <w:t>5.3.Жалоба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9C1F0D" w:rsidRPr="00281C57" w:rsidRDefault="003B7868">
      <w:pPr>
        <w:pStyle w:val="s1"/>
        <w:ind w:firstLine="709"/>
        <w:rPr>
          <w:lang w:val="ru-RU"/>
        </w:rPr>
      </w:pPr>
      <w:r>
        <w:rPr>
          <w:rFonts w:ascii="Times New Roman" w:hAnsi="Times New Roman" w:cs="Times New Roman"/>
          <w:color w:val="auto"/>
          <w:sz w:val="28"/>
          <w:szCs w:val="28"/>
          <w:lang w:val="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Балтайского муниципального района</w:t>
      </w:r>
      <w:r>
        <w:rPr>
          <w:rFonts w:ascii="Times New Roman" w:hAnsi="Times New Roman" w:cs="Times New Roman"/>
          <w:i/>
          <w:iCs/>
          <w:color w:val="auto"/>
          <w:sz w:val="28"/>
          <w:szCs w:val="28"/>
          <w:lang w:val="ru-RU"/>
        </w:rPr>
        <w:t xml:space="preserve"> </w:t>
      </w:r>
      <w:r>
        <w:rPr>
          <w:rFonts w:ascii="Times New Roman" w:hAnsi="Times New Roman" w:cs="Times New Roman"/>
          <w:color w:val="auto"/>
          <w:sz w:val="28"/>
          <w:szCs w:val="28"/>
          <w:lang w:val="ru-RU"/>
        </w:rPr>
        <w:t>с предварительным информированием главы Балтайского муниципального района</w:t>
      </w:r>
      <w:r>
        <w:rPr>
          <w:rFonts w:ascii="Times New Roman" w:hAnsi="Times New Roman" w:cs="Times New Roman"/>
          <w:i/>
          <w:iCs/>
          <w:color w:val="auto"/>
          <w:sz w:val="28"/>
          <w:szCs w:val="28"/>
          <w:lang w:val="ru-RU"/>
        </w:rPr>
        <w:t xml:space="preserve"> </w:t>
      </w:r>
      <w:r>
        <w:rPr>
          <w:rFonts w:ascii="Times New Roman" w:hAnsi="Times New Roman" w:cs="Times New Roman"/>
          <w:color w:val="auto"/>
          <w:sz w:val="28"/>
          <w:szCs w:val="28"/>
          <w:lang w:val="ru-RU"/>
        </w:rPr>
        <w:t>о наличии в</w:t>
      </w:r>
      <w:r>
        <w:rPr>
          <w:rFonts w:ascii="Times New Roman" w:hAnsi="Times New Roman" w:cs="Times New Roman"/>
          <w:i/>
          <w:iCs/>
          <w:color w:val="auto"/>
          <w:sz w:val="28"/>
          <w:szCs w:val="28"/>
          <w:lang w:val="ru-RU"/>
        </w:rPr>
        <w:t xml:space="preserve"> </w:t>
      </w:r>
      <w:r>
        <w:rPr>
          <w:rFonts w:ascii="Times New Roman" w:hAnsi="Times New Roman" w:cs="Times New Roman"/>
          <w:color w:val="auto"/>
          <w:sz w:val="28"/>
          <w:szCs w:val="28"/>
          <w:lang w:val="ru-RU"/>
        </w:rPr>
        <w:t>жалобе (документах) сведений, составляющих государственную или иную охраняемую законом тайну.</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5.4.Жалоба на решение Администрации, действия (бездействие) его должностных лиц рассматривается главой Балтайского муниципального района (заместителем главы администрации Балтайского муниципального района).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5.5.Жалоба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Жалоба на предписание Администрации может быть подана в течение 10 рабочих дней с момента получения контролируемым лицом предписания.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пропуска по уважительной причине срока подачи жалобы этот срок по ходатайству лица, подающего жалобу, может быть </w:t>
      </w:r>
      <w:r>
        <w:rPr>
          <w:rFonts w:ascii="Times New Roman" w:hAnsi="Times New Roman" w:cs="Times New Roman"/>
          <w:sz w:val="28"/>
          <w:szCs w:val="28"/>
          <w:lang w:val="ru-RU"/>
        </w:rPr>
        <w:lastRenderedPageBreak/>
        <w:t>восстановлен Администрацией (должностным лицом, уполномоченным на рассмотрение жалобы).</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5.6.Жалоба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Балтайского муниципального района (заместителем главы администрации Балтайского муниципального района) не более чем на 20 рабочих дней.</w:t>
      </w:r>
    </w:p>
    <w:p w:rsidR="009C1F0D" w:rsidRDefault="009C1F0D">
      <w:pPr>
        <w:pStyle w:val="1"/>
        <w:ind w:firstLine="709"/>
        <w:jc w:val="both"/>
        <w:rPr>
          <w:rFonts w:ascii="Times New Roman" w:hAnsi="Times New Roman" w:cs="Times New Roman"/>
          <w:sz w:val="28"/>
          <w:szCs w:val="28"/>
          <w:lang w:val="ru-RU"/>
        </w:rPr>
      </w:pPr>
    </w:p>
    <w:p w:rsidR="009C1F0D" w:rsidRPr="00281C57" w:rsidRDefault="003B7868">
      <w:pPr>
        <w:pStyle w:val="1"/>
        <w:jc w:val="center"/>
        <w:rPr>
          <w:lang w:val="ru-RU"/>
        </w:rPr>
      </w:pPr>
      <w:r>
        <w:rPr>
          <w:rFonts w:ascii="Times New Roman" w:hAnsi="Times New Roman" w:cs="Times New Roman"/>
          <w:b/>
          <w:bCs/>
          <w:color w:val="000000"/>
          <w:sz w:val="28"/>
          <w:szCs w:val="28"/>
          <w:lang w:val="ru-RU"/>
        </w:rPr>
        <w:t>6. Ключевые показатели муниципального земельного контроля и их целевые значения</w:t>
      </w:r>
    </w:p>
    <w:p w:rsidR="009C1F0D" w:rsidRDefault="009C1F0D">
      <w:pPr>
        <w:pStyle w:val="1"/>
        <w:jc w:val="center"/>
        <w:rPr>
          <w:rFonts w:ascii="Times New Roman" w:hAnsi="Times New Roman" w:cs="Times New Roman"/>
          <w:b/>
          <w:bCs/>
          <w:color w:val="000000"/>
          <w:sz w:val="28"/>
          <w:szCs w:val="28"/>
          <w:lang w:val="ru-RU"/>
        </w:rPr>
      </w:pPr>
    </w:p>
    <w:p w:rsidR="009C1F0D" w:rsidRDefault="003B7868">
      <w:pPr>
        <w:pStyle w:v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C1F0D" w:rsidRDefault="003B7868">
      <w:pPr>
        <w:pStyle w:val="1"/>
        <w:ind w:firstLine="709"/>
        <w:jc w:val="both"/>
        <w:rPr>
          <w:rFonts w:ascii="Times New Roman" w:hAnsi="Times New Roman" w:cs="Times New Roman"/>
          <w:sz w:val="28"/>
          <w:szCs w:val="28"/>
          <w:lang w:val="ru-RU"/>
        </w:rPr>
        <w:sectPr w:rsidR="009C1F0D">
          <w:headerReference w:type="default" r:id="rId18"/>
          <w:pgSz w:w="11905" w:h="16837"/>
          <w:pgMar w:top="1134" w:right="1134" w:bottom="1134" w:left="1701" w:header="720" w:footer="720" w:gutter="0"/>
          <w:cols w:space="720"/>
        </w:sectPr>
      </w:pPr>
      <w:r>
        <w:rPr>
          <w:rFonts w:ascii="Times New Roman" w:hAnsi="Times New Roman" w:cs="Times New Roman"/>
          <w:sz w:val="28"/>
          <w:szCs w:val="28"/>
          <w:lang w:val="ru-RU"/>
        </w:rPr>
        <w:t>6.2.Ключевые показатели вида контроля и их целевые значения, индикативные показатели для муниципального земельного контроля утверждаются Собранием депутатов Балтайского муниципального района.</w:t>
      </w:r>
    </w:p>
    <w:p w:rsidR="009C1F0D" w:rsidRPr="00281C57" w:rsidRDefault="003B7868">
      <w:pPr>
        <w:pStyle w:val="ConsPlusNormal"/>
        <w:ind w:left="4962" w:firstLine="567"/>
        <w:jc w:val="both"/>
        <w:rPr>
          <w:lang w:val="ru-RU"/>
        </w:rPr>
      </w:pPr>
      <w:r>
        <w:rPr>
          <w:rFonts w:ascii="Times New Roman" w:hAnsi="Times New Roman" w:cs="Times New Roman"/>
          <w:color w:val="000000"/>
          <w:sz w:val="28"/>
          <w:szCs w:val="28"/>
          <w:lang w:val="ru-RU"/>
        </w:rPr>
        <w:lastRenderedPageBreak/>
        <w:t>Приложение № 1</w:t>
      </w:r>
    </w:p>
    <w:p w:rsidR="009C1F0D" w:rsidRPr="00281C57" w:rsidRDefault="003B7868">
      <w:pPr>
        <w:pStyle w:val="ConsPlusNormal"/>
        <w:ind w:left="4962" w:firstLine="0"/>
        <w:jc w:val="both"/>
        <w:rPr>
          <w:lang w:val="ru-RU"/>
        </w:rPr>
      </w:pPr>
      <w:r>
        <w:rPr>
          <w:rFonts w:ascii="Times New Roman" w:hAnsi="Times New Roman" w:cs="Times New Roman"/>
          <w:color w:val="000000"/>
          <w:sz w:val="28"/>
          <w:szCs w:val="28"/>
          <w:lang w:val="ru-RU"/>
        </w:rPr>
        <w:t xml:space="preserve">к Положению </w:t>
      </w:r>
      <w:proofErr w:type="gramStart"/>
      <w:r>
        <w:rPr>
          <w:rFonts w:ascii="Times New Roman" w:hAnsi="Times New Roman" w:cs="Times New Roman"/>
          <w:color w:val="000000"/>
          <w:sz w:val="28"/>
          <w:szCs w:val="28"/>
          <w:lang w:val="ru-RU"/>
        </w:rPr>
        <w:t>о муниципальном земельном контроля</w:t>
      </w:r>
      <w:proofErr w:type="gramEnd"/>
      <w:r>
        <w:rPr>
          <w:rFonts w:ascii="Times New Roman" w:hAnsi="Times New Roman" w:cs="Times New Roman"/>
          <w:color w:val="000000"/>
          <w:sz w:val="28"/>
          <w:szCs w:val="28"/>
          <w:lang w:val="ru-RU"/>
        </w:rPr>
        <w:t xml:space="preserve"> </w:t>
      </w:r>
      <w:bookmarkStart w:id="5" w:name="_Hlk82702251"/>
      <w:r>
        <w:rPr>
          <w:rFonts w:ascii="Times New Roman" w:hAnsi="Times New Roman" w:cs="Times New Roman"/>
          <w:color w:val="000000"/>
          <w:sz w:val="28"/>
          <w:szCs w:val="28"/>
          <w:lang w:val="ru-RU"/>
        </w:rPr>
        <w:t>на территории Балтайского муниципального района</w:t>
      </w:r>
    </w:p>
    <w:p w:rsidR="009C1F0D" w:rsidRDefault="009C1F0D">
      <w:pPr>
        <w:pStyle w:val="ConsPlusTitle"/>
        <w:jc w:val="center"/>
        <w:rPr>
          <w:rFonts w:ascii="Times New Roman" w:hAnsi="Times New Roman" w:cs="Times New Roman"/>
          <w:color w:val="000000"/>
          <w:sz w:val="28"/>
          <w:szCs w:val="28"/>
          <w:lang w:val="ru-RU"/>
        </w:rPr>
      </w:pPr>
      <w:bookmarkStart w:id="6" w:name="Bookmark2"/>
      <w:bookmarkEnd w:id="5"/>
      <w:bookmarkEnd w:id="6"/>
    </w:p>
    <w:p w:rsidR="009C1F0D" w:rsidRDefault="009C1F0D">
      <w:pPr>
        <w:pStyle w:val="ConsPlusTitle"/>
        <w:jc w:val="center"/>
        <w:rPr>
          <w:rFonts w:ascii="Times New Roman" w:hAnsi="Times New Roman" w:cs="Times New Roman"/>
          <w:color w:val="000000"/>
          <w:sz w:val="28"/>
          <w:szCs w:val="28"/>
          <w:lang w:val="ru-RU"/>
        </w:rPr>
      </w:pPr>
    </w:p>
    <w:p w:rsidR="009C1F0D" w:rsidRPr="00281C57" w:rsidRDefault="003B7868">
      <w:pPr>
        <w:pStyle w:val="ConsPlusTitle"/>
        <w:jc w:val="center"/>
        <w:rPr>
          <w:lang w:val="ru-RU"/>
        </w:rPr>
      </w:pPr>
      <w:r>
        <w:rPr>
          <w:rFonts w:ascii="Times New Roman" w:hAnsi="Times New Roman" w:cs="Times New Roman"/>
          <w:color w:val="000000"/>
          <w:sz w:val="28"/>
          <w:szCs w:val="28"/>
          <w:lang w:val="ru-RU"/>
        </w:rPr>
        <w:t>Критерии</w:t>
      </w:r>
    </w:p>
    <w:p w:rsidR="009C1F0D" w:rsidRPr="00281C57" w:rsidRDefault="003B7868">
      <w:pPr>
        <w:pStyle w:val="ConsPlusTitle"/>
        <w:jc w:val="center"/>
        <w:rPr>
          <w:lang w:val="ru-RU"/>
        </w:rPr>
      </w:pPr>
      <w:r>
        <w:rPr>
          <w:rFonts w:ascii="Times New Roman" w:hAnsi="Times New Roman" w:cs="Times New Roman"/>
          <w:color w:val="000000"/>
          <w:sz w:val="28"/>
          <w:szCs w:val="28"/>
          <w:lang w:val="ru-RU"/>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Балтайского муниципального района</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color w:val="000000"/>
          <w:sz w:val="28"/>
          <w:szCs w:val="28"/>
          <w:lang w:val="ru-RU"/>
        </w:rPr>
        <w:t>муниципального земельного контроля</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на территории Балтайского муниципального района</w:t>
      </w:r>
    </w:p>
    <w:p w:rsidR="009C1F0D" w:rsidRDefault="009C1F0D">
      <w:pPr>
        <w:pStyle w:val="ConsPlusTitle"/>
        <w:jc w:val="center"/>
        <w:rPr>
          <w:rFonts w:ascii="Times New Roman" w:hAnsi="Times New Roman" w:cs="Times New Roman"/>
          <w:sz w:val="28"/>
          <w:szCs w:val="28"/>
          <w:lang w:val="ru-RU"/>
        </w:rPr>
      </w:pP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1.К категории среднего риска относятся:</w:t>
      </w:r>
    </w:p>
    <w:p w:rsidR="009C1F0D" w:rsidRDefault="003B7868">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а)земельные</w:t>
      </w:r>
      <w:proofErr w:type="gramEnd"/>
      <w:r>
        <w:rPr>
          <w:rFonts w:ascii="Times New Roman" w:hAnsi="Times New Roman" w:cs="Times New Roman"/>
          <w:sz w:val="28"/>
          <w:szCs w:val="28"/>
          <w:lang w:val="ru-RU"/>
        </w:rPr>
        <w:t xml:space="preserve">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C1F0D" w:rsidRDefault="003B7868">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б)земельные</w:t>
      </w:r>
      <w:proofErr w:type="gramEnd"/>
      <w:r>
        <w:rPr>
          <w:rFonts w:ascii="Times New Roman" w:hAnsi="Times New Roman" w:cs="Times New Roman"/>
          <w:sz w:val="28"/>
          <w:szCs w:val="28"/>
          <w:lang w:val="ru-RU"/>
        </w:rPr>
        <w:t xml:space="preserve"> участки, расположенные полностью или частично в границах либо примыкающие к границе береговой полосы водных объектов общего пользования.</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2.К категории умеренного риска относятся земельные участки:</w:t>
      </w:r>
    </w:p>
    <w:p w:rsidR="009C1F0D" w:rsidRDefault="003B7868">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а)относящиеся</w:t>
      </w:r>
      <w:proofErr w:type="gramEnd"/>
      <w:r>
        <w:rPr>
          <w:rFonts w:ascii="Times New Roman" w:hAnsi="Times New Roman" w:cs="Times New Roman"/>
          <w:sz w:val="28"/>
          <w:szCs w:val="28"/>
          <w:lang w:val="ru-RU"/>
        </w:rPr>
        <w:t xml:space="preserve"> к категории земель населенных пунктов;</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9C1F0D" w:rsidRDefault="003B7868">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в)относящиеся</w:t>
      </w:r>
      <w:proofErr w:type="gramEnd"/>
      <w:r>
        <w:rPr>
          <w:rFonts w:ascii="Times New Roman" w:hAnsi="Times New Roman" w:cs="Times New Roman"/>
          <w:sz w:val="28"/>
          <w:szCs w:val="28"/>
          <w:lang w:val="ru-RU"/>
        </w:rPr>
        <w:t xml:space="preserve">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7" w:name="Bookmark3"/>
      <w:bookmarkEnd w:id="7"/>
    </w:p>
    <w:p w:rsidR="009C1F0D" w:rsidRDefault="003B7868">
      <w:pPr>
        <w:pStyle w:val="ConsPlusNormal"/>
        <w:ind w:firstLine="709"/>
        <w:jc w:val="both"/>
        <w:rPr>
          <w:rFonts w:ascii="Times New Roman" w:hAnsi="Times New Roman" w:cs="Times New Roman"/>
          <w:sz w:val="28"/>
          <w:szCs w:val="28"/>
          <w:lang w:val="ru-RU"/>
        </w:rPr>
        <w:sectPr w:rsidR="009C1F0D">
          <w:headerReference w:type="default" r:id="rId19"/>
          <w:pgSz w:w="11905" w:h="16837"/>
          <w:pgMar w:top="1134" w:right="1134" w:bottom="1134" w:left="1701" w:header="720" w:footer="720" w:gutter="0"/>
          <w:cols w:space="720"/>
        </w:sectPr>
      </w:pPr>
      <w:r>
        <w:rPr>
          <w:rFonts w:ascii="Times New Roman" w:hAnsi="Times New Roman" w:cs="Times New Roman"/>
          <w:sz w:val="28"/>
          <w:szCs w:val="28"/>
          <w:lang w:val="ru-RU"/>
        </w:rPr>
        <w:t>3.К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C1F0D" w:rsidRPr="00281C57" w:rsidRDefault="003B7868">
      <w:pPr>
        <w:pStyle w:val="ConsPlusNormal"/>
        <w:ind w:left="4962" w:firstLine="567"/>
        <w:jc w:val="both"/>
        <w:rPr>
          <w:lang w:val="ru-RU"/>
        </w:rPr>
      </w:pPr>
      <w:r>
        <w:rPr>
          <w:rFonts w:ascii="Times New Roman" w:hAnsi="Times New Roman" w:cs="Times New Roman"/>
          <w:color w:val="000000"/>
          <w:sz w:val="28"/>
          <w:szCs w:val="28"/>
          <w:lang w:val="ru-RU"/>
        </w:rPr>
        <w:lastRenderedPageBreak/>
        <w:t>Приложение № 2</w:t>
      </w:r>
    </w:p>
    <w:p w:rsidR="009C1F0D" w:rsidRPr="00281C57" w:rsidRDefault="003B7868">
      <w:pPr>
        <w:pStyle w:val="ConsPlusNormal"/>
        <w:ind w:left="4962" w:firstLine="0"/>
        <w:jc w:val="both"/>
        <w:rPr>
          <w:lang w:val="ru-RU"/>
        </w:rPr>
      </w:pPr>
      <w:r>
        <w:rPr>
          <w:rFonts w:ascii="Times New Roman" w:hAnsi="Times New Roman" w:cs="Times New Roman"/>
          <w:color w:val="000000"/>
          <w:sz w:val="28"/>
          <w:szCs w:val="28"/>
          <w:lang w:val="ru-RU"/>
        </w:rPr>
        <w:t xml:space="preserve">к Положению </w:t>
      </w:r>
      <w:proofErr w:type="gramStart"/>
      <w:r>
        <w:rPr>
          <w:rFonts w:ascii="Times New Roman" w:hAnsi="Times New Roman" w:cs="Times New Roman"/>
          <w:color w:val="000000"/>
          <w:sz w:val="28"/>
          <w:szCs w:val="28"/>
          <w:lang w:val="ru-RU"/>
        </w:rPr>
        <w:t>о муниципальном земельном контроля</w:t>
      </w:r>
      <w:proofErr w:type="gramEnd"/>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на территории Балтайского муниципального района</w:t>
      </w:r>
    </w:p>
    <w:p w:rsidR="009C1F0D" w:rsidRDefault="009C1F0D">
      <w:pPr>
        <w:pStyle w:val="ConsPlusTitle"/>
        <w:jc w:val="center"/>
        <w:rPr>
          <w:rFonts w:ascii="Times New Roman" w:hAnsi="Times New Roman" w:cs="Times New Roman"/>
          <w:color w:val="000000"/>
          <w:sz w:val="28"/>
          <w:szCs w:val="28"/>
          <w:lang w:val="ru-RU"/>
        </w:rPr>
      </w:pPr>
    </w:p>
    <w:p w:rsidR="009C1F0D" w:rsidRDefault="009C1F0D">
      <w:pPr>
        <w:pStyle w:val="ConsPlusTitle"/>
        <w:jc w:val="center"/>
        <w:rPr>
          <w:rFonts w:ascii="Times New Roman" w:hAnsi="Times New Roman" w:cs="Times New Roman"/>
          <w:color w:val="000000"/>
          <w:sz w:val="28"/>
          <w:szCs w:val="28"/>
          <w:lang w:val="ru-RU"/>
        </w:rPr>
      </w:pPr>
    </w:p>
    <w:p w:rsidR="009C1F0D" w:rsidRPr="00281C57" w:rsidRDefault="003B7868">
      <w:pPr>
        <w:pStyle w:val="ConsPlusTitle"/>
        <w:jc w:val="center"/>
        <w:rPr>
          <w:lang w:val="ru-RU"/>
        </w:rPr>
      </w:pPr>
      <w:r>
        <w:rPr>
          <w:rFonts w:ascii="Times New Roman" w:hAnsi="Times New Roman" w:cs="Times New Roman"/>
          <w:color w:val="000000"/>
          <w:sz w:val="28"/>
          <w:szCs w:val="28"/>
          <w:lang w:val="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Балтайского муниципального района</w:t>
      </w:r>
      <w:r>
        <w:rPr>
          <w:rFonts w:ascii="Times New Roman" w:hAnsi="Times New Roman" w:cs="Times New Roman"/>
          <w:b w:val="0"/>
          <w:bCs w:val="0"/>
          <w:i/>
          <w:iCs/>
          <w:color w:val="000000"/>
          <w:sz w:val="28"/>
          <w:szCs w:val="28"/>
          <w:lang w:val="ru-RU"/>
        </w:rPr>
        <w:t xml:space="preserve"> </w:t>
      </w:r>
      <w:r>
        <w:rPr>
          <w:rFonts w:ascii="Times New Roman" w:hAnsi="Times New Roman" w:cs="Times New Roman"/>
          <w:color w:val="000000"/>
          <w:sz w:val="28"/>
          <w:szCs w:val="28"/>
          <w:lang w:val="ru-RU"/>
        </w:rPr>
        <w:t>муниципального земельного контроля</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на территории Балтайского муниципального района</w:t>
      </w:r>
    </w:p>
    <w:p w:rsidR="009C1F0D" w:rsidRDefault="009C1F0D">
      <w:pPr>
        <w:pStyle w:val="ConsPlusNormal"/>
        <w:ind w:firstLine="540"/>
        <w:jc w:val="both"/>
        <w:rPr>
          <w:rFonts w:ascii="Times New Roman" w:hAnsi="Times New Roman" w:cs="Times New Roman"/>
          <w:color w:val="000000"/>
          <w:sz w:val="28"/>
          <w:szCs w:val="28"/>
          <w:lang w:val="ru-RU"/>
        </w:rPr>
      </w:pP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C1F0D" w:rsidRDefault="003B7868">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C1F0D" w:rsidRPr="00281C57" w:rsidRDefault="003B7868">
      <w:pPr>
        <w:pStyle w:val="ConsPlusNormal"/>
        <w:ind w:firstLine="709"/>
        <w:jc w:val="both"/>
        <w:rPr>
          <w:lang w:val="ru-RU"/>
        </w:rPr>
      </w:pPr>
      <w:r>
        <w:rPr>
          <w:rFonts w:ascii="Times New Roman" w:hAnsi="Times New Roman" w:cs="Times New Roman"/>
          <w:sz w:val="28"/>
          <w:szCs w:val="28"/>
          <w:lang w:val="ru-RU"/>
        </w:rPr>
        <w:t>6.Неисполнение обязанности по приведению земельного участка в состояние, пригодное для использования по целевому назначению.</w:t>
      </w:r>
    </w:p>
    <w:sectPr w:rsidR="009C1F0D" w:rsidRPr="00281C57" w:rsidSect="009C1F0D">
      <w:headerReference w:type="default" r:id="rId20"/>
      <w:pgSz w:w="11905" w:h="16837"/>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B5" w:rsidRDefault="00F733B5" w:rsidP="009C1F0D">
      <w:r>
        <w:separator/>
      </w:r>
    </w:p>
  </w:endnote>
  <w:endnote w:type="continuationSeparator" w:id="0">
    <w:p w:rsidR="00F733B5" w:rsidRDefault="00F733B5" w:rsidP="009C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B5" w:rsidRDefault="00F733B5" w:rsidP="009C1F0D">
      <w:r w:rsidRPr="009C1F0D">
        <w:separator/>
      </w:r>
    </w:p>
  </w:footnote>
  <w:footnote w:type="continuationSeparator" w:id="0">
    <w:p w:rsidR="00F733B5" w:rsidRDefault="00F733B5" w:rsidP="009C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0D" w:rsidRDefault="003F4D54">
    <w:pPr>
      <w:pStyle w:val="a3"/>
      <w:ind w:firstLine="0"/>
      <w:jc w:val="center"/>
    </w:pPr>
    <w:r>
      <w:rPr>
        <w:sz w:val="22"/>
        <w:szCs w:val="22"/>
      </w:rPr>
      <w:fldChar w:fldCharType="begin"/>
    </w:r>
    <w:r w:rsidR="009C1F0D">
      <w:rPr>
        <w:sz w:val="22"/>
        <w:szCs w:val="22"/>
      </w:rPr>
      <w:instrText xml:space="preserve"> PAGE </w:instrText>
    </w:r>
    <w:r>
      <w:rPr>
        <w:sz w:val="22"/>
        <w:szCs w:val="22"/>
      </w:rPr>
      <w:fldChar w:fldCharType="separate"/>
    </w:r>
    <w:r w:rsidR="009C1F0D">
      <w:rPr>
        <w:sz w:val="22"/>
        <w:szCs w:val="22"/>
      </w:rPr>
      <w:t>21</w:t>
    </w:r>
    <w:r>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0D" w:rsidRDefault="003F4D54">
    <w:pPr>
      <w:pStyle w:val="a3"/>
      <w:ind w:firstLine="0"/>
      <w:jc w:val="center"/>
    </w:pPr>
    <w:r>
      <w:rPr>
        <w:sz w:val="22"/>
        <w:szCs w:val="22"/>
      </w:rPr>
      <w:fldChar w:fldCharType="begin"/>
    </w:r>
    <w:r w:rsidR="009C1F0D">
      <w:rPr>
        <w:sz w:val="22"/>
        <w:szCs w:val="22"/>
      </w:rPr>
      <w:instrText xml:space="preserve"> PAGE </w:instrText>
    </w:r>
    <w:r>
      <w:rPr>
        <w:sz w:val="22"/>
        <w:szCs w:val="22"/>
      </w:rPr>
      <w:fldChar w:fldCharType="separate"/>
    </w:r>
    <w:r w:rsidR="003F57AE">
      <w:rPr>
        <w:noProof/>
        <w:sz w:val="22"/>
        <w:szCs w:val="22"/>
      </w:rPr>
      <w:t>2</w:t>
    </w:r>
    <w:r>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0D" w:rsidRDefault="003F4D54">
    <w:pPr>
      <w:pStyle w:val="a3"/>
      <w:ind w:firstLine="0"/>
      <w:jc w:val="center"/>
    </w:pPr>
    <w:r>
      <w:rPr>
        <w:sz w:val="22"/>
        <w:szCs w:val="22"/>
      </w:rPr>
      <w:fldChar w:fldCharType="begin"/>
    </w:r>
    <w:r w:rsidR="009C1F0D">
      <w:rPr>
        <w:sz w:val="22"/>
        <w:szCs w:val="22"/>
      </w:rPr>
      <w:instrText xml:space="preserve"> PAGE </w:instrText>
    </w:r>
    <w:r>
      <w:rPr>
        <w:sz w:val="22"/>
        <w:szCs w:val="22"/>
      </w:rPr>
      <w:fldChar w:fldCharType="separate"/>
    </w:r>
    <w:r w:rsidR="00AC7883">
      <w:rPr>
        <w:noProof/>
        <w:sz w:val="22"/>
        <w:szCs w:val="22"/>
      </w:rPr>
      <w:t>20</w:t>
    </w:r>
    <w:r>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0D" w:rsidRDefault="003F4D54">
    <w:pPr>
      <w:pStyle w:val="a3"/>
      <w:ind w:firstLine="0"/>
      <w:jc w:val="center"/>
    </w:pPr>
    <w:r>
      <w:rPr>
        <w:sz w:val="22"/>
        <w:szCs w:val="22"/>
      </w:rPr>
      <w:fldChar w:fldCharType="begin"/>
    </w:r>
    <w:r w:rsidR="009C1F0D">
      <w:rPr>
        <w:sz w:val="22"/>
        <w:szCs w:val="22"/>
      </w:rPr>
      <w:instrText xml:space="preserve"> PAGE </w:instrText>
    </w:r>
    <w:r>
      <w:rPr>
        <w:sz w:val="22"/>
        <w:szCs w:val="22"/>
      </w:rPr>
      <w:fldChar w:fldCharType="separate"/>
    </w:r>
    <w:r w:rsidR="003F57AE">
      <w:rPr>
        <w:noProof/>
        <w:sz w:val="22"/>
        <w:szCs w:val="22"/>
      </w:rPr>
      <w:t>21</w:t>
    </w:r>
    <w:r>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034"/>
    <w:multiLevelType w:val="multilevel"/>
    <w:tmpl w:val="F7A88F32"/>
    <w:styleLink w:val="WWNum6"/>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 w15:restartNumberingAfterBreak="0">
    <w:nsid w:val="65EB4135"/>
    <w:multiLevelType w:val="multilevel"/>
    <w:tmpl w:val="B4105E18"/>
    <w:styleLink w:val="WWNum4"/>
    <w:lvl w:ilvl="0">
      <w:start w:val="1"/>
      <w:numFmt w:val="decimal"/>
      <w:lvlText w:val="%1."/>
      <w:lvlJc w:val="left"/>
      <w:pPr>
        <w:ind w:left="928" w:hanging="360"/>
      </w:pPr>
      <w:rPr>
        <w:sz w:val="28"/>
        <w:szCs w:val="28"/>
      </w:rPr>
    </w:lvl>
    <w:lvl w:ilvl="1">
      <w:start w:val="1"/>
      <w:numFmt w:val="decimal"/>
      <w:lvlText w:val="%2)"/>
      <w:lvlJc w:val="left"/>
      <w:pPr>
        <w:ind w:left="3037" w:hanging="1248"/>
      </w:pPr>
      <w:rPr>
        <w:rFonts w:cs="Times New Roman"/>
      </w:r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1F0D"/>
    <w:rsid w:val="00281C57"/>
    <w:rsid w:val="003B7868"/>
    <w:rsid w:val="003E4B97"/>
    <w:rsid w:val="003F4D54"/>
    <w:rsid w:val="003F57AE"/>
    <w:rsid w:val="00464953"/>
    <w:rsid w:val="00890FD5"/>
    <w:rsid w:val="00930EBD"/>
    <w:rsid w:val="00977B3D"/>
    <w:rsid w:val="009C1F0D"/>
    <w:rsid w:val="00AC7883"/>
    <w:rsid w:val="00F7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5F221-2D2D-488D-A54F-18DE13EE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1F0D"/>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C1F0D"/>
    <w:pPr>
      <w:suppressAutoHyphens/>
    </w:pPr>
  </w:style>
  <w:style w:type="paragraph" w:styleId="a3">
    <w:name w:val="header"/>
    <w:basedOn w:val="Standard"/>
    <w:rsid w:val="009C1F0D"/>
    <w:pPr>
      <w:tabs>
        <w:tab w:val="center" w:pos="4153"/>
        <w:tab w:val="right" w:pos="8306"/>
      </w:tabs>
      <w:overflowPunct w:val="0"/>
      <w:autoSpaceDE w:val="0"/>
      <w:spacing w:line="348" w:lineRule="auto"/>
      <w:ind w:firstLine="709"/>
      <w:jc w:val="both"/>
    </w:pPr>
    <w:rPr>
      <w:sz w:val="28"/>
      <w:szCs w:val="20"/>
    </w:rPr>
  </w:style>
  <w:style w:type="paragraph" w:styleId="a4">
    <w:name w:val="List Paragraph"/>
    <w:basedOn w:val="Standard"/>
    <w:rsid w:val="009C1F0D"/>
    <w:pPr>
      <w:spacing w:after="160" w:line="254" w:lineRule="auto"/>
      <w:ind w:left="720"/>
    </w:pPr>
  </w:style>
  <w:style w:type="paragraph" w:customStyle="1" w:styleId="ConsPlusNormal">
    <w:name w:val="ConsPlusNormal"/>
    <w:rsid w:val="009C1F0D"/>
    <w:pPr>
      <w:widowControl/>
      <w:suppressAutoHyphens/>
      <w:ind w:firstLine="720"/>
    </w:pPr>
    <w:rPr>
      <w:rFonts w:ascii="Arial" w:eastAsia="Times New Roman" w:hAnsi="Arial" w:cs="Arial"/>
      <w:color w:val="auto"/>
      <w:sz w:val="20"/>
      <w:szCs w:val="20"/>
      <w:lang w:eastAsia="zh-CN"/>
    </w:rPr>
  </w:style>
  <w:style w:type="paragraph" w:customStyle="1" w:styleId="formattext">
    <w:name w:val="formattext"/>
    <w:basedOn w:val="Standard"/>
    <w:rsid w:val="009C1F0D"/>
    <w:pPr>
      <w:spacing w:before="100" w:after="100"/>
    </w:pPr>
    <w:rPr>
      <w:rFonts w:eastAsia="Times New Roman" w:cs="Times New Roman"/>
      <w:lang w:eastAsia="ru-RU"/>
    </w:rPr>
  </w:style>
  <w:style w:type="paragraph" w:customStyle="1" w:styleId="a5">
    <w:name w:val="Обычный (Интернет)"/>
    <w:basedOn w:val="Standard"/>
    <w:rsid w:val="009C1F0D"/>
    <w:pPr>
      <w:spacing w:before="100" w:after="100"/>
    </w:pPr>
    <w:rPr>
      <w:rFonts w:eastAsia="Times New Roman" w:cs="Times New Roman"/>
      <w:lang w:eastAsia="ru-RU"/>
    </w:rPr>
  </w:style>
  <w:style w:type="paragraph" w:customStyle="1" w:styleId="1">
    <w:name w:val="Без интервала1"/>
    <w:rsid w:val="009C1F0D"/>
    <w:pPr>
      <w:widowControl/>
      <w:suppressAutoHyphens/>
    </w:pPr>
    <w:rPr>
      <w:rFonts w:ascii="Calibri" w:eastAsia="Times New Roman" w:hAnsi="Calibri" w:cs="Calibri"/>
      <w:color w:val="auto"/>
      <w:lang w:eastAsia="zh-CN"/>
    </w:rPr>
  </w:style>
  <w:style w:type="paragraph" w:customStyle="1" w:styleId="western">
    <w:name w:val="western"/>
    <w:basedOn w:val="Standard"/>
    <w:rsid w:val="009C1F0D"/>
    <w:pPr>
      <w:spacing w:before="100" w:after="142" w:line="288" w:lineRule="auto"/>
    </w:pPr>
    <w:rPr>
      <w:rFonts w:eastAsia="Times New Roman" w:cs="Times New Roman"/>
      <w:lang w:eastAsia="ru-RU"/>
    </w:rPr>
  </w:style>
  <w:style w:type="paragraph" w:customStyle="1" w:styleId="Textbody">
    <w:name w:val="Text body"/>
    <w:basedOn w:val="Standard"/>
    <w:rsid w:val="009C1F0D"/>
    <w:pPr>
      <w:spacing w:after="283"/>
    </w:pPr>
  </w:style>
  <w:style w:type="paragraph" w:customStyle="1" w:styleId="Footnote">
    <w:name w:val="Footnote"/>
    <w:basedOn w:val="Standard"/>
    <w:rsid w:val="009C1F0D"/>
    <w:pPr>
      <w:suppressLineNumbers/>
      <w:ind w:left="283" w:hanging="283"/>
    </w:pPr>
    <w:rPr>
      <w:sz w:val="20"/>
      <w:szCs w:val="20"/>
    </w:rPr>
  </w:style>
  <w:style w:type="paragraph" w:styleId="a6">
    <w:name w:val="footnote text"/>
    <w:basedOn w:val="Standard"/>
    <w:rsid w:val="009C1F0D"/>
    <w:rPr>
      <w:sz w:val="20"/>
      <w:szCs w:val="20"/>
    </w:rPr>
  </w:style>
  <w:style w:type="paragraph" w:styleId="a7">
    <w:name w:val="annotation text"/>
    <w:basedOn w:val="Standard"/>
    <w:rsid w:val="009C1F0D"/>
    <w:rPr>
      <w:sz w:val="20"/>
      <w:szCs w:val="20"/>
    </w:rPr>
  </w:style>
  <w:style w:type="paragraph" w:customStyle="1" w:styleId="s1">
    <w:name w:val="s_1"/>
    <w:basedOn w:val="Standard"/>
    <w:rsid w:val="009C1F0D"/>
    <w:pPr>
      <w:ind w:firstLine="720"/>
      <w:jc w:val="both"/>
    </w:pPr>
    <w:rPr>
      <w:rFonts w:ascii="Arial" w:hAnsi="Arial" w:cs="Arial"/>
      <w:sz w:val="26"/>
      <w:szCs w:val="26"/>
    </w:rPr>
  </w:style>
  <w:style w:type="paragraph" w:customStyle="1" w:styleId="ConsTitle">
    <w:name w:val="ConsTitle"/>
    <w:rsid w:val="009C1F0D"/>
    <w:pPr>
      <w:suppressAutoHyphens/>
    </w:pPr>
    <w:rPr>
      <w:rFonts w:ascii="Arial" w:eastAsia="Times New Roman" w:hAnsi="Arial" w:cs="Arial"/>
      <w:b/>
      <w:color w:val="auto"/>
      <w:sz w:val="16"/>
      <w:szCs w:val="20"/>
      <w:lang w:eastAsia="zh-CN"/>
    </w:rPr>
  </w:style>
  <w:style w:type="paragraph" w:customStyle="1" w:styleId="ConsPlusTitle">
    <w:name w:val="ConsPlusTitle"/>
    <w:rsid w:val="009C1F0D"/>
    <w:pPr>
      <w:suppressAutoHyphens/>
    </w:pPr>
    <w:rPr>
      <w:rFonts w:ascii="Calibri" w:eastAsia="Calibri" w:hAnsi="Calibri" w:cs="Calibri"/>
      <w:b/>
      <w:bCs/>
      <w:color w:val="auto"/>
      <w:lang w:eastAsia="zh-CN"/>
    </w:rPr>
  </w:style>
  <w:style w:type="character" w:customStyle="1" w:styleId="NumberingSymbols">
    <w:name w:val="Numbering Symbols"/>
    <w:rsid w:val="009C1F0D"/>
  </w:style>
  <w:style w:type="character" w:customStyle="1" w:styleId="Internetlink">
    <w:name w:val="Internet link"/>
    <w:rsid w:val="009C1F0D"/>
    <w:rPr>
      <w:color w:val="000080"/>
      <w:u w:val="single"/>
    </w:rPr>
  </w:style>
  <w:style w:type="character" w:customStyle="1" w:styleId="ListLabel1">
    <w:name w:val="ListLabel 1"/>
    <w:rsid w:val="009C1F0D"/>
    <w:rPr>
      <w:sz w:val="28"/>
      <w:szCs w:val="28"/>
    </w:rPr>
  </w:style>
  <w:style w:type="character" w:customStyle="1" w:styleId="ListLabel2">
    <w:name w:val="ListLabel 2"/>
    <w:rsid w:val="009C1F0D"/>
    <w:rPr>
      <w:rFonts w:cs="Times New Roman"/>
    </w:rPr>
  </w:style>
  <w:style w:type="character" w:customStyle="1" w:styleId="fontstyle01">
    <w:name w:val="fontstyle01"/>
    <w:basedOn w:val="a0"/>
    <w:rsid w:val="009C1F0D"/>
    <w:rPr>
      <w:rFonts w:ascii="TimesNewRomanPSMT" w:hAnsi="TimesNewRomanPSMT"/>
      <w:b w:val="0"/>
      <w:bCs w:val="0"/>
      <w:i w:val="0"/>
      <w:iCs w:val="0"/>
      <w:color w:val="000000"/>
      <w:sz w:val="30"/>
      <w:szCs w:val="30"/>
    </w:rPr>
  </w:style>
  <w:style w:type="character" w:styleId="a8">
    <w:name w:val="Emphasis"/>
    <w:rsid w:val="009C1F0D"/>
    <w:rPr>
      <w:i/>
      <w:iCs/>
    </w:rPr>
  </w:style>
  <w:style w:type="character" w:styleId="a9">
    <w:name w:val="footnote reference"/>
    <w:rsid w:val="009C1F0D"/>
    <w:rPr>
      <w:position w:val="0"/>
      <w:vertAlign w:val="superscript"/>
    </w:rPr>
  </w:style>
  <w:style w:type="character" w:customStyle="1" w:styleId="FootnoteSymbol">
    <w:name w:val="Footnote Symbol"/>
    <w:rsid w:val="009C1F0D"/>
  </w:style>
  <w:style w:type="character" w:customStyle="1" w:styleId="Footnoteanchor">
    <w:name w:val="Footnote anchor"/>
    <w:rsid w:val="009C1F0D"/>
    <w:rPr>
      <w:position w:val="0"/>
      <w:vertAlign w:val="superscript"/>
    </w:rPr>
  </w:style>
  <w:style w:type="paragraph" w:styleId="aa">
    <w:name w:val="Balloon Text"/>
    <w:basedOn w:val="a"/>
    <w:rsid w:val="009C1F0D"/>
    <w:rPr>
      <w:rFonts w:ascii="Tahoma" w:hAnsi="Tahoma"/>
      <w:sz w:val="16"/>
      <w:szCs w:val="16"/>
    </w:rPr>
  </w:style>
  <w:style w:type="character" w:customStyle="1" w:styleId="ab">
    <w:name w:val="Текст выноски Знак"/>
    <w:basedOn w:val="a0"/>
    <w:rsid w:val="009C1F0D"/>
    <w:rPr>
      <w:rFonts w:ascii="Tahoma" w:hAnsi="Tahoma"/>
      <w:sz w:val="16"/>
      <w:szCs w:val="16"/>
    </w:rPr>
  </w:style>
  <w:style w:type="paragraph" w:styleId="ac">
    <w:name w:val="footer"/>
    <w:basedOn w:val="a"/>
    <w:rsid w:val="009C1F0D"/>
    <w:pPr>
      <w:tabs>
        <w:tab w:val="center" w:pos="4677"/>
        <w:tab w:val="right" w:pos="9355"/>
      </w:tabs>
    </w:pPr>
  </w:style>
  <w:style w:type="character" w:customStyle="1" w:styleId="ad">
    <w:name w:val="Нижний колонтитул Знак"/>
    <w:basedOn w:val="a0"/>
    <w:rsid w:val="009C1F0D"/>
  </w:style>
  <w:style w:type="character" w:customStyle="1" w:styleId="ae">
    <w:name w:val="Верхний колонтитул Знак"/>
    <w:basedOn w:val="a0"/>
    <w:rsid w:val="009C1F0D"/>
    <w:rPr>
      <w:sz w:val="28"/>
      <w:szCs w:val="20"/>
    </w:rPr>
  </w:style>
  <w:style w:type="numbering" w:customStyle="1" w:styleId="WWNum4">
    <w:name w:val="WWNum4"/>
    <w:basedOn w:val="a2"/>
    <w:rsid w:val="009C1F0D"/>
    <w:pPr>
      <w:numPr>
        <w:numId w:val="1"/>
      </w:numPr>
    </w:pPr>
  </w:style>
  <w:style w:type="numbering" w:customStyle="1" w:styleId="WWNum6">
    <w:name w:val="WWNum6"/>
    <w:basedOn w:val="a2"/>
    <w:rsid w:val="009C1F0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7394</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7</cp:revision>
  <cp:lastPrinted>2021-09-24T09:13:00Z</cp:lastPrinted>
  <dcterms:created xsi:type="dcterms:W3CDTF">2021-09-17T05:36:00Z</dcterms:created>
  <dcterms:modified xsi:type="dcterms:W3CDTF">2021-09-27T10:58:00Z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