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59" w:rsidRDefault="000A6CF3" w:rsidP="00801F09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filled="t">
            <v:fill color2="black"/>
            <v:imagedata r:id="rId5" o:title=""/>
          </v:shape>
        </w:pict>
      </w:r>
    </w:p>
    <w:p w:rsidR="00E57E59" w:rsidRPr="00805C48" w:rsidRDefault="00E57E59" w:rsidP="0080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C48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57E59" w:rsidRPr="00805C48" w:rsidRDefault="00E57E59" w:rsidP="0080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C48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E57E59" w:rsidRPr="00805C48" w:rsidRDefault="00E57E59" w:rsidP="0080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C4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57E59" w:rsidRPr="00805C48" w:rsidRDefault="00E57E59" w:rsidP="00801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59" w:rsidRPr="00805C48" w:rsidRDefault="00E57E59" w:rsidP="0080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третье</w:t>
      </w:r>
      <w:r w:rsidRPr="00805C4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Собрания депутатов</w:t>
      </w:r>
    </w:p>
    <w:p w:rsidR="00E57E59" w:rsidRPr="00805C48" w:rsidRDefault="00E57E59" w:rsidP="0080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5C4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57E59" w:rsidRPr="00805C48" w:rsidRDefault="00E57E59" w:rsidP="0080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80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57E59" w:rsidRDefault="00E57E59" w:rsidP="0080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E59" w:rsidRPr="000A6CF3" w:rsidRDefault="00E57E59" w:rsidP="00801F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A6C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A6CF3" w:rsidRPr="000A6CF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29.10. </w:t>
      </w:r>
      <w:r w:rsidRPr="000A6CF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2020</w:t>
      </w:r>
      <w:r w:rsidR="000A6C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A6CF3" w:rsidRPr="000A6CF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495</w:t>
      </w:r>
      <w:bookmarkStart w:id="0" w:name="_GoBack"/>
      <w:bookmarkEnd w:id="0"/>
    </w:p>
    <w:p w:rsidR="00E57E59" w:rsidRDefault="00E57E59" w:rsidP="00801F0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  <w:proofErr w:type="spellEnd"/>
    </w:p>
    <w:p w:rsidR="00E57E59" w:rsidRDefault="00E57E59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59" w:rsidRPr="00AE5F94" w:rsidRDefault="00E57E59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9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E57E59" w:rsidRDefault="00E57E59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29.10.2012 №200 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об оплате 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работников муниципальных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учреждений образования 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59" w:rsidRPr="00ED7458" w:rsidRDefault="00E57E59" w:rsidP="00801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45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A41612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Pr="007D7609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20 года № 828</w:t>
      </w:r>
      <w:r w:rsidRPr="007D7609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</w:t>
      </w:r>
      <w:r w:rsidRPr="00DA790B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DA790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Собрание</w:t>
      </w:r>
      <w:r w:rsidRPr="00DA790B">
        <w:rPr>
          <w:rFonts w:ascii="Times New Roman" w:hAnsi="Times New Roman" w:cs="Times New Roman"/>
          <w:sz w:val="28"/>
          <w:szCs w:val="28"/>
        </w:rPr>
        <w:t xml:space="preserve"> депутатов  </w:t>
      </w:r>
      <w:proofErr w:type="spellStart"/>
      <w:r w:rsidRPr="00DA790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59" w:rsidRPr="00ED7458" w:rsidRDefault="00E57E59" w:rsidP="00801F0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</w:t>
      </w:r>
      <w:r w:rsidRPr="00ED7458">
        <w:rPr>
          <w:rFonts w:ascii="Times New Roman" w:hAnsi="Times New Roman" w:cs="Times New Roman"/>
          <w:b/>
          <w:bCs/>
          <w:sz w:val="28"/>
          <w:szCs w:val="28"/>
        </w:rPr>
        <w:t xml:space="preserve">ЛО: </w:t>
      </w:r>
    </w:p>
    <w:p w:rsidR="00E57E59" w:rsidRPr="00814697" w:rsidRDefault="00E57E59" w:rsidP="00801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469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81469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14697">
        <w:rPr>
          <w:rFonts w:ascii="Times New Roman" w:hAnsi="Times New Roman" w:cs="Times New Roman"/>
          <w:sz w:val="28"/>
          <w:szCs w:val="28"/>
        </w:rPr>
        <w:t xml:space="preserve"> муниципального района от 29.10.2012 №200 «Об утверждении Положения об оплате труда работников муниципальных бюджетных учреждений образования </w:t>
      </w:r>
      <w:proofErr w:type="spellStart"/>
      <w:r w:rsidRPr="0081469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1469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(с изменениями от 26.12.2012 № 219,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от 21.10.2013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293,от 30.12.2013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324, от19.05.2014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361,от 26.08.2014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376, от 27.10.2014 № 383,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 xml:space="preserve">от 26.08.2015 </w:t>
      </w:r>
      <w:r w:rsidRPr="00814697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443,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от 31.08.2016 № 95, от 12.03.2018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97">
        <w:rPr>
          <w:rFonts w:ascii="Times New Roman" w:hAnsi="Times New Roman" w:cs="Times New Roman"/>
          <w:sz w:val="28"/>
          <w:szCs w:val="28"/>
        </w:rPr>
        <w:t>234, от 30.01.2019 № 349</w:t>
      </w:r>
      <w:r>
        <w:rPr>
          <w:rFonts w:ascii="Times New Roman" w:hAnsi="Times New Roman" w:cs="Times New Roman"/>
          <w:sz w:val="28"/>
          <w:szCs w:val="28"/>
        </w:rPr>
        <w:t>, 25.10.2019 № 387, от 14.11.2015 № 408</w:t>
      </w:r>
      <w:r w:rsidRPr="0081469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57E59" w:rsidRDefault="00E57E59" w:rsidP="00801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1 к Положению об оплате труда работников муниципальных бюджетных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таблицы № 1, 2, 3, 4, 6, 7, 8, 9, 10 изложить в новой редакции согласно приложению.</w:t>
      </w:r>
    </w:p>
    <w:p w:rsidR="00E57E59" w:rsidRPr="00ED7458" w:rsidRDefault="00E57E59" w:rsidP="00801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4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ED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октября  2020года</w:t>
      </w:r>
      <w:r w:rsidRPr="00ED7458">
        <w:rPr>
          <w:rFonts w:ascii="Times New Roman" w:hAnsi="Times New Roman" w:cs="Times New Roman"/>
          <w:sz w:val="28"/>
          <w:szCs w:val="28"/>
        </w:rPr>
        <w:t>.</w:t>
      </w:r>
    </w:p>
    <w:p w:rsidR="00E57E59" w:rsidRPr="00ED7458" w:rsidRDefault="00E57E59" w:rsidP="00801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7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ED745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ED745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E57E59" w:rsidRDefault="00E57E59" w:rsidP="00ED7458">
      <w:pPr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E57E59" w:rsidRDefault="00E57E59" w:rsidP="00DA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7E59" w:rsidSect="00801F0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E57E59" w:rsidRPr="009F2F71" w:rsidRDefault="00E57E59" w:rsidP="00801F09">
      <w:pPr>
        <w:pStyle w:val="1"/>
        <w:spacing w:before="0" w:after="0"/>
        <w:ind w:left="566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F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E57E59" w:rsidRPr="009F2F71" w:rsidRDefault="00E57E59" w:rsidP="00801F09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9F2F71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57E59" w:rsidRPr="009F2F71" w:rsidRDefault="00E57E59" w:rsidP="00801F09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F2F7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F2F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57E59" w:rsidRPr="009F2F71" w:rsidRDefault="00E57E59" w:rsidP="00801F09">
      <w:pPr>
        <w:spacing w:after="0" w:line="240" w:lineRule="auto"/>
        <w:ind w:left="4956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2F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2F7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57E59" w:rsidRDefault="00E57E59" w:rsidP="007B0CA3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Pr="00FA249B" w:rsidRDefault="00E57E59" w:rsidP="007B0CA3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t>Таблица 1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Должностные оклады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бюджетных учреждений дополнительного образования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005"/>
        <w:gridCol w:w="921"/>
        <w:gridCol w:w="921"/>
        <w:gridCol w:w="1311"/>
      </w:tblGrid>
      <w:tr w:rsidR="00E57E59" w:rsidRPr="00FA249B" w:rsidTr="00703D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E57E59" w:rsidRPr="00FA249B" w:rsidTr="00703D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по оплате труда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руководителей</w:t>
            </w:r>
          </w:p>
        </w:tc>
      </w:tr>
      <w:tr w:rsidR="00E57E59" w:rsidRPr="00FA249B" w:rsidTr="00703D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</w:tr>
      <w:tr w:rsidR="00E57E59" w:rsidRPr="00FA249B" w:rsidTr="00703D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(руководитель):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13986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12813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12191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Должностные оклады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бюджетных дошкольных образовательных учреждений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1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005"/>
        <w:gridCol w:w="921"/>
        <w:gridCol w:w="921"/>
        <w:gridCol w:w="1483"/>
      </w:tblGrid>
      <w:tr w:rsidR="00E57E59" w:rsidRPr="00FA249B" w:rsidTr="00703D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E57E59" w:rsidRPr="00FA249B" w:rsidTr="00703D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по оплате труда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руководителей</w:t>
            </w:r>
          </w:p>
        </w:tc>
      </w:tr>
      <w:tr w:rsidR="00E57E59" w:rsidRPr="00FA249B" w:rsidTr="00703D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</w:tr>
      <w:tr w:rsidR="00E57E59" w:rsidRPr="00FA249B" w:rsidTr="00703D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15381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14630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14090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13405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t>Таблица 3</w:t>
      </w:r>
    </w:p>
    <w:p w:rsidR="00E57E59" w:rsidRPr="00FA249B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(ставки заработной платы) педагогических работников муниципальных бюджетных учреждений образования всех типов и видов, за исключением муниципальных дошкольных образовательных учреждений </w:t>
      </w:r>
    </w:p>
    <w:p w:rsidR="00E57E59" w:rsidRPr="00FA249B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"/>
        <w:gridCol w:w="5623"/>
        <w:gridCol w:w="2835"/>
      </w:tblGrid>
      <w:tr w:rsidR="00E57E59" w:rsidRPr="00FA249B" w:rsidTr="00703D3A">
        <w:trPr>
          <w:trHeight w:val="306"/>
        </w:trPr>
        <w:tc>
          <w:tcPr>
            <w:tcW w:w="1006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23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(ставка заработной паты) (рублей)</w:t>
            </w:r>
          </w:p>
        </w:tc>
      </w:tr>
      <w:tr w:rsidR="00E57E59" w:rsidRPr="00FA249B" w:rsidTr="00703D3A">
        <w:trPr>
          <w:trHeight w:val="689"/>
        </w:trPr>
        <w:tc>
          <w:tcPr>
            <w:tcW w:w="1006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Учитель-логопед, учитель-дефектолог, воспитатель (включая старшего), социальный педагог, педагог-психолог, педагог дополнительного образования, педагог-</w:t>
            </w:r>
            <w:proofErr w:type="gramStart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организатор,  тренер</w:t>
            </w:r>
            <w:proofErr w:type="gramEnd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-преподаватель, </w:t>
            </w:r>
            <w:proofErr w:type="spellStart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, старший вожатый, вожатый,  методист</w:t>
            </w:r>
          </w:p>
        </w:tc>
        <w:tc>
          <w:tcPr>
            <w:tcW w:w="2835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9159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57E59" w:rsidRPr="00FA249B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(ставки заработной платы) педагогических работников муниципальных бюджетных дошкольных образовательных учреждений </w:t>
      </w:r>
    </w:p>
    <w:p w:rsidR="00E57E59" w:rsidRPr="00FA249B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  <w:gridCol w:w="4111"/>
      </w:tblGrid>
      <w:tr w:rsidR="00E57E59" w:rsidRPr="00FA249B" w:rsidTr="00703D3A">
        <w:trPr>
          <w:trHeight w:val="306"/>
        </w:trPr>
        <w:tc>
          <w:tcPr>
            <w:tcW w:w="817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(ставка заработной паты) (рублей)</w:t>
            </w:r>
          </w:p>
        </w:tc>
      </w:tr>
      <w:tr w:rsidR="00E57E59" w:rsidRPr="00FA249B" w:rsidTr="00703D3A">
        <w:trPr>
          <w:trHeight w:val="1504"/>
        </w:trPr>
        <w:tc>
          <w:tcPr>
            <w:tcW w:w="817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Воспитатель (включая старшего), музыкальный руководитель, учитель-логопед, методист (включая старшего), педагог-психолог</w:t>
            </w:r>
          </w:p>
        </w:tc>
        <w:tc>
          <w:tcPr>
            <w:tcW w:w="4111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10075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t>Таблица 6</w:t>
      </w:r>
    </w:p>
    <w:p w:rsidR="00E57E59" w:rsidRPr="00FA249B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Должностные оклады библиотечных работников муниципальных бюджетных общеобразовательных учреждений образования</w:t>
      </w:r>
    </w:p>
    <w:p w:rsidR="00E57E59" w:rsidRPr="00FA249B" w:rsidRDefault="00E57E59" w:rsidP="00FA249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415"/>
        <w:gridCol w:w="1545"/>
        <w:gridCol w:w="1547"/>
        <w:gridCol w:w="1565"/>
        <w:gridCol w:w="1546"/>
      </w:tblGrid>
      <w:tr w:rsidR="00E57E59" w:rsidRPr="00FA249B" w:rsidTr="00703D3A">
        <w:tc>
          <w:tcPr>
            <w:tcW w:w="669" w:type="dxa"/>
            <w:vMerge w:val="restart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по типам учреждений образования</w:t>
            </w:r>
          </w:p>
        </w:tc>
        <w:tc>
          <w:tcPr>
            <w:tcW w:w="6203" w:type="dxa"/>
            <w:gridSpan w:val="4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E57E59" w:rsidRPr="00FA249B" w:rsidTr="00703D3A">
        <w:tc>
          <w:tcPr>
            <w:tcW w:w="669" w:type="dxa"/>
            <w:vMerge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</w:p>
        </w:tc>
        <w:tc>
          <w:tcPr>
            <w:tcW w:w="1547" w:type="dxa"/>
            <w:vAlign w:val="center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565" w:type="dxa"/>
            <w:vAlign w:val="center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категория</w:t>
            </w:r>
          </w:p>
        </w:tc>
        <w:tc>
          <w:tcPr>
            <w:tcW w:w="1546" w:type="dxa"/>
            <w:vAlign w:val="center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категории</w:t>
            </w:r>
          </w:p>
        </w:tc>
      </w:tr>
      <w:tr w:rsidR="00E57E59" w:rsidRPr="00FA249B" w:rsidTr="00703D3A">
        <w:tc>
          <w:tcPr>
            <w:tcW w:w="669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Библиотекарь в учреждениях образования</w:t>
            </w:r>
          </w:p>
        </w:tc>
        <w:tc>
          <w:tcPr>
            <w:tcW w:w="1545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7261</w:t>
            </w:r>
          </w:p>
        </w:tc>
        <w:tc>
          <w:tcPr>
            <w:tcW w:w="1547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6884</w:t>
            </w:r>
          </w:p>
        </w:tc>
        <w:tc>
          <w:tcPr>
            <w:tcW w:w="1565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  <w:tc>
          <w:tcPr>
            <w:tcW w:w="1546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5681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t>Таблица 7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Должностные оклады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работников учебно-вспомогательного персонала муниципальных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бюджетных дошкольных образовательных учреждений и структурных подразделений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050"/>
      </w:tblGrid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E57E59" w:rsidRPr="00FA249B" w:rsidTr="00703D3A">
        <w:trPr>
          <w:cantSplit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8444</w:t>
            </w:r>
          </w:p>
        </w:tc>
      </w:tr>
    </w:tbl>
    <w:p w:rsidR="00E57E59" w:rsidRPr="00FA249B" w:rsidRDefault="00E57E59" w:rsidP="00FA249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7E59" w:rsidRDefault="00E57E59" w:rsidP="00FA249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57E59" w:rsidSect="00801F0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57E59" w:rsidRPr="00FA249B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Должностные оклады</w:t>
      </w:r>
    </w:p>
    <w:p w:rsidR="00E57E59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249B">
        <w:rPr>
          <w:rFonts w:ascii="Times New Roman" w:hAnsi="Times New Roman" w:cs="Times New Roman"/>
          <w:b/>
          <w:bCs/>
          <w:sz w:val="28"/>
          <w:szCs w:val="28"/>
        </w:rPr>
        <w:t>пециалистов и служащих в муниципальных бюджетных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 всех типов и видов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4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2693"/>
      </w:tblGrid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в дошкольных образователь</w:t>
            </w:r>
          </w:p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proofErr w:type="spellStart"/>
            <w:proofErr w:type="gramStart"/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ных</w:t>
            </w:r>
            <w:proofErr w:type="spellEnd"/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 учреждениях</w:t>
            </w:r>
            <w:proofErr w:type="gramEnd"/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и структурных подразделениях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иных </w:t>
            </w:r>
            <w:proofErr w:type="spellStart"/>
            <w:proofErr w:type="gramStart"/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учреж-дениях</w:t>
            </w:r>
            <w:proofErr w:type="spellEnd"/>
            <w:proofErr w:type="gramEnd"/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образо-вания</w:t>
            </w:r>
            <w:proofErr w:type="spellEnd"/>
          </w:p>
        </w:tc>
      </w:tr>
      <w:tr w:rsidR="00E57E59" w:rsidRPr="00FA249B" w:rsidTr="00703D3A">
        <w:trPr>
          <w:cantSplit/>
          <w:trHeight w:val="36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1.Специалисты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Ведущий: инженер всех специальностей и наименований, юрисконсульт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10796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7261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10796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7261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9771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9771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9331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техник всех специальностей </w:t>
            </w: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9331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Без категории: программист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8902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E57E59" w:rsidRPr="00FA249B" w:rsidTr="00703D3A">
        <w:trPr>
          <w:cantSplit/>
          <w:trHeight w:val="1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</w:t>
            </w:r>
            <w:proofErr w:type="spellStart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, инженер всех специальностей и наименований, юрисконсульт, специалист (по кадрам, гражданской обороне)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8444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5681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Техник всех специальностей </w:t>
            </w: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8102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5449</w:t>
            </w:r>
          </w:p>
        </w:tc>
      </w:tr>
      <w:tr w:rsidR="00E57E59" w:rsidRPr="00FA249B" w:rsidTr="00703D3A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E57E59" w:rsidRPr="00FA249B" w:rsidTr="00703D3A">
        <w:trPr>
          <w:cantSplit/>
          <w:trHeight w:val="23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2.Технические исполнители</w:t>
            </w:r>
          </w:p>
        </w:tc>
      </w:tr>
      <w:tr w:rsidR="00E57E59" w:rsidRPr="00FA249B" w:rsidTr="00703D3A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Лаборант, машинистка</w:t>
            </w: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E57E59" w:rsidRPr="00FA249B" w:rsidTr="00703D3A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Делопроизводи</w:t>
            </w:r>
            <w:proofErr w:type="spellEnd"/>
          </w:p>
          <w:p w:rsidR="00E57E59" w:rsidRPr="00FA249B" w:rsidRDefault="00E57E59" w:rsidP="00FA24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, машинистка </w:t>
            </w: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категории; секретарь - машинистка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57E59" w:rsidSect="00801F0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57E59" w:rsidRPr="00FA249B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E57E59" w:rsidRPr="00FA249B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Оклады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по профессиям рабочих в муниципальных бюджетных образовательных учреждениях всех типов и видов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11" w:type="dxa"/>
        <w:tblLayout w:type="fixed"/>
        <w:tblLook w:val="0000" w:firstRow="0" w:lastRow="0" w:firstColumn="0" w:lastColumn="0" w:noHBand="0" w:noVBand="0"/>
      </w:tblPr>
      <w:tblGrid>
        <w:gridCol w:w="454"/>
        <w:gridCol w:w="2933"/>
        <w:gridCol w:w="1773"/>
        <w:gridCol w:w="2767"/>
        <w:gridCol w:w="1217"/>
      </w:tblGrid>
      <w:tr w:rsidR="00E57E59" w:rsidRPr="00FA249B" w:rsidTr="00703D3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Тарифный разряд согласно ЕТКС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(рублей)</w:t>
            </w:r>
          </w:p>
        </w:tc>
      </w:tr>
      <w:tr w:rsidR="00E57E59" w:rsidRPr="00FA249B" w:rsidTr="00703D3A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в дошкольных образователь</w:t>
            </w:r>
          </w:p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proofErr w:type="spellStart"/>
            <w:proofErr w:type="gramStart"/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ных</w:t>
            </w:r>
            <w:proofErr w:type="spellEnd"/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 учреждениях</w:t>
            </w:r>
            <w:proofErr w:type="gramEnd"/>
            <w:r w:rsidRPr="00FA249B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и структурных подразделениях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иных </w:t>
            </w:r>
            <w:proofErr w:type="spellStart"/>
            <w:proofErr w:type="gramStart"/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учреж-дениях</w:t>
            </w:r>
            <w:proofErr w:type="spellEnd"/>
            <w:proofErr w:type="gramEnd"/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образо-вания</w:t>
            </w:r>
            <w:proofErr w:type="spellEnd"/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Машинист  по</w:t>
            </w:r>
            <w:proofErr w:type="gramEnd"/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 стирке и ремонту спецодежды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Кастелянша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Кухонный рабочий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Слесарь - электрик по ремонту электрооборудования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</w:tr>
      <w:tr w:rsidR="00E57E59" w:rsidRPr="00FA249B" w:rsidTr="00703D3A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E57E59" w:rsidRPr="00FA249B" w:rsidTr="00703D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59" w:rsidRPr="00FA249B" w:rsidRDefault="00E57E59" w:rsidP="00FA24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</w:tbl>
    <w:p w:rsidR="00E57E59" w:rsidRDefault="00E57E59" w:rsidP="00FA249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7E59" w:rsidSect="00801F0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57E59" w:rsidRPr="00FA249B" w:rsidRDefault="00E57E59" w:rsidP="00FA249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9B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Оклады</w:t>
      </w:r>
    </w:p>
    <w:p w:rsidR="00E57E59" w:rsidRPr="00FA249B" w:rsidRDefault="00E57E59" w:rsidP="00FA24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9B">
        <w:rPr>
          <w:rFonts w:ascii="Times New Roman" w:hAnsi="Times New Roman" w:cs="Times New Roman"/>
          <w:b/>
          <w:bCs/>
          <w:sz w:val="28"/>
          <w:szCs w:val="28"/>
        </w:rPr>
        <w:t>по профессиям высококвалифицированных рабочих в муниципальных бюджетных образовательных учреждениях, постоянно занятых на важных и ответственных работах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3650"/>
      </w:tblGrid>
      <w:tr w:rsidR="00E57E59" w:rsidRPr="00FA249B" w:rsidTr="00703D3A">
        <w:trPr>
          <w:trHeight w:val="902"/>
        </w:trPr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профессии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 (рублей) в учреждениях образования</w:t>
            </w:r>
          </w:p>
        </w:tc>
      </w:tr>
      <w:tr w:rsidR="00E57E59" w:rsidRPr="00FA249B" w:rsidTr="00703D3A"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A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6884</w:t>
            </w:r>
          </w:p>
        </w:tc>
      </w:tr>
      <w:tr w:rsidR="00E57E59" w:rsidRPr="00FA249B" w:rsidTr="00703D3A"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</w:tr>
      <w:tr w:rsidR="00E57E59" w:rsidRPr="00FA249B" w:rsidTr="00703D3A"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производством(шеф-повара), при отсутствии в штате учреждения такой деятельности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6884</w:t>
            </w:r>
          </w:p>
        </w:tc>
      </w:tr>
      <w:tr w:rsidR="00E57E59" w:rsidRPr="00FA249B" w:rsidTr="00703D3A"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</w:tr>
      <w:tr w:rsidR="00E57E59" w:rsidRPr="00FA249B" w:rsidTr="00703D3A"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</w:tr>
      <w:tr w:rsidR="00E57E59" w:rsidRPr="00FA249B" w:rsidTr="00703D3A">
        <w:tc>
          <w:tcPr>
            <w:tcW w:w="534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650" w:type="dxa"/>
          </w:tcPr>
          <w:p w:rsidR="00E57E59" w:rsidRPr="00FA249B" w:rsidRDefault="00E57E59" w:rsidP="00FA249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</w:tr>
    </w:tbl>
    <w:p w:rsidR="00E57E59" w:rsidRPr="00ED7458" w:rsidRDefault="00E57E59" w:rsidP="00FA249B">
      <w:pPr>
        <w:spacing w:after="0" w:line="240" w:lineRule="auto"/>
      </w:pPr>
    </w:p>
    <w:sectPr w:rsidR="00E57E59" w:rsidRPr="00ED7458" w:rsidSect="00801F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B7343EB"/>
    <w:multiLevelType w:val="hybridMultilevel"/>
    <w:tmpl w:val="2D461A2E"/>
    <w:lvl w:ilvl="0" w:tplc="67FCB5AC">
      <w:start w:val="1"/>
      <w:numFmt w:val="decimal"/>
      <w:lvlText w:val="%1."/>
      <w:lvlJc w:val="left"/>
      <w:pPr>
        <w:ind w:left="17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F94"/>
    <w:rsid w:val="000A364C"/>
    <w:rsid w:val="000A6CF3"/>
    <w:rsid w:val="000E6A55"/>
    <w:rsid w:val="001329F4"/>
    <w:rsid w:val="001863A9"/>
    <w:rsid w:val="001C2EC7"/>
    <w:rsid w:val="0030520E"/>
    <w:rsid w:val="003C54A4"/>
    <w:rsid w:val="003E199C"/>
    <w:rsid w:val="004415CB"/>
    <w:rsid w:val="004A4B19"/>
    <w:rsid w:val="0051675C"/>
    <w:rsid w:val="0053635F"/>
    <w:rsid w:val="005418EA"/>
    <w:rsid w:val="005D689F"/>
    <w:rsid w:val="00626483"/>
    <w:rsid w:val="00694318"/>
    <w:rsid w:val="006B7007"/>
    <w:rsid w:val="006D4327"/>
    <w:rsid w:val="00703D3A"/>
    <w:rsid w:val="00747447"/>
    <w:rsid w:val="00795811"/>
    <w:rsid w:val="007B0CA3"/>
    <w:rsid w:val="007C7FD7"/>
    <w:rsid w:val="007D7609"/>
    <w:rsid w:val="00801F09"/>
    <w:rsid w:val="00805C48"/>
    <w:rsid w:val="00814697"/>
    <w:rsid w:val="008865CF"/>
    <w:rsid w:val="008A7377"/>
    <w:rsid w:val="00930DC0"/>
    <w:rsid w:val="009B1354"/>
    <w:rsid w:val="009F2F71"/>
    <w:rsid w:val="00A41612"/>
    <w:rsid w:val="00A814B9"/>
    <w:rsid w:val="00AE5F94"/>
    <w:rsid w:val="00AF78F9"/>
    <w:rsid w:val="00B42D65"/>
    <w:rsid w:val="00C43448"/>
    <w:rsid w:val="00CA725D"/>
    <w:rsid w:val="00D646EB"/>
    <w:rsid w:val="00D72FA0"/>
    <w:rsid w:val="00D87169"/>
    <w:rsid w:val="00D874A5"/>
    <w:rsid w:val="00D9489E"/>
    <w:rsid w:val="00DA790B"/>
    <w:rsid w:val="00DB3C80"/>
    <w:rsid w:val="00DF0C7A"/>
    <w:rsid w:val="00E57E59"/>
    <w:rsid w:val="00E65C96"/>
    <w:rsid w:val="00E93B1A"/>
    <w:rsid w:val="00ED6B04"/>
    <w:rsid w:val="00ED7458"/>
    <w:rsid w:val="00F21DFA"/>
    <w:rsid w:val="00F6068D"/>
    <w:rsid w:val="00F67DE0"/>
    <w:rsid w:val="00FA249B"/>
    <w:rsid w:val="00FC4930"/>
    <w:rsid w:val="00FD29CE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BF9556-6EB5-4208-ABF9-98226A6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01F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56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E5F94"/>
    <w:pPr>
      <w:ind w:left="720"/>
    </w:pPr>
  </w:style>
  <w:style w:type="table" w:styleId="a6">
    <w:name w:val="Table Grid"/>
    <w:basedOn w:val="a1"/>
    <w:uiPriority w:val="99"/>
    <w:rsid w:val="006D432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F67DE0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801F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0">
    <w:name w:val="Заголовок 1 Знак"/>
    <w:link w:val="1"/>
    <w:uiPriority w:val="99"/>
    <w:locked/>
    <w:rsid w:val="00801F0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Cell">
    <w:name w:val="ConsPlusCell"/>
    <w:uiPriority w:val="99"/>
    <w:rsid w:val="007B0CA3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1054</Words>
  <Characters>6009</Characters>
  <Application>Microsoft Office Word</Application>
  <DocSecurity>0</DocSecurity>
  <Lines>50</Lines>
  <Paragraphs>14</Paragraphs>
  <ScaleCrop>false</ScaleCrop>
  <Company>111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39</cp:revision>
  <cp:lastPrinted>2007-01-01T00:26:00Z</cp:lastPrinted>
  <dcterms:created xsi:type="dcterms:W3CDTF">2019-01-04T07:05:00Z</dcterms:created>
  <dcterms:modified xsi:type="dcterms:W3CDTF">2020-11-05T07:15:00Z</dcterms:modified>
</cp:coreProperties>
</file>