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12" w:rsidRPr="005F5012" w:rsidRDefault="005F5012" w:rsidP="005F50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5F5012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12" w:rsidRPr="005F5012" w:rsidRDefault="005F5012" w:rsidP="005F50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5F5012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5F5012" w:rsidRPr="005F5012" w:rsidRDefault="001224BE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5012" w:rsidRPr="005F5012" w:rsidRDefault="005F5012" w:rsidP="005F5012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50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C59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28.03.2025</w:t>
                            </w:r>
                            <w:r w:rsidRPr="005F50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C59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5F5012" w:rsidRPr="005F5012" w:rsidRDefault="005F5012" w:rsidP="005F5012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5F50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CC59D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28.03.2025</w:t>
                      </w:r>
                      <w:r w:rsidRPr="005F50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CC59D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158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F5012" w:rsidRPr="005F5012" w:rsidRDefault="005F5012" w:rsidP="005F501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F5012">
        <w:rPr>
          <w:rFonts w:cs="Times New Roman"/>
          <w:b/>
          <w:spacing w:val="24"/>
          <w:lang w:val="ru-RU"/>
        </w:rPr>
        <w:t>с.Балтай</w:t>
      </w:r>
    </w:p>
    <w:p w:rsidR="006C6BD2" w:rsidRPr="006B29B2" w:rsidRDefault="006C6BD2" w:rsidP="006C6BD2">
      <w:pPr>
        <w:pStyle w:val="a9"/>
        <w:tabs>
          <w:tab w:val="left" w:pos="708"/>
        </w:tabs>
        <w:spacing w:line="240" w:lineRule="auto"/>
        <w:ind w:firstLine="0"/>
        <w:jc w:val="center"/>
      </w:pP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администрации Балтайского муниципального </w:t>
      </w: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>района от 11.08.2015 № 359 «</w:t>
      </w:r>
      <w:r w:rsidR="00BF3AA5" w:rsidRPr="005F50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23316C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Политики в отношении обработки персональных </w:t>
      </w:r>
    </w:p>
    <w:p w:rsidR="0023316C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данных в администрации Балтайского </w:t>
      </w:r>
    </w:p>
    <w:p w:rsidR="00BF3AA5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="006C6BD2" w:rsidRPr="005F5012">
        <w:rPr>
          <w:rFonts w:ascii="Times New Roman" w:hAnsi="Times New Roman" w:cs="Times New Roman"/>
          <w:b/>
          <w:sz w:val="28"/>
          <w:szCs w:val="28"/>
        </w:rPr>
        <w:t>»</w:t>
      </w:r>
    </w:p>
    <w:p w:rsidR="0023316C" w:rsidRPr="005F5012" w:rsidRDefault="0023316C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12" w:rsidRDefault="006C6BD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152– ФЗ «О персональных данных», Федеральным законом от 27.07.2006 № 149-ФЗ «Об информации, информационных технологиях и о защите информации», руководствуясь Уставом Балтайского муниципального района, </w:t>
      </w:r>
    </w:p>
    <w:p w:rsidR="006C6BD2" w:rsidRPr="005F5012" w:rsidRDefault="006C6BD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5F5012">
        <w:rPr>
          <w:rFonts w:ascii="Times New Roman" w:hAnsi="Times New Roman" w:cs="Times New Roman"/>
          <w:sz w:val="28"/>
          <w:szCs w:val="28"/>
        </w:rPr>
        <w:t>:</w:t>
      </w:r>
    </w:p>
    <w:p w:rsidR="006C6BD2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BD2" w:rsidRPr="005F5012">
        <w:rPr>
          <w:rFonts w:ascii="Times New Roman" w:hAnsi="Times New Roman" w:cs="Times New Roman"/>
          <w:sz w:val="28"/>
          <w:szCs w:val="28"/>
        </w:rPr>
        <w:t>Внести в постановление администрации Балтайского муниципального района от 11.08.2015 № 359 «Об утверждении Политики в отношении обработки персональных данных в администрации Балтайского муниципального района Саратовской области» следующее изменение:</w:t>
      </w:r>
    </w:p>
    <w:p w:rsidR="006C6BD2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C6BD2" w:rsidRPr="005F5012">
        <w:rPr>
          <w:rFonts w:ascii="Times New Roman" w:hAnsi="Times New Roman" w:cs="Times New Roman"/>
          <w:sz w:val="28"/>
          <w:szCs w:val="28"/>
        </w:rPr>
        <w:t>Приложение</w:t>
      </w:r>
      <w:r w:rsidR="00CC59DD">
        <w:rPr>
          <w:rFonts w:ascii="Times New Roman" w:hAnsi="Times New Roman" w:cs="Times New Roman"/>
          <w:sz w:val="28"/>
          <w:szCs w:val="28"/>
        </w:rPr>
        <w:t xml:space="preserve"> к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CC59DD">
        <w:rPr>
          <w:rFonts w:ascii="Times New Roman" w:hAnsi="Times New Roman" w:cs="Times New Roman"/>
          <w:sz w:val="28"/>
          <w:szCs w:val="28"/>
        </w:rPr>
        <w:t>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F3AA5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316C" w:rsidRPr="005F501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32ED8" w:rsidRPr="005F5012">
        <w:rPr>
          <w:rFonts w:ascii="Times New Roman" w:hAnsi="Times New Roman" w:cs="Times New Roman"/>
          <w:sz w:val="28"/>
          <w:szCs w:val="28"/>
        </w:rPr>
        <w:t>постановление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</w:t>
      </w:r>
      <w:r w:rsidR="0023316C" w:rsidRPr="005F5012">
        <w:rPr>
          <w:rFonts w:ascii="Times New Roman" w:hAnsi="Times New Roman" w:cs="Times New Roman"/>
          <w:sz w:val="28"/>
          <w:szCs w:val="28"/>
        </w:rPr>
        <w:t>.</w:t>
      </w:r>
    </w:p>
    <w:p w:rsidR="00787511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316C" w:rsidRPr="005F50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C6BD2" w:rsidRPr="005F5012">
        <w:rPr>
          <w:rFonts w:ascii="Times New Roman" w:hAnsi="Times New Roman" w:cs="Times New Roman"/>
          <w:sz w:val="28"/>
          <w:szCs w:val="28"/>
        </w:rPr>
        <w:t>постановления</w:t>
      </w:r>
      <w:r w:rsidR="0023316C" w:rsidRPr="005F5012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Балтайского муниципального района.</w:t>
      </w: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A5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5F5012">
        <w:rPr>
          <w:rStyle w:val="a6"/>
          <w:b w:val="0"/>
          <w:sz w:val="28"/>
          <w:szCs w:val="28"/>
        </w:rPr>
        <w:t>Глава Балтайского</w:t>
      </w:r>
    </w:p>
    <w:p w:rsidR="005F5012" w:rsidRDefault="0023316C" w:rsidP="005F5012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  <w:sectPr w:rsidR="005F5012" w:rsidSect="00B52DC9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5F5012">
        <w:rPr>
          <w:rStyle w:val="a6"/>
          <w:b w:val="0"/>
          <w:sz w:val="28"/>
          <w:szCs w:val="28"/>
        </w:rPr>
        <w:t>муниципального района</w:t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="005F5012">
        <w:rPr>
          <w:rStyle w:val="a6"/>
          <w:b w:val="0"/>
          <w:sz w:val="28"/>
          <w:szCs w:val="28"/>
        </w:rPr>
        <w:t xml:space="preserve">   </w:t>
      </w:r>
      <w:r w:rsidRPr="005F5012">
        <w:rPr>
          <w:rStyle w:val="a6"/>
          <w:b w:val="0"/>
          <w:sz w:val="28"/>
          <w:szCs w:val="28"/>
        </w:rPr>
        <w:t>Е.С.Бенькович</w:t>
      </w:r>
    </w:p>
    <w:p w:rsidR="006C6BD2" w:rsidRPr="005F5012" w:rsidRDefault="006C6BD2" w:rsidP="005F501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9DD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59DD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23316C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3316C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Политика в отношении обработки персональных данных</w:t>
      </w:r>
    </w:p>
    <w:p w:rsidR="0006243D" w:rsidRPr="005F5012" w:rsidRDefault="0006243D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5012">
        <w:rPr>
          <w:b/>
          <w:sz w:val="28"/>
          <w:szCs w:val="28"/>
        </w:rPr>
        <w:t>в администрации Балтайского муниципального района</w:t>
      </w:r>
    </w:p>
    <w:p w:rsidR="0006243D" w:rsidRPr="005F5012" w:rsidRDefault="0006243D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5012">
        <w:rPr>
          <w:b/>
          <w:sz w:val="28"/>
          <w:szCs w:val="28"/>
        </w:rPr>
        <w:t>Саратовской области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5012">
        <w:rPr>
          <w:rStyle w:val="a6"/>
          <w:sz w:val="28"/>
          <w:szCs w:val="28"/>
        </w:rPr>
        <w:t xml:space="preserve">1. </w:t>
      </w:r>
      <w:r w:rsidR="00CC59DD">
        <w:rPr>
          <w:rStyle w:val="a6"/>
          <w:sz w:val="28"/>
          <w:szCs w:val="28"/>
        </w:rPr>
        <w:t>Общие положения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Настоящая политика определяет принципы, порядок и условия обработки персональных данных </w:t>
      </w:r>
      <w:r w:rsidR="0006243D" w:rsidRPr="005F5012">
        <w:rPr>
          <w:sz w:val="28"/>
          <w:szCs w:val="28"/>
        </w:rPr>
        <w:t xml:space="preserve">в </w:t>
      </w:r>
      <w:r w:rsidRPr="005F5012">
        <w:rPr>
          <w:sz w:val="28"/>
          <w:szCs w:val="28"/>
        </w:rPr>
        <w:t>администрации Балтайского муниципального района Саратовской области (далее – Оператор) и иных лиц, чьи персональные данные обрабатываются Оператором,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BD2" w:rsidRDefault="006C6BD2" w:rsidP="005F5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5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01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Операторе</w:t>
      </w:r>
    </w:p>
    <w:p w:rsidR="005F5012" w:rsidRPr="005F5012" w:rsidRDefault="005F5012" w:rsidP="005F5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Наименование: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Балтайского муниципального района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ИНН: 6407001009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Адрес: Саратовская область, с.Балтай, ул.Ленина, 78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(84592) 2-22-58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Email: </w:t>
      </w:r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orgotdelBMR</w:t>
      </w: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yandex</w:t>
      </w: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Реестр операторов персональных данных: 08-0006718</w:t>
      </w:r>
    </w:p>
    <w:p w:rsidR="006C6BD2" w:rsidRPr="005F5012" w:rsidRDefault="006C6BD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3</w:t>
      </w:r>
      <w:r w:rsidR="002D063F" w:rsidRPr="005F5012">
        <w:rPr>
          <w:rStyle w:val="a6"/>
          <w:sz w:val="28"/>
          <w:szCs w:val="28"/>
        </w:rPr>
        <w:t>. Категории и состав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Сведениями, составляющие персональные данные (далее - ПДн), является любая информация, относящаяся прямо или косвенно определенному или определяемому физическому лицу (</w:t>
      </w:r>
      <w:r w:rsidR="005F5012">
        <w:rPr>
          <w:sz w:val="28"/>
          <w:szCs w:val="28"/>
        </w:rPr>
        <w:t>субъекту персональных данных).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Оператора, с использованием средств автоматизации и без использования средств автоматизации, обрабатываются следующие персональные данные клиентов (граждан):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ФИО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данные свидетельств о рождении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регистрации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телефон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выписки ЕГРН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СНИЛС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медицинского полиса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сведения о детях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медицинские справки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реквизиты банковского счета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свидетельства и справки ЗАГСа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 праве собственности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справки о беременности.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Оператора, с использованием средств автоматизации и без использования средств автоматизации, обрабатываются следующие персональные данные сотрудников: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СНИЛС;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об образовании;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места жительства;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номер расчетного счета;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свидетельств ЗАГС;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трудовой книжки;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ПОМС;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личная карточка Т2-ГС(МС);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 доходах;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военного билета (при наличии);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контактный телефон;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электронная почта;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об отсутствии судимости.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 по части договоров с контрагентами, с использованием средств автоматизации и без использования средств автоматизации, обрабатываются следующие персональные данные контрагентов: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ФИО;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регистрации;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ОГРН;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телефон;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электронной почты;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банковские реквизиты;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данные.</w:t>
      </w: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b/>
          <w:bCs/>
          <w:sz w:val="28"/>
          <w:szCs w:val="28"/>
        </w:rPr>
        <w:lastRenderedPageBreak/>
        <w:t>4</w:t>
      </w:r>
      <w:r w:rsidR="002D063F" w:rsidRPr="005F5012">
        <w:rPr>
          <w:rStyle w:val="a6"/>
          <w:sz w:val="28"/>
          <w:szCs w:val="28"/>
        </w:rPr>
        <w:t>.</w:t>
      </w:r>
      <w:r w:rsidR="005F5012">
        <w:rPr>
          <w:sz w:val="28"/>
          <w:szCs w:val="28"/>
        </w:rPr>
        <w:t xml:space="preserve"> </w:t>
      </w:r>
      <w:r w:rsidR="002D063F" w:rsidRPr="005F5012">
        <w:rPr>
          <w:rStyle w:val="a6"/>
          <w:sz w:val="28"/>
          <w:szCs w:val="28"/>
        </w:rPr>
        <w:t>Цели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Целью сбора, обработки и хранения ПДн сотрудников, является ведение бухгалтерского учета, кадрового делопроизводства и осуществление функций работодателя в соответствии с требованиями Трудового кодекса Российской Федерации. 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Целью сбора, обработки и хранения ПДн клиентов, является исполнение договорных обязательств, ведение уставной деятельности организации и осуществление Оператором своих функций, а именно: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исполнение администрацией своих функций по части предоставления государственных и муниципальных услуг;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исполнение администрацией своих функций по части обеспечения прав граждан;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взаимодействие юридических и физических лиц с органами регистрации прав, другими государственными органами;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ведение финансово-хозяйственной деятельности.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5</w:t>
      </w:r>
      <w:r w:rsidR="002D063F" w:rsidRPr="005F5012">
        <w:rPr>
          <w:rStyle w:val="a6"/>
          <w:sz w:val="28"/>
          <w:szCs w:val="28"/>
        </w:rPr>
        <w:t>. Сроки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Сроки обработки и хранения ПДн клиентов в информационных системах персональных данных (далее - ИСПДн) и на материальных носителях информации определяются: достижением цели обработки ПДн, сроком исковой давности, а также иными требованиями законодательства Российской Федерации.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Сроки обработки и хранения ПДн сотрудников Оператора устанавливаются в соответствии с требованиями законодательства Российской Федерации, сроками действия трудовых договоров, а в части осуществления архивного хранения документов - 50 лет, на основании статьи 87 Трудового кодекса.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6</w:t>
      </w:r>
      <w:r w:rsidR="002D063F" w:rsidRPr="005F5012">
        <w:rPr>
          <w:rStyle w:val="a6"/>
          <w:sz w:val="28"/>
          <w:szCs w:val="28"/>
        </w:rPr>
        <w:t>. Права и обязанности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Права и обязанности Оператора: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вправе: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отстаивать свои интересы в суде;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(межведомственное взаимодействие, налоговые, правоохранительные органы и др.);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использовать персональные данные субъекта без его согласия, в случаях, предусмотренных законодательством.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Права и обязанности субъекта персональных данных: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Субъект персональных данных имеет право: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получить перечень своих персональных данных, обрабатываемых Оператором и источник их получения;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на защиту своих прав и законных интересов, в том числе на возмещение</w:t>
      </w:r>
      <w:r>
        <w:rPr>
          <w:sz w:val="28"/>
          <w:szCs w:val="28"/>
        </w:rPr>
        <w:t xml:space="preserve"> </w:t>
      </w:r>
      <w:r w:rsidR="002D063F" w:rsidRPr="005F5012">
        <w:rPr>
          <w:sz w:val="28"/>
          <w:szCs w:val="28"/>
        </w:rPr>
        <w:t>убытков</w:t>
      </w:r>
      <w:r>
        <w:rPr>
          <w:sz w:val="28"/>
          <w:szCs w:val="28"/>
        </w:rPr>
        <w:t xml:space="preserve"> </w:t>
      </w:r>
      <w:r w:rsidR="002D063F" w:rsidRPr="005F5012">
        <w:rPr>
          <w:sz w:val="28"/>
          <w:szCs w:val="28"/>
        </w:rPr>
        <w:t>и (или) компенсацию морального вреда в судебном порядке.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7</w:t>
      </w:r>
      <w:r w:rsidR="002D063F" w:rsidRPr="005F5012">
        <w:rPr>
          <w:rStyle w:val="a6"/>
          <w:sz w:val="28"/>
          <w:szCs w:val="28"/>
        </w:rPr>
        <w:t>.</w:t>
      </w:r>
      <w:r w:rsidR="005F5012">
        <w:rPr>
          <w:rStyle w:val="a6"/>
          <w:sz w:val="28"/>
          <w:szCs w:val="28"/>
        </w:rPr>
        <w:t xml:space="preserve"> </w:t>
      </w:r>
      <w:r w:rsidR="002D063F" w:rsidRPr="005F5012">
        <w:rPr>
          <w:rStyle w:val="a6"/>
          <w:sz w:val="28"/>
          <w:szCs w:val="28"/>
        </w:rPr>
        <w:t>Принципы и условия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При организации процесса обработки ПДн, сотрудники Оператора, допущенные к обработке ПДн должны руководствоваться следующими основными принципами: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соблюдение законности целей и способов обработки ПДн;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контроль достоверности ПДн и их достаточности для достижения заявленной цели;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соответствие целей обработки ПДн целям, заранее определенным и заявленным при сборе ПДн;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недопустимость обработки ПДн, избыточных по отношению к целям, заявленным при сборе ПДн;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соответствие объема, содержания и характера обрабатываемых ПДн, способа обработки ПДн целям обработки ПДн;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соблюдение условий конфиденциальности ПДн в пределах взятых на себя обязательств, в соответствии с действующим законодательством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исключение возможности обработки одного и того же массива ПДн в прикладных информационных системах (в том числе автоматизированных системах), различающихся по целевому назначению;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обработка, хранение ПДн должны осуществляться в форме, позволяющей определить субъект ПДн, не дольше, чем этого требуют цели их обработки;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 достижении цели обработки либо утраты необходимости в обработке, ПДн подлежат уничтожению;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безопасность информации.</w:t>
      </w:r>
    </w:p>
    <w:p w:rsidR="002D063F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8</w:t>
      </w:r>
      <w:r w:rsidR="002D063F" w:rsidRPr="005F5012">
        <w:rPr>
          <w:rStyle w:val="a6"/>
          <w:sz w:val="28"/>
          <w:szCs w:val="28"/>
        </w:rPr>
        <w:t>. Правовые основания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Основанием обработки персональных данных в </w:t>
      </w:r>
      <w:r w:rsidR="005D414E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5D414E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5D414E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 являются следующие нормативные акты и документы: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Конституция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Трудовой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Гражданский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Налоговый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06.12.2011 № 402-ФЗ «О бухгалтерском учете»;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15.12.2001 № 167-ФЗ «Об обязательном пенсионном страховании в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27.07.2006 № 152-ФЗ «О персональных данных»;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16.07.1999 № 165-ФЗ «Об основах обязательного социального страхования»;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28.03.98 № 53-ФЗ «О воинской обязанности и военной службе»;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02.10.2007 № 229-ФЗ «Об исполнительном производстве»;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Устав </w:t>
      </w:r>
      <w:r w:rsidR="005D414E" w:rsidRPr="005F5012">
        <w:rPr>
          <w:sz w:val="28"/>
          <w:szCs w:val="28"/>
        </w:rPr>
        <w:t>Балтайского</w:t>
      </w:r>
      <w:r w:rsidR="002D063F" w:rsidRPr="005F5012">
        <w:rPr>
          <w:sz w:val="28"/>
          <w:szCs w:val="28"/>
        </w:rPr>
        <w:t xml:space="preserve"> муниципального района Саратовской области;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27.07.2010 N 210 «Об организации предоставления государственных и муниципальных услуг»;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Приказ Минобрнауки России от 21 февраля 2014 г. №136 «Об утверждении Порядка формирования, ведения и использования государственного банка данных о детях, оставшихся без попечения родителей»;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Поручение Президента Российской Федерации от 26 апреля 2013 года № Пр-936 «О ежегодном проведении 12 декабря общероссийского дня приема граждан в День Конституции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02.05.2006 N 59 «О порядке рассмотрения обращений граждан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Письмо Минобрнауки от 13 октября 2014 года № ВК-2139/07 «О государственном банке данных о детях, оставшихся без попечения родителей»;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-</w:t>
      </w:r>
      <w:r w:rsidR="005F5012">
        <w:rPr>
          <w:sz w:val="28"/>
          <w:szCs w:val="28"/>
        </w:rPr>
        <w:t> </w:t>
      </w:r>
      <w:r w:rsidRPr="005F501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-</w:t>
      </w:r>
      <w:r w:rsidR="005F5012">
        <w:rPr>
          <w:sz w:val="28"/>
          <w:szCs w:val="28"/>
        </w:rPr>
        <w:t> </w:t>
      </w:r>
      <w:r w:rsidRPr="005F5012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Договоры, заключаемые между оператором и клиентами;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Трудовые договора, заключаемые между оператором и сотрудниками.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случаях, прямо не предусмотренных законодательством Российской Федерации, но соответствующих полномочиям Оператора,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Обработка персональных данных прекращается при реорганизации или ликвидации </w:t>
      </w:r>
      <w:r w:rsidR="00BF3AA5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BF3AA5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BF3AA5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9</w:t>
      </w:r>
      <w:r w:rsidR="002D063F" w:rsidRPr="005F5012">
        <w:rPr>
          <w:rStyle w:val="a6"/>
          <w:sz w:val="28"/>
          <w:szCs w:val="28"/>
        </w:rPr>
        <w:t xml:space="preserve">. </w:t>
      </w:r>
      <w:r w:rsidR="00BF3AA5" w:rsidRPr="005F5012">
        <w:rPr>
          <w:rStyle w:val="a6"/>
          <w:sz w:val="28"/>
          <w:szCs w:val="28"/>
        </w:rPr>
        <w:t>Обеспечение безопасности персональных данных</w:t>
      </w:r>
    </w:p>
    <w:p w:rsidR="00B52DC9" w:rsidRPr="005F5012" w:rsidRDefault="00B52DC9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В целях координации действий по организации обработки персональных данных в </w:t>
      </w:r>
      <w:r w:rsidR="00BF3AA5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BF3AA5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BF3AA5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области, назначен ответственный за организацию обработки персональных данных. 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При обработке персональных данных, осуществляемой без использования средств автоматизации, выполняются требования, установленные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Производится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10</w:t>
      </w:r>
      <w:r w:rsidR="002D063F" w:rsidRPr="005F5012">
        <w:rPr>
          <w:rStyle w:val="a6"/>
          <w:sz w:val="28"/>
          <w:szCs w:val="28"/>
        </w:rPr>
        <w:t xml:space="preserve">. </w:t>
      </w:r>
      <w:r w:rsidR="00BF3AA5" w:rsidRPr="005F5012">
        <w:rPr>
          <w:rStyle w:val="a6"/>
          <w:sz w:val="28"/>
          <w:szCs w:val="28"/>
        </w:rPr>
        <w:t>Заключительные положения</w:t>
      </w:r>
    </w:p>
    <w:p w:rsidR="00B52DC9" w:rsidRPr="005F5012" w:rsidRDefault="00B52DC9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Настоящая политика является внутренним документом Оператора, является общедоступной и подлежит размещению на официальном сайте Оператора.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lastRenderedPageBreak/>
        <w:t>Контроль исполнения требований настоящей политики осуществляется ответственным, за организацию обработки персональных данных Оператора.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F5012" w:rsidRPr="005F5012" w:rsidRDefault="005F5012" w:rsidP="005F5012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администрации Балтайского</w:t>
      </w:r>
    </w:p>
    <w:p w:rsidR="005F5012" w:rsidRPr="005F5012" w:rsidRDefault="005F5012" w:rsidP="005F5012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  <w:t xml:space="preserve">  А.В.Паксютова</w:t>
      </w:r>
    </w:p>
    <w:sectPr w:rsidR="005F5012" w:rsidRPr="005F5012" w:rsidSect="005F50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C9" w:rsidRDefault="00A835C9" w:rsidP="00B52DC9">
      <w:pPr>
        <w:spacing w:after="0" w:line="240" w:lineRule="auto"/>
      </w:pPr>
      <w:r>
        <w:separator/>
      </w:r>
    </w:p>
  </w:endnote>
  <w:endnote w:type="continuationSeparator" w:id="0">
    <w:p w:rsidR="00A835C9" w:rsidRDefault="00A835C9" w:rsidP="00B5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C9" w:rsidRDefault="00A835C9" w:rsidP="00B52DC9">
      <w:pPr>
        <w:spacing w:after="0" w:line="240" w:lineRule="auto"/>
      </w:pPr>
      <w:r>
        <w:separator/>
      </w:r>
    </w:p>
  </w:footnote>
  <w:footnote w:type="continuationSeparator" w:id="0">
    <w:p w:rsidR="00A835C9" w:rsidRDefault="00A835C9" w:rsidP="00B5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2736380"/>
      <w:docPartObj>
        <w:docPartGallery w:val="Page Numbers (Top of Page)"/>
        <w:docPartUnique/>
      </w:docPartObj>
    </w:sdtPr>
    <w:sdtEndPr/>
    <w:sdtContent>
      <w:p w:rsidR="00B52DC9" w:rsidRPr="00B52DC9" w:rsidRDefault="005A32E7" w:rsidP="00B52DC9">
        <w:pPr>
          <w:pStyle w:val="a9"/>
          <w:ind w:firstLine="0"/>
          <w:jc w:val="center"/>
          <w:rPr>
            <w:sz w:val="22"/>
            <w:szCs w:val="22"/>
          </w:rPr>
        </w:pPr>
        <w:r w:rsidRPr="00B52DC9">
          <w:rPr>
            <w:sz w:val="22"/>
            <w:szCs w:val="22"/>
          </w:rPr>
          <w:fldChar w:fldCharType="begin"/>
        </w:r>
        <w:r w:rsidR="00B52DC9" w:rsidRPr="00B52DC9">
          <w:rPr>
            <w:sz w:val="22"/>
            <w:szCs w:val="22"/>
          </w:rPr>
          <w:instrText xml:space="preserve"> PAGE   \* MERGEFORMAT </w:instrText>
        </w:r>
        <w:r w:rsidRPr="00B52DC9">
          <w:rPr>
            <w:sz w:val="22"/>
            <w:szCs w:val="22"/>
          </w:rPr>
          <w:fldChar w:fldCharType="separate"/>
        </w:r>
        <w:r w:rsidR="00CC59DD">
          <w:rPr>
            <w:noProof/>
            <w:sz w:val="22"/>
            <w:szCs w:val="22"/>
          </w:rPr>
          <w:t>2</w:t>
        </w:r>
        <w:r w:rsidRPr="00B52DC9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681"/>
    <w:multiLevelType w:val="hybridMultilevel"/>
    <w:tmpl w:val="877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61"/>
    <w:rsid w:val="0006243D"/>
    <w:rsid w:val="001224BE"/>
    <w:rsid w:val="0023316C"/>
    <w:rsid w:val="002D063F"/>
    <w:rsid w:val="00344601"/>
    <w:rsid w:val="003B7361"/>
    <w:rsid w:val="005A32E7"/>
    <w:rsid w:val="005D414E"/>
    <w:rsid w:val="005E4A87"/>
    <w:rsid w:val="005F5012"/>
    <w:rsid w:val="006C6BD2"/>
    <w:rsid w:val="00787511"/>
    <w:rsid w:val="00832ED8"/>
    <w:rsid w:val="00897C3B"/>
    <w:rsid w:val="00A835C9"/>
    <w:rsid w:val="00B3759D"/>
    <w:rsid w:val="00B43FC7"/>
    <w:rsid w:val="00B52DC9"/>
    <w:rsid w:val="00B8382F"/>
    <w:rsid w:val="00BF3AA5"/>
    <w:rsid w:val="00C371E5"/>
    <w:rsid w:val="00C37B15"/>
    <w:rsid w:val="00C5581D"/>
    <w:rsid w:val="00CA08FA"/>
    <w:rsid w:val="00CC59DD"/>
    <w:rsid w:val="00D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DE4A-5F82-4216-BFA6-27803192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08FA"/>
  </w:style>
  <w:style w:type="paragraph" w:styleId="1">
    <w:name w:val="heading 1"/>
    <w:basedOn w:val="a"/>
    <w:link w:val="10"/>
    <w:uiPriority w:val="9"/>
    <w:qFormat/>
    <w:rsid w:val="00787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7511"/>
    <w:rPr>
      <w:color w:val="0000FF"/>
      <w:u w:val="single"/>
    </w:rPr>
  </w:style>
  <w:style w:type="character" w:styleId="a6">
    <w:name w:val="Strong"/>
    <w:basedOn w:val="a0"/>
    <w:uiPriority w:val="22"/>
    <w:qFormat/>
    <w:rsid w:val="002D06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5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81D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897C3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C6BD2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6C6BD2"/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5F50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B5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23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336">
          <w:marLeft w:val="210"/>
          <w:marRight w:val="21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6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2025-03-31T10:52:00Z</cp:lastPrinted>
  <dcterms:created xsi:type="dcterms:W3CDTF">2025-03-31T11:08:00Z</dcterms:created>
  <dcterms:modified xsi:type="dcterms:W3CDTF">2025-03-31T11:08:00Z</dcterms:modified>
</cp:coreProperties>
</file>