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89" w:rsidRPr="004D5489" w:rsidRDefault="004D5489" w:rsidP="004D548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D5489">
        <w:rPr>
          <w:rFonts w:ascii="Times New Roman" w:hAnsi="Times New Roman" w:cs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Pr="004D5489" w:rsidRDefault="004D5489" w:rsidP="004D548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D5489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4D5489" w:rsidRPr="004D5489" w:rsidRDefault="004D5489" w:rsidP="004D548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D5489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4D5489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4D5489" w:rsidRPr="004D5489" w:rsidRDefault="004D5489" w:rsidP="004D5489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4D5489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:rsidR="004D5489" w:rsidRPr="004D5489" w:rsidRDefault="004D5489" w:rsidP="004D548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4D5489" w:rsidRPr="004D5489" w:rsidRDefault="000433E2" w:rsidP="004D548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D5489" w:rsidRPr="004D5489" w:rsidRDefault="004D5489" w:rsidP="004D5489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54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20.11.2025</w:t>
                            </w:r>
                            <w:r w:rsidRPr="004D54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748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:rsidR="004D5489" w:rsidRPr="004D5489" w:rsidRDefault="004D5489" w:rsidP="004D5489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4D548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20.11.2025</w:t>
                      </w:r>
                      <w:r w:rsidRPr="004D548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748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4D5489" w:rsidRPr="004D5489" w:rsidRDefault="004D5489" w:rsidP="004D5489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489">
        <w:rPr>
          <w:rFonts w:ascii="Times New Roman" w:hAnsi="Times New Roman" w:cs="Times New Roman"/>
          <w:b/>
          <w:spacing w:val="24"/>
          <w:sz w:val="24"/>
          <w:szCs w:val="24"/>
        </w:rPr>
        <w:t>с.Балтай</w:t>
      </w:r>
    </w:p>
    <w:p w:rsidR="004D5489" w:rsidRDefault="004D5489">
      <w:pPr>
        <w:pStyle w:val="ConsPlusTitl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166C5" w:rsidRDefault="00B40C46">
      <w:pPr>
        <w:pStyle w:val="ConsPlusTitl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6166C5" w:rsidRDefault="00B40C46">
      <w:pPr>
        <w:pStyle w:val="ConsPlusTitl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Балтайского муниципального </w:t>
      </w:r>
    </w:p>
    <w:p w:rsidR="004D5489" w:rsidRDefault="00B40C46" w:rsidP="004D5489">
      <w:pPr>
        <w:pStyle w:val="ConsPlusTitl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района от </w:t>
      </w:r>
      <w:r w:rsidR="00571626">
        <w:rPr>
          <w:rFonts w:ascii="Times New Roman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hAnsi="Times New Roman" w:cs="Times New Roman"/>
          <w:sz w:val="28"/>
          <w:szCs w:val="28"/>
          <w:lang w:eastAsia="en-US"/>
        </w:rPr>
        <w:t>.01.201</w:t>
      </w:r>
      <w:r w:rsidR="00571626">
        <w:rPr>
          <w:rFonts w:ascii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D75">
        <w:rPr>
          <w:rFonts w:ascii="Times New Roman" w:hAnsi="Times New Roman" w:cs="Times New Roman"/>
          <w:bCs/>
          <w:sz w:val="28"/>
          <w:szCs w:val="28"/>
          <w:lang w:eastAsia="en-US"/>
        </w:rPr>
        <w:t>№</w:t>
      </w:r>
      <w:r w:rsidR="006166C5" w:rsidRPr="003B0D7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1626" w:rsidRPr="003B0D75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571626" w:rsidRPr="00DC3BF1">
        <w:rPr>
          <w:rFonts w:ascii="Times New Roman" w:hAnsi="Times New Roman"/>
          <w:bCs/>
          <w:sz w:val="28"/>
          <w:szCs w:val="28"/>
        </w:rPr>
        <w:t xml:space="preserve">Об утверждении </w:t>
      </w:r>
    </w:p>
    <w:p w:rsidR="004D5489" w:rsidRDefault="00571626" w:rsidP="004D5489">
      <w:pPr>
        <w:pStyle w:val="ConsPlusTitle"/>
        <w:rPr>
          <w:rFonts w:ascii="Times New Roman" w:hAnsi="Times New Roman"/>
          <w:bCs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4D548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Pr="00DC3BF1">
        <w:rPr>
          <w:rFonts w:ascii="Times New Roman" w:hAnsi="Times New Roman"/>
          <w:bCs/>
          <w:sz w:val="28"/>
          <w:szCs w:val="28"/>
        </w:rPr>
        <w:t xml:space="preserve">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муниципальной услуги</w:t>
      </w:r>
      <w:r w:rsidR="004D5489">
        <w:rPr>
          <w:rFonts w:ascii="Times New Roman" w:hAnsi="Times New Roman"/>
          <w:bCs/>
          <w:sz w:val="28"/>
          <w:szCs w:val="28"/>
        </w:rPr>
        <w:t xml:space="preserve"> </w:t>
      </w:r>
      <w:r w:rsidRPr="00DC3BF1">
        <w:rPr>
          <w:rFonts w:ascii="Times New Roman" w:hAnsi="Times New Roman"/>
          <w:sz w:val="28"/>
          <w:szCs w:val="28"/>
        </w:rPr>
        <w:t xml:space="preserve">«Заключение </w:t>
      </w:r>
      <w:r>
        <w:rPr>
          <w:rFonts w:ascii="Times New Roman" w:hAnsi="Times New Roman"/>
          <w:sz w:val="28"/>
          <w:szCs w:val="28"/>
        </w:rPr>
        <w:t xml:space="preserve">соглашений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перераспределении земель и (или) земельных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участков, находящихся в муниципальной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собственности, или земель и (или) земельных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участков, государственная собственность на </w:t>
      </w:r>
    </w:p>
    <w:p w:rsidR="004D5489" w:rsidRDefault="00571626" w:rsidP="004D548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не разграничена, и земельных участков, </w:t>
      </w:r>
    </w:p>
    <w:p w:rsidR="00571626" w:rsidRDefault="00571626" w:rsidP="004D5489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находящихся в частной собственности»</w:t>
      </w:r>
    </w:p>
    <w:p w:rsidR="004D5489" w:rsidRPr="00DC3BF1" w:rsidRDefault="004D5489" w:rsidP="005716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5ADA" w:rsidRPr="004D5489" w:rsidRDefault="00B40C46" w:rsidP="004D548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89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BD421F" w:rsidRPr="004D5489">
        <w:rPr>
          <w:rFonts w:ascii="Times New Roman" w:hAnsi="Times New Roman"/>
          <w:sz w:val="28"/>
          <w:szCs w:val="28"/>
        </w:rPr>
        <w:t>28</w:t>
      </w:r>
      <w:r w:rsidRPr="004D5489">
        <w:rPr>
          <w:rFonts w:ascii="Times New Roman" w:hAnsi="Times New Roman"/>
          <w:sz w:val="28"/>
          <w:szCs w:val="28"/>
        </w:rPr>
        <w:t>.12.202</w:t>
      </w:r>
      <w:r w:rsidR="00BD421F" w:rsidRPr="004D5489">
        <w:rPr>
          <w:rFonts w:ascii="Times New Roman" w:hAnsi="Times New Roman"/>
          <w:sz w:val="28"/>
          <w:szCs w:val="28"/>
        </w:rPr>
        <w:t>4</w:t>
      </w:r>
      <w:r w:rsidRPr="004D5489">
        <w:rPr>
          <w:rFonts w:ascii="Times New Roman" w:hAnsi="Times New Roman"/>
          <w:sz w:val="28"/>
          <w:szCs w:val="28"/>
        </w:rPr>
        <w:t xml:space="preserve"> № </w:t>
      </w:r>
      <w:r w:rsidR="00BD421F" w:rsidRPr="004D5489">
        <w:rPr>
          <w:rFonts w:ascii="Times New Roman" w:hAnsi="Times New Roman"/>
          <w:sz w:val="28"/>
          <w:szCs w:val="28"/>
        </w:rPr>
        <w:t>538</w:t>
      </w:r>
      <w:r w:rsidRPr="004D5489">
        <w:rPr>
          <w:rFonts w:ascii="Times New Roman" w:hAnsi="Times New Roman"/>
          <w:sz w:val="28"/>
          <w:szCs w:val="28"/>
        </w:rPr>
        <w:t>-ФЗ «</w:t>
      </w:r>
      <w:r w:rsidRPr="004D5489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BD421F" w:rsidRPr="004D5489">
        <w:rPr>
          <w:rFonts w:ascii="Times New Roman" w:hAnsi="Times New Roman"/>
          <w:sz w:val="28"/>
          <w:szCs w:val="28"/>
          <w:shd w:val="clear" w:color="auto" w:fill="FFFFFF"/>
        </w:rPr>
        <w:t>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</w:t>
      </w:r>
      <w:r w:rsidRPr="004D5489">
        <w:rPr>
          <w:rFonts w:ascii="Times New Roman" w:hAnsi="Times New Roman"/>
          <w:sz w:val="28"/>
          <w:szCs w:val="28"/>
          <w:shd w:val="clear" w:color="auto" w:fill="FFFFFF"/>
        </w:rPr>
        <w:t xml:space="preserve"> отдельные законодательные акты Российской Федерации</w:t>
      </w:r>
      <w:r w:rsidRPr="004D5489">
        <w:rPr>
          <w:rFonts w:ascii="Times New Roman" w:hAnsi="Times New Roman"/>
          <w:sz w:val="28"/>
          <w:szCs w:val="28"/>
        </w:rPr>
        <w:t xml:space="preserve">», </w:t>
      </w:r>
      <w:r w:rsidRPr="004D5489">
        <w:rPr>
          <w:rFonts w:ascii="Times New Roman" w:hAnsi="Times New Roman" w:cs="Times New Roman"/>
          <w:sz w:val="28"/>
          <w:szCs w:val="28"/>
        </w:rPr>
        <w:t>руководствуясь Уставом Балтайского муниципального района,</w:t>
      </w:r>
    </w:p>
    <w:p w:rsidR="00415ADA" w:rsidRPr="004D5489" w:rsidRDefault="00B40C46" w:rsidP="004D548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48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15ADA" w:rsidRPr="004D5489" w:rsidRDefault="00B40C46" w:rsidP="004D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5489">
        <w:rPr>
          <w:rFonts w:ascii="Times New Roman" w:hAnsi="Times New Roman" w:cs="Times New Roman"/>
          <w:sz w:val="28"/>
          <w:szCs w:val="28"/>
        </w:rPr>
        <w:t>1.</w:t>
      </w:r>
      <w:r w:rsidR="004D5489" w:rsidRPr="004D5489">
        <w:rPr>
          <w:rFonts w:ascii="Times New Roman" w:hAnsi="Times New Roman" w:cs="Times New Roman"/>
          <w:sz w:val="28"/>
          <w:szCs w:val="28"/>
          <w:lang w:eastAsia="en-US"/>
        </w:rPr>
        <w:t>Внести</w:t>
      </w:r>
      <w:r w:rsidR="004D5489" w:rsidRPr="004D5489">
        <w:rPr>
          <w:rFonts w:ascii="Times New Roman" w:hAnsi="Times New Roman" w:cs="Times New Roman"/>
          <w:sz w:val="28"/>
          <w:szCs w:val="28"/>
        </w:rPr>
        <w:t xml:space="preserve"> в</w:t>
      </w:r>
      <w:r w:rsidRPr="004D5489">
        <w:rPr>
          <w:rFonts w:ascii="Times New Roman" w:hAnsi="Times New Roman" w:cs="Times New Roman"/>
          <w:sz w:val="28"/>
          <w:szCs w:val="28"/>
        </w:rPr>
        <w:t xml:space="preserve"> 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>постановление администрации Балтайского муниципального района от 1</w:t>
      </w:r>
      <w:r w:rsidR="00571626" w:rsidRPr="004D5489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>.01.201</w:t>
      </w:r>
      <w:r w:rsidR="00571626" w:rsidRPr="004D5489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 xml:space="preserve"> №</w:t>
      </w:r>
      <w:r w:rsidR="006166C5" w:rsidRPr="004D548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71626" w:rsidRPr="004D5489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71626" w:rsidRPr="004D548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571626" w:rsidRPr="004D548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4D5489">
        <w:rPr>
          <w:rFonts w:ascii="Times New Roman" w:hAnsi="Times New Roman"/>
          <w:sz w:val="28"/>
          <w:szCs w:val="28"/>
        </w:rPr>
        <w:t xml:space="preserve"> </w:t>
      </w:r>
      <w:r w:rsidR="00571626" w:rsidRPr="004D5489">
        <w:rPr>
          <w:rFonts w:ascii="Times New Roman" w:hAnsi="Times New Roman"/>
          <w:sz w:val="28"/>
          <w:szCs w:val="28"/>
        </w:rPr>
        <w:t>«Заключение соглашений о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</w:t>
      </w:r>
      <w:r w:rsidR="006166C5" w:rsidRPr="004D5489">
        <w:rPr>
          <w:rFonts w:ascii="Times New Roman" w:hAnsi="Times New Roman" w:cs="Times New Roman"/>
          <w:sz w:val="28"/>
          <w:szCs w:val="28"/>
          <w:lang w:eastAsia="en-US"/>
        </w:rPr>
        <w:t xml:space="preserve"> (с изменениями от 09.09.2019 № 377</w:t>
      </w:r>
      <w:r w:rsidR="00E3237B">
        <w:rPr>
          <w:rFonts w:ascii="Times New Roman" w:hAnsi="Times New Roman" w:cs="Times New Roman"/>
          <w:sz w:val="28"/>
          <w:szCs w:val="28"/>
          <w:lang w:eastAsia="en-US"/>
        </w:rPr>
        <w:t>,</w:t>
      </w:r>
      <w:bookmarkStart w:id="0" w:name="_GoBack"/>
      <w:bookmarkEnd w:id="0"/>
      <w:r w:rsidR="00E3237B">
        <w:rPr>
          <w:rFonts w:ascii="Times New Roman" w:hAnsi="Times New Roman" w:cs="Times New Roman"/>
          <w:sz w:val="28"/>
          <w:szCs w:val="28"/>
          <w:lang w:eastAsia="en-US"/>
        </w:rPr>
        <w:t>от 07.05.2025 № 257, от 23.05.2025 № 296</w:t>
      </w:r>
      <w:r w:rsidR="006166C5" w:rsidRPr="004D548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>следующ</w:t>
      </w:r>
      <w:r w:rsidR="004D5489" w:rsidRPr="004D548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166C5" w:rsidRPr="004D5489">
        <w:rPr>
          <w:rFonts w:ascii="Times New Roman" w:hAnsi="Times New Roman" w:cs="Times New Roman"/>
          <w:sz w:val="28"/>
          <w:szCs w:val="28"/>
          <w:lang w:eastAsia="en-US"/>
        </w:rPr>
        <w:t>е изменени</w:t>
      </w:r>
      <w:r w:rsidR="004D5489" w:rsidRPr="004D548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D548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415ADA" w:rsidRPr="004D5489" w:rsidRDefault="006166C5" w:rsidP="004D5489">
      <w:pPr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D5489">
        <w:rPr>
          <w:rFonts w:ascii="Times New Roman" w:hAnsi="Times New Roman"/>
          <w:sz w:val="28"/>
          <w:szCs w:val="28"/>
        </w:rPr>
        <w:t>1.1.</w:t>
      </w:r>
      <w:r w:rsidR="00B40C46" w:rsidRPr="004D5489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973933" w:rsidRPr="004D5489" w:rsidRDefault="004D5489" w:rsidP="004D5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73933" w:rsidRPr="004D5489">
        <w:rPr>
          <w:rFonts w:ascii="Times New Roman" w:hAnsi="Times New Roman"/>
          <w:sz w:val="28"/>
          <w:szCs w:val="28"/>
        </w:rPr>
        <w:t xml:space="preserve">Абзац 2 </w:t>
      </w:r>
      <w:r w:rsidR="00B40C46" w:rsidRPr="004D5489">
        <w:rPr>
          <w:rFonts w:ascii="Times New Roman" w:hAnsi="Times New Roman"/>
          <w:sz w:val="28"/>
          <w:szCs w:val="28"/>
        </w:rPr>
        <w:t>пункт</w:t>
      </w:r>
      <w:r w:rsidR="00973933" w:rsidRPr="004D5489">
        <w:rPr>
          <w:rFonts w:ascii="Times New Roman" w:hAnsi="Times New Roman"/>
          <w:sz w:val="28"/>
          <w:szCs w:val="28"/>
        </w:rPr>
        <w:t>а</w:t>
      </w:r>
      <w:r w:rsidR="00B40C46" w:rsidRPr="004D5489">
        <w:rPr>
          <w:rFonts w:ascii="Times New Roman" w:hAnsi="Times New Roman"/>
          <w:sz w:val="28"/>
          <w:szCs w:val="28"/>
        </w:rPr>
        <w:t xml:space="preserve"> 2.</w:t>
      </w:r>
      <w:r w:rsidR="00E27053" w:rsidRPr="004D5489">
        <w:rPr>
          <w:rFonts w:ascii="Times New Roman" w:hAnsi="Times New Roman"/>
          <w:sz w:val="28"/>
          <w:szCs w:val="28"/>
        </w:rPr>
        <w:t>4.</w:t>
      </w:r>
      <w:r w:rsidR="00973933" w:rsidRPr="004D5489">
        <w:rPr>
          <w:rFonts w:ascii="Times New Roman" w:hAnsi="Times New Roman"/>
          <w:sz w:val="28"/>
          <w:szCs w:val="28"/>
        </w:rPr>
        <w:t xml:space="preserve"> раздела 2 изложить в следующей редакции:</w:t>
      </w:r>
    </w:p>
    <w:p w:rsidR="00973933" w:rsidRPr="004D5489" w:rsidRDefault="004D5489" w:rsidP="004D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89">
        <w:rPr>
          <w:rFonts w:ascii="Times New Roman" w:hAnsi="Times New Roman" w:cs="Times New Roman"/>
          <w:sz w:val="28"/>
          <w:szCs w:val="28"/>
        </w:rPr>
        <w:t>«М</w:t>
      </w:r>
      <w:r w:rsidR="00973933" w:rsidRPr="004D5489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4D5489">
        <w:rPr>
          <w:rFonts w:ascii="Times New Roman" w:hAnsi="Times New Roman" w:cs="Times New Roman"/>
          <w:sz w:val="28"/>
          <w:szCs w:val="28"/>
        </w:rPr>
        <w:t>услуга в соответствии с пунктом 8 статьи</w:t>
      </w:r>
      <w:r w:rsidR="00973933" w:rsidRPr="004D5489">
        <w:rPr>
          <w:rFonts w:ascii="Times New Roman" w:hAnsi="Times New Roman" w:cs="Times New Roman"/>
          <w:sz w:val="28"/>
          <w:szCs w:val="28"/>
        </w:rPr>
        <w:t xml:space="preserve"> 39.29 Земельного кодекса Р</w:t>
      </w:r>
      <w:r w:rsidR="00D90C48" w:rsidRPr="004D54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73933" w:rsidRPr="004D5489">
        <w:rPr>
          <w:rFonts w:ascii="Times New Roman" w:hAnsi="Times New Roman" w:cs="Times New Roman"/>
          <w:sz w:val="28"/>
          <w:szCs w:val="28"/>
        </w:rPr>
        <w:t>Ф</w:t>
      </w:r>
      <w:r w:rsidR="00D90C48" w:rsidRPr="004D5489">
        <w:rPr>
          <w:rFonts w:ascii="Times New Roman" w:hAnsi="Times New Roman" w:cs="Times New Roman"/>
          <w:sz w:val="28"/>
          <w:szCs w:val="28"/>
        </w:rPr>
        <w:t>едерации</w:t>
      </w:r>
      <w:r w:rsidR="00973933" w:rsidRPr="004D5489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973933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не более чем двадцать дней со дня поступления заявления о перераспределении земельных участков</w:t>
      </w:r>
      <w:r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</w:t>
      </w:r>
      <w:r w:rsidR="00973933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дминистрацию Балтайского м</w:t>
      </w:r>
      <w:r w:rsidR="00D90C48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униципального </w:t>
      </w:r>
      <w:r w:rsidR="00973933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90C48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айона</w:t>
      </w:r>
      <w:r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0C48"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D54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5ADA" w:rsidRPr="004D5489" w:rsidRDefault="006166C5" w:rsidP="004D548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89">
        <w:rPr>
          <w:rFonts w:ascii="Times New Roman" w:hAnsi="Times New Roman" w:cs="Times New Roman"/>
          <w:sz w:val="28"/>
          <w:szCs w:val="28"/>
        </w:rPr>
        <w:t>2.</w:t>
      </w:r>
      <w:r w:rsidR="00B40C46" w:rsidRPr="004D548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D90C48" w:rsidRPr="004D5489">
        <w:rPr>
          <w:rFonts w:ascii="Times New Roman" w:hAnsi="Times New Roman" w:cs="Times New Roman"/>
          <w:sz w:val="28"/>
          <w:szCs w:val="28"/>
        </w:rPr>
        <w:t>опубликования</w:t>
      </w:r>
      <w:r w:rsidR="00B40C46" w:rsidRPr="004D5489">
        <w:rPr>
          <w:rFonts w:ascii="Times New Roman" w:hAnsi="Times New Roman" w:cs="Times New Roman"/>
          <w:sz w:val="28"/>
          <w:szCs w:val="28"/>
        </w:rPr>
        <w:t>.</w:t>
      </w:r>
    </w:p>
    <w:p w:rsidR="00415ADA" w:rsidRPr="004D5489" w:rsidRDefault="006166C5" w:rsidP="004D548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89">
        <w:rPr>
          <w:rFonts w:ascii="Times New Roman" w:hAnsi="Times New Roman" w:cs="Times New Roman"/>
          <w:sz w:val="28"/>
          <w:szCs w:val="28"/>
        </w:rPr>
        <w:t>3.</w:t>
      </w:r>
      <w:r w:rsidR="00B40C46" w:rsidRPr="004D54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27053" w:rsidRPr="004D5489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</w:t>
      </w:r>
      <w:r w:rsidR="00B40C46" w:rsidRPr="004D5489">
        <w:rPr>
          <w:rFonts w:ascii="Times New Roman" w:hAnsi="Times New Roman" w:cs="Times New Roman"/>
          <w:sz w:val="28"/>
          <w:szCs w:val="28"/>
        </w:rPr>
        <w:t xml:space="preserve"> Балтайского муниципального района.</w:t>
      </w:r>
    </w:p>
    <w:p w:rsidR="006166C5" w:rsidRDefault="00616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6C5" w:rsidRDefault="00616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6C5" w:rsidRDefault="00616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6C5" w:rsidRDefault="00B40C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6C5">
        <w:rPr>
          <w:rFonts w:ascii="Times New Roman" w:hAnsi="Times New Roman" w:cs="Times New Roman"/>
          <w:sz w:val="28"/>
          <w:szCs w:val="28"/>
        </w:rPr>
        <w:t xml:space="preserve">Глава Балтайского </w:t>
      </w:r>
    </w:p>
    <w:p w:rsidR="00415ADA" w:rsidRDefault="00B40C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6C5">
        <w:rPr>
          <w:rFonts w:ascii="Times New Roman" w:hAnsi="Times New Roman" w:cs="Times New Roman"/>
          <w:sz w:val="28"/>
          <w:szCs w:val="28"/>
        </w:rPr>
        <w:t>муниципального</w:t>
      </w:r>
      <w:r w:rsidR="00616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="006166C5">
        <w:rPr>
          <w:rFonts w:ascii="Times New Roman" w:hAnsi="Times New Roman" w:cs="Times New Roman"/>
          <w:sz w:val="28"/>
          <w:szCs w:val="28"/>
        </w:rPr>
        <w:tab/>
      </w:r>
      <w:r w:rsidRPr="006166C5">
        <w:rPr>
          <w:rFonts w:ascii="Times New Roman" w:hAnsi="Times New Roman" w:cs="Times New Roman"/>
          <w:sz w:val="28"/>
          <w:szCs w:val="28"/>
        </w:rPr>
        <w:t xml:space="preserve">  </w:t>
      </w:r>
      <w:r w:rsidR="004D5489">
        <w:rPr>
          <w:rFonts w:ascii="Times New Roman" w:hAnsi="Times New Roman" w:cs="Times New Roman"/>
          <w:sz w:val="28"/>
          <w:szCs w:val="28"/>
        </w:rPr>
        <w:t xml:space="preserve"> </w:t>
      </w:r>
      <w:r w:rsidR="00E27053">
        <w:rPr>
          <w:rFonts w:ascii="Times New Roman" w:hAnsi="Times New Roman" w:cs="Times New Roman"/>
          <w:sz w:val="28"/>
          <w:szCs w:val="28"/>
        </w:rPr>
        <w:t>Е.С.Бенькович</w:t>
      </w:r>
    </w:p>
    <w:sectPr w:rsidR="00415ADA" w:rsidSect="004D5489">
      <w:headerReference w:type="default" r:id="rId8"/>
      <w:pgSz w:w="11906" w:h="16838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FB1" w:rsidRDefault="00A13FB1" w:rsidP="00415ADA">
      <w:pPr>
        <w:spacing w:after="0" w:line="240" w:lineRule="auto"/>
      </w:pPr>
      <w:r>
        <w:separator/>
      </w:r>
    </w:p>
  </w:endnote>
  <w:endnote w:type="continuationSeparator" w:id="0">
    <w:p w:rsidR="00A13FB1" w:rsidRDefault="00A13FB1" w:rsidP="004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FB1" w:rsidRDefault="00A13FB1" w:rsidP="00415ADA">
      <w:pPr>
        <w:spacing w:after="0" w:line="240" w:lineRule="auto"/>
      </w:pPr>
      <w:r w:rsidRPr="00415ADA">
        <w:rPr>
          <w:color w:val="000000"/>
        </w:rPr>
        <w:separator/>
      </w:r>
    </w:p>
  </w:footnote>
  <w:footnote w:type="continuationSeparator" w:id="0">
    <w:p w:rsidR="00A13FB1" w:rsidRDefault="00A13FB1" w:rsidP="0041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6630"/>
      <w:docPartObj>
        <w:docPartGallery w:val="Page Numbers (Top of Page)"/>
        <w:docPartUnique/>
      </w:docPartObj>
    </w:sdtPr>
    <w:sdtEndPr/>
    <w:sdtContent>
      <w:p w:rsidR="006166C5" w:rsidRDefault="00497A16" w:rsidP="006166C5">
        <w:pPr>
          <w:pStyle w:val="a7"/>
          <w:jc w:val="center"/>
        </w:pPr>
        <w:r w:rsidRPr="006166C5">
          <w:rPr>
            <w:rFonts w:ascii="Times New Roman" w:hAnsi="Times New Roman" w:cs="Times New Roman"/>
          </w:rPr>
          <w:fldChar w:fldCharType="begin"/>
        </w:r>
        <w:r w:rsidR="006166C5" w:rsidRPr="006166C5">
          <w:rPr>
            <w:rFonts w:ascii="Times New Roman" w:hAnsi="Times New Roman" w:cs="Times New Roman"/>
          </w:rPr>
          <w:instrText xml:space="preserve"> PAGE   \* MERGEFORMAT </w:instrText>
        </w:r>
        <w:r w:rsidRPr="006166C5">
          <w:rPr>
            <w:rFonts w:ascii="Times New Roman" w:hAnsi="Times New Roman" w:cs="Times New Roman"/>
          </w:rPr>
          <w:fldChar w:fldCharType="separate"/>
        </w:r>
        <w:r w:rsidR="00027558">
          <w:rPr>
            <w:rFonts w:ascii="Times New Roman" w:hAnsi="Times New Roman" w:cs="Times New Roman"/>
            <w:noProof/>
          </w:rPr>
          <w:t>2</w:t>
        </w:r>
        <w:r w:rsidRPr="006166C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68B"/>
    <w:multiLevelType w:val="multilevel"/>
    <w:tmpl w:val="474A30A0"/>
    <w:styleLink w:val="WWNum10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" w15:restartNumberingAfterBreak="0">
    <w:nsid w:val="0C6952CB"/>
    <w:multiLevelType w:val="multilevel"/>
    <w:tmpl w:val="00CCDCEC"/>
    <w:styleLink w:val="WWNum13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" w15:restartNumberingAfterBreak="0">
    <w:nsid w:val="136E0F96"/>
    <w:multiLevelType w:val="multilevel"/>
    <w:tmpl w:val="3D7E82EC"/>
    <w:styleLink w:val="WWNum9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20" w:hanging="360"/>
      </w:pPr>
    </w:lvl>
  </w:abstractNum>
  <w:abstractNum w:abstractNumId="3" w15:restartNumberingAfterBreak="0">
    <w:nsid w:val="21B72C59"/>
    <w:multiLevelType w:val="multilevel"/>
    <w:tmpl w:val="29CCC184"/>
    <w:styleLink w:val="WWNum1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23EB37CC"/>
    <w:multiLevelType w:val="multilevel"/>
    <w:tmpl w:val="83AE2882"/>
    <w:styleLink w:val="WWNum3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2CCB3161"/>
    <w:multiLevelType w:val="multilevel"/>
    <w:tmpl w:val="1CAEB392"/>
    <w:styleLink w:val="WWNum4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20" w:hanging="360"/>
      </w:pPr>
    </w:lvl>
  </w:abstractNum>
  <w:abstractNum w:abstractNumId="6" w15:restartNumberingAfterBreak="0">
    <w:nsid w:val="31541917"/>
    <w:multiLevelType w:val="multilevel"/>
    <w:tmpl w:val="9072F3FA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7" w15:restartNumberingAfterBreak="0">
    <w:nsid w:val="38321AB1"/>
    <w:multiLevelType w:val="multilevel"/>
    <w:tmpl w:val="52CE2BD8"/>
    <w:styleLink w:val="WWNum2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8" w15:restartNumberingAfterBreak="0">
    <w:nsid w:val="38C225D8"/>
    <w:multiLevelType w:val="multilevel"/>
    <w:tmpl w:val="2FDA13CE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5615989"/>
    <w:multiLevelType w:val="multilevel"/>
    <w:tmpl w:val="5E020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0" w15:restartNumberingAfterBreak="0">
    <w:nsid w:val="4CD42751"/>
    <w:multiLevelType w:val="multilevel"/>
    <w:tmpl w:val="23F61C94"/>
    <w:styleLink w:val="WWNum5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20" w:hanging="360"/>
      </w:pPr>
    </w:lvl>
  </w:abstractNum>
  <w:abstractNum w:abstractNumId="11" w15:restartNumberingAfterBreak="0">
    <w:nsid w:val="6DC14AEF"/>
    <w:multiLevelType w:val="multilevel"/>
    <w:tmpl w:val="C8B6750C"/>
    <w:styleLink w:val="WWNum11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12" w15:restartNumberingAfterBreak="0">
    <w:nsid w:val="6F6E24DC"/>
    <w:multiLevelType w:val="multilevel"/>
    <w:tmpl w:val="8B024E24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0067820"/>
    <w:multiLevelType w:val="multilevel"/>
    <w:tmpl w:val="69625E9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7FE53F07"/>
    <w:multiLevelType w:val="multilevel"/>
    <w:tmpl w:val="81FAC87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DA"/>
    <w:rsid w:val="00027558"/>
    <w:rsid w:val="000433E2"/>
    <w:rsid w:val="0022279C"/>
    <w:rsid w:val="00313549"/>
    <w:rsid w:val="0039068E"/>
    <w:rsid w:val="003B0D75"/>
    <w:rsid w:val="004112C3"/>
    <w:rsid w:val="00415ADA"/>
    <w:rsid w:val="00463096"/>
    <w:rsid w:val="004848EF"/>
    <w:rsid w:val="00497A16"/>
    <w:rsid w:val="004D5489"/>
    <w:rsid w:val="00571626"/>
    <w:rsid w:val="006166C5"/>
    <w:rsid w:val="00646E3E"/>
    <w:rsid w:val="006A0C36"/>
    <w:rsid w:val="006A73E1"/>
    <w:rsid w:val="00761686"/>
    <w:rsid w:val="007E6DA4"/>
    <w:rsid w:val="009626D1"/>
    <w:rsid w:val="00973933"/>
    <w:rsid w:val="00A13FB1"/>
    <w:rsid w:val="00B40C46"/>
    <w:rsid w:val="00BD421F"/>
    <w:rsid w:val="00D90C48"/>
    <w:rsid w:val="00E1413A"/>
    <w:rsid w:val="00E27053"/>
    <w:rsid w:val="00E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DA25"/>
  <w15:docId w15:val="{1DBE7DEF-17DE-4093-8840-4EB5851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415ADA"/>
    <w:pPr>
      <w:suppressAutoHyphens/>
    </w:pPr>
  </w:style>
  <w:style w:type="paragraph" w:styleId="2">
    <w:name w:val="heading 2"/>
    <w:basedOn w:val="Heading"/>
    <w:next w:val="Textbody"/>
    <w:rsid w:val="00415ADA"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5AD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415AD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15ADA"/>
    <w:pPr>
      <w:spacing w:after="120"/>
    </w:pPr>
  </w:style>
  <w:style w:type="paragraph" w:styleId="a3">
    <w:name w:val="List"/>
    <w:basedOn w:val="Textbody"/>
    <w:rsid w:val="00415ADA"/>
    <w:rPr>
      <w:rFonts w:cs="Lucida Sans"/>
    </w:rPr>
  </w:style>
  <w:style w:type="paragraph" w:styleId="a4">
    <w:name w:val="caption"/>
    <w:basedOn w:val="Standard"/>
    <w:rsid w:val="00415AD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15ADA"/>
    <w:pPr>
      <w:suppressLineNumbers/>
    </w:pPr>
    <w:rPr>
      <w:rFonts w:cs="Lucida Sans"/>
    </w:rPr>
  </w:style>
  <w:style w:type="paragraph" w:customStyle="1" w:styleId="ConsPlusNormal">
    <w:name w:val="ConsPlusNormal"/>
    <w:rsid w:val="00415ADA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Standard"/>
    <w:rsid w:val="00415ADA"/>
    <w:pPr>
      <w:ind w:left="720"/>
    </w:pPr>
  </w:style>
  <w:style w:type="paragraph" w:styleId="a6">
    <w:name w:val="Balloon Text"/>
    <w:basedOn w:val="Standard"/>
    <w:rsid w:val="00415A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15AD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415ADA"/>
    <w:pPr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Standard"/>
    <w:uiPriority w:val="99"/>
    <w:rsid w:val="00415AD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rsid w:val="00415AD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rsid w:val="00415ADA"/>
    <w:pPr>
      <w:suppressAutoHyphens/>
      <w:spacing w:after="0" w:line="240" w:lineRule="auto"/>
    </w:pPr>
    <w:rPr>
      <w:rFonts w:eastAsia="Times New Roman" w:cs="Calibri"/>
      <w:b/>
      <w:szCs w:val="20"/>
    </w:rPr>
  </w:style>
  <w:style w:type="paragraph" w:customStyle="1" w:styleId="10">
    <w:name w:val="Обычный (Интернет)1"/>
    <w:basedOn w:val="Standard"/>
    <w:rsid w:val="00415ADA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rsid w:val="00415AD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Internetlink">
    <w:name w:val="Internet link"/>
    <w:basedOn w:val="a0"/>
    <w:rsid w:val="00415ADA"/>
    <w:rPr>
      <w:color w:val="0000FF"/>
      <w:u w:val="single"/>
    </w:rPr>
  </w:style>
  <w:style w:type="character" w:styleId="a9">
    <w:name w:val="Placeholder Text"/>
    <w:basedOn w:val="a0"/>
    <w:rsid w:val="00415ADA"/>
    <w:rPr>
      <w:color w:val="808080"/>
    </w:rPr>
  </w:style>
  <w:style w:type="character" w:customStyle="1" w:styleId="aa">
    <w:name w:val="Текст выноски Знак"/>
    <w:basedOn w:val="a0"/>
    <w:rsid w:val="00415ADA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uiPriority w:val="99"/>
    <w:rsid w:val="00415ADA"/>
  </w:style>
  <w:style w:type="character" w:customStyle="1" w:styleId="ac">
    <w:name w:val="Нижний колонтитул Знак"/>
    <w:basedOn w:val="a0"/>
    <w:rsid w:val="00415ADA"/>
  </w:style>
  <w:style w:type="character" w:customStyle="1" w:styleId="hl">
    <w:name w:val="hl"/>
    <w:basedOn w:val="a0"/>
    <w:rsid w:val="00415ADA"/>
  </w:style>
  <w:style w:type="character" w:customStyle="1" w:styleId="ListLabel1">
    <w:name w:val="ListLabel 1"/>
    <w:rsid w:val="00415ADA"/>
    <w:rPr>
      <w:rFonts w:cs="Courier New"/>
    </w:rPr>
  </w:style>
  <w:style w:type="character" w:customStyle="1" w:styleId="ListLabel2">
    <w:name w:val="ListLabel 2"/>
    <w:rsid w:val="00415ADA"/>
    <w:rPr>
      <w:rFonts w:eastAsia="Times New Roman"/>
    </w:rPr>
  </w:style>
  <w:style w:type="numbering" w:customStyle="1" w:styleId="WWNum1">
    <w:name w:val="WWNum1"/>
    <w:basedOn w:val="a2"/>
    <w:rsid w:val="00415ADA"/>
    <w:pPr>
      <w:numPr>
        <w:numId w:val="1"/>
      </w:numPr>
    </w:pPr>
  </w:style>
  <w:style w:type="numbering" w:customStyle="1" w:styleId="WWNum2">
    <w:name w:val="WWNum2"/>
    <w:basedOn w:val="a2"/>
    <w:rsid w:val="00415ADA"/>
    <w:pPr>
      <w:numPr>
        <w:numId w:val="2"/>
      </w:numPr>
    </w:pPr>
  </w:style>
  <w:style w:type="numbering" w:customStyle="1" w:styleId="WWNum3">
    <w:name w:val="WWNum3"/>
    <w:basedOn w:val="a2"/>
    <w:rsid w:val="00415ADA"/>
    <w:pPr>
      <w:numPr>
        <w:numId w:val="3"/>
      </w:numPr>
    </w:pPr>
  </w:style>
  <w:style w:type="numbering" w:customStyle="1" w:styleId="WWNum4">
    <w:name w:val="WWNum4"/>
    <w:basedOn w:val="a2"/>
    <w:rsid w:val="00415ADA"/>
    <w:pPr>
      <w:numPr>
        <w:numId w:val="4"/>
      </w:numPr>
    </w:pPr>
  </w:style>
  <w:style w:type="numbering" w:customStyle="1" w:styleId="WWNum5">
    <w:name w:val="WWNum5"/>
    <w:basedOn w:val="a2"/>
    <w:rsid w:val="00415ADA"/>
    <w:pPr>
      <w:numPr>
        <w:numId w:val="5"/>
      </w:numPr>
    </w:pPr>
  </w:style>
  <w:style w:type="numbering" w:customStyle="1" w:styleId="WWNum6">
    <w:name w:val="WWNum6"/>
    <w:basedOn w:val="a2"/>
    <w:rsid w:val="00415ADA"/>
    <w:pPr>
      <w:numPr>
        <w:numId w:val="6"/>
      </w:numPr>
    </w:pPr>
  </w:style>
  <w:style w:type="numbering" w:customStyle="1" w:styleId="WWNum7">
    <w:name w:val="WWNum7"/>
    <w:basedOn w:val="a2"/>
    <w:rsid w:val="00415ADA"/>
    <w:pPr>
      <w:numPr>
        <w:numId w:val="7"/>
      </w:numPr>
    </w:pPr>
  </w:style>
  <w:style w:type="numbering" w:customStyle="1" w:styleId="WWNum8">
    <w:name w:val="WWNum8"/>
    <w:basedOn w:val="a2"/>
    <w:rsid w:val="00415ADA"/>
    <w:pPr>
      <w:numPr>
        <w:numId w:val="8"/>
      </w:numPr>
    </w:pPr>
  </w:style>
  <w:style w:type="numbering" w:customStyle="1" w:styleId="WWNum9">
    <w:name w:val="WWNum9"/>
    <w:basedOn w:val="a2"/>
    <w:rsid w:val="00415ADA"/>
    <w:pPr>
      <w:numPr>
        <w:numId w:val="9"/>
      </w:numPr>
    </w:pPr>
  </w:style>
  <w:style w:type="numbering" w:customStyle="1" w:styleId="WWNum10">
    <w:name w:val="WWNum10"/>
    <w:basedOn w:val="a2"/>
    <w:rsid w:val="00415ADA"/>
    <w:pPr>
      <w:numPr>
        <w:numId w:val="10"/>
      </w:numPr>
    </w:pPr>
  </w:style>
  <w:style w:type="numbering" w:customStyle="1" w:styleId="WWNum11">
    <w:name w:val="WWNum11"/>
    <w:basedOn w:val="a2"/>
    <w:rsid w:val="00415ADA"/>
    <w:pPr>
      <w:numPr>
        <w:numId w:val="11"/>
      </w:numPr>
    </w:pPr>
  </w:style>
  <w:style w:type="numbering" w:customStyle="1" w:styleId="WWNum12">
    <w:name w:val="WWNum12"/>
    <w:basedOn w:val="a2"/>
    <w:rsid w:val="00415ADA"/>
    <w:pPr>
      <w:numPr>
        <w:numId w:val="12"/>
      </w:numPr>
    </w:pPr>
  </w:style>
  <w:style w:type="numbering" w:customStyle="1" w:styleId="WWNum13">
    <w:name w:val="WWNum13"/>
    <w:basedOn w:val="a2"/>
    <w:rsid w:val="00415ADA"/>
    <w:pPr>
      <w:numPr>
        <w:numId w:val="13"/>
      </w:numPr>
    </w:pPr>
  </w:style>
  <w:style w:type="numbering" w:customStyle="1" w:styleId="WWNum14">
    <w:name w:val="WWNum14"/>
    <w:basedOn w:val="a2"/>
    <w:rsid w:val="00415AD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semenovav</dc:creator>
  <cp:lastModifiedBy>Пользователь</cp:lastModifiedBy>
  <cp:revision>3</cp:revision>
  <cp:lastPrinted>2025-11-20T05:04:00Z</cp:lastPrinted>
  <dcterms:created xsi:type="dcterms:W3CDTF">2025-11-20T05:15:00Z</dcterms:created>
  <dcterms:modified xsi:type="dcterms:W3CDTF">2025-11-20T06:42:00Z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