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3D7" w:rsidRPr="009319CA" w:rsidRDefault="00D723D7" w:rsidP="00D723D7">
      <w:pPr>
        <w:spacing w:after="0" w:line="240" w:lineRule="auto"/>
        <w:jc w:val="center"/>
        <w:rPr>
          <w:rFonts w:ascii="Times New Roman" w:hAnsi="Times New Roman"/>
          <w:b/>
          <w:spacing w:val="24"/>
          <w:sz w:val="28"/>
          <w:szCs w:val="28"/>
        </w:rPr>
      </w:pPr>
      <w:bookmarkStart w:id="0" w:name="_GoBack"/>
      <w:bookmarkEnd w:id="0"/>
      <w:r>
        <w:rPr>
          <w:rFonts w:ascii="Times New Roman" w:hAnsi="Times New Roman"/>
          <w:b/>
          <w:noProof/>
          <w:spacing w:val="20"/>
          <w:sz w:val="28"/>
          <w:szCs w:val="28"/>
          <w:lang w:eastAsia="ru-RU"/>
        </w:rPr>
        <w:drawing>
          <wp:inline distT="0" distB="0" distL="0" distR="0">
            <wp:extent cx="640080" cy="7924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40080" cy="792480"/>
                    </a:xfrm>
                    <a:prstGeom prst="rect">
                      <a:avLst/>
                    </a:prstGeom>
                    <a:solidFill>
                      <a:srgbClr val="FFFFFF"/>
                    </a:solidFill>
                    <a:ln w="9525">
                      <a:noFill/>
                      <a:miter lim="800000"/>
                      <a:headEnd/>
                      <a:tailEnd/>
                    </a:ln>
                  </pic:spPr>
                </pic:pic>
              </a:graphicData>
            </a:graphic>
          </wp:inline>
        </w:drawing>
      </w:r>
    </w:p>
    <w:p w:rsidR="00D723D7" w:rsidRPr="009319CA" w:rsidRDefault="00D723D7" w:rsidP="00D723D7">
      <w:pPr>
        <w:spacing w:after="0" w:line="240" w:lineRule="auto"/>
        <w:jc w:val="center"/>
        <w:rPr>
          <w:rFonts w:ascii="Times New Roman" w:hAnsi="Times New Roman"/>
          <w:b/>
          <w:spacing w:val="24"/>
          <w:sz w:val="28"/>
          <w:szCs w:val="28"/>
        </w:rPr>
      </w:pPr>
      <w:r w:rsidRPr="009319CA">
        <w:rPr>
          <w:rFonts w:ascii="Times New Roman" w:hAnsi="Times New Roman"/>
          <w:b/>
          <w:spacing w:val="24"/>
          <w:sz w:val="28"/>
          <w:szCs w:val="28"/>
        </w:rPr>
        <w:t>АДМИНИСТРАЦИЯ</w:t>
      </w:r>
    </w:p>
    <w:p w:rsidR="00D723D7" w:rsidRPr="009319CA" w:rsidRDefault="00D723D7" w:rsidP="00D723D7">
      <w:pPr>
        <w:tabs>
          <w:tab w:val="center" w:pos="4677"/>
          <w:tab w:val="right" w:pos="9355"/>
        </w:tabs>
        <w:spacing w:after="0" w:line="240" w:lineRule="auto"/>
        <w:jc w:val="center"/>
        <w:rPr>
          <w:rFonts w:ascii="Times New Roman" w:hAnsi="Times New Roman"/>
          <w:b/>
          <w:spacing w:val="24"/>
          <w:sz w:val="28"/>
          <w:szCs w:val="28"/>
        </w:rPr>
      </w:pPr>
      <w:r w:rsidRPr="009319CA">
        <w:rPr>
          <w:rFonts w:ascii="Times New Roman" w:hAnsi="Times New Roman"/>
          <w:b/>
          <w:spacing w:val="24"/>
          <w:sz w:val="28"/>
          <w:szCs w:val="28"/>
        </w:rPr>
        <w:t>БАЛТАЙСКОГО МУНИЦИПАЛЬНОГО РАЙОНА</w:t>
      </w:r>
      <w:r w:rsidRPr="009319CA">
        <w:rPr>
          <w:rFonts w:ascii="Times New Roman" w:hAnsi="Times New Roman"/>
          <w:b/>
          <w:spacing w:val="24"/>
          <w:sz w:val="28"/>
          <w:szCs w:val="28"/>
        </w:rPr>
        <w:br/>
        <w:t>САРАТОВСКОЙ ОБЛАСТИ</w:t>
      </w:r>
    </w:p>
    <w:p w:rsidR="00D723D7" w:rsidRPr="009319CA" w:rsidRDefault="00D723D7" w:rsidP="00D723D7">
      <w:pPr>
        <w:tabs>
          <w:tab w:val="center" w:pos="4677"/>
          <w:tab w:val="right" w:pos="9355"/>
        </w:tabs>
        <w:spacing w:before="240"/>
        <w:jc w:val="center"/>
        <w:rPr>
          <w:rFonts w:ascii="Times New Roman" w:hAnsi="Times New Roman"/>
          <w:b/>
          <w:spacing w:val="30"/>
          <w:sz w:val="30"/>
          <w:szCs w:val="30"/>
        </w:rPr>
      </w:pPr>
      <w:r w:rsidRPr="009319CA">
        <w:rPr>
          <w:rFonts w:ascii="Times New Roman" w:hAnsi="Times New Roman"/>
          <w:b/>
          <w:spacing w:val="30"/>
          <w:sz w:val="30"/>
          <w:szCs w:val="30"/>
        </w:rPr>
        <w:t>П О С Т А Н О В Л Е Н И Е</w:t>
      </w:r>
    </w:p>
    <w:p w:rsidR="00D723D7" w:rsidRDefault="00D723D7" w:rsidP="00D723D7">
      <w:pPr>
        <w:tabs>
          <w:tab w:val="left" w:pos="708"/>
          <w:tab w:val="center" w:pos="4677"/>
          <w:tab w:val="right" w:pos="9355"/>
        </w:tabs>
        <w:spacing w:after="0" w:line="240" w:lineRule="auto"/>
        <w:jc w:val="center"/>
        <w:rPr>
          <w:rFonts w:ascii="Times New Roman" w:hAnsi="Times New Roman"/>
          <w:spacing w:val="20"/>
        </w:rPr>
      </w:pPr>
    </w:p>
    <w:p w:rsidR="00D723D7" w:rsidRPr="009319CA" w:rsidRDefault="00906702" w:rsidP="00D723D7">
      <w:pPr>
        <w:tabs>
          <w:tab w:val="left" w:pos="708"/>
          <w:tab w:val="center" w:pos="4677"/>
          <w:tab w:val="right" w:pos="9355"/>
        </w:tabs>
        <w:spacing w:after="0" w:line="240" w:lineRule="auto"/>
        <w:jc w:val="center"/>
        <w:rPr>
          <w:rFonts w:ascii="Times New Roman" w:hAnsi="Times New Roman"/>
          <w:spacing w:val="20"/>
        </w:rPr>
      </w:pPr>
      <w:r>
        <w:rPr>
          <w:rFonts w:ascii="Times New Roman" w:hAnsi="Times New Roman"/>
          <w:noProof/>
          <w:lang w:val="de-DE" w:bidi="fa-IR"/>
        </w:rPr>
        <mc:AlternateContent>
          <mc:Choice Requires="wps">
            <w:drawing>
              <wp:anchor distT="0" distB="0" distL="114935" distR="114935" simplePos="0" relativeHeight="251660288" behindDoc="0" locked="0" layoutInCell="1" allowOverlap="1">
                <wp:simplePos x="0" y="0"/>
                <wp:positionH relativeFrom="column">
                  <wp:posOffset>-8255</wp:posOffset>
                </wp:positionH>
                <wp:positionV relativeFrom="paragraph">
                  <wp:posOffset>44450</wp:posOffset>
                </wp:positionV>
                <wp:extent cx="2068195" cy="309245"/>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09245"/>
                        </a:xfrm>
                        <a:prstGeom prst="rect">
                          <a:avLst/>
                        </a:prstGeom>
                        <a:solidFill>
                          <a:srgbClr val="FFFFFF">
                            <a:alpha val="0"/>
                          </a:srgbClr>
                        </a:solidFill>
                        <a:ln>
                          <a:noFill/>
                        </a:ln>
                      </wps:spPr>
                      <wps:txbx>
                        <w:txbxContent>
                          <w:p w:rsidR="00D723D7" w:rsidRPr="009319CA" w:rsidRDefault="00D723D7" w:rsidP="00D723D7">
                            <w:pPr>
                              <w:tabs>
                                <w:tab w:val="left" w:pos="1985"/>
                              </w:tabs>
                              <w:rPr>
                                <w:rFonts w:ascii="Times New Roman" w:hAnsi="Times New Roman"/>
                                <w:sz w:val="28"/>
                                <w:szCs w:val="28"/>
                                <w:u w:val="single"/>
                              </w:rPr>
                            </w:pPr>
                            <w:r w:rsidRPr="009319CA">
                              <w:rPr>
                                <w:rFonts w:ascii="Times New Roman" w:hAnsi="Times New Roman"/>
                                <w:sz w:val="28"/>
                                <w:szCs w:val="28"/>
                              </w:rPr>
                              <w:t xml:space="preserve">от </w:t>
                            </w:r>
                            <w:r>
                              <w:rPr>
                                <w:rFonts w:ascii="Times New Roman" w:hAnsi="Times New Roman"/>
                                <w:sz w:val="28"/>
                                <w:szCs w:val="28"/>
                                <w:u w:val="single"/>
                              </w:rPr>
                              <w:t>20.06.2025</w:t>
                            </w:r>
                            <w:r w:rsidRPr="009319CA">
                              <w:rPr>
                                <w:rFonts w:ascii="Times New Roman" w:hAnsi="Times New Roman"/>
                                <w:sz w:val="28"/>
                                <w:szCs w:val="28"/>
                              </w:rPr>
                              <w:t xml:space="preserve"> № </w:t>
                            </w:r>
                            <w:r>
                              <w:rPr>
                                <w:rFonts w:ascii="Times New Roman" w:hAnsi="Times New Roman"/>
                                <w:sz w:val="28"/>
                                <w:szCs w:val="28"/>
                                <w:u w:val="single"/>
                              </w:rPr>
                              <w:t>356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5pt;margin-top:3.5pt;width:162.85pt;height:24.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xIgIAAAIEAAAOAAAAZHJzL2Uyb0RvYy54bWysU81u1DAQviPxDpbvbLKBVm202apstQip&#10;/EiFB3AcJ7FwPMb2blJu3HmFvgMHDtx4he0bMbZ3lwI3hA/W2J75Zuabz4uLaVBkK6yToCs6n+WU&#10;CM2hkbqr6Pt36ydnlDjPdMMUaFHRW+HoxfLxo8VoSlFAD6oRliCIduVoKtp7b8osc7wXA3MzMELj&#10;Ywt2YB6Ptssay0ZEH1RW5PlpNoJtjAUunMPbq/RIlxG/bQX3b9rWCU9URbE2H3cb9zrs2XLBys4y&#10;00u+L4P9QxUDkxqTHqGumGdkY+VfUIPkFhy0fsZhyKBtJRexB+xmnv/RzU3PjIi9IDnOHGly/w+W&#10;v96+tUQ2FS0o0WzAEe3udl9333Y/dt/vP99/IUXgaDSuRNcbg85+eg4Tzjr268w18A+OaFj1THfi&#10;0loYe8EarHEeIrMHoQnHBZB6fAUNJmMbDxFoau0QCERKCKLjrG6P8xGTJxwvi/z0bH5+QgnHt6f5&#10;efHsJKZg5SHaWOdfCBhIMCpqcf4RnW2vnQ/VsPLgEpI5ULJZS6XiwXb1SlmyZaiVdVwpVpmepduo&#10;F8RwyTXi/YahdEDSEDBTunATOQhtJwL8VE97TmtobpENC0mY+JHQ6MF+omREUVbUfdwwKyhRLzUy&#10;GhR8MOzBqA8G0xxDK+opSebKJ6VvjJVdj8hpZhoukfVWRkLCeFIV+zpRaLGv/acISn54jl6/vu7y&#10;JwAAAP//AwBQSwMEFAAGAAgAAAAhAP/w2h7cAAAABwEAAA8AAABkcnMvZG93bnJldi54bWxMj0FP&#10;wkAUhO8m/ofNM/EGW1qwULolitErsZpwXdpHt2n3bdNdoP57nyc9TmYy802+m2wvrjj61pGCxTwC&#10;gVS5uqVGwdfn22wNwgdNte4doYJv9LAr7u9yndXuRh94LUMjuIR8phWYEIZMSl8ZtNrP3YDE3tmN&#10;VgeWYyPrUd+43PYyjqInaXVLvGD0gHuDVVderILkEKdH/16+7ocjbrq1f+nOZJR6fJietyACTuEv&#10;DL/4jA4FM53chWovegWzRcJJBSk/YjuJl0sQJwWrVQqyyOV//uIHAAD//wMAUEsBAi0AFAAGAAgA&#10;AAAhALaDOJL+AAAA4QEAABMAAAAAAAAAAAAAAAAAAAAAAFtDb250ZW50X1R5cGVzXS54bWxQSwEC&#10;LQAUAAYACAAAACEAOP0h/9YAAACUAQAACwAAAAAAAAAAAAAAAAAvAQAAX3JlbHMvLnJlbHNQSwEC&#10;LQAUAAYACAAAACEAA/g6cSICAAACBAAADgAAAAAAAAAAAAAAAAAuAgAAZHJzL2Uyb0RvYy54bWxQ&#10;SwECLQAUAAYACAAAACEA//DaHtwAAAAHAQAADwAAAAAAAAAAAAAAAAB8BAAAZHJzL2Rvd25yZXYu&#10;eG1sUEsFBgAAAAAEAAQA8wAAAIUFAAAAAA==&#10;" stroked="f">
                <v:fill opacity="0"/>
                <v:textbox inset="0,0,0,0">
                  <w:txbxContent>
                    <w:p w:rsidR="00D723D7" w:rsidRPr="009319CA" w:rsidRDefault="00D723D7" w:rsidP="00D723D7">
                      <w:pPr>
                        <w:tabs>
                          <w:tab w:val="left" w:pos="1985"/>
                        </w:tabs>
                        <w:rPr>
                          <w:rFonts w:ascii="Times New Roman" w:hAnsi="Times New Roman"/>
                          <w:sz w:val="28"/>
                          <w:szCs w:val="28"/>
                          <w:u w:val="single"/>
                        </w:rPr>
                      </w:pPr>
                      <w:r w:rsidRPr="009319CA">
                        <w:rPr>
                          <w:rFonts w:ascii="Times New Roman" w:hAnsi="Times New Roman"/>
                          <w:sz w:val="28"/>
                          <w:szCs w:val="28"/>
                        </w:rPr>
                        <w:t xml:space="preserve">от </w:t>
                      </w:r>
                      <w:r>
                        <w:rPr>
                          <w:rFonts w:ascii="Times New Roman" w:hAnsi="Times New Roman"/>
                          <w:sz w:val="28"/>
                          <w:szCs w:val="28"/>
                          <w:u w:val="single"/>
                        </w:rPr>
                        <w:t>20.06.2025</w:t>
                      </w:r>
                      <w:r w:rsidRPr="009319CA">
                        <w:rPr>
                          <w:rFonts w:ascii="Times New Roman" w:hAnsi="Times New Roman"/>
                          <w:sz w:val="28"/>
                          <w:szCs w:val="28"/>
                        </w:rPr>
                        <w:t xml:space="preserve"> № </w:t>
                      </w:r>
                      <w:r>
                        <w:rPr>
                          <w:rFonts w:ascii="Times New Roman" w:hAnsi="Times New Roman"/>
                          <w:sz w:val="28"/>
                          <w:szCs w:val="28"/>
                          <w:u w:val="single"/>
                        </w:rPr>
                        <w:t>356</w:t>
                      </w:r>
                    </w:p>
                  </w:txbxContent>
                </v:textbox>
                <w10:wrap type="square" side="largest"/>
              </v:shape>
            </w:pict>
          </mc:Fallback>
        </mc:AlternateContent>
      </w:r>
    </w:p>
    <w:p w:rsidR="00D723D7" w:rsidRPr="009319CA" w:rsidRDefault="00D723D7" w:rsidP="00D723D7">
      <w:pPr>
        <w:pStyle w:val="Standard"/>
        <w:rPr>
          <w:rFonts w:cs="Times New Roman"/>
          <w:b/>
          <w:sz w:val="28"/>
          <w:szCs w:val="28"/>
          <w:lang w:val="ru-RU"/>
        </w:rPr>
      </w:pPr>
      <w:r>
        <w:rPr>
          <w:rFonts w:cs="Times New Roman"/>
          <w:b/>
          <w:spacing w:val="24"/>
          <w:lang w:val="ru-RU"/>
        </w:rPr>
        <w:t xml:space="preserve">       </w:t>
      </w:r>
      <w:r w:rsidRPr="009319CA">
        <w:rPr>
          <w:rFonts w:cs="Times New Roman"/>
          <w:b/>
          <w:spacing w:val="24"/>
          <w:lang w:val="ru-RU"/>
        </w:rPr>
        <w:t>с.Балтай</w:t>
      </w:r>
    </w:p>
    <w:p w:rsidR="00D723D7" w:rsidRPr="00153229" w:rsidRDefault="00D723D7" w:rsidP="00D723D7">
      <w:pPr>
        <w:keepNext/>
        <w:tabs>
          <w:tab w:val="left" w:pos="0"/>
        </w:tabs>
        <w:suppressAutoHyphens/>
        <w:spacing w:after="0" w:line="240" w:lineRule="auto"/>
        <w:outlineLvl w:val="0"/>
        <w:rPr>
          <w:rFonts w:ascii="Times New Roman" w:eastAsia="Times New Roman" w:hAnsi="Times New Roman"/>
          <w:sz w:val="26"/>
          <w:szCs w:val="28"/>
        </w:rPr>
      </w:pPr>
    </w:p>
    <w:p w:rsidR="008637AB" w:rsidRPr="00E84A33" w:rsidRDefault="008637AB" w:rsidP="008637AB">
      <w:pPr>
        <w:pStyle w:val="a4"/>
        <w:rPr>
          <w:rFonts w:ascii="Times New Roman" w:hAnsi="Times New Roman"/>
          <w:b/>
          <w:sz w:val="28"/>
          <w:szCs w:val="28"/>
        </w:rPr>
      </w:pPr>
      <w:r>
        <w:rPr>
          <w:rFonts w:ascii="Times New Roman" w:hAnsi="Times New Roman"/>
          <w:b/>
          <w:sz w:val="28"/>
          <w:szCs w:val="28"/>
        </w:rPr>
        <w:t>Об утверждении Порядка осуществления</w:t>
      </w:r>
      <w:r w:rsidRPr="00E84A33">
        <w:rPr>
          <w:rFonts w:ascii="Times New Roman" w:hAnsi="Times New Roman"/>
          <w:b/>
          <w:sz w:val="28"/>
          <w:szCs w:val="28"/>
        </w:rPr>
        <w:t xml:space="preserve"> </w:t>
      </w:r>
    </w:p>
    <w:p w:rsidR="008637AB" w:rsidRDefault="008637AB" w:rsidP="008637AB">
      <w:pPr>
        <w:pStyle w:val="a4"/>
        <w:rPr>
          <w:rFonts w:ascii="Times New Roman" w:hAnsi="Times New Roman"/>
          <w:b/>
          <w:sz w:val="28"/>
          <w:szCs w:val="28"/>
        </w:rPr>
      </w:pPr>
      <w:r>
        <w:rPr>
          <w:rFonts w:ascii="Times New Roman" w:hAnsi="Times New Roman"/>
          <w:b/>
          <w:sz w:val="28"/>
          <w:szCs w:val="28"/>
        </w:rPr>
        <w:t xml:space="preserve">бюджетных инвестиций в форме капитальных вложений </w:t>
      </w:r>
    </w:p>
    <w:p w:rsidR="008637AB" w:rsidRDefault="008637AB" w:rsidP="008637AB">
      <w:pPr>
        <w:pStyle w:val="a4"/>
        <w:rPr>
          <w:rFonts w:ascii="Times New Roman" w:hAnsi="Times New Roman"/>
          <w:b/>
          <w:sz w:val="28"/>
          <w:szCs w:val="28"/>
        </w:rPr>
      </w:pPr>
      <w:r>
        <w:rPr>
          <w:rFonts w:ascii="Times New Roman" w:hAnsi="Times New Roman"/>
          <w:b/>
          <w:sz w:val="28"/>
          <w:szCs w:val="28"/>
        </w:rPr>
        <w:t xml:space="preserve">в объекты муниципальной собственности </w:t>
      </w:r>
    </w:p>
    <w:p w:rsidR="008637AB" w:rsidRPr="00E84A33" w:rsidRDefault="008637AB" w:rsidP="008637AB">
      <w:pPr>
        <w:pStyle w:val="a4"/>
        <w:rPr>
          <w:rFonts w:ascii="Times New Roman" w:hAnsi="Times New Roman"/>
          <w:b/>
          <w:sz w:val="28"/>
          <w:szCs w:val="28"/>
        </w:rPr>
      </w:pPr>
      <w:r>
        <w:rPr>
          <w:rFonts w:ascii="Times New Roman" w:hAnsi="Times New Roman"/>
          <w:b/>
          <w:sz w:val="28"/>
          <w:szCs w:val="28"/>
        </w:rPr>
        <w:t>Балтайского муниципального района, а также</w:t>
      </w:r>
    </w:p>
    <w:p w:rsidR="008637AB" w:rsidRDefault="008637AB" w:rsidP="008637AB">
      <w:pPr>
        <w:pStyle w:val="a4"/>
        <w:rPr>
          <w:rFonts w:ascii="Times New Roman" w:hAnsi="Times New Roman"/>
          <w:b/>
          <w:sz w:val="28"/>
          <w:szCs w:val="28"/>
        </w:rPr>
      </w:pPr>
      <w:r>
        <w:rPr>
          <w:rFonts w:ascii="Times New Roman" w:hAnsi="Times New Roman"/>
          <w:b/>
          <w:sz w:val="28"/>
          <w:szCs w:val="28"/>
        </w:rPr>
        <w:t xml:space="preserve">принятия решений о подготовке к реализации </w:t>
      </w:r>
    </w:p>
    <w:p w:rsidR="008637AB" w:rsidRPr="00E84A33" w:rsidRDefault="008637AB" w:rsidP="008637AB">
      <w:pPr>
        <w:pStyle w:val="a4"/>
        <w:rPr>
          <w:rFonts w:ascii="Times New Roman" w:hAnsi="Times New Roman"/>
          <w:b/>
          <w:sz w:val="28"/>
          <w:szCs w:val="28"/>
        </w:rPr>
      </w:pPr>
      <w:r>
        <w:rPr>
          <w:rFonts w:ascii="Times New Roman" w:hAnsi="Times New Roman"/>
          <w:b/>
          <w:sz w:val="28"/>
          <w:szCs w:val="28"/>
        </w:rPr>
        <w:t>бюджетных инвестиций в указанные объекты</w:t>
      </w:r>
    </w:p>
    <w:p w:rsidR="00026287" w:rsidRDefault="00026287" w:rsidP="00026287">
      <w:pPr>
        <w:pStyle w:val="50"/>
        <w:shd w:val="clear" w:color="auto" w:fill="auto"/>
        <w:spacing w:before="0" w:line="240" w:lineRule="auto"/>
        <w:ind w:firstLine="709"/>
        <w:rPr>
          <w:sz w:val="28"/>
          <w:szCs w:val="28"/>
        </w:rPr>
      </w:pPr>
    </w:p>
    <w:p w:rsidR="008637AB" w:rsidRPr="00E84A33" w:rsidRDefault="008637AB" w:rsidP="00026287">
      <w:pPr>
        <w:pStyle w:val="50"/>
        <w:shd w:val="clear" w:color="auto" w:fill="auto"/>
        <w:spacing w:before="0" w:line="240" w:lineRule="auto"/>
        <w:ind w:firstLine="709"/>
        <w:rPr>
          <w:sz w:val="28"/>
          <w:szCs w:val="28"/>
        </w:rPr>
      </w:pPr>
      <w:r>
        <w:rPr>
          <w:sz w:val="28"/>
          <w:szCs w:val="28"/>
        </w:rPr>
        <w:t>В соответствии со</w:t>
      </w:r>
      <w:r w:rsidRPr="00E84A33">
        <w:rPr>
          <w:sz w:val="28"/>
          <w:szCs w:val="28"/>
        </w:rPr>
        <w:t xml:space="preserve"> статьей</w:t>
      </w:r>
      <w:r>
        <w:rPr>
          <w:sz w:val="28"/>
          <w:szCs w:val="28"/>
        </w:rPr>
        <w:t xml:space="preserve"> </w:t>
      </w:r>
      <w:r w:rsidRPr="00E84A33">
        <w:rPr>
          <w:sz w:val="28"/>
          <w:szCs w:val="28"/>
        </w:rPr>
        <w:t xml:space="preserve">79 Бюджетного кодекса </w:t>
      </w:r>
      <w:r>
        <w:rPr>
          <w:sz w:val="28"/>
          <w:szCs w:val="28"/>
        </w:rPr>
        <w:t>Российской Федерации</w:t>
      </w:r>
      <w:r w:rsidRPr="00E84A33">
        <w:rPr>
          <w:sz w:val="28"/>
          <w:szCs w:val="28"/>
        </w:rPr>
        <w:t xml:space="preserve">, </w:t>
      </w:r>
      <w:r w:rsidR="006260C8" w:rsidRPr="006260C8">
        <w:rPr>
          <w:sz w:val="28"/>
          <w:szCs w:val="28"/>
        </w:rPr>
        <w:t>Федеральным законом от 6 октября 2003 года № 131-Ф3 "Об общих принципах организации местного самоуправления в Российской Федерации",</w:t>
      </w:r>
      <w:r w:rsidR="006260C8" w:rsidRPr="00E84A33">
        <w:rPr>
          <w:sz w:val="28"/>
          <w:szCs w:val="28"/>
        </w:rPr>
        <w:t xml:space="preserve"> </w:t>
      </w:r>
      <w:r w:rsidRPr="00E84A33">
        <w:rPr>
          <w:sz w:val="28"/>
          <w:szCs w:val="28"/>
        </w:rPr>
        <w:t>руководствуясь Уставом Балтайского муниципального района,</w:t>
      </w:r>
    </w:p>
    <w:p w:rsidR="008637AB" w:rsidRPr="00E84A33" w:rsidRDefault="008637AB" w:rsidP="00026287">
      <w:pPr>
        <w:pStyle w:val="50"/>
        <w:shd w:val="clear" w:color="auto" w:fill="auto"/>
        <w:spacing w:before="0" w:line="240" w:lineRule="auto"/>
        <w:ind w:firstLine="709"/>
        <w:rPr>
          <w:b/>
          <w:sz w:val="28"/>
          <w:szCs w:val="28"/>
        </w:rPr>
      </w:pPr>
      <w:r w:rsidRPr="00E84A33">
        <w:rPr>
          <w:b/>
          <w:sz w:val="28"/>
          <w:szCs w:val="28"/>
        </w:rPr>
        <w:t>ПОСТАНОВЛЯЮ:</w:t>
      </w:r>
    </w:p>
    <w:p w:rsidR="00026287" w:rsidRPr="00026287" w:rsidRDefault="008637AB" w:rsidP="00026287">
      <w:pPr>
        <w:pStyle w:val="a4"/>
        <w:jc w:val="both"/>
        <w:rPr>
          <w:rFonts w:ascii="Times New Roman" w:hAnsi="Times New Roman"/>
          <w:sz w:val="28"/>
          <w:szCs w:val="28"/>
        </w:rPr>
      </w:pPr>
      <w:r>
        <w:rPr>
          <w:sz w:val="28"/>
          <w:szCs w:val="28"/>
        </w:rPr>
        <w:t xml:space="preserve">           </w:t>
      </w:r>
      <w:r w:rsidRPr="00477234">
        <w:rPr>
          <w:rFonts w:ascii="Times New Roman" w:hAnsi="Times New Roman"/>
          <w:sz w:val="28"/>
          <w:szCs w:val="28"/>
        </w:rPr>
        <w:t>1. Утвердить</w:t>
      </w:r>
      <w:r w:rsidR="00026287">
        <w:rPr>
          <w:rFonts w:ascii="Times New Roman" w:hAnsi="Times New Roman"/>
          <w:sz w:val="28"/>
          <w:szCs w:val="28"/>
        </w:rPr>
        <w:t xml:space="preserve"> </w:t>
      </w:r>
      <w:r w:rsidRPr="00477234">
        <w:rPr>
          <w:rFonts w:ascii="Times New Roman" w:hAnsi="Times New Roman"/>
          <w:sz w:val="28"/>
          <w:szCs w:val="28"/>
        </w:rPr>
        <w:t>П</w:t>
      </w:r>
      <w:r w:rsidR="00026287">
        <w:rPr>
          <w:rFonts w:ascii="Times New Roman" w:hAnsi="Times New Roman"/>
          <w:sz w:val="28"/>
          <w:szCs w:val="28"/>
        </w:rPr>
        <w:t>орядок</w:t>
      </w:r>
      <w:r w:rsidRPr="00477234">
        <w:rPr>
          <w:rFonts w:ascii="Times New Roman" w:hAnsi="Times New Roman"/>
          <w:sz w:val="28"/>
          <w:szCs w:val="28"/>
        </w:rPr>
        <w:t xml:space="preserve"> </w:t>
      </w:r>
      <w:r w:rsidR="00026287" w:rsidRPr="00026287">
        <w:rPr>
          <w:rFonts w:ascii="Times New Roman" w:hAnsi="Times New Roman"/>
          <w:sz w:val="28"/>
          <w:szCs w:val="28"/>
        </w:rPr>
        <w:t>осуществления бюджетных инвестиций в форме капитальных вложений в объекты муниципальной собственности Балтайского муниципального района, а также принятия решений о подготовке к реализации бюджетных инвестиций в указанные объекты</w:t>
      </w:r>
      <w:r w:rsidR="00D723D7">
        <w:rPr>
          <w:rFonts w:ascii="Times New Roman" w:hAnsi="Times New Roman"/>
          <w:sz w:val="28"/>
          <w:szCs w:val="28"/>
        </w:rPr>
        <w:t xml:space="preserve"> согласно приложению</w:t>
      </w:r>
      <w:r w:rsidR="00026287">
        <w:rPr>
          <w:rFonts w:ascii="Times New Roman" w:hAnsi="Times New Roman"/>
          <w:sz w:val="28"/>
          <w:szCs w:val="28"/>
        </w:rPr>
        <w:t>.</w:t>
      </w:r>
    </w:p>
    <w:p w:rsidR="008637AB" w:rsidRPr="00026287" w:rsidRDefault="008637AB" w:rsidP="00026287">
      <w:pPr>
        <w:pStyle w:val="a4"/>
        <w:jc w:val="both"/>
        <w:rPr>
          <w:rFonts w:ascii="Times New Roman" w:hAnsi="Times New Roman"/>
          <w:sz w:val="28"/>
          <w:szCs w:val="28"/>
        </w:rPr>
      </w:pPr>
      <w:r w:rsidRPr="00026287">
        <w:rPr>
          <w:rFonts w:ascii="Times New Roman" w:hAnsi="Times New Roman"/>
          <w:sz w:val="28"/>
          <w:szCs w:val="28"/>
        </w:rPr>
        <w:t xml:space="preserve">          2.Настоящее постановление вступает в силу со дня его обнародования.</w:t>
      </w:r>
    </w:p>
    <w:p w:rsidR="008637AB" w:rsidRDefault="008637AB" w:rsidP="00026287">
      <w:pPr>
        <w:pStyle w:val="50"/>
        <w:shd w:val="clear" w:color="auto" w:fill="auto"/>
        <w:tabs>
          <w:tab w:val="left" w:pos="1117"/>
        </w:tabs>
        <w:spacing w:before="0" w:line="240" w:lineRule="auto"/>
        <w:ind w:firstLine="709"/>
        <w:rPr>
          <w:sz w:val="28"/>
          <w:szCs w:val="28"/>
        </w:rPr>
      </w:pPr>
      <w:r>
        <w:rPr>
          <w:sz w:val="28"/>
          <w:szCs w:val="28"/>
        </w:rPr>
        <w:t>3</w:t>
      </w:r>
      <w:r w:rsidRPr="00E84A33">
        <w:rPr>
          <w:sz w:val="28"/>
          <w:szCs w:val="28"/>
        </w:rPr>
        <w:t>.Контроль за исп</w:t>
      </w:r>
      <w:r>
        <w:rPr>
          <w:sz w:val="28"/>
          <w:szCs w:val="28"/>
        </w:rPr>
        <w:t>олнением настоящего постановления оставляю за собой</w:t>
      </w:r>
      <w:r w:rsidRPr="00E84A33">
        <w:rPr>
          <w:sz w:val="28"/>
          <w:szCs w:val="28"/>
        </w:rPr>
        <w:t>.</w:t>
      </w:r>
    </w:p>
    <w:p w:rsidR="008637AB" w:rsidRDefault="008637AB" w:rsidP="008637AB">
      <w:pPr>
        <w:pStyle w:val="30"/>
        <w:shd w:val="clear" w:color="auto" w:fill="auto"/>
        <w:tabs>
          <w:tab w:val="left" w:pos="4805"/>
        </w:tabs>
        <w:spacing w:before="0" w:after="0" w:line="280" w:lineRule="exact"/>
        <w:ind w:firstLine="0"/>
        <w:jc w:val="both"/>
        <w:rPr>
          <w:b w:val="0"/>
          <w:bCs w:val="0"/>
        </w:rPr>
      </w:pPr>
    </w:p>
    <w:p w:rsidR="008637AB" w:rsidRDefault="008637AB" w:rsidP="008637AB">
      <w:pPr>
        <w:pStyle w:val="30"/>
        <w:shd w:val="clear" w:color="auto" w:fill="auto"/>
        <w:tabs>
          <w:tab w:val="left" w:pos="4805"/>
        </w:tabs>
        <w:spacing w:before="0" w:after="0" w:line="280" w:lineRule="exact"/>
        <w:ind w:firstLine="0"/>
        <w:jc w:val="both"/>
        <w:rPr>
          <w:b w:val="0"/>
          <w:bCs w:val="0"/>
        </w:rPr>
      </w:pPr>
    </w:p>
    <w:p w:rsidR="006260C8" w:rsidRDefault="006260C8" w:rsidP="00026287">
      <w:pPr>
        <w:pStyle w:val="30"/>
        <w:shd w:val="clear" w:color="auto" w:fill="auto"/>
        <w:tabs>
          <w:tab w:val="left" w:pos="4805"/>
        </w:tabs>
        <w:spacing w:before="0" w:after="0" w:line="280" w:lineRule="exact"/>
        <w:ind w:firstLine="0"/>
        <w:jc w:val="both"/>
      </w:pPr>
    </w:p>
    <w:p w:rsidR="00026287" w:rsidRPr="00D723D7" w:rsidRDefault="008637AB" w:rsidP="00026287">
      <w:pPr>
        <w:pStyle w:val="30"/>
        <w:shd w:val="clear" w:color="auto" w:fill="auto"/>
        <w:tabs>
          <w:tab w:val="left" w:pos="4805"/>
        </w:tabs>
        <w:spacing w:before="0" w:after="0" w:line="280" w:lineRule="exact"/>
        <w:ind w:firstLine="0"/>
        <w:jc w:val="both"/>
        <w:rPr>
          <w:b w:val="0"/>
        </w:rPr>
      </w:pPr>
      <w:r w:rsidRPr="00D723D7">
        <w:rPr>
          <w:b w:val="0"/>
        </w:rPr>
        <w:t>Глава Балтайского</w:t>
      </w:r>
    </w:p>
    <w:p w:rsidR="00954E72" w:rsidRPr="00D723D7" w:rsidRDefault="008637AB" w:rsidP="00026287">
      <w:pPr>
        <w:pStyle w:val="30"/>
        <w:shd w:val="clear" w:color="auto" w:fill="auto"/>
        <w:tabs>
          <w:tab w:val="left" w:pos="4805"/>
        </w:tabs>
        <w:spacing w:before="0" w:after="0" w:line="280" w:lineRule="exact"/>
        <w:ind w:firstLine="0"/>
        <w:jc w:val="both"/>
        <w:rPr>
          <w:b w:val="0"/>
        </w:rPr>
      </w:pPr>
      <w:r w:rsidRPr="00D723D7">
        <w:rPr>
          <w:rFonts w:cs="Times New Roman"/>
          <w:b w:val="0"/>
        </w:rPr>
        <w:t xml:space="preserve">муниципального района                                    </w:t>
      </w:r>
      <w:r w:rsidR="00026287" w:rsidRPr="00D723D7">
        <w:rPr>
          <w:rFonts w:cs="Times New Roman"/>
          <w:b w:val="0"/>
        </w:rPr>
        <w:t xml:space="preserve">                 </w:t>
      </w:r>
      <w:r w:rsidRPr="00D723D7">
        <w:rPr>
          <w:rFonts w:cs="Times New Roman"/>
          <w:b w:val="0"/>
        </w:rPr>
        <w:t xml:space="preserve">   </w:t>
      </w:r>
      <w:r w:rsidR="00D723D7">
        <w:rPr>
          <w:rFonts w:cs="Times New Roman"/>
          <w:b w:val="0"/>
        </w:rPr>
        <w:t xml:space="preserve">     </w:t>
      </w:r>
      <w:r w:rsidRPr="00D723D7">
        <w:rPr>
          <w:rFonts w:cs="Times New Roman"/>
          <w:b w:val="0"/>
        </w:rPr>
        <w:t>Е.С. Бенькович</w:t>
      </w:r>
    </w:p>
    <w:p w:rsidR="00954E72" w:rsidRDefault="00954E72" w:rsidP="001E1A30">
      <w:pPr>
        <w:spacing w:after="0"/>
        <w:jc w:val="right"/>
        <w:rPr>
          <w:rFonts w:ascii="Times New Roman" w:hAnsi="Times New Roman" w:cs="Times New Roman"/>
          <w:sz w:val="28"/>
          <w:szCs w:val="28"/>
        </w:rPr>
      </w:pPr>
    </w:p>
    <w:p w:rsidR="00954E72" w:rsidRDefault="00954E72" w:rsidP="001E1A30">
      <w:pPr>
        <w:spacing w:after="0"/>
        <w:jc w:val="right"/>
        <w:rPr>
          <w:rFonts w:ascii="Times New Roman" w:hAnsi="Times New Roman" w:cs="Times New Roman"/>
          <w:sz w:val="28"/>
          <w:szCs w:val="28"/>
        </w:rPr>
      </w:pPr>
    </w:p>
    <w:p w:rsidR="00954E72" w:rsidRDefault="00954E72" w:rsidP="001E1A30">
      <w:pPr>
        <w:spacing w:after="0"/>
        <w:jc w:val="right"/>
        <w:rPr>
          <w:rFonts w:ascii="Times New Roman" w:hAnsi="Times New Roman" w:cs="Times New Roman"/>
          <w:sz w:val="28"/>
          <w:szCs w:val="28"/>
        </w:rPr>
      </w:pPr>
    </w:p>
    <w:p w:rsidR="00954E72" w:rsidRDefault="00954E72" w:rsidP="001E1A30">
      <w:pPr>
        <w:spacing w:after="0"/>
        <w:jc w:val="right"/>
        <w:rPr>
          <w:rFonts w:ascii="Times New Roman" w:hAnsi="Times New Roman" w:cs="Times New Roman"/>
          <w:sz w:val="28"/>
          <w:szCs w:val="28"/>
        </w:rPr>
      </w:pPr>
    </w:p>
    <w:p w:rsidR="007200A4" w:rsidRDefault="007200A4" w:rsidP="001E1A30">
      <w:pPr>
        <w:spacing w:after="0"/>
        <w:jc w:val="right"/>
        <w:rPr>
          <w:rFonts w:ascii="Times New Roman" w:hAnsi="Times New Roman" w:cs="Times New Roman"/>
          <w:sz w:val="28"/>
          <w:szCs w:val="28"/>
        </w:rPr>
      </w:pPr>
    </w:p>
    <w:p w:rsidR="006260C8" w:rsidRDefault="006260C8" w:rsidP="001E1A30">
      <w:pPr>
        <w:spacing w:after="0"/>
        <w:jc w:val="right"/>
        <w:rPr>
          <w:rFonts w:ascii="Times New Roman" w:hAnsi="Times New Roman" w:cs="Times New Roman"/>
          <w:sz w:val="28"/>
          <w:szCs w:val="28"/>
        </w:rPr>
      </w:pPr>
    </w:p>
    <w:p w:rsidR="007200A4" w:rsidRDefault="007200A4" w:rsidP="001E1A30">
      <w:pPr>
        <w:spacing w:after="0"/>
        <w:jc w:val="right"/>
        <w:rPr>
          <w:rFonts w:ascii="Times New Roman" w:hAnsi="Times New Roman" w:cs="Times New Roman"/>
          <w:sz w:val="28"/>
          <w:szCs w:val="28"/>
        </w:rPr>
      </w:pPr>
    </w:p>
    <w:p w:rsidR="00D723D7" w:rsidRDefault="00D723D7" w:rsidP="00D723D7">
      <w:pPr>
        <w:spacing w:after="0"/>
        <w:ind w:left="4536"/>
        <w:rPr>
          <w:rFonts w:ascii="Times New Roman" w:hAnsi="Times New Roman" w:cs="Times New Roman"/>
          <w:sz w:val="28"/>
          <w:szCs w:val="28"/>
        </w:rPr>
      </w:pPr>
    </w:p>
    <w:p w:rsidR="001E1A30" w:rsidRPr="007F20C4" w:rsidRDefault="001E1A30" w:rsidP="00D723D7">
      <w:pPr>
        <w:spacing w:after="0"/>
        <w:ind w:left="4536"/>
        <w:rPr>
          <w:rFonts w:ascii="Times New Roman" w:hAnsi="Times New Roman" w:cs="Times New Roman"/>
          <w:sz w:val="28"/>
          <w:szCs w:val="28"/>
        </w:rPr>
      </w:pPr>
      <w:r w:rsidRPr="007F20C4">
        <w:rPr>
          <w:rFonts w:ascii="Times New Roman" w:hAnsi="Times New Roman" w:cs="Times New Roman"/>
          <w:sz w:val="28"/>
          <w:szCs w:val="28"/>
        </w:rPr>
        <w:t xml:space="preserve">Приложение </w:t>
      </w:r>
    </w:p>
    <w:p w:rsidR="001E1A30" w:rsidRPr="007F20C4" w:rsidRDefault="001E1A30" w:rsidP="00D723D7">
      <w:pPr>
        <w:spacing w:after="0"/>
        <w:ind w:left="4536"/>
        <w:rPr>
          <w:rFonts w:ascii="Times New Roman" w:hAnsi="Times New Roman" w:cs="Times New Roman"/>
          <w:sz w:val="28"/>
          <w:szCs w:val="28"/>
        </w:rPr>
      </w:pPr>
      <w:r w:rsidRPr="007F20C4">
        <w:rPr>
          <w:rFonts w:ascii="Times New Roman" w:hAnsi="Times New Roman" w:cs="Times New Roman"/>
          <w:sz w:val="28"/>
          <w:szCs w:val="28"/>
        </w:rPr>
        <w:t xml:space="preserve">к постановлению администрации </w:t>
      </w:r>
    </w:p>
    <w:p w:rsidR="001E1A30" w:rsidRPr="007F20C4" w:rsidRDefault="001E1A30" w:rsidP="00D723D7">
      <w:pPr>
        <w:spacing w:after="0"/>
        <w:ind w:left="4536"/>
        <w:rPr>
          <w:rFonts w:ascii="Times New Roman" w:hAnsi="Times New Roman" w:cs="Times New Roman"/>
          <w:sz w:val="28"/>
          <w:szCs w:val="28"/>
        </w:rPr>
      </w:pPr>
      <w:r w:rsidRPr="007F20C4">
        <w:rPr>
          <w:rFonts w:ascii="Times New Roman" w:hAnsi="Times New Roman" w:cs="Times New Roman"/>
          <w:sz w:val="28"/>
          <w:szCs w:val="28"/>
        </w:rPr>
        <w:t xml:space="preserve">Балтайского муниципального района </w:t>
      </w:r>
    </w:p>
    <w:p w:rsidR="001E1A30" w:rsidRDefault="001E1A30" w:rsidP="00D723D7">
      <w:pPr>
        <w:ind w:left="4536"/>
        <w:rPr>
          <w:rFonts w:ascii="Times New Roman" w:hAnsi="Times New Roman" w:cs="Times New Roman"/>
          <w:sz w:val="28"/>
          <w:szCs w:val="28"/>
        </w:rPr>
      </w:pPr>
      <w:r w:rsidRPr="007F20C4">
        <w:rPr>
          <w:rFonts w:ascii="Times New Roman" w:hAnsi="Times New Roman" w:cs="Times New Roman"/>
          <w:sz w:val="28"/>
          <w:szCs w:val="28"/>
        </w:rPr>
        <w:t xml:space="preserve">от </w:t>
      </w:r>
      <w:r w:rsidR="00D723D7">
        <w:rPr>
          <w:rFonts w:ascii="Times New Roman" w:hAnsi="Times New Roman" w:cs="Times New Roman"/>
          <w:sz w:val="28"/>
          <w:szCs w:val="28"/>
        </w:rPr>
        <w:t>20.06.2025</w:t>
      </w:r>
      <w:r w:rsidRPr="007F20C4">
        <w:rPr>
          <w:rFonts w:ascii="Times New Roman" w:hAnsi="Times New Roman" w:cs="Times New Roman"/>
          <w:sz w:val="28"/>
          <w:szCs w:val="28"/>
        </w:rPr>
        <w:t xml:space="preserve"> № </w:t>
      </w:r>
      <w:r w:rsidR="00D723D7">
        <w:rPr>
          <w:rFonts w:ascii="Times New Roman" w:hAnsi="Times New Roman" w:cs="Times New Roman"/>
          <w:sz w:val="28"/>
          <w:szCs w:val="28"/>
        </w:rPr>
        <w:t>356</w:t>
      </w:r>
    </w:p>
    <w:p w:rsidR="007200A4" w:rsidRDefault="007200A4" w:rsidP="00D723D7">
      <w:pPr>
        <w:ind w:left="4536"/>
        <w:rPr>
          <w:rFonts w:ascii="Times New Roman" w:hAnsi="Times New Roman" w:cs="Times New Roman"/>
          <w:sz w:val="28"/>
          <w:szCs w:val="28"/>
        </w:rPr>
      </w:pPr>
    </w:p>
    <w:p w:rsidR="007200A4" w:rsidRPr="007200A4" w:rsidRDefault="007200A4" w:rsidP="007200A4">
      <w:pPr>
        <w:jc w:val="center"/>
        <w:rPr>
          <w:rFonts w:ascii="Times New Roman" w:hAnsi="Times New Roman" w:cs="Times New Roman"/>
          <w:b/>
          <w:bCs/>
          <w:sz w:val="28"/>
          <w:szCs w:val="28"/>
        </w:rPr>
      </w:pPr>
      <w:r w:rsidRPr="007200A4">
        <w:rPr>
          <w:rFonts w:ascii="Times New Roman" w:hAnsi="Times New Roman"/>
          <w:b/>
          <w:bCs/>
          <w:sz w:val="28"/>
          <w:szCs w:val="28"/>
        </w:rPr>
        <w:t>Порядок осуществления бюджетных инвестиций в форме капитальных вложений в объекты муниципальной собственности Балтайского муниципального района, а также принятия решений о подготовке к реализации бюджетных инвестиций в указанные объекты</w:t>
      </w:r>
    </w:p>
    <w:p w:rsidR="00676D58" w:rsidRDefault="00D723D7" w:rsidP="007F20C4">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45040E" w:rsidRDefault="007F20C4" w:rsidP="007200A4">
      <w:pPr>
        <w:pStyle w:val="a3"/>
        <w:numPr>
          <w:ilvl w:val="0"/>
          <w:numId w:val="2"/>
        </w:numPr>
        <w:spacing w:after="0" w:line="240" w:lineRule="auto"/>
        <w:ind w:left="567" w:firstLine="142"/>
        <w:jc w:val="both"/>
        <w:rPr>
          <w:rFonts w:ascii="Times New Roman" w:hAnsi="Times New Roman" w:cs="Times New Roman"/>
          <w:sz w:val="28"/>
          <w:szCs w:val="28"/>
        </w:rPr>
      </w:pPr>
      <w:r w:rsidRPr="0045040E">
        <w:rPr>
          <w:rFonts w:ascii="Times New Roman" w:hAnsi="Times New Roman" w:cs="Times New Roman"/>
          <w:sz w:val="28"/>
          <w:szCs w:val="28"/>
        </w:rPr>
        <w:t xml:space="preserve">Настоящий Порядок устанавливает: </w:t>
      </w:r>
    </w:p>
    <w:p w:rsidR="007200A4" w:rsidRDefault="007200A4" w:rsidP="007200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20C4" w:rsidRPr="0045040E">
        <w:rPr>
          <w:rFonts w:ascii="Times New Roman" w:hAnsi="Times New Roman" w:cs="Times New Roman"/>
          <w:sz w:val="28"/>
          <w:szCs w:val="28"/>
        </w:rPr>
        <w:t>) порядок принятия решения о подготовке и реализации бюджетных инвестиций за счет</w:t>
      </w:r>
      <w:r w:rsidR="000D6629">
        <w:rPr>
          <w:rFonts w:ascii="Times New Roman" w:hAnsi="Times New Roman" w:cs="Times New Roman"/>
          <w:sz w:val="28"/>
          <w:szCs w:val="28"/>
        </w:rPr>
        <w:t xml:space="preserve"> средств бюджета Балтайского муниципального района</w:t>
      </w:r>
      <w:r w:rsidR="007F20C4" w:rsidRPr="0045040E">
        <w:rPr>
          <w:rFonts w:ascii="Times New Roman" w:hAnsi="Times New Roman" w:cs="Times New Roman"/>
          <w:sz w:val="28"/>
          <w:szCs w:val="28"/>
        </w:rPr>
        <w:t xml:space="preserve"> в объекты капитального строительства муниципальной собственности или в приобретение объектов недвижимого имущества в муниципальн</w:t>
      </w:r>
      <w:r w:rsidR="000D6629">
        <w:rPr>
          <w:rFonts w:ascii="Times New Roman" w:hAnsi="Times New Roman" w:cs="Times New Roman"/>
          <w:sz w:val="28"/>
          <w:szCs w:val="28"/>
        </w:rPr>
        <w:t>ую собственность Балтайского муниципального района</w:t>
      </w:r>
      <w:r w:rsidR="007F20C4" w:rsidRPr="0045040E">
        <w:rPr>
          <w:rFonts w:ascii="Times New Roman" w:hAnsi="Times New Roman" w:cs="Times New Roman"/>
          <w:sz w:val="28"/>
          <w:szCs w:val="28"/>
        </w:rPr>
        <w:t xml:space="preserve"> в форме капитальных вложений в основные средства, находящиеся (которые будут находиться) в муници</w:t>
      </w:r>
      <w:r w:rsidR="000D6629">
        <w:rPr>
          <w:rFonts w:ascii="Times New Roman" w:hAnsi="Times New Roman" w:cs="Times New Roman"/>
          <w:sz w:val="28"/>
          <w:szCs w:val="28"/>
        </w:rPr>
        <w:t>пальной собственности Балтайского муниципального района</w:t>
      </w:r>
      <w:r w:rsidR="007F20C4" w:rsidRPr="0045040E">
        <w:rPr>
          <w:rFonts w:ascii="Times New Roman" w:hAnsi="Times New Roman" w:cs="Times New Roman"/>
          <w:sz w:val="28"/>
          <w:szCs w:val="28"/>
        </w:rPr>
        <w:t xml:space="preserve">; </w:t>
      </w:r>
    </w:p>
    <w:p w:rsidR="007200A4" w:rsidRDefault="007F20C4" w:rsidP="007200A4">
      <w:pPr>
        <w:spacing w:after="0" w:line="240" w:lineRule="auto"/>
        <w:ind w:firstLine="709"/>
        <w:jc w:val="both"/>
        <w:rPr>
          <w:rFonts w:ascii="Times New Roman" w:hAnsi="Times New Roman" w:cs="Times New Roman"/>
          <w:sz w:val="28"/>
          <w:szCs w:val="28"/>
        </w:rPr>
      </w:pPr>
      <w:r w:rsidRPr="0045040E">
        <w:rPr>
          <w:rFonts w:ascii="Times New Roman" w:hAnsi="Times New Roman" w:cs="Times New Roman"/>
          <w:sz w:val="28"/>
          <w:szCs w:val="28"/>
        </w:rPr>
        <w:t>2)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w:t>
      </w:r>
      <w:r w:rsidR="000D6629">
        <w:rPr>
          <w:rFonts w:ascii="Times New Roman" w:hAnsi="Times New Roman" w:cs="Times New Roman"/>
          <w:sz w:val="28"/>
          <w:szCs w:val="28"/>
        </w:rPr>
        <w:t>пальную собственность Балтайского муниципального района</w:t>
      </w:r>
      <w:r w:rsidRPr="0045040E">
        <w:rPr>
          <w:rFonts w:ascii="Times New Roman" w:hAnsi="Times New Roman" w:cs="Times New Roman"/>
          <w:sz w:val="28"/>
          <w:szCs w:val="28"/>
        </w:rPr>
        <w:t xml:space="preserve"> за</w:t>
      </w:r>
      <w:r w:rsidR="000D6629">
        <w:rPr>
          <w:rFonts w:ascii="Times New Roman" w:hAnsi="Times New Roman" w:cs="Times New Roman"/>
          <w:sz w:val="28"/>
          <w:szCs w:val="28"/>
        </w:rPr>
        <w:t xml:space="preserve"> счет средств бюджета Балтайского муниципального района</w:t>
      </w:r>
      <w:r w:rsidRPr="0045040E">
        <w:rPr>
          <w:rFonts w:ascii="Times New Roman" w:hAnsi="Times New Roman" w:cs="Times New Roman"/>
          <w:sz w:val="28"/>
          <w:szCs w:val="28"/>
        </w:rPr>
        <w:t xml:space="preserve"> (далее - бюджетные инвестиции), в том числе условия передачи органами местного самоуправления муниципальным бюджетным учреждениям или муниципальн</w:t>
      </w:r>
      <w:r w:rsidR="00E92C6F">
        <w:rPr>
          <w:rFonts w:ascii="Times New Roman" w:hAnsi="Times New Roman" w:cs="Times New Roman"/>
          <w:sz w:val="28"/>
          <w:szCs w:val="28"/>
        </w:rPr>
        <w:t xml:space="preserve">ым автономным учреждениям </w:t>
      </w:r>
      <w:r w:rsidRPr="0045040E">
        <w:rPr>
          <w:rFonts w:ascii="Times New Roman" w:hAnsi="Times New Roman" w:cs="Times New Roman"/>
          <w:sz w:val="28"/>
          <w:szCs w:val="28"/>
        </w:rPr>
        <w:t xml:space="preserve">(далее - организации) полномочий муниципального заказчика по заключению </w:t>
      </w:r>
      <w:r w:rsidR="000D6629">
        <w:rPr>
          <w:rFonts w:ascii="Times New Roman" w:hAnsi="Times New Roman" w:cs="Times New Roman"/>
          <w:sz w:val="28"/>
          <w:szCs w:val="28"/>
        </w:rPr>
        <w:t>и исполнению от имени Балтайского муниципального района</w:t>
      </w:r>
      <w:r w:rsidRPr="0045040E">
        <w:rPr>
          <w:rFonts w:ascii="Times New Roman" w:hAnsi="Times New Roman" w:cs="Times New Roman"/>
          <w:sz w:val="28"/>
          <w:szCs w:val="28"/>
        </w:rPr>
        <w:t xml:space="preserve"> муниципальных контрактов от лица указанных органов, а также порядок заключения соглашений о передаче указанных полномочий; </w:t>
      </w:r>
    </w:p>
    <w:p w:rsidR="007F20C4" w:rsidRPr="0045040E" w:rsidRDefault="007F20C4" w:rsidP="007200A4">
      <w:pPr>
        <w:spacing w:after="0" w:line="240" w:lineRule="auto"/>
        <w:ind w:firstLine="709"/>
        <w:jc w:val="both"/>
        <w:rPr>
          <w:rFonts w:ascii="Times New Roman" w:hAnsi="Times New Roman" w:cs="Times New Roman"/>
          <w:sz w:val="28"/>
          <w:szCs w:val="28"/>
        </w:rPr>
      </w:pPr>
      <w:r w:rsidRPr="0045040E">
        <w:rPr>
          <w:rFonts w:ascii="Times New Roman" w:hAnsi="Times New Roman" w:cs="Times New Roman"/>
          <w:sz w:val="28"/>
          <w:szCs w:val="28"/>
        </w:rPr>
        <w:t>3) порядок принятия решений о предоставлении из бюдж</w:t>
      </w:r>
      <w:r w:rsidR="000D6629">
        <w:rPr>
          <w:rFonts w:ascii="Times New Roman" w:hAnsi="Times New Roman" w:cs="Times New Roman"/>
          <w:sz w:val="28"/>
          <w:szCs w:val="28"/>
        </w:rPr>
        <w:t>ета Балтайского муниципального района</w:t>
      </w:r>
      <w:r w:rsidRPr="0045040E">
        <w:rPr>
          <w:rFonts w:ascii="Times New Roman" w:hAnsi="Times New Roman" w:cs="Times New Roman"/>
          <w:sz w:val="28"/>
          <w:szCs w:val="28"/>
        </w:rPr>
        <w:t xml:space="preserve">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w:t>
      </w:r>
      <w:r w:rsidR="000D6629">
        <w:rPr>
          <w:rFonts w:ascii="Times New Roman" w:hAnsi="Times New Roman" w:cs="Times New Roman"/>
          <w:sz w:val="28"/>
          <w:szCs w:val="28"/>
        </w:rPr>
        <w:t>Балтайского муниципального района</w:t>
      </w:r>
      <w:r w:rsidRPr="0045040E">
        <w:rPr>
          <w:rFonts w:ascii="Times New Roman" w:hAnsi="Times New Roman" w:cs="Times New Roman"/>
          <w:sz w:val="28"/>
          <w:szCs w:val="28"/>
        </w:rPr>
        <w:t xml:space="preserve"> (далее соответственно - объекты, субсидии);</w:t>
      </w:r>
    </w:p>
    <w:p w:rsidR="00017167" w:rsidRDefault="0045040E" w:rsidP="007200A4">
      <w:pPr>
        <w:spacing w:after="0" w:line="240" w:lineRule="auto"/>
        <w:ind w:firstLine="709"/>
        <w:jc w:val="both"/>
        <w:rPr>
          <w:rFonts w:ascii="Times New Roman" w:hAnsi="Times New Roman" w:cs="Times New Roman"/>
          <w:sz w:val="28"/>
          <w:szCs w:val="28"/>
        </w:rPr>
      </w:pPr>
      <w:r w:rsidRPr="0045040E">
        <w:rPr>
          <w:rFonts w:ascii="Times New Roman" w:hAnsi="Times New Roman" w:cs="Times New Roman"/>
          <w:sz w:val="28"/>
          <w:szCs w:val="28"/>
        </w:rPr>
        <w:t>4) порядок пред</w:t>
      </w:r>
      <w:r w:rsidR="000D6629">
        <w:rPr>
          <w:rFonts w:ascii="Times New Roman" w:hAnsi="Times New Roman" w:cs="Times New Roman"/>
          <w:sz w:val="28"/>
          <w:szCs w:val="28"/>
        </w:rPr>
        <w:t>оставления из бюджета Балтайского муниципального района</w:t>
      </w:r>
      <w:r w:rsidRPr="0045040E">
        <w:rPr>
          <w:rFonts w:ascii="Times New Roman" w:hAnsi="Times New Roman" w:cs="Times New Roman"/>
          <w:sz w:val="28"/>
          <w:szCs w:val="28"/>
        </w:rPr>
        <w:t xml:space="preserve"> субсидий организациям на осуществление капитальных вложений. </w:t>
      </w:r>
    </w:p>
    <w:p w:rsidR="007200A4" w:rsidRDefault="007200A4" w:rsidP="007200A4">
      <w:pPr>
        <w:spacing w:after="0" w:line="240" w:lineRule="auto"/>
        <w:ind w:firstLine="709"/>
        <w:jc w:val="both"/>
        <w:rPr>
          <w:rFonts w:ascii="Times New Roman" w:hAnsi="Times New Roman" w:cs="Times New Roman"/>
          <w:sz w:val="28"/>
          <w:szCs w:val="28"/>
        </w:rPr>
      </w:pPr>
    </w:p>
    <w:p w:rsidR="007200A4" w:rsidRDefault="007200A4" w:rsidP="007200A4">
      <w:pPr>
        <w:spacing w:after="0" w:line="240" w:lineRule="auto"/>
        <w:ind w:firstLine="709"/>
        <w:jc w:val="both"/>
        <w:rPr>
          <w:rFonts w:ascii="Times New Roman" w:hAnsi="Times New Roman" w:cs="Times New Roman"/>
          <w:sz w:val="28"/>
          <w:szCs w:val="28"/>
        </w:rPr>
      </w:pPr>
    </w:p>
    <w:p w:rsidR="00017167" w:rsidRDefault="0045040E" w:rsidP="007200A4">
      <w:pPr>
        <w:spacing w:after="0" w:line="240" w:lineRule="auto"/>
        <w:ind w:firstLine="709"/>
        <w:jc w:val="both"/>
        <w:rPr>
          <w:rFonts w:ascii="Times New Roman" w:hAnsi="Times New Roman" w:cs="Times New Roman"/>
          <w:sz w:val="28"/>
          <w:szCs w:val="28"/>
        </w:rPr>
      </w:pPr>
      <w:r w:rsidRPr="0045040E">
        <w:rPr>
          <w:rFonts w:ascii="Times New Roman" w:hAnsi="Times New Roman" w:cs="Times New Roman"/>
          <w:sz w:val="28"/>
          <w:szCs w:val="28"/>
        </w:rPr>
        <w:lastRenderedPageBreak/>
        <w:t>2. Под бюджетными инвестициями понимают бюджетные средства, направляемые на создание или увеличение за</w:t>
      </w:r>
      <w:r w:rsidR="000D6629">
        <w:rPr>
          <w:rFonts w:ascii="Times New Roman" w:hAnsi="Times New Roman" w:cs="Times New Roman"/>
          <w:sz w:val="28"/>
          <w:szCs w:val="28"/>
        </w:rPr>
        <w:t xml:space="preserve"> счет средств бюджета Балтайского муниципального района</w:t>
      </w:r>
      <w:r w:rsidRPr="0045040E">
        <w:rPr>
          <w:rFonts w:ascii="Times New Roman" w:hAnsi="Times New Roman" w:cs="Times New Roman"/>
          <w:sz w:val="28"/>
          <w:szCs w:val="28"/>
        </w:rPr>
        <w:t xml:space="preserve"> стоимости мун</w:t>
      </w:r>
      <w:r w:rsidR="000D6629">
        <w:rPr>
          <w:rFonts w:ascii="Times New Roman" w:hAnsi="Times New Roman" w:cs="Times New Roman"/>
          <w:sz w:val="28"/>
          <w:szCs w:val="28"/>
        </w:rPr>
        <w:t>иципального имущества Балтайского муниципального района</w:t>
      </w:r>
      <w:r w:rsidRPr="0045040E">
        <w:rPr>
          <w:rFonts w:ascii="Times New Roman" w:hAnsi="Times New Roman" w:cs="Times New Roman"/>
          <w:sz w:val="28"/>
          <w:szCs w:val="28"/>
        </w:rPr>
        <w:t xml:space="preserve">. </w:t>
      </w:r>
    </w:p>
    <w:p w:rsidR="00017167" w:rsidRDefault="0045040E" w:rsidP="007200A4">
      <w:pPr>
        <w:spacing w:after="0" w:line="240" w:lineRule="auto"/>
        <w:ind w:firstLine="709"/>
        <w:jc w:val="both"/>
        <w:rPr>
          <w:rFonts w:ascii="Times New Roman" w:hAnsi="Times New Roman" w:cs="Times New Roman"/>
          <w:sz w:val="28"/>
          <w:szCs w:val="28"/>
        </w:rPr>
      </w:pPr>
      <w:r w:rsidRPr="0045040E">
        <w:rPr>
          <w:rFonts w:ascii="Times New Roman" w:hAnsi="Times New Roman" w:cs="Times New Roman"/>
          <w:sz w:val="28"/>
          <w:szCs w:val="28"/>
        </w:rPr>
        <w:t>3. Муниципальный заказчик - орган местного самоупра</w:t>
      </w:r>
      <w:r w:rsidR="000D6629">
        <w:rPr>
          <w:rFonts w:ascii="Times New Roman" w:hAnsi="Times New Roman" w:cs="Times New Roman"/>
          <w:sz w:val="28"/>
          <w:szCs w:val="28"/>
        </w:rPr>
        <w:t>вления (администрация Балтайского муниципального района</w:t>
      </w:r>
      <w:r w:rsidRPr="0045040E">
        <w:rPr>
          <w:rFonts w:ascii="Times New Roman" w:hAnsi="Times New Roman" w:cs="Times New Roman"/>
          <w:sz w:val="28"/>
          <w:szCs w:val="28"/>
        </w:rPr>
        <w:t xml:space="preserve">, ее структурные подразделения), действующий от </w:t>
      </w:r>
      <w:r w:rsidR="000D6629">
        <w:rPr>
          <w:rFonts w:ascii="Times New Roman" w:hAnsi="Times New Roman" w:cs="Times New Roman"/>
          <w:sz w:val="28"/>
          <w:szCs w:val="28"/>
        </w:rPr>
        <w:t>имени муниципального района</w:t>
      </w:r>
      <w:r w:rsidRPr="0045040E">
        <w:rPr>
          <w:rFonts w:ascii="Times New Roman" w:hAnsi="Times New Roman" w:cs="Times New Roman"/>
          <w:sz w:val="28"/>
          <w:szCs w:val="28"/>
        </w:rPr>
        <w:t xml:space="preserve">, - уполномоченный принимать бюджетные обязательства в соответствия с бюджетным законодательством Российской Федерации от </w:t>
      </w:r>
      <w:r w:rsidR="000D6629">
        <w:rPr>
          <w:rFonts w:ascii="Times New Roman" w:hAnsi="Times New Roman" w:cs="Times New Roman"/>
          <w:sz w:val="28"/>
          <w:szCs w:val="28"/>
        </w:rPr>
        <w:t>имени муниципального района</w:t>
      </w:r>
      <w:r w:rsidRPr="0045040E">
        <w:rPr>
          <w:rFonts w:ascii="Times New Roman" w:hAnsi="Times New Roman" w:cs="Times New Roman"/>
          <w:sz w:val="28"/>
          <w:szCs w:val="28"/>
        </w:rPr>
        <w:t xml:space="preserve"> и осуществляющий закупки. </w:t>
      </w:r>
    </w:p>
    <w:p w:rsidR="004555F0" w:rsidRDefault="0045040E" w:rsidP="007200A4">
      <w:pPr>
        <w:spacing w:after="0" w:line="240" w:lineRule="auto"/>
        <w:ind w:firstLine="709"/>
        <w:jc w:val="both"/>
        <w:rPr>
          <w:rFonts w:ascii="Times New Roman" w:hAnsi="Times New Roman" w:cs="Times New Roman"/>
          <w:sz w:val="28"/>
          <w:szCs w:val="28"/>
        </w:rPr>
      </w:pPr>
      <w:r w:rsidRPr="0045040E">
        <w:rPr>
          <w:rFonts w:ascii="Times New Roman" w:hAnsi="Times New Roman" w:cs="Times New Roman"/>
          <w:sz w:val="28"/>
          <w:szCs w:val="28"/>
        </w:rPr>
        <w:t>4. Бюджетные инвестиции предоставляются на осуществление капитальных вложений в объекты капитального строительства, включенные в соответствии с уст</w:t>
      </w:r>
      <w:r w:rsidR="0016327B">
        <w:rPr>
          <w:rFonts w:ascii="Times New Roman" w:hAnsi="Times New Roman" w:cs="Times New Roman"/>
          <w:sz w:val="28"/>
          <w:szCs w:val="28"/>
        </w:rPr>
        <w:t>ановленным администрацией Балтайского муниципального района</w:t>
      </w:r>
      <w:r w:rsidRPr="0045040E">
        <w:rPr>
          <w:rFonts w:ascii="Times New Roman" w:hAnsi="Times New Roman" w:cs="Times New Roman"/>
          <w:sz w:val="28"/>
          <w:szCs w:val="28"/>
        </w:rPr>
        <w:t xml:space="preserve"> порядком в муниципальные программы, в пределах средств, предус</w:t>
      </w:r>
      <w:r w:rsidR="004555F0">
        <w:rPr>
          <w:rFonts w:ascii="Times New Roman" w:hAnsi="Times New Roman" w:cs="Times New Roman"/>
          <w:sz w:val="28"/>
          <w:szCs w:val="28"/>
        </w:rPr>
        <w:t>мотренных в бюджете Балтайского муниципального района</w:t>
      </w:r>
      <w:r w:rsidRPr="0045040E">
        <w:rPr>
          <w:rFonts w:ascii="Times New Roman" w:hAnsi="Times New Roman" w:cs="Times New Roman"/>
          <w:sz w:val="28"/>
          <w:szCs w:val="28"/>
        </w:rPr>
        <w:t xml:space="preserve"> на очередной финансовый год и плановый период на соответствующие цели. </w:t>
      </w:r>
    </w:p>
    <w:p w:rsidR="00017167" w:rsidRDefault="0045040E" w:rsidP="007200A4">
      <w:pPr>
        <w:spacing w:after="0" w:line="240" w:lineRule="auto"/>
        <w:ind w:firstLine="709"/>
        <w:jc w:val="both"/>
        <w:rPr>
          <w:rFonts w:ascii="Times New Roman" w:hAnsi="Times New Roman" w:cs="Times New Roman"/>
          <w:sz w:val="28"/>
          <w:szCs w:val="28"/>
        </w:rPr>
      </w:pPr>
      <w:r w:rsidRPr="0045040E">
        <w:rPr>
          <w:rFonts w:ascii="Times New Roman" w:hAnsi="Times New Roman" w:cs="Times New Roman"/>
          <w:sz w:val="28"/>
          <w:szCs w:val="28"/>
        </w:rPr>
        <w:t>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w:t>
      </w:r>
      <w:r w:rsidR="004555F0">
        <w:rPr>
          <w:rFonts w:ascii="Times New Roman" w:hAnsi="Times New Roman" w:cs="Times New Roman"/>
          <w:sz w:val="28"/>
          <w:szCs w:val="28"/>
        </w:rPr>
        <w:t>в муниципальной казны Балтайского муниципального района</w:t>
      </w:r>
      <w:r w:rsidRPr="0045040E">
        <w:rPr>
          <w:rFonts w:ascii="Times New Roman" w:hAnsi="Times New Roman" w:cs="Times New Roman"/>
          <w:sz w:val="28"/>
          <w:szCs w:val="28"/>
        </w:rPr>
        <w:t xml:space="preserve">. </w:t>
      </w:r>
    </w:p>
    <w:p w:rsidR="00017167" w:rsidRDefault="0045040E" w:rsidP="007200A4">
      <w:pPr>
        <w:spacing w:after="0" w:line="240" w:lineRule="auto"/>
        <w:ind w:firstLine="709"/>
        <w:jc w:val="both"/>
        <w:rPr>
          <w:rFonts w:ascii="Times New Roman" w:hAnsi="Times New Roman" w:cs="Times New Roman"/>
          <w:sz w:val="28"/>
          <w:szCs w:val="28"/>
        </w:rPr>
      </w:pPr>
      <w:r w:rsidRPr="0045040E">
        <w:rPr>
          <w:rFonts w:ascii="Times New Roman" w:hAnsi="Times New Roman" w:cs="Times New Roman"/>
          <w:sz w:val="28"/>
          <w:szCs w:val="28"/>
        </w:rPr>
        <w:t>6. Осуществление бюджетных инвестиций за</w:t>
      </w:r>
      <w:r w:rsidR="004555F0">
        <w:rPr>
          <w:rFonts w:ascii="Times New Roman" w:hAnsi="Times New Roman" w:cs="Times New Roman"/>
          <w:sz w:val="28"/>
          <w:szCs w:val="28"/>
        </w:rPr>
        <w:t xml:space="preserve"> счет средств бюджета Балтайского муниципального района</w:t>
      </w:r>
      <w:r w:rsidRPr="0045040E">
        <w:rPr>
          <w:rFonts w:ascii="Times New Roman" w:hAnsi="Times New Roman" w:cs="Times New Roman"/>
          <w:sz w:val="28"/>
          <w:szCs w:val="28"/>
        </w:rPr>
        <w:t xml:space="preserve">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 </w:t>
      </w:r>
    </w:p>
    <w:p w:rsidR="00017167" w:rsidRDefault="0045040E" w:rsidP="007200A4">
      <w:pPr>
        <w:spacing w:after="0" w:line="240" w:lineRule="auto"/>
        <w:ind w:firstLine="709"/>
        <w:jc w:val="both"/>
        <w:rPr>
          <w:rFonts w:ascii="Times New Roman" w:hAnsi="Times New Roman" w:cs="Times New Roman"/>
          <w:sz w:val="28"/>
          <w:szCs w:val="28"/>
        </w:rPr>
      </w:pPr>
      <w:r w:rsidRPr="0045040E">
        <w:rPr>
          <w:rFonts w:ascii="Times New Roman" w:hAnsi="Times New Roman" w:cs="Times New Roman"/>
          <w:sz w:val="28"/>
          <w:szCs w:val="28"/>
        </w:rPr>
        <w:t xml:space="preserve">7. Бюджетные инвестиции могут осуществляться на условиях софинансирования капитальных вложений за счет средств федерального и областного бюджетов. </w:t>
      </w:r>
    </w:p>
    <w:p w:rsidR="00017167" w:rsidRDefault="0045040E" w:rsidP="007200A4">
      <w:pPr>
        <w:spacing w:after="0" w:line="240" w:lineRule="auto"/>
        <w:ind w:firstLine="709"/>
        <w:jc w:val="both"/>
        <w:rPr>
          <w:rFonts w:ascii="Times New Roman" w:hAnsi="Times New Roman" w:cs="Times New Roman"/>
          <w:sz w:val="28"/>
          <w:szCs w:val="28"/>
        </w:rPr>
      </w:pPr>
      <w:r w:rsidRPr="0045040E">
        <w:rPr>
          <w:rFonts w:ascii="Times New Roman" w:hAnsi="Times New Roman" w:cs="Times New Roman"/>
          <w:sz w:val="28"/>
          <w:szCs w:val="28"/>
        </w:rPr>
        <w:t>8. 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w:t>
      </w:r>
      <w:r w:rsidR="004555F0">
        <w:rPr>
          <w:rFonts w:ascii="Times New Roman" w:hAnsi="Times New Roman" w:cs="Times New Roman"/>
          <w:sz w:val="28"/>
          <w:szCs w:val="28"/>
        </w:rPr>
        <w:t>бственность Балтайского муниципального района</w:t>
      </w:r>
      <w:r w:rsidRPr="0045040E">
        <w:rPr>
          <w:rFonts w:ascii="Times New Roman" w:hAnsi="Times New Roman" w:cs="Times New Roman"/>
          <w:sz w:val="28"/>
          <w:szCs w:val="28"/>
        </w:rPr>
        <w:t>,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w:t>
      </w:r>
      <w:r w:rsidR="0007682D">
        <w:rPr>
          <w:rFonts w:ascii="Times New Roman" w:hAnsi="Times New Roman" w:cs="Times New Roman"/>
          <w:sz w:val="28"/>
          <w:szCs w:val="28"/>
        </w:rPr>
        <w:t xml:space="preserve"> </w:t>
      </w:r>
      <w:r w:rsidR="0007682D" w:rsidRPr="00017167">
        <w:rPr>
          <w:rFonts w:ascii="Times New Roman" w:hAnsi="Times New Roman" w:cs="Times New Roman"/>
          <w:sz w:val="28"/>
          <w:szCs w:val="28"/>
        </w:rPr>
        <w:t xml:space="preserve">мероприятий, связанных с ликвидацией последствий стихийных бедствий и других чрезвычайных ситуаций. </w:t>
      </w:r>
    </w:p>
    <w:p w:rsidR="00017167" w:rsidRDefault="00017167" w:rsidP="007200A4">
      <w:pPr>
        <w:spacing w:after="0" w:line="240" w:lineRule="auto"/>
        <w:ind w:firstLine="709"/>
        <w:jc w:val="center"/>
        <w:rPr>
          <w:rFonts w:ascii="Times New Roman" w:hAnsi="Times New Roman" w:cs="Times New Roman"/>
          <w:b/>
          <w:sz w:val="28"/>
          <w:szCs w:val="28"/>
        </w:rPr>
      </w:pPr>
    </w:p>
    <w:p w:rsidR="00017167" w:rsidRPr="008621D6" w:rsidRDefault="0007682D" w:rsidP="007200A4">
      <w:pPr>
        <w:pStyle w:val="a3"/>
        <w:numPr>
          <w:ilvl w:val="0"/>
          <w:numId w:val="1"/>
        </w:numPr>
        <w:spacing w:after="0" w:line="240" w:lineRule="auto"/>
        <w:ind w:firstLine="709"/>
        <w:jc w:val="center"/>
        <w:rPr>
          <w:rFonts w:ascii="Times New Roman" w:hAnsi="Times New Roman" w:cs="Times New Roman"/>
          <w:b/>
          <w:sz w:val="28"/>
          <w:szCs w:val="28"/>
        </w:rPr>
      </w:pPr>
      <w:r w:rsidRPr="008621D6">
        <w:rPr>
          <w:rFonts w:ascii="Times New Roman" w:hAnsi="Times New Roman" w:cs="Times New Roman"/>
          <w:b/>
          <w:sz w:val="28"/>
          <w:szCs w:val="28"/>
        </w:rPr>
        <w:lastRenderedPageBreak/>
        <w:t xml:space="preserve">ПОРЯДОК ПРИНЯТИЯ РЕШЕНИЙ О ПОДГОТОВКЕ И </w:t>
      </w:r>
      <w:r w:rsidR="00D723D7">
        <w:rPr>
          <w:rFonts w:ascii="Times New Roman" w:hAnsi="Times New Roman" w:cs="Times New Roman"/>
          <w:b/>
          <w:sz w:val="28"/>
          <w:szCs w:val="28"/>
        </w:rPr>
        <w:t>РЕАЛИЗАЦИИ БЮДЖЕТНЫХ ИНВЕСТИЦИЙ</w:t>
      </w:r>
    </w:p>
    <w:p w:rsidR="00017167" w:rsidRDefault="00017167" w:rsidP="007200A4">
      <w:pPr>
        <w:spacing w:after="0" w:line="240" w:lineRule="auto"/>
        <w:ind w:firstLine="709"/>
        <w:jc w:val="both"/>
        <w:rPr>
          <w:rFonts w:ascii="Times New Roman" w:hAnsi="Times New Roman" w:cs="Times New Roman"/>
          <w:sz w:val="28"/>
          <w:szCs w:val="28"/>
        </w:rPr>
      </w:pPr>
    </w:p>
    <w:p w:rsidR="00017167" w:rsidRDefault="0007682D" w:rsidP="007200A4">
      <w:pPr>
        <w:spacing w:after="0" w:line="240" w:lineRule="auto"/>
        <w:ind w:firstLine="709"/>
        <w:jc w:val="both"/>
        <w:rPr>
          <w:rFonts w:ascii="Times New Roman" w:hAnsi="Times New Roman" w:cs="Times New Roman"/>
          <w:sz w:val="28"/>
          <w:szCs w:val="28"/>
        </w:rPr>
      </w:pPr>
      <w:r w:rsidRPr="00017167">
        <w:rPr>
          <w:rFonts w:ascii="Times New Roman" w:hAnsi="Times New Roman" w:cs="Times New Roman"/>
          <w:sz w:val="28"/>
          <w:szCs w:val="28"/>
        </w:rPr>
        <w:t>9. Инициатором подготовки проекта решения о подготовке и реализации бюджетных инвестиций выступает главный распорядит</w:t>
      </w:r>
      <w:r w:rsidR="00AC456B">
        <w:rPr>
          <w:rFonts w:ascii="Times New Roman" w:hAnsi="Times New Roman" w:cs="Times New Roman"/>
          <w:sz w:val="28"/>
          <w:szCs w:val="28"/>
        </w:rPr>
        <w:t>ель бюджетных средств Балтайского муниципального района</w:t>
      </w:r>
      <w:r w:rsidRPr="00017167">
        <w:rPr>
          <w:rFonts w:ascii="Times New Roman" w:hAnsi="Times New Roman" w:cs="Times New Roman"/>
          <w:sz w:val="28"/>
          <w:szCs w:val="28"/>
        </w:rPr>
        <w:t xml:space="preserve">, наделенный в установленном порядке полномочиями в соответствующей сфере ведения (далее - главный распорядитель). </w:t>
      </w:r>
    </w:p>
    <w:p w:rsidR="00017167" w:rsidRDefault="0007682D" w:rsidP="007200A4">
      <w:pPr>
        <w:spacing w:after="0" w:line="240" w:lineRule="auto"/>
        <w:ind w:firstLine="709"/>
        <w:jc w:val="both"/>
        <w:rPr>
          <w:rFonts w:ascii="Times New Roman" w:hAnsi="Times New Roman" w:cs="Times New Roman"/>
          <w:sz w:val="28"/>
          <w:szCs w:val="28"/>
        </w:rPr>
      </w:pPr>
      <w:r w:rsidRPr="00017167">
        <w:rPr>
          <w:rFonts w:ascii="Times New Roman" w:hAnsi="Times New Roman" w:cs="Times New Roman"/>
          <w:sz w:val="28"/>
          <w:szCs w:val="28"/>
        </w:rPr>
        <w:t>10.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 -основных направлений развития, обозначенных в прогнозах, программах социально-экономического развития, документах стратег</w:t>
      </w:r>
      <w:r w:rsidR="00AC456B">
        <w:rPr>
          <w:rFonts w:ascii="Times New Roman" w:hAnsi="Times New Roman" w:cs="Times New Roman"/>
          <w:sz w:val="28"/>
          <w:szCs w:val="28"/>
        </w:rPr>
        <w:t>ического планирования Балтайского муниципального района</w:t>
      </w:r>
      <w:r w:rsidRPr="00017167">
        <w:rPr>
          <w:rFonts w:ascii="Times New Roman" w:hAnsi="Times New Roman" w:cs="Times New Roman"/>
          <w:sz w:val="28"/>
          <w:szCs w:val="28"/>
        </w:rPr>
        <w:t xml:space="preserve">; - поручений главы </w:t>
      </w:r>
      <w:r w:rsidR="00AC456B">
        <w:rPr>
          <w:rFonts w:ascii="Times New Roman" w:hAnsi="Times New Roman" w:cs="Times New Roman"/>
          <w:sz w:val="28"/>
          <w:szCs w:val="28"/>
        </w:rPr>
        <w:t>Балтайского муниципального района</w:t>
      </w:r>
      <w:r w:rsidRPr="00017167">
        <w:rPr>
          <w:rFonts w:ascii="Times New Roman" w:hAnsi="Times New Roman" w:cs="Times New Roman"/>
          <w:sz w:val="28"/>
          <w:szCs w:val="28"/>
        </w:rPr>
        <w:t xml:space="preserve">. </w:t>
      </w:r>
    </w:p>
    <w:p w:rsidR="00017167" w:rsidRDefault="0007682D" w:rsidP="007200A4">
      <w:pPr>
        <w:spacing w:after="0" w:line="240" w:lineRule="auto"/>
        <w:ind w:firstLine="709"/>
        <w:jc w:val="both"/>
        <w:rPr>
          <w:rFonts w:ascii="Times New Roman" w:hAnsi="Times New Roman" w:cs="Times New Roman"/>
          <w:sz w:val="28"/>
          <w:szCs w:val="28"/>
        </w:rPr>
      </w:pPr>
      <w:r w:rsidRPr="00017167">
        <w:rPr>
          <w:rFonts w:ascii="Times New Roman" w:hAnsi="Times New Roman" w:cs="Times New Roman"/>
          <w:sz w:val="28"/>
          <w:szCs w:val="28"/>
        </w:rPr>
        <w:t>11. Проект решения о подготовке и реализации бюджетных инвестиций подготавливается главным распорядителем в форме проекта постан</w:t>
      </w:r>
      <w:r w:rsidR="00AC456B">
        <w:rPr>
          <w:rFonts w:ascii="Times New Roman" w:hAnsi="Times New Roman" w:cs="Times New Roman"/>
          <w:sz w:val="28"/>
          <w:szCs w:val="28"/>
        </w:rPr>
        <w:t>овления администрации Балтайского муниципального района</w:t>
      </w:r>
      <w:r w:rsidRPr="00017167">
        <w:rPr>
          <w:rFonts w:ascii="Times New Roman" w:hAnsi="Times New Roman" w:cs="Times New Roman"/>
          <w:sz w:val="28"/>
          <w:szCs w:val="28"/>
        </w:rPr>
        <w:t xml:space="preserve">. </w:t>
      </w:r>
    </w:p>
    <w:p w:rsidR="00017167" w:rsidRDefault="0007682D" w:rsidP="007200A4">
      <w:pPr>
        <w:spacing w:after="0" w:line="240" w:lineRule="auto"/>
        <w:ind w:firstLine="709"/>
        <w:jc w:val="both"/>
        <w:rPr>
          <w:rFonts w:ascii="Times New Roman" w:hAnsi="Times New Roman" w:cs="Times New Roman"/>
          <w:sz w:val="28"/>
          <w:szCs w:val="28"/>
        </w:rPr>
      </w:pPr>
      <w:r w:rsidRPr="00017167">
        <w:rPr>
          <w:rFonts w:ascii="Times New Roman" w:hAnsi="Times New Roman" w:cs="Times New Roman"/>
          <w:sz w:val="28"/>
          <w:szCs w:val="28"/>
        </w:rPr>
        <w:t xml:space="preserve">12.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 </w:t>
      </w:r>
    </w:p>
    <w:p w:rsidR="00296FBC" w:rsidRDefault="0007682D" w:rsidP="007200A4">
      <w:pPr>
        <w:spacing w:after="0" w:line="240" w:lineRule="auto"/>
        <w:ind w:firstLine="709"/>
        <w:jc w:val="both"/>
        <w:rPr>
          <w:rFonts w:ascii="Times New Roman" w:hAnsi="Times New Roman" w:cs="Times New Roman"/>
          <w:sz w:val="28"/>
          <w:szCs w:val="28"/>
        </w:rPr>
      </w:pPr>
      <w:r w:rsidRPr="00017167">
        <w:rPr>
          <w:rFonts w:ascii="Times New Roman" w:hAnsi="Times New Roman" w:cs="Times New Roman"/>
          <w:sz w:val="28"/>
          <w:szCs w:val="28"/>
        </w:rPr>
        <w:t xml:space="preserve">13.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 </w:t>
      </w:r>
    </w:p>
    <w:p w:rsidR="00296FBC" w:rsidRDefault="0007682D" w:rsidP="007200A4">
      <w:pPr>
        <w:spacing w:after="0" w:line="240" w:lineRule="auto"/>
        <w:ind w:firstLine="709"/>
        <w:jc w:val="both"/>
        <w:rPr>
          <w:rFonts w:ascii="Times New Roman" w:hAnsi="Times New Roman" w:cs="Times New Roman"/>
          <w:sz w:val="28"/>
          <w:szCs w:val="28"/>
        </w:rPr>
      </w:pPr>
      <w:r w:rsidRPr="00017167">
        <w:rPr>
          <w:rFonts w:ascii="Times New Roman" w:hAnsi="Times New Roman" w:cs="Times New Roman"/>
          <w:sz w:val="28"/>
          <w:szCs w:val="28"/>
        </w:rPr>
        <w:t xml:space="preserve">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 </w:t>
      </w:r>
    </w:p>
    <w:p w:rsidR="00296FBC" w:rsidRDefault="0007682D" w:rsidP="007200A4">
      <w:pPr>
        <w:spacing w:after="0" w:line="240" w:lineRule="auto"/>
        <w:ind w:firstLine="709"/>
        <w:jc w:val="both"/>
        <w:rPr>
          <w:rFonts w:ascii="Times New Roman" w:hAnsi="Times New Roman" w:cs="Times New Roman"/>
          <w:sz w:val="28"/>
          <w:szCs w:val="28"/>
        </w:rPr>
      </w:pPr>
      <w:r w:rsidRPr="00017167">
        <w:rPr>
          <w:rFonts w:ascii="Times New Roman" w:hAnsi="Times New Roman" w:cs="Times New Roman"/>
          <w:sz w:val="28"/>
          <w:szCs w:val="28"/>
        </w:rPr>
        <w:t xml:space="preserve">2) настоящее либо планируемое местонахождение объекта; </w:t>
      </w:r>
    </w:p>
    <w:p w:rsidR="00296FBC" w:rsidRDefault="0007682D" w:rsidP="007200A4">
      <w:pPr>
        <w:spacing w:after="0" w:line="240" w:lineRule="auto"/>
        <w:ind w:firstLine="709"/>
        <w:jc w:val="both"/>
        <w:rPr>
          <w:rFonts w:ascii="Times New Roman" w:hAnsi="Times New Roman" w:cs="Times New Roman"/>
          <w:sz w:val="28"/>
          <w:szCs w:val="28"/>
        </w:rPr>
      </w:pPr>
      <w:r w:rsidRPr="00017167">
        <w:rPr>
          <w:rFonts w:ascii="Times New Roman" w:hAnsi="Times New Roman" w:cs="Times New Roman"/>
          <w:sz w:val="28"/>
          <w:szCs w:val="28"/>
        </w:rPr>
        <w:t xml:space="preserve">3) направление инвестирования (строительство, реконструкция, в том числе с элементами реставрации, техническое перевооружение, приобретение); </w:t>
      </w:r>
    </w:p>
    <w:p w:rsidR="00296FBC" w:rsidRDefault="0007682D" w:rsidP="007200A4">
      <w:pPr>
        <w:spacing w:after="0" w:line="240" w:lineRule="auto"/>
        <w:ind w:firstLine="709"/>
        <w:jc w:val="both"/>
        <w:rPr>
          <w:rFonts w:ascii="Times New Roman" w:hAnsi="Times New Roman" w:cs="Times New Roman"/>
          <w:sz w:val="28"/>
          <w:szCs w:val="28"/>
        </w:rPr>
      </w:pPr>
      <w:r w:rsidRPr="00017167">
        <w:rPr>
          <w:rFonts w:ascii="Times New Roman" w:hAnsi="Times New Roman" w:cs="Times New Roman"/>
          <w:sz w:val="28"/>
          <w:szCs w:val="28"/>
        </w:rPr>
        <w:t xml:space="preserve">4) наименование главного распорядителя бюджетных средств и муниципального заказчика; </w:t>
      </w:r>
    </w:p>
    <w:p w:rsidR="00296FBC" w:rsidRDefault="0007682D" w:rsidP="007200A4">
      <w:pPr>
        <w:spacing w:after="0" w:line="240" w:lineRule="auto"/>
        <w:ind w:firstLine="709"/>
        <w:jc w:val="both"/>
        <w:rPr>
          <w:rFonts w:ascii="Times New Roman" w:hAnsi="Times New Roman" w:cs="Times New Roman"/>
          <w:sz w:val="28"/>
          <w:szCs w:val="28"/>
        </w:rPr>
      </w:pPr>
      <w:r w:rsidRPr="00017167">
        <w:rPr>
          <w:rFonts w:ascii="Times New Roman" w:hAnsi="Times New Roman" w:cs="Times New Roman"/>
          <w:sz w:val="28"/>
          <w:szCs w:val="28"/>
        </w:rPr>
        <w:t xml:space="preserve">5) параметры, непосредственно характеризующие объект капитального строительства (объект недвижимого имущества); </w:t>
      </w:r>
    </w:p>
    <w:p w:rsidR="0045040E" w:rsidRDefault="0007682D" w:rsidP="007200A4">
      <w:pPr>
        <w:spacing w:after="0" w:line="240" w:lineRule="auto"/>
        <w:ind w:firstLine="709"/>
        <w:jc w:val="both"/>
        <w:rPr>
          <w:rFonts w:ascii="Times New Roman" w:hAnsi="Times New Roman" w:cs="Times New Roman"/>
          <w:sz w:val="28"/>
          <w:szCs w:val="28"/>
        </w:rPr>
      </w:pPr>
      <w:r w:rsidRPr="00017167">
        <w:rPr>
          <w:rFonts w:ascii="Times New Roman" w:hAnsi="Times New Roman" w:cs="Times New Roman"/>
          <w:sz w:val="28"/>
          <w:szCs w:val="28"/>
        </w:rPr>
        <w:t>6) срок ввода в эксплуатацию объекта капитального строительства и (или) приобретения объекта недвижимого имущества;</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7) параметры стоимости и финансового обеспечения объекта: - сметная стоимость объекта капитального строительства (при наличии утвержденная проектной документацией) или предполагаемая стоимость </w:t>
      </w:r>
      <w:r w:rsidRPr="0053383E">
        <w:rPr>
          <w:rFonts w:ascii="Times New Roman" w:hAnsi="Times New Roman" w:cs="Times New Roman"/>
          <w:sz w:val="28"/>
          <w:szCs w:val="28"/>
        </w:rPr>
        <w:lastRenderedPageBreak/>
        <w:t xml:space="preserve">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указанием объема бюджетных инвестиций,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 распределение (по годам реализации инвестиционного проекта)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 - общий объем бюджетных инвестиций, предоставляемых на реализацию инвестиционного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14.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15.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w:t>
      </w:r>
      <w:r w:rsidRPr="00AC456B">
        <w:rPr>
          <w:rFonts w:ascii="Times New Roman" w:hAnsi="Times New Roman" w:cs="Times New Roman"/>
          <w:sz w:val="28"/>
          <w:szCs w:val="28"/>
        </w:rPr>
        <w:t>необходимости реализации проекта и основные финансовоэкономические параметры проекта (указанные в подпункте 7 пункта 13 раздела 2 настоящего Порядка), на согласование в следующей последовательности:</w:t>
      </w:r>
      <w:r w:rsidRPr="0053383E">
        <w:rPr>
          <w:rFonts w:ascii="Times New Roman" w:hAnsi="Times New Roman" w:cs="Times New Roman"/>
          <w:sz w:val="28"/>
          <w:szCs w:val="28"/>
        </w:rPr>
        <w:t xml:space="preserve"> </w:t>
      </w:r>
    </w:p>
    <w:p w:rsidR="00296FBC" w:rsidRDefault="00AC456B" w:rsidP="007200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в </w:t>
      </w:r>
      <w:r w:rsidR="00EA391D" w:rsidRPr="0053383E">
        <w:rPr>
          <w:rFonts w:ascii="Times New Roman" w:hAnsi="Times New Roman" w:cs="Times New Roman"/>
          <w:sz w:val="28"/>
          <w:szCs w:val="28"/>
        </w:rPr>
        <w:t xml:space="preserve">отдел </w:t>
      </w:r>
      <w:r>
        <w:rPr>
          <w:rFonts w:ascii="Times New Roman" w:hAnsi="Times New Roman" w:cs="Times New Roman"/>
          <w:sz w:val="28"/>
          <w:szCs w:val="28"/>
        </w:rPr>
        <w:t>по управлению муниципальным имуществом и земельными ресурсами администрации Балтайского муниципального района</w:t>
      </w:r>
      <w:r w:rsidR="00EA391D" w:rsidRPr="0053383E">
        <w:rPr>
          <w:rFonts w:ascii="Times New Roman" w:hAnsi="Times New Roman" w:cs="Times New Roman"/>
          <w:sz w:val="28"/>
          <w:szCs w:val="28"/>
        </w:rPr>
        <w:t xml:space="preserve">;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2)</w:t>
      </w:r>
      <w:r w:rsidR="00AC456B">
        <w:rPr>
          <w:rFonts w:ascii="Times New Roman" w:hAnsi="Times New Roman" w:cs="Times New Roman"/>
          <w:sz w:val="28"/>
          <w:szCs w:val="28"/>
        </w:rPr>
        <w:t xml:space="preserve"> в финансовое управление</w:t>
      </w:r>
      <w:r w:rsidRPr="0053383E">
        <w:rPr>
          <w:rFonts w:ascii="Times New Roman" w:hAnsi="Times New Roman" w:cs="Times New Roman"/>
          <w:sz w:val="28"/>
          <w:szCs w:val="28"/>
        </w:rPr>
        <w:t xml:space="preserve"> администрации </w:t>
      </w:r>
      <w:r w:rsidR="00AC456B">
        <w:rPr>
          <w:rFonts w:ascii="Times New Roman" w:hAnsi="Times New Roman" w:cs="Times New Roman"/>
          <w:sz w:val="28"/>
          <w:szCs w:val="28"/>
        </w:rPr>
        <w:t>Балтайского муниципального района</w:t>
      </w:r>
      <w:r w:rsidRPr="0053383E">
        <w:rPr>
          <w:rFonts w:ascii="Times New Roman" w:hAnsi="Times New Roman" w:cs="Times New Roman"/>
          <w:sz w:val="28"/>
          <w:szCs w:val="28"/>
        </w:rPr>
        <w:t xml:space="preserve">.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16. Главный распорядитель одновременно с проектом решения о подготовке и реализации бюджетных инвестиций представляет: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w:t>
      </w:r>
      <w:r w:rsidR="00AC456B">
        <w:rPr>
          <w:rFonts w:ascii="Times New Roman" w:hAnsi="Times New Roman" w:cs="Times New Roman"/>
          <w:sz w:val="28"/>
          <w:szCs w:val="28"/>
        </w:rPr>
        <w:t>жетных инвестиций для Балтайского муниципального района</w:t>
      </w:r>
      <w:r w:rsidRPr="0053383E">
        <w:rPr>
          <w:rFonts w:ascii="Times New Roman" w:hAnsi="Times New Roman" w:cs="Times New Roman"/>
          <w:sz w:val="28"/>
          <w:szCs w:val="28"/>
        </w:rPr>
        <w:t xml:space="preserve">). </w:t>
      </w:r>
    </w:p>
    <w:p w:rsidR="00296FBC" w:rsidRDefault="00896AC9" w:rsidP="007200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Финансовое управление администрации Балтайского муниципального района</w:t>
      </w:r>
      <w:r w:rsidR="00EA391D" w:rsidRPr="0053383E">
        <w:rPr>
          <w:rFonts w:ascii="Times New Roman" w:hAnsi="Times New Roman" w:cs="Times New Roman"/>
          <w:sz w:val="28"/>
          <w:szCs w:val="28"/>
        </w:rPr>
        <w:t xml:space="preserve"> согласовывает проект решения о подготовке и реализации бюджетных инвестиций в части его соответствия критериям отбора объектов капитального строительства и объектов недвижимого имущества, указанным в пункте 10 раздела 2 настоящего Порядка.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18. Необходимым условием согласования проекта решения о подготовке и реализации бюджетных инвестиций ф</w:t>
      </w:r>
      <w:r w:rsidR="00896AC9">
        <w:rPr>
          <w:rFonts w:ascii="Times New Roman" w:hAnsi="Times New Roman" w:cs="Times New Roman"/>
          <w:sz w:val="28"/>
          <w:szCs w:val="28"/>
        </w:rPr>
        <w:t>инансовым управлением администрации Балтайского муниципального района</w:t>
      </w:r>
      <w:r w:rsidRPr="0053383E">
        <w:rPr>
          <w:rFonts w:ascii="Times New Roman" w:hAnsi="Times New Roman" w:cs="Times New Roman"/>
          <w:sz w:val="28"/>
          <w:szCs w:val="28"/>
        </w:rPr>
        <w:t xml:space="preserve"> является обоснованность расчета объема эксплуатационных расходов, необходимых для содержания объекта капитального строительства после ввода его в эксплуатацию, или объекта недвижимого имущества после его приобретения, представленного инициатором подготовки проекта решения. </w:t>
      </w:r>
    </w:p>
    <w:p w:rsidR="00296FBC" w:rsidRDefault="00C53359" w:rsidP="007200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О</w:t>
      </w:r>
      <w:r w:rsidR="00EA391D" w:rsidRPr="0053383E">
        <w:rPr>
          <w:rFonts w:ascii="Times New Roman" w:hAnsi="Times New Roman" w:cs="Times New Roman"/>
          <w:sz w:val="28"/>
          <w:szCs w:val="28"/>
        </w:rPr>
        <w:t>тдел</w:t>
      </w:r>
      <w:r>
        <w:rPr>
          <w:rFonts w:ascii="Times New Roman" w:hAnsi="Times New Roman" w:cs="Times New Roman"/>
          <w:sz w:val="28"/>
          <w:szCs w:val="28"/>
        </w:rPr>
        <w:t xml:space="preserve"> по управлению муниципальным имуществом и земельными ресурсами и финансовое управление администрации Балтайского муниципального района</w:t>
      </w:r>
      <w:r w:rsidR="00EA391D" w:rsidRPr="0053383E">
        <w:rPr>
          <w:rFonts w:ascii="Times New Roman" w:hAnsi="Times New Roman" w:cs="Times New Roman"/>
          <w:sz w:val="28"/>
          <w:szCs w:val="28"/>
        </w:rPr>
        <w:t xml:space="preserve"> рассматривают проект решения о подготовке и реализации бюджетных инвестиций в течение 10 рабочих дней со дня поступления.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20. Согласованное в порядке, установленном инструкцией по делопроизво</w:t>
      </w:r>
      <w:r w:rsidR="00C53359">
        <w:rPr>
          <w:rFonts w:ascii="Times New Roman" w:hAnsi="Times New Roman" w:cs="Times New Roman"/>
          <w:sz w:val="28"/>
          <w:szCs w:val="28"/>
        </w:rPr>
        <w:t>дству в администрации Балтайского муниципального района</w:t>
      </w:r>
      <w:r w:rsidRPr="0053383E">
        <w:rPr>
          <w:rFonts w:ascii="Times New Roman" w:hAnsi="Times New Roman" w:cs="Times New Roman"/>
          <w:sz w:val="28"/>
          <w:szCs w:val="28"/>
        </w:rPr>
        <w:t xml:space="preserve">, и утвержденное решение о подготовке и реализации бюджетных инвестиций является основанием для внесения изменений в муниципальную программу, в рамках которой планируется осуществлять бюджетные инвестиции. </w:t>
      </w:r>
    </w:p>
    <w:p w:rsidR="00EA391D" w:rsidRPr="0053383E"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21.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 </w:t>
      </w:r>
    </w:p>
    <w:p w:rsidR="00EA391D" w:rsidRPr="0053383E" w:rsidRDefault="00EA391D" w:rsidP="007200A4">
      <w:pPr>
        <w:spacing w:after="0" w:line="240" w:lineRule="auto"/>
        <w:ind w:firstLine="709"/>
        <w:jc w:val="both"/>
        <w:rPr>
          <w:rFonts w:ascii="Times New Roman" w:hAnsi="Times New Roman" w:cs="Times New Roman"/>
          <w:sz w:val="28"/>
          <w:szCs w:val="28"/>
        </w:rPr>
      </w:pPr>
    </w:p>
    <w:p w:rsidR="00EA391D" w:rsidRPr="0053383E" w:rsidRDefault="00EA391D" w:rsidP="007200A4">
      <w:pPr>
        <w:spacing w:after="0" w:line="240" w:lineRule="auto"/>
        <w:ind w:firstLine="709"/>
        <w:jc w:val="center"/>
        <w:rPr>
          <w:rFonts w:ascii="Times New Roman" w:hAnsi="Times New Roman" w:cs="Times New Roman"/>
          <w:sz w:val="28"/>
          <w:szCs w:val="28"/>
        </w:rPr>
      </w:pPr>
      <w:r w:rsidRPr="0053383E">
        <w:rPr>
          <w:rFonts w:ascii="Times New Roman" w:hAnsi="Times New Roman" w:cs="Times New Roman"/>
          <w:b/>
          <w:sz w:val="28"/>
          <w:szCs w:val="28"/>
        </w:rPr>
        <w:t>II</w:t>
      </w:r>
      <w:r w:rsidR="008621D6">
        <w:rPr>
          <w:rFonts w:ascii="Times New Roman" w:hAnsi="Times New Roman" w:cs="Times New Roman"/>
          <w:b/>
          <w:sz w:val="28"/>
          <w:szCs w:val="28"/>
          <w:lang w:val="en-US"/>
        </w:rPr>
        <w:t>I</w:t>
      </w:r>
      <w:r w:rsidRPr="0053383E">
        <w:rPr>
          <w:rFonts w:ascii="Times New Roman" w:hAnsi="Times New Roman" w:cs="Times New Roman"/>
          <w:b/>
          <w:sz w:val="28"/>
          <w:szCs w:val="28"/>
        </w:rPr>
        <w:t>. ПОРЯДОК ОСУЩЕСТВЛЕНИЯ БЮДЖЕТНЫХ ИНВЕСТИЦИЙ</w:t>
      </w:r>
      <w:r w:rsidRPr="0053383E">
        <w:rPr>
          <w:rFonts w:ascii="Times New Roman" w:hAnsi="Times New Roman" w:cs="Times New Roman"/>
          <w:sz w:val="28"/>
          <w:szCs w:val="28"/>
        </w:rPr>
        <w:t xml:space="preserve"> </w:t>
      </w:r>
    </w:p>
    <w:p w:rsidR="00296FBC" w:rsidRDefault="00296FBC" w:rsidP="007200A4">
      <w:pPr>
        <w:spacing w:after="0" w:line="240" w:lineRule="auto"/>
        <w:ind w:firstLine="709"/>
        <w:jc w:val="both"/>
        <w:rPr>
          <w:rFonts w:ascii="Times New Roman" w:hAnsi="Times New Roman" w:cs="Times New Roman"/>
          <w:sz w:val="28"/>
          <w:szCs w:val="28"/>
        </w:rPr>
      </w:pP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22. Осуществление бюджетных инвестиций осуществляется в соответствии с нормативными правовыми актами администрации </w:t>
      </w:r>
      <w:r w:rsidR="00C53359">
        <w:rPr>
          <w:rFonts w:ascii="Times New Roman" w:hAnsi="Times New Roman" w:cs="Times New Roman"/>
          <w:sz w:val="28"/>
          <w:szCs w:val="28"/>
        </w:rPr>
        <w:t>Балтайского муниципального района</w:t>
      </w:r>
      <w:r w:rsidRPr="0053383E">
        <w:rPr>
          <w:rFonts w:ascii="Times New Roman" w:hAnsi="Times New Roman" w:cs="Times New Roman"/>
          <w:sz w:val="28"/>
          <w:szCs w:val="28"/>
        </w:rPr>
        <w:t xml:space="preserve">, принятыми в соответствии с разделом 2 настоящего Порядка.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23.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1) муниципальными заказчиками, являющимися получат</w:t>
      </w:r>
      <w:r w:rsidR="00C53359">
        <w:rPr>
          <w:rFonts w:ascii="Times New Roman" w:hAnsi="Times New Roman" w:cs="Times New Roman"/>
          <w:sz w:val="28"/>
          <w:szCs w:val="28"/>
        </w:rPr>
        <w:t>елями средств бюджета Балтайского муниципального района</w:t>
      </w:r>
      <w:r w:rsidRPr="0053383E">
        <w:rPr>
          <w:rFonts w:ascii="Times New Roman" w:hAnsi="Times New Roman" w:cs="Times New Roman"/>
          <w:sz w:val="28"/>
          <w:szCs w:val="28"/>
        </w:rPr>
        <w:t xml:space="preserve">;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2) организациями, которым переданы полномочия муниципального заказчика по заключению </w:t>
      </w:r>
      <w:r w:rsidR="001560DF">
        <w:rPr>
          <w:rFonts w:ascii="Times New Roman" w:hAnsi="Times New Roman" w:cs="Times New Roman"/>
          <w:sz w:val="28"/>
          <w:szCs w:val="28"/>
        </w:rPr>
        <w:t>и исполнению от имени Балтайского муниципального района</w:t>
      </w:r>
      <w:r w:rsidRPr="0053383E">
        <w:rPr>
          <w:rFonts w:ascii="Times New Roman" w:hAnsi="Times New Roman" w:cs="Times New Roman"/>
          <w:sz w:val="28"/>
          <w:szCs w:val="28"/>
        </w:rPr>
        <w:t xml:space="preserve">, от лица органов местного самоуправления, муниципальных контрактов.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24.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25. В целях осуществления бюджетных инвестиций в соответствии с подпунктом 2 пункта 23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w:t>
      </w:r>
      <w:r w:rsidR="001560DF">
        <w:rPr>
          <w:rFonts w:ascii="Times New Roman" w:hAnsi="Times New Roman" w:cs="Times New Roman"/>
          <w:sz w:val="28"/>
          <w:szCs w:val="28"/>
        </w:rPr>
        <w:t>и исполнению от имени Балтайского муниципального района</w:t>
      </w:r>
      <w:r w:rsidRPr="0053383E">
        <w:rPr>
          <w:rFonts w:ascii="Times New Roman" w:hAnsi="Times New Roman" w:cs="Times New Roman"/>
          <w:sz w:val="28"/>
          <w:szCs w:val="28"/>
        </w:rPr>
        <w:t xml:space="preserve">,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 </w:t>
      </w:r>
    </w:p>
    <w:p w:rsidR="00296FBC" w:rsidRDefault="00EA391D"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26. 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w:t>
      </w:r>
      <w:r w:rsidR="0044178B" w:rsidRPr="0053383E">
        <w:rPr>
          <w:rFonts w:ascii="Times New Roman" w:hAnsi="Times New Roman" w:cs="Times New Roman"/>
          <w:sz w:val="28"/>
          <w:szCs w:val="28"/>
        </w:rPr>
        <w:t xml:space="preserve">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w:t>
      </w:r>
      <w:r w:rsidR="0044178B" w:rsidRPr="0053383E">
        <w:rPr>
          <w:rFonts w:ascii="Times New Roman" w:hAnsi="Times New Roman" w:cs="Times New Roman"/>
          <w:sz w:val="28"/>
          <w:szCs w:val="28"/>
        </w:rPr>
        <w:lastRenderedPageBreak/>
        <w:t xml:space="preserve">капитального строительства или приобретения объектов недвижимого имущества.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27.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2) положения, устанавливающие права и обязанности организации по заключ</w:t>
      </w:r>
      <w:r w:rsidR="001560DF">
        <w:rPr>
          <w:rFonts w:ascii="Times New Roman" w:hAnsi="Times New Roman" w:cs="Times New Roman"/>
          <w:sz w:val="28"/>
          <w:szCs w:val="28"/>
        </w:rPr>
        <w:t>ению и исполнению от имени Балтайского муниципального района</w:t>
      </w:r>
      <w:r w:rsidRPr="0053383E">
        <w:rPr>
          <w:rFonts w:ascii="Times New Roman" w:hAnsi="Times New Roman" w:cs="Times New Roman"/>
          <w:sz w:val="28"/>
          <w:szCs w:val="28"/>
        </w:rPr>
        <w:t xml:space="preserve"> муниципальных контрактов;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3) ответственность организации за неисполнение или ненадлежащее исполнение переданных ей полномочий;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4) положения, устанавливающи</w:t>
      </w:r>
      <w:r w:rsidR="001560DF">
        <w:rPr>
          <w:rFonts w:ascii="Times New Roman" w:hAnsi="Times New Roman" w:cs="Times New Roman"/>
          <w:sz w:val="28"/>
          <w:szCs w:val="28"/>
        </w:rPr>
        <w:t>е право администрации Балтайского муниципального района</w:t>
      </w:r>
      <w:r w:rsidRPr="0053383E">
        <w:rPr>
          <w:rFonts w:ascii="Times New Roman" w:hAnsi="Times New Roman" w:cs="Times New Roman"/>
          <w:sz w:val="28"/>
          <w:szCs w:val="28"/>
        </w:rPr>
        <w:t xml:space="preserve"> на проведение проверок соблюдения организацией условий, установленных заключенным соглашением о передаче полномочий;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28.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w:t>
      </w:r>
      <w:r w:rsidR="001560DF">
        <w:rPr>
          <w:rFonts w:ascii="Times New Roman" w:hAnsi="Times New Roman" w:cs="Times New Roman"/>
          <w:sz w:val="28"/>
          <w:szCs w:val="28"/>
        </w:rPr>
        <w:t>овления администрации Балтай</w:t>
      </w:r>
      <w:r w:rsidRPr="0053383E">
        <w:rPr>
          <w:rFonts w:ascii="Times New Roman" w:hAnsi="Times New Roman" w:cs="Times New Roman"/>
          <w:sz w:val="28"/>
          <w:szCs w:val="28"/>
        </w:rPr>
        <w:t>ского муниципаль</w:t>
      </w:r>
      <w:r w:rsidR="001560DF">
        <w:rPr>
          <w:rFonts w:ascii="Times New Roman" w:hAnsi="Times New Roman" w:cs="Times New Roman"/>
          <w:sz w:val="28"/>
          <w:szCs w:val="28"/>
        </w:rPr>
        <w:t>ного района</w:t>
      </w:r>
      <w:r w:rsidRPr="0053383E">
        <w:rPr>
          <w:rFonts w:ascii="Times New Roman" w:hAnsi="Times New Roman" w:cs="Times New Roman"/>
          <w:sz w:val="28"/>
          <w:szCs w:val="28"/>
        </w:rPr>
        <w:t xml:space="preserve"> о передаче полномочий, согласованного в соответствии с разделом 2 настоящего Порядка.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29. Операции с бюджетными инвестициями осуществляются в порядке, </w:t>
      </w:r>
      <w:r w:rsidR="001560DF">
        <w:rPr>
          <w:rFonts w:ascii="Times New Roman" w:hAnsi="Times New Roman" w:cs="Times New Roman"/>
          <w:sz w:val="28"/>
          <w:szCs w:val="28"/>
        </w:rPr>
        <w:t>установленном финансовым управлением администрации Балтайского муниципального района</w:t>
      </w:r>
      <w:r w:rsidRPr="0053383E">
        <w:rPr>
          <w:rFonts w:ascii="Times New Roman" w:hAnsi="Times New Roman" w:cs="Times New Roman"/>
          <w:sz w:val="28"/>
          <w:szCs w:val="28"/>
        </w:rPr>
        <w:t xml:space="preserve"> д</w:t>
      </w:r>
      <w:r w:rsidR="001560DF">
        <w:rPr>
          <w:rFonts w:ascii="Times New Roman" w:hAnsi="Times New Roman" w:cs="Times New Roman"/>
          <w:sz w:val="28"/>
          <w:szCs w:val="28"/>
        </w:rPr>
        <w:t>ля исполнения бюджета Балтай</w:t>
      </w:r>
      <w:r w:rsidRPr="0053383E">
        <w:rPr>
          <w:rFonts w:ascii="Times New Roman" w:hAnsi="Times New Roman" w:cs="Times New Roman"/>
          <w:sz w:val="28"/>
          <w:szCs w:val="28"/>
        </w:rPr>
        <w:t xml:space="preserve">ского </w:t>
      </w:r>
      <w:r w:rsidR="001560DF">
        <w:rPr>
          <w:rFonts w:ascii="Times New Roman" w:hAnsi="Times New Roman" w:cs="Times New Roman"/>
          <w:sz w:val="28"/>
          <w:szCs w:val="28"/>
        </w:rPr>
        <w:t>муниципального района</w:t>
      </w:r>
      <w:r w:rsidRPr="0053383E">
        <w:rPr>
          <w:rFonts w:ascii="Times New Roman" w:hAnsi="Times New Roman" w:cs="Times New Roman"/>
          <w:sz w:val="28"/>
          <w:szCs w:val="28"/>
        </w:rPr>
        <w:t>, и отражаются на лицевых счетах,</w:t>
      </w:r>
      <w:r w:rsidR="001560DF">
        <w:rPr>
          <w:rFonts w:ascii="Times New Roman" w:hAnsi="Times New Roman" w:cs="Times New Roman"/>
          <w:sz w:val="28"/>
          <w:szCs w:val="28"/>
        </w:rPr>
        <w:t xml:space="preserve"> открываемых в финансовом управлении администрации Балтайского муниципального района</w:t>
      </w:r>
      <w:r w:rsidRPr="0053383E">
        <w:rPr>
          <w:rFonts w:ascii="Times New Roman" w:hAnsi="Times New Roman" w:cs="Times New Roman"/>
          <w:sz w:val="28"/>
          <w:szCs w:val="28"/>
        </w:rPr>
        <w:t xml:space="preserve"> в установленном им порядке: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lastRenderedPageBreak/>
        <w:t xml:space="preserve">а) получателя бюджетных средств - в случае заключения муниципальных контрактов муниципальным заказчиком;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б) для учета операций по переданным полномочиям получателя бюджетных средств - в случа</w:t>
      </w:r>
      <w:r w:rsidR="001560DF">
        <w:rPr>
          <w:rFonts w:ascii="Times New Roman" w:hAnsi="Times New Roman" w:cs="Times New Roman"/>
          <w:sz w:val="28"/>
          <w:szCs w:val="28"/>
        </w:rPr>
        <w:t>е заключения от имени Балтайского муниципального района</w:t>
      </w:r>
      <w:r w:rsidRPr="0053383E">
        <w:rPr>
          <w:rFonts w:ascii="Times New Roman" w:hAnsi="Times New Roman" w:cs="Times New Roman"/>
          <w:sz w:val="28"/>
          <w:szCs w:val="28"/>
        </w:rPr>
        <w:t xml:space="preserve"> муниципальных контрактов организациями. </w:t>
      </w:r>
    </w:p>
    <w:p w:rsidR="0044178B" w:rsidRPr="0053383E"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30.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w:t>
      </w:r>
    </w:p>
    <w:p w:rsidR="0044178B" w:rsidRPr="0053383E" w:rsidRDefault="0044178B" w:rsidP="007200A4">
      <w:pPr>
        <w:spacing w:after="0" w:line="240" w:lineRule="auto"/>
        <w:ind w:firstLine="709"/>
        <w:jc w:val="both"/>
        <w:rPr>
          <w:rFonts w:ascii="Times New Roman" w:hAnsi="Times New Roman" w:cs="Times New Roman"/>
          <w:sz w:val="28"/>
          <w:szCs w:val="28"/>
        </w:rPr>
      </w:pPr>
    </w:p>
    <w:p w:rsidR="0044178B" w:rsidRPr="0053383E" w:rsidRDefault="008621D6" w:rsidP="007200A4">
      <w:pPr>
        <w:spacing w:after="0" w:line="240" w:lineRule="auto"/>
        <w:ind w:firstLine="709"/>
        <w:jc w:val="center"/>
        <w:rPr>
          <w:rFonts w:ascii="Times New Roman" w:hAnsi="Times New Roman" w:cs="Times New Roman"/>
          <w:b/>
          <w:sz w:val="28"/>
          <w:szCs w:val="28"/>
        </w:rPr>
      </w:pPr>
      <w:r w:rsidRPr="0053383E">
        <w:rPr>
          <w:rFonts w:ascii="Times New Roman" w:hAnsi="Times New Roman" w:cs="Times New Roman"/>
          <w:b/>
          <w:sz w:val="28"/>
          <w:szCs w:val="28"/>
        </w:rPr>
        <w:t>IV</w:t>
      </w:r>
      <w:r w:rsidR="0044178B" w:rsidRPr="0053383E">
        <w:rPr>
          <w:rFonts w:ascii="Times New Roman" w:hAnsi="Times New Roman" w:cs="Times New Roman"/>
          <w:b/>
          <w:sz w:val="28"/>
          <w:szCs w:val="28"/>
        </w:rPr>
        <w:t>. ПОРЯДОК ПРИНЯТИЯ РЕШЕНИЙ О ПРЕДОСТАВЛЕНИИ СУБСИДИЙ ОРГАНИЗАЦИЯМ НА ОСУЩЕСТВЛЕНИЕ КАПИТАЛЬНЫХ ВЛОЖЕНИЙ</w:t>
      </w:r>
    </w:p>
    <w:p w:rsidR="0044178B" w:rsidRPr="0053383E" w:rsidRDefault="0044178B" w:rsidP="007200A4">
      <w:pPr>
        <w:spacing w:after="0" w:line="240" w:lineRule="auto"/>
        <w:ind w:firstLine="709"/>
        <w:jc w:val="both"/>
        <w:rPr>
          <w:rFonts w:ascii="Times New Roman" w:hAnsi="Times New Roman" w:cs="Times New Roman"/>
          <w:sz w:val="28"/>
          <w:szCs w:val="28"/>
        </w:rPr>
      </w:pP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31.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w:t>
      </w:r>
      <w:r w:rsidR="001560DF">
        <w:rPr>
          <w:rFonts w:ascii="Times New Roman" w:hAnsi="Times New Roman" w:cs="Times New Roman"/>
          <w:sz w:val="28"/>
          <w:szCs w:val="28"/>
        </w:rPr>
        <w:t>пальную собственность Балтайского муниципального района</w:t>
      </w:r>
      <w:r w:rsidRPr="0053383E">
        <w:rPr>
          <w:rFonts w:ascii="Times New Roman" w:hAnsi="Times New Roman" w:cs="Times New Roman"/>
          <w:sz w:val="28"/>
          <w:szCs w:val="28"/>
        </w:rPr>
        <w:t xml:space="preserve">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32. Не допускается п</w:t>
      </w:r>
      <w:r w:rsidR="001560DF">
        <w:rPr>
          <w:rFonts w:ascii="Times New Roman" w:hAnsi="Times New Roman" w:cs="Times New Roman"/>
          <w:sz w:val="28"/>
          <w:szCs w:val="28"/>
        </w:rPr>
        <w:t>ри исполнении бюджета Балтай</w:t>
      </w:r>
      <w:r w:rsidRPr="0053383E">
        <w:rPr>
          <w:rFonts w:ascii="Times New Roman" w:hAnsi="Times New Roman" w:cs="Times New Roman"/>
          <w:sz w:val="28"/>
          <w:szCs w:val="28"/>
        </w:rPr>
        <w:t>ского</w:t>
      </w:r>
      <w:r w:rsidR="001560DF">
        <w:rPr>
          <w:rFonts w:ascii="Times New Roman" w:hAnsi="Times New Roman" w:cs="Times New Roman"/>
          <w:sz w:val="28"/>
          <w:szCs w:val="28"/>
        </w:rPr>
        <w:t xml:space="preserve"> муниципального района</w:t>
      </w:r>
      <w:r w:rsidRPr="0053383E">
        <w:rPr>
          <w:rFonts w:ascii="Times New Roman" w:hAnsi="Times New Roman" w:cs="Times New Roman"/>
          <w:sz w:val="28"/>
          <w:szCs w:val="28"/>
        </w:rPr>
        <w:t xml:space="preserve">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 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33. Субсидия, предоставляемая организациям, не направляется на финансовое обеспечение следующих работ: </w:t>
      </w:r>
    </w:p>
    <w:p w:rsidR="00296FBC" w:rsidRDefault="0044178B"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w:t>
      </w:r>
      <w:r w:rsidR="00E27C2C" w:rsidRPr="0053383E">
        <w:rPr>
          <w:rFonts w:ascii="Times New Roman" w:hAnsi="Times New Roman" w:cs="Times New Roman"/>
          <w:sz w:val="28"/>
          <w:szCs w:val="28"/>
        </w:rPr>
        <w:t xml:space="preserve"> социально-культурного и бытового назначения), и проведение инженерных изысканий, выполняемых для подготовки такой проектной документации; </w:t>
      </w:r>
    </w:p>
    <w:p w:rsidR="00296FBC" w:rsidRDefault="00E27C2C"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2) проведение государственной экспертизы проектной документации и результатов инженерных изысканий; </w:t>
      </w:r>
    </w:p>
    <w:p w:rsidR="00E27C2C" w:rsidRPr="0053383E" w:rsidRDefault="00E27C2C"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3) проведение проверки достоверности определения сметной стоимости объектов капитального строительства, финансовое обеспечение </w:t>
      </w:r>
      <w:r w:rsidRPr="0053383E">
        <w:rPr>
          <w:rFonts w:ascii="Times New Roman" w:hAnsi="Times New Roman" w:cs="Times New Roman"/>
          <w:sz w:val="28"/>
          <w:szCs w:val="28"/>
        </w:rPr>
        <w:lastRenderedPageBreak/>
        <w:t xml:space="preserve">строительства (реконструкции) которых планируется осуществлять с использованием субсидии. </w:t>
      </w:r>
    </w:p>
    <w:p w:rsidR="00E27C2C" w:rsidRPr="0053383E" w:rsidRDefault="00E27C2C" w:rsidP="007200A4">
      <w:pPr>
        <w:spacing w:after="0" w:line="240" w:lineRule="auto"/>
        <w:ind w:firstLine="709"/>
        <w:jc w:val="both"/>
        <w:rPr>
          <w:rFonts w:ascii="Times New Roman" w:hAnsi="Times New Roman" w:cs="Times New Roman"/>
          <w:sz w:val="28"/>
          <w:szCs w:val="28"/>
        </w:rPr>
      </w:pPr>
    </w:p>
    <w:p w:rsidR="00E27C2C" w:rsidRPr="0053383E" w:rsidRDefault="00E27C2C" w:rsidP="007200A4">
      <w:pPr>
        <w:spacing w:after="0" w:line="240" w:lineRule="auto"/>
        <w:ind w:firstLine="709"/>
        <w:jc w:val="center"/>
        <w:rPr>
          <w:rFonts w:ascii="Times New Roman" w:hAnsi="Times New Roman" w:cs="Times New Roman"/>
          <w:b/>
          <w:sz w:val="28"/>
          <w:szCs w:val="28"/>
        </w:rPr>
      </w:pPr>
      <w:r w:rsidRPr="0053383E">
        <w:rPr>
          <w:rFonts w:ascii="Times New Roman" w:hAnsi="Times New Roman" w:cs="Times New Roman"/>
          <w:b/>
          <w:sz w:val="28"/>
          <w:szCs w:val="28"/>
        </w:rPr>
        <w:t>V. ПОРЯДОК ПРЕДОСТАВЛЕНИЯ СУБСИДИЙ ОРГАНИЗАЦИЯМ НА ОСУЩЕСТВЛЕНИЕ КАПИТАЛЬНЫХ ВЛОЖЕНИЙ</w:t>
      </w:r>
    </w:p>
    <w:p w:rsidR="00E27C2C" w:rsidRPr="0053383E" w:rsidRDefault="00E27C2C" w:rsidP="007200A4">
      <w:pPr>
        <w:spacing w:after="0" w:line="240" w:lineRule="auto"/>
        <w:ind w:firstLine="709"/>
        <w:jc w:val="both"/>
        <w:rPr>
          <w:rFonts w:ascii="Times New Roman" w:hAnsi="Times New Roman" w:cs="Times New Roman"/>
          <w:sz w:val="28"/>
          <w:szCs w:val="28"/>
        </w:rPr>
      </w:pPr>
    </w:p>
    <w:p w:rsidR="001560DF" w:rsidRDefault="00E27C2C"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34. Субсидии предоставляются организациям в размере средств, предусмотренных решением о предоставлении субсидий, в пределах бюджетных</w:t>
      </w:r>
      <w:r w:rsidR="001560DF">
        <w:rPr>
          <w:rFonts w:ascii="Times New Roman" w:hAnsi="Times New Roman" w:cs="Times New Roman"/>
          <w:sz w:val="28"/>
          <w:szCs w:val="28"/>
        </w:rPr>
        <w:t xml:space="preserve"> </w:t>
      </w:r>
      <w:r w:rsidRPr="0053383E">
        <w:rPr>
          <w:rFonts w:ascii="Times New Roman" w:hAnsi="Times New Roman" w:cs="Times New Roman"/>
          <w:sz w:val="28"/>
          <w:szCs w:val="28"/>
        </w:rPr>
        <w:t>средств, пред</w:t>
      </w:r>
      <w:r w:rsidR="001560DF">
        <w:rPr>
          <w:rFonts w:ascii="Times New Roman" w:hAnsi="Times New Roman" w:cs="Times New Roman"/>
          <w:sz w:val="28"/>
          <w:szCs w:val="28"/>
        </w:rPr>
        <w:t>усмотренных в бюджете Балтайского муниципального района</w:t>
      </w:r>
      <w:r w:rsidRPr="0053383E">
        <w:rPr>
          <w:rFonts w:ascii="Times New Roman" w:hAnsi="Times New Roman" w:cs="Times New Roman"/>
          <w:sz w:val="28"/>
          <w:szCs w:val="28"/>
        </w:rPr>
        <w:t xml:space="preserve"> 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 </w:t>
      </w:r>
    </w:p>
    <w:p w:rsidR="00296FBC" w:rsidRDefault="00E27C2C"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35. Предоставление субсидии осуществляется в соответствии с соглашением, заключенным</w:t>
      </w:r>
      <w:r w:rsidR="001560DF">
        <w:rPr>
          <w:rFonts w:ascii="Times New Roman" w:hAnsi="Times New Roman" w:cs="Times New Roman"/>
          <w:sz w:val="28"/>
          <w:szCs w:val="28"/>
        </w:rPr>
        <w:t xml:space="preserve"> между администрацией Балтайского муниципального района</w:t>
      </w:r>
      <w:r w:rsidRPr="0053383E">
        <w:rPr>
          <w:rFonts w:ascii="Times New Roman" w:hAnsi="Times New Roman" w:cs="Times New Roman"/>
          <w:sz w:val="28"/>
          <w:szCs w:val="28"/>
        </w:rPr>
        <w:t xml:space="preserve"> как получа</w:t>
      </w:r>
      <w:r w:rsidR="001560DF">
        <w:rPr>
          <w:rFonts w:ascii="Times New Roman" w:hAnsi="Times New Roman" w:cs="Times New Roman"/>
          <w:sz w:val="28"/>
          <w:szCs w:val="28"/>
        </w:rPr>
        <w:t>телем средств бюджета Балтайского муниципального района</w:t>
      </w:r>
      <w:r w:rsidRPr="0053383E">
        <w:rPr>
          <w:rFonts w:ascii="Times New Roman" w:hAnsi="Times New Roman" w:cs="Times New Roman"/>
          <w:sz w:val="28"/>
          <w:szCs w:val="28"/>
        </w:rPr>
        <w:t>,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w:t>
      </w:r>
      <w:r w:rsidR="001560DF">
        <w:rPr>
          <w:rFonts w:ascii="Times New Roman" w:hAnsi="Times New Roman" w:cs="Times New Roman"/>
          <w:sz w:val="28"/>
          <w:szCs w:val="28"/>
        </w:rPr>
        <w:t>чателю средств бюджета Балтайского муниципального района</w:t>
      </w:r>
      <w:r w:rsidRPr="0053383E">
        <w:rPr>
          <w:rFonts w:ascii="Times New Roman" w:hAnsi="Times New Roman" w:cs="Times New Roman"/>
          <w:sz w:val="28"/>
          <w:szCs w:val="28"/>
        </w:rPr>
        <w:t xml:space="preserve">,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 </w:t>
      </w:r>
    </w:p>
    <w:p w:rsidR="00296FBC" w:rsidRDefault="00E27C2C"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36.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 </w:t>
      </w:r>
    </w:p>
    <w:p w:rsidR="00296FBC" w:rsidRDefault="00E27C2C"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w:t>
      </w:r>
      <w:r w:rsidR="00906A01" w:rsidRPr="0053383E">
        <w:rPr>
          <w:rFonts w:ascii="Times New Roman" w:hAnsi="Times New Roman" w:cs="Times New Roman"/>
          <w:sz w:val="28"/>
          <w:szCs w:val="28"/>
        </w:rPr>
        <w:t xml:space="preserve">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w:t>
      </w:r>
      <w:r w:rsidR="00906A01" w:rsidRPr="0053383E">
        <w:rPr>
          <w:rFonts w:ascii="Times New Roman" w:hAnsi="Times New Roman" w:cs="Times New Roman"/>
          <w:sz w:val="28"/>
          <w:szCs w:val="28"/>
        </w:rPr>
        <w:lastRenderedPageBreak/>
        <w:t xml:space="preserve">бюджетных ассигнований на осуществление бюджетных инвестиций, предусмотренному муниципальной программой; </w:t>
      </w:r>
    </w:p>
    <w:p w:rsidR="00296FBC" w:rsidRDefault="00906A01"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 </w:t>
      </w:r>
    </w:p>
    <w:p w:rsidR="00296FBC" w:rsidRDefault="00906A01"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296FBC" w:rsidRDefault="00906A01"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4) положения, устанавливающие обязанность организаций</w:t>
      </w:r>
      <w:r w:rsidR="001560DF">
        <w:rPr>
          <w:rFonts w:ascii="Times New Roman" w:hAnsi="Times New Roman" w:cs="Times New Roman"/>
          <w:sz w:val="28"/>
          <w:szCs w:val="28"/>
        </w:rPr>
        <w:t xml:space="preserve"> по открытию в финансовом управлении</w:t>
      </w:r>
      <w:r w:rsidRPr="0053383E">
        <w:rPr>
          <w:rFonts w:ascii="Times New Roman" w:hAnsi="Times New Roman" w:cs="Times New Roman"/>
          <w:sz w:val="28"/>
          <w:szCs w:val="28"/>
        </w:rPr>
        <w:t xml:space="preserve"> админис</w:t>
      </w:r>
      <w:r w:rsidR="001560DF">
        <w:rPr>
          <w:rFonts w:ascii="Times New Roman" w:hAnsi="Times New Roman" w:cs="Times New Roman"/>
          <w:sz w:val="28"/>
          <w:szCs w:val="28"/>
        </w:rPr>
        <w:t>трации Балтайского муниципального района</w:t>
      </w:r>
      <w:r w:rsidRPr="0053383E">
        <w:rPr>
          <w:rFonts w:ascii="Times New Roman" w:hAnsi="Times New Roman" w:cs="Times New Roman"/>
          <w:sz w:val="28"/>
          <w:szCs w:val="28"/>
        </w:rPr>
        <w:t xml:space="preserve"> лицевого счета по получению и использованию субсидий; </w:t>
      </w:r>
    </w:p>
    <w:p w:rsidR="00296FBC" w:rsidRDefault="00906A01"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Федеральном казначействе; </w:t>
      </w:r>
    </w:p>
    <w:p w:rsidR="00296FBC" w:rsidRDefault="00906A01"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6) положения, устанавливающи</w:t>
      </w:r>
      <w:r w:rsidR="001560DF">
        <w:rPr>
          <w:rFonts w:ascii="Times New Roman" w:hAnsi="Times New Roman" w:cs="Times New Roman"/>
          <w:sz w:val="28"/>
          <w:szCs w:val="28"/>
        </w:rPr>
        <w:t>е право администрации Балтайского муниципального района</w:t>
      </w:r>
      <w:r w:rsidRPr="0053383E">
        <w:rPr>
          <w:rFonts w:ascii="Times New Roman" w:hAnsi="Times New Roman" w:cs="Times New Roman"/>
          <w:sz w:val="28"/>
          <w:szCs w:val="28"/>
        </w:rPr>
        <w:t xml:space="preserve"> на проведение проверок соблюдения организацией условий, установленных заключенным соглашением о предоставлении субсидии; </w:t>
      </w:r>
    </w:p>
    <w:p w:rsidR="00296FBC" w:rsidRDefault="00906A01"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 </w:t>
      </w:r>
    </w:p>
    <w:p w:rsidR="00296FBC" w:rsidRDefault="00906A01"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 </w:t>
      </w:r>
    </w:p>
    <w:p w:rsidR="00296FBC" w:rsidRDefault="00906A01"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 </w:t>
      </w:r>
    </w:p>
    <w:p w:rsidR="00296FBC" w:rsidRDefault="00906A01"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10) порядок и сроки представления организацией отчетности об использовании субсидии; </w:t>
      </w:r>
    </w:p>
    <w:p w:rsidR="00296FBC" w:rsidRDefault="00906A01"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w:t>
      </w:r>
      <w:r w:rsidR="00A23E6A" w:rsidRPr="0053383E">
        <w:rPr>
          <w:rFonts w:ascii="Times New Roman" w:hAnsi="Times New Roman" w:cs="Times New Roman"/>
          <w:sz w:val="28"/>
          <w:szCs w:val="28"/>
        </w:rPr>
        <w:t xml:space="preserve">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 </w:t>
      </w:r>
    </w:p>
    <w:p w:rsidR="00296FBC" w:rsidRDefault="00A23E6A"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37. Операции с субсидиями, поступающими организациям, осуществляются в </w:t>
      </w:r>
      <w:r w:rsidR="001560DF">
        <w:rPr>
          <w:rFonts w:ascii="Times New Roman" w:hAnsi="Times New Roman" w:cs="Times New Roman"/>
          <w:sz w:val="28"/>
          <w:szCs w:val="28"/>
        </w:rPr>
        <w:t xml:space="preserve">установленном финансовым управлением </w:t>
      </w:r>
      <w:r w:rsidR="001560DF">
        <w:rPr>
          <w:rFonts w:ascii="Times New Roman" w:hAnsi="Times New Roman" w:cs="Times New Roman"/>
          <w:sz w:val="28"/>
          <w:szCs w:val="28"/>
        </w:rPr>
        <w:lastRenderedPageBreak/>
        <w:t>администрации Балтайского муниципального района</w:t>
      </w:r>
      <w:r w:rsidRPr="0053383E">
        <w:rPr>
          <w:rFonts w:ascii="Times New Roman" w:hAnsi="Times New Roman" w:cs="Times New Roman"/>
          <w:sz w:val="28"/>
          <w:szCs w:val="28"/>
        </w:rPr>
        <w:t xml:space="preserve"> порядке и учитываются на отдельных лицевых счетах, открываемых организациям в органах Федерального казначейства в порядке, </w:t>
      </w:r>
      <w:r w:rsidR="001560DF">
        <w:rPr>
          <w:rFonts w:ascii="Times New Roman" w:hAnsi="Times New Roman" w:cs="Times New Roman"/>
          <w:sz w:val="28"/>
          <w:szCs w:val="28"/>
        </w:rPr>
        <w:t>установленном финансовым управлением администрации Балтайского муниципального района</w:t>
      </w:r>
      <w:r w:rsidRPr="0053383E">
        <w:rPr>
          <w:rFonts w:ascii="Times New Roman" w:hAnsi="Times New Roman" w:cs="Times New Roman"/>
          <w:sz w:val="28"/>
          <w:szCs w:val="28"/>
        </w:rPr>
        <w:t xml:space="preserve">. </w:t>
      </w:r>
    </w:p>
    <w:p w:rsidR="00296FBC" w:rsidRDefault="00A23E6A"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 xml:space="preserve">38.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w:t>
      </w:r>
      <w:r w:rsidR="00A87FAD">
        <w:rPr>
          <w:rFonts w:ascii="Times New Roman" w:hAnsi="Times New Roman" w:cs="Times New Roman"/>
          <w:sz w:val="28"/>
          <w:szCs w:val="28"/>
        </w:rPr>
        <w:t>установленном финансовым управлением администрации Балтайского муниципального района</w:t>
      </w:r>
      <w:r w:rsidRPr="0053383E">
        <w:rPr>
          <w:rFonts w:ascii="Times New Roman" w:hAnsi="Times New Roman" w:cs="Times New Roman"/>
          <w:sz w:val="28"/>
          <w:szCs w:val="28"/>
        </w:rPr>
        <w:t xml:space="preserve">. </w:t>
      </w:r>
    </w:p>
    <w:p w:rsidR="007200A4" w:rsidRDefault="00A23E6A" w:rsidP="007200A4">
      <w:pPr>
        <w:spacing w:after="0" w:line="240" w:lineRule="auto"/>
        <w:ind w:firstLine="709"/>
        <w:jc w:val="both"/>
        <w:rPr>
          <w:rFonts w:ascii="Times New Roman" w:hAnsi="Times New Roman" w:cs="Times New Roman"/>
          <w:sz w:val="28"/>
          <w:szCs w:val="28"/>
        </w:rPr>
      </w:pPr>
      <w:r w:rsidRPr="0053383E">
        <w:rPr>
          <w:rFonts w:ascii="Times New Roman" w:hAnsi="Times New Roman" w:cs="Times New Roman"/>
          <w:sz w:val="28"/>
          <w:szCs w:val="28"/>
        </w:rPr>
        <w:t>39. Не использованные на начало очередного финансового года остатки субсидий подлежат перечислению организациями в установле</w:t>
      </w:r>
      <w:r w:rsidR="00A87FAD">
        <w:rPr>
          <w:rFonts w:ascii="Times New Roman" w:hAnsi="Times New Roman" w:cs="Times New Roman"/>
          <w:sz w:val="28"/>
          <w:szCs w:val="28"/>
        </w:rPr>
        <w:t>нном порядке в бюджет Балтайского муниципального района</w:t>
      </w:r>
      <w:r w:rsidRPr="0053383E">
        <w:rPr>
          <w:rFonts w:ascii="Times New Roman" w:hAnsi="Times New Roman" w:cs="Times New Roman"/>
          <w:sz w:val="28"/>
          <w:szCs w:val="28"/>
        </w:rPr>
        <w:t>.</w:t>
      </w:r>
    </w:p>
    <w:p w:rsidR="007200A4" w:rsidRDefault="007200A4" w:rsidP="007200A4">
      <w:pPr>
        <w:spacing w:after="0" w:line="240" w:lineRule="auto"/>
        <w:ind w:firstLine="709"/>
        <w:jc w:val="both"/>
        <w:rPr>
          <w:rFonts w:ascii="Times New Roman" w:hAnsi="Times New Roman" w:cs="Times New Roman"/>
          <w:sz w:val="28"/>
          <w:szCs w:val="28"/>
        </w:rPr>
      </w:pPr>
    </w:p>
    <w:p w:rsidR="007200A4" w:rsidRDefault="007200A4" w:rsidP="007200A4">
      <w:pPr>
        <w:spacing w:after="0" w:line="240" w:lineRule="auto"/>
        <w:ind w:firstLine="709"/>
        <w:jc w:val="both"/>
        <w:rPr>
          <w:rFonts w:ascii="Times New Roman" w:hAnsi="Times New Roman" w:cs="Times New Roman"/>
          <w:sz w:val="28"/>
          <w:szCs w:val="28"/>
        </w:rPr>
      </w:pPr>
    </w:p>
    <w:p w:rsidR="00D723D7" w:rsidRPr="007200A4" w:rsidRDefault="00D723D7" w:rsidP="007200A4">
      <w:pPr>
        <w:spacing w:after="0" w:line="240" w:lineRule="auto"/>
        <w:ind w:firstLine="709"/>
        <w:jc w:val="both"/>
        <w:rPr>
          <w:rFonts w:ascii="Times New Roman" w:hAnsi="Times New Roman" w:cs="Times New Roman"/>
          <w:sz w:val="28"/>
          <w:szCs w:val="28"/>
        </w:rPr>
      </w:pPr>
      <w:r w:rsidRPr="00CD61DB">
        <w:rPr>
          <w:rFonts w:ascii="Times New Roman" w:hAnsi="Times New Roman"/>
          <w:sz w:val="28"/>
          <w:szCs w:val="28"/>
        </w:rPr>
        <w:t>Верно: начальник отдела делопроизводства</w:t>
      </w:r>
    </w:p>
    <w:p w:rsidR="00D723D7" w:rsidRPr="00CD61DB" w:rsidRDefault="00D723D7" w:rsidP="007200A4">
      <w:pPr>
        <w:pStyle w:val="a4"/>
        <w:ind w:left="851" w:firstLine="709"/>
        <w:rPr>
          <w:rFonts w:ascii="Times New Roman" w:hAnsi="Times New Roman"/>
          <w:sz w:val="28"/>
          <w:szCs w:val="28"/>
        </w:rPr>
      </w:pPr>
      <w:r w:rsidRPr="00CD61DB">
        <w:rPr>
          <w:rFonts w:ascii="Times New Roman" w:hAnsi="Times New Roman"/>
          <w:sz w:val="28"/>
          <w:szCs w:val="28"/>
        </w:rPr>
        <w:t>администрации Балтайского</w:t>
      </w:r>
    </w:p>
    <w:p w:rsidR="00D723D7" w:rsidRPr="0053383E" w:rsidRDefault="00D723D7" w:rsidP="007200A4">
      <w:pPr>
        <w:spacing w:after="0" w:line="240" w:lineRule="auto"/>
        <w:ind w:left="851" w:firstLine="709"/>
        <w:jc w:val="both"/>
        <w:rPr>
          <w:rFonts w:ascii="Times New Roman" w:hAnsi="Times New Roman" w:cs="Times New Roman"/>
          <w:sz w:val="28"/>
          <w:szCs w:val="28"/>
        </w:rPr>
      </w:pPr>
      <w:r w:rsidRPr="00CD61DB">
        <w:rPr>
          <w:rFonts w:ascii="Times New Roman" w:hAnsi="Times New Roman"/>
          <w:sz w:val="28"/>
          <w:szCs w:val="28"/>
        </w:rPr>
        <w:t>муниципального района</w:t>
      </w:r>
      <w:r>
        <w:rPr>
          <w:rFonts w:ascii="Times New Roman" w:hAnsi="Times New Roman"/>
          <w:sz w:val="28"/>
          <w:szCs w:val="28"/>
        </w:rPr>
        <w:t xml:space="preserve">                                      </w:t>
      </w:r>
      <w:r w:rsidR="007200A4">
        <w:rPr>
          <w:rFonts w:ascii="Times New Roman" w:hAnsi="Times New Roman"/>
          <w:sz w:val="28"/>
          <w:szCs w:val="28"/>
        </w:rPr>
        <w:t xml:space="preserve"> </w:t>
      </w:r>
      <w:r w:rsidRPr="00CD61DB">
        <w:rPr>
          <w:rFonts w:ascii="Times New Roman" w:hAnsi="Times New Roman"/>
          <w:sz w:val="28"/>
          <w:szCs w:val="28"/>
        </w:rPr>
        <w:t>А.В.Паксютова</w:t>
      </w:r>
    </w:p>
    <w:sectPr w:rsidR="00D723D7" w:rsidRPr="0053383E" w:rsidSect="007200A4">
      <w:headerReference w:type="default" r:id="rId8"/>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775" w:rsidRDefault="00623775" w:rsidP="00D723D7">
      <w:pPr>
        <w:spacing w:after="0" w:line="240" w:lineRule="auto"/>
      </w:pPr>
      <w:r>
        <w:separator/>
      </w:r>
    </w:p>
  </w:endnote>
  <w:endnote w:type="continuationSeparator" w:id="0">
    <w:p w:rsidR="00623775" w:rsidRDefault="00623775" w:rsidP="00D7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775" w:rsidRDefault="00623775" w:rsidP="00D723D7">
      <w:pPr>
        <w:spacing w:after="0" w:line="240" w:lineRule="auto"/>
      </w:pPr>
      <w:r>
        <w:separator/>
      </w:r>
    </w:p>
  </w:footnote>
  <w:footnote w:type="continuationSeparator" w:id="0">
    <w:p w:rsidR="00623775" w:rsidRDefault="00623775" w:rsidP="00D72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4688"/>
      <w:docPartObj>
        <w:docPartGallery w:val="Page Numbers (Top of Page)"/>
        <w:docPartUnique/>
      </w:docPartObj>
    </w:sdtPr>
    <w:sdtEndPr/>
    <w:sdtContent>
      <w:p w:rsidR="00D723D7" w:rsidRDefault="00FB1CFD">
        <w:pPr>
          <w:pStyle w:val="a8"/>
          <w:jc w:val="center"/>
        </w:pPr>
        <w:r>
          <w:fldChar w:fldCharType="begin"/>
        </w:r>
        <w:r>
          <w:instrText xml:space="preserve"> PAGE   \* MERGEFORMAT </w:instrText>
        </w:r>
        <w:r>
          <w:fldChar w:fldCharType="separate"/>
        </w:r>
        <w:r w:rsidR="00D723D7">
          <w:rPr>
            <w:noProof/>
          </w:rPr>
          <w:t>12</w:t>
        </w:r>
        <w:r>
          <w:rPr>
            <w:noProof/>
          </w:rPr>
          <w:fldChar w:fldCharType="end"/>
        </w:r>
      </w:p>
    </w:sdtContent>
  </w:sdt>
  <w:p w:rsidR="00D723D7" w:rsidRDefault="00D723D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1320D"/>
    <w:multiLevelType w:val="hybridMultilevel"/>
    <w:tmpl w:val="2482F26E"/>
    <w:lvl w:ilvl="0" w:tplc="5880912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E32DEB"/>
    <w:multiLevelType w:val="hybridMultilevel"/>
    <w:tmpl w:val="827A0576"/>
    <w:lvl w:ilvl="0" w:tplc="1C4CF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68"/>
    <w:rsid w:val="00017167"/>
    <w:rsid w:val="00026287"/>
    <w:rsid w:val="0007682D"/>
    <w:rsid w:val="000D6629"/>
    <w:rsid w:val="001560DF"/>
    <w:rsid w:val="0016327B"/>
    <w:rsid w:val="001E1A30"/>
    <w:rsid w:val="00296FBC"/>
    <w:rsid w:val="003237CB"/>
    <w:rsid w:val="0044178B"/>
    <w:rsid w:val="0045040E"/>
    <w:rsid w:val="004555F0"/>
    <w:rsid w:val="0053383E"/>
    <w:rsid w:val="00623775"/>
    <w:rsid w:val="006260C8"/>
    <w:rsid w:val="00676D58"/>
    <w:rsid w:val="006C75C0"/>
    <w:rsid w:val="007200A4"/>
    <w:rsid w:val="007F20C4"/>
    <w:rsid w:val="00832C70"/>
    <w:rsid w:val="008621D6"/>
    <w:rsid w:val="008637AB"/>
    <w:rsid w:val="00896AC9"/>
    <w:rsid w:val="00906702"/>
    <w:rsid w:val="00906A01"/>
    <w:rsid w:val="00954E72"/>
    <w:rsid w:val="00A23E6A"/>
    <w:rsid w:val="00A87FAD"/>
    <w:rsid w:val="00AC456B"/>
    <w:rsid w:val="00C53359"/>
    <w:rsid w:val="00D723D7"/>
    <w:rsid w:val="00E27C2C"/>
    <w:rsid w:val="00E55215"/>
    <w:rsid w:val="00E92C6F"/>
    <w:rsid w:val="00E97F68"/>
    <w:rsid w:val="00EA391D"/>
    <w:rsid w:val="00FB1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A805D-1C12-4215-A795-5C5947A7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3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0C4"/>
    <w:pPr>
      <w:ind w:left="720"/>
      <w:contextualSpacing/>
    </w:pPr>
  </w:style>
  <w:style w:type="paragraph" w:customStyle="1" w:styleId="ConsPlusNormal">
    <w:name w:val="ConsPlusNormal"/>
    <w:uiPriority w:val="99"/>
    <w:rsid w:val="008637AB"/>
    <w:pPr>
      <w:widowControl w:val="0"/>
      <w:autoSpaceDE w:val="0"/>
      <w:autoSpaceDN w:val="0"/>
      <w:spacing w:after="0" w:line="240" w:lineRule="auto"/>
    </w:pPr>
    <w:rPr>
      <w:rFonts w:ascii="Calibri" w:eastAsia="Times New Roman" w:hAnsi="Calibri" w:cs="Calibri"/>
      <w:lang w:eastAsia="ru-RU"/>
    </w:rPr>
  </w:style>
  <w:style w:type="character" w:customStyle="1" w:styleId="3">
    <w:name w:val="Основной текст (3)_"/>
    <w:link w:val="30"/>
    <w:rsid w:val="008637AB"/>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8637AB"/>
    <w:pPr>
      <w:widowControl w:val="0"/>
      <w:shd w:val="clear" w:color="auto" w:fill="FFFFFF"/>
      <w:spacing w:before="240" w:after="120" w:line="0" w:lineRule="atLeast"/>
      <w:ind w:hanging="360"/>
      <w:jc w:val="center"/>
    </w:pPr>
    <w:rPr>
      <w:rFonts w:ascii="Times New Roman" w:eastAsia="Times New Roman" w:hAnsi="Times New Roman"/>
      <w:b/>
      <w:bCs/>
      <w:sz w:val="28"/>
      <w:szCs w:val="28"/>
    </w:rPr>
  </w:style>
  <w:style w:type="character" w:customStyle="1" w:styleId="5">
    <w:name w:val="Основной текст (5)_"/>
    <w:link w:val="50"/>
    <w:rsid w:val="008637AB"/>
    <w:rPr>
      <w:rFonts w:ascii="Times New Roman" w:eastAsia="Times New Roman" w:hAnsi="Times New Roman"/>
      <w:sz w:val="26"/>
      <w:szCs w:val="26"/>
      <w:shd w:val="clear" w:color="auto" w:fill="FFFFFF"/>
    </w:rPr>
  </w:style>
  <w:style w:type="paragraph" w:customStyle="1" w:styleId="50">
    <w:name w:val="Основной текст (5)"/>
    <w:basedOn w:val="a"/>
    <w:link w:val="5"/>
    <w:rsid w:val="008637AB"/>
    <w:pPr>
      <w:widowControl w:val="0"/>
      <w:shd w:val="clear" w:color="auto" w:fill="FFFFFF"/>
      <w:spacing w:before="240" w:after="0" w:line="298" w:lineRule="exact"/>
      <w:jc w:val="both"/>
    </w:pPr>
    <w:rPr>
      <w:rFonts w:ascii="Times New Roman" w:eastAsia="Times New Roman" w:hAnsi="Times New Roman"/>
      <w:sz w:val="26"/>
      <w:szCs w:val="26"/>
    </w:rPr>
  </w:style>
  <w:style w:type="paragraph" w:styleId="a4">
    <w:name w:val="No Spacing"/>
    <w:link w:val="a5"/>
    <w:uiPriority w:val="1"/>
    <w:qFormat/>
    <w:rsid w:val="008637AB"/>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8637AB"/>
    <w:rPr>
      <w:rFonts w:ascii="Calibri" w:eastAsia="Calibri" w:hAnsi="Calibri" w:cs="Times New Roman"/>
    </w:rPr>
  </w:style>
  <w:style w:type="paragraph" w:customStyle="1" w:styleId="Standard">
    <w:name w:val="Standard"/>
    <w:rsid w:val="008637A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6">
    <w:name w:val="Balloon Text"/>
    <w:basedOn w:val="a"/>
    <w:link w:val="a7"/>
    <w:uiPriority w:val="99"/>
    <w:semiHidden/>
    <w:unhideWhenUsed/>
    <w:rsid w:val="00D723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23D7"/>
    <w:rPr>
      <w:rFonts w:ascii="Tahoma" w:hAnsi="Tahoma" w:cs="Tahoma"/>
      <w:sz w:val="16"/>
      <w:szCs w:val="16"/>
    </w:rPr>
  </w:style>
  <w:style w:type="paragraph" w:styleId="a8">
    <w:name w:val="header"/>
    <w:basedOn w:val="a"/>
    <w:link w:val="a9"/>
    <w:uiPriority w:val="99"/>
    <w:unhideWhenUsed/>
    <w:rsid w:val="00D723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23D7"/>
  </w:style>
  <w:style w:type="paragraph" w:styleId="aa">
    <w:name w:val="footer"/>
    <w:basedOn w:val="a"/>
    <w:link w:val="ab"/>
    <w:uiPriority w:val="99"/>
    <w:semiHidden/>
    <w:unhideWhenUsed/>
    <w:rsid w:val="00D723D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7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4024</Words>
  <Characters>22942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Пользователь</cp:lastModifiedBy>
  <cp:revision>2</cp:revision>
  <cp:lastPrinted>2025-06-20T13:03:00Z</cp:lastPrinted>
  <dcterms:created xsi:type="dcterms:W3CDTF">2025-06-23T04:56:00Z</dcterms:created>
  <dcterms:modified xsi:type="dcterms:W3CDTF">2025-06-23T04:56:00Z</dcterms:modified>
</cp:coreProperties>
</file>