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C0E" w:rsidRPr="00E33879" w:rsidRDefault="00C25C0E" w:rsidP="00C25C0E">
      <w:pPr>
        <w:jc w:val="center"/>
        <w:rPr>
          <w:b/>
          <w:spacing w:val="24"/>
          <w:sz w:val="28"/>
          <w:szCs w:val="28"/>
        </w:rPr>
      </w:pPr>
      <w:r>
        <w:rPr>
          <w:b/>
          <w:noProof/>
          <w:spacing w:val="20"/>
          <w:sz w:val="28"/>
          <w:szCs w:val="28"/>
        </w:rPr>
        <w:drawing>
          <wp:inline distT="0" distB="0" distL="0" distR="0">
            <wp:extent cx="638175" cy="7905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C25C0E" w:rsidRPr="00E33879" w:rsidRDefault="00C25C0E" w:rsidP="00C25C0E">
      <w:pPr>
        <w:jc w:val="center"/>
        <w:rPr>
          <w:b/>
          <w:spacing w:val="24"/>
          <w:sz w:val="28"/>
          <w:szCs w:val="28"/>
        </w:rPr>
      </w:pPr>
      <w:r w:rsidRPr="00E33879">
        <w:rPr>
          <w:b/>
          <w:spacing w:val="24"/>
          <w:sz w:val="28"/>
          <w:szCs w:val="28"/>
        </w:rPr>
        <w:t>АДМИНИСТРАЦИЯ</w:t>
      </w:r>
    </w:p>
    <w:p w:rsidR="00C25C0E" w:rsidRPr="00E33879" w:rsidRDefault="00C25C0E" w:rsidP="00C25C0E">
      <w:pPr>
        <w:tabs>
          <w:tab w:val="left" w:pos="708"/>
          <w:tab w:val="center" w:pos="4677"/>
          <w:tab w:val="right" w:pos="9355"/>
        </w:tabs>
        <w:jc w:val="center"/>
        <w:rPr>
          <w:b/>
          <w:spacing w:val="24"/>
          <w:sz w:val="28"/>
          <w:szCs w:val="28"/>
        </w:rPr>
      </w:pPr>
      <w:r w:rsidRPr="00E33879">
        <w:rPr>
          <w:b/>
          <w:spacing w:val="24"/>
          <w:sz w:val="28"/>
          <w:szCs w:val="28"/>
        </w:rPr>
        <w:t>БАЛТАЙСКОГО МУНИЦИПАЛЬНОГО РАЙОНА</w:t>
      </w:r>
      <w:r w:rsidRPr="00E33879">
        <w:rPr>
          <w:b/>
          <w:spacing w:val="24"/>
          <w:sz w:val="28"/>
          <w:szCs w:val="28"/>
        </w:rPr>
        <w:br/>
        <w:t>САРАТОВСКОЙ ОБЛАСТИ</w:t>
      </w:r>
    </w:p>
    <w:p w:rsidR="00C25C0E" w:rsidRPr="00E33879" w:rsidRDefault="00C25C0E" w:rsidP="00C25C0E">
      <w:pPr>
        <w:tabs>
          <w:tab w:val="left" w:pos="708"/>
          <w:tab w:val="center" w:pos="4677"/>
          <w:tab w:val="right" w:pos="9355"/>
        </w:tabs>
        <w:spacing w:before="240"/>
        <w:jc w:val="center"/>
        <w:rPr>
          <w:b/>
          <w:spacing w:val="30"/>
          <w:sz w:val="30"/>
          <w:szCs w:val="30"/>
        </w:rPr>
      </w:pPr>
      <w:r w:rsidRPr="00E33879">
        <w:rPr>
          <w:b/>
          <w:spacing w:val="30"/>
          <w:sz w:val="30"/>
          <w:szCs w:val="30"/>
        </w:rPr>
        <w:t>П О С Т А Н О В Л Е Н И Е</w:t>
      </w:r>
    </w:p>
    <w:p w:rsidR="00C25C0E" w:rsidRPr="001A213A" w:rsidRDefault="00C25C0E" w:rsidP="00C25C0E">
      <w:pPr>
        <w:tabs>
          <w:tab w:val="left" w:pos="708"/>
          <w:tab w:val="center" w:pos="4677"/>
          <w:tab w:val="right" w:pos="9355"/>
        </w:tabs>
        <w:spacing w:before="80" w:line="288" w:lineRule="auto"/>
        <w:jc w:val="center"/>
        <w:rPr>
          <w:b/>
          <w:spacing w:val="30"/>
          <w:sz w:val="32"/>
          <w:szCs w:val="32"/>
        </w:rPr>
      </w:pPr>
    </w:p>
    <w:p w:rsidR="00C25C0E" w:rsidRPr="00E33879" w:rsidRDefault="004F2D1C" w:rsidP="00C25C0E">
      <w:pPr>
        <w:tabs>
          <w:tab w:val="left" w:pos="708"/>
          <w:tab w:val="center" w:pos="4677"/>
          <w:tab w:val="right" w:pos="9355"/>
        </w:tabs>
        <w:spacing w:before="80" w:line="288" w:lineRule="auto"/>
        <w:jc w:val="center"/>
        <w:rPr>
          <w:spacing w:val="20"/>
        </w:rPr>
      </w:pPr>
      <w:r>
        <w:rPr>
          <w:noProof/>
          <w:lang w:val="de-DE" w:eastAsia="en-US" w:bidi="fa-IR"/>
        </w:rPr>
        <mc:AlternateContent>
          <mc:Choice Requires="wps">
            <w:drawing>
              <wp:anchor distT="0" distB="0" distL="114935" distR="114935" simplePos="0" relativeHeight="251660288" behindDoc="0" locked="0" layoutInCell="1" allowOverlap="1">
                <wp:simplePos x="0" y="0"/>
                <wp:positionH relativeFrom="column">
                  <wp:posOffset>-8255</wp:posOffset>
                </wp:positionH>
                <wp:positionV relativeFrom="paragraph">
                  <wp:posOffset>44450</wp:posOffset>
                </wp:positionV>
                <wp:extent cx="2068195" cy="309245"/>
                <wp:effectExtent l="0" t="0" r="0" b="0"/>
                <wp:wrapSquare wrapText="largest"/>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309245"/>
                        </a:xfrm>
                        <a:prstGeom prst="rect">
                          <a:avLst/>
                        </a:prstGeom>
                        <a:solidFill>
                          <a:srgbClr val="FFFFFF">
                            <a:alpha val="0"/>
                          </a:srgbClr>
                        </a:solidFill>
                        <a:ln>
                          <a:noFill/>
                        </a:ln>
                      </wps:spPr>
                      <wps:txbx>
                        <w:txbxContent>
                          <w:p w:rsidR="00827272" w:rsidRPr="00D7729A" w:rsidRDefault="00827272" w:rsidP="00C25C0E">
                            <w:pPr>
                              <w:tabs>
                                <w:tab w:val="left" w:pos="1985"/>
                              </w:tabs>
                              <w:rPr>
                                <w:sz w:val="28"/>
                                <w:szCs w:val="28"/>
                                <w:u w:val="single"/>
                              </w:rPr>
                            </w:pPr>
                            <w:r w:rsidRPr="00E33879">
                              <w:rPr>
                                <w:sz w:val="28"/>
                                <w:szCs w:val="28"/>
                              </w:rPr>
                              <w:t xml:space="preserve">от </w:t>
                            </w:r>
                            <w:r>
                              <w:rPr>
                                <w:sz w:val="28"/>
                                <w:szCs w:val="28"/>
                                <w:u w:val="single"/>
                              </w:rPr>
                              <w:t>20.02.2025</w:t>
                            </w:r>
                            <w:r w:rsidRPr="00D7729A">
                              <w:rPr>
                                <w:sz w:val="28"/>
                                <w:szCs w:val="28"/>
                              </w:rPr>
                              <w:t xml:space="preserve"> </w:t>
                            </w:r>
                            <w:r w:rsidRPr="00E33879">
                              <w:rPr>
                                <w:sz w:val="28"/>
                                <w:szCs w:val="28"/>
                              </w:rPr>
                              <w:t xml:space="preserve">№ </w:t>
                            </w:r>
                            <w:r>
                              <w:rPr>
                                <w:sz w:val="28"/>
                                <w:szCs w:val="28"/>
                                <w:u w:val="single"/>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5pt;margin-top:3.5pt;width:162.85pt;height:24.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" stroked="f">
                <v:fill opacity="0"/>
                <v:textbox inset="0,0,0,0">
                  <w:txbxContent>
                    <w:p w:rsidR="00827272" w:rsidRPr="00D7729A" w:rsidRDefault="00827272" w:rsidP="00C25C0E">
                      <w:pPr>
                        <w:tabs>
                          <w:tab w:val="left" w:pos="1985"/>
                        </w:tabs>
                        <w:rPr>
                          <w:sz w:val="28"/>
                          <w:szCs w:val="28"/>
                          <w:u w:val="single"/>
                        </w:rPr>
                      </w:pPr>
                      <w:r w:rsidRPr="00E33879">
                        <w:rPr>
                          <w:sz w:val="28"/>
                          <w:szCs w:val="28"/>
                        </w:rPr>
                        <w:t xml:space="preserve">от </w:t>
                      </w:r>
                      <w:r>
                        <w:rPr>
                          <w:sz w:val="28"/>
                          <w:szCs w:val="28"/>
                          <w:u w:val="single"/>
                        </w:rPr>
                        <w:t>20.02.2025</w:t>
                      </w:r>
                      <w:r w:rsidRPr="00D7729A">
                        <w:rPr>
                          <w:sz w:val="28"/>
                          <w:szCs w:val="28"/>
                        </w:rPr>
                        <w:t xml:space="preserve"> </w:t>
                      </w:r>
                      <w:r w:rsidRPr="00E33879">
                        <w:rPr>
                          <w:sz w:val="28"/>
                          <w:szCs w:val="28"/>
                        </w:rPr>
                        <w:t xml:space="preserve">№ </w:t>
                      </w:r>
                      <w:r>
                        <w:rPr>
                          <w:sz w:val="28"/>
                          <w:szCs w:val="28"/>
                          <w:u w:val="single"/>
                        </w:rPr>
                        <w:t>70</w:t>
                      </w:r>
                    </w:p>
                  </w:txbxContent>
                </v:textbox>
                <w10:wrap type="square" side="largest"/>
              </v:shape>
            </w:pict>
          </mc:Fallback>
        </mc:AlternateContent>
      </w:r>
    </w:p>
    <w:p w:rsidR="00C25C0E" w:rsidRDefault="00C25C0E" w:rsidP="00C25C0E">
      <w:pPr>
        <w:pStyle w:val="Standard"/>
        <w:rPr>
          <w:rFonts w:cs="Times New Roman"/>
          <w:b/>
          <w:spacing w:val="24"/>
          <w:lang w:val="ru-RU"/>
        </w:rPr>
      </w:pPr>
      <w:r w:rsidRPr="00E33879">
        <w:rPr>
          <w:rFonts w:cs="Times New Roman"/>
          <w:b/>
          <w:spacing w:val="24"/>
          <w:lang w:val="ru-RU"/>
        </w:rPr>
        <w:t>с.Балтай</w:t>
      </w:r>
    </w:p>
    <w:p w:rsidR="0085313F" w:rsidRDefault="0085313F" w:rsidP="00C25C0E">
      <w:pPr>
        <w:pStyle w:val="Standard"/>
        <w:rPr>
          <w:rFonts w:cs="Times New Roman"/>
          <w:b/>
          <w:spacing w:val="24"/>
          <w:lang w:val="ru-RU"/>
        </w:rPr>
      </w:pPr>
    </w:p>
    <w:p w:rsidR="00C25C0E" w:rsidRPr="00C25C0E" w:rsidRDefault="00C25C0E" w:rsidP="00C25C0E">
      <w:pPr>
        <w:widowControl w:val="0"/>
        <w:autoSpaceDE w:val="0"/>
        <w:autoSpaceDN w:val="0"/>
        <w:jc w:val="both"/>
        <w:rPr>
          <w:b/>
          <w:sz w:val="28"/>
          <w:szCs w:val="28"/>
        </w:rPr>
      </w:pPr>
      <w:r w:rsidRPr="00C25C0E">
        <w:rPr>
          <w:b/>
          <w:sz w:val="28"/>
          <w:szCs w:val="28"/>
        </w:rPr>
        <w:t>О внесении изменений в постановление</w:t>
      </w:r>
      <w:r w:rsidR="0085313F">
        <w:rPr>
          <w:b/>
          <w:sz w:val="28"/>
          <w:szCs w:val="28"/>
        </w:rPr>
        <w:t xml:space="preserve"> </w:t>
      </w:r>
    </w:p>
    <w:p w:rsidR="00C25C0E" w:rsidRPr="00C25C0E" w:rsidRDefault="00C25C0E" w:rsidP="00C25C0E">
      <w:pPr>
        <w:widowControl w:val="0"/>
        <w:autoSpaceDE w:val="0"/>
        <w:autoSpaceDN w:val="0"/>
        <w:jc w:val="both"/>
        <w:rPr>
          <w:b/>
          <w:sz w:val="28"/>
          <w:szCs w:val="28"/>
        </w:rPr>
      </w:pPr>
      <w:r w:rsidRPr="00C25C0E">
        <w:rPr>
          <w:b/>
          <w:sz w:val="28"/>
          <w:szCs w:val="28"/>
        </w:rPr>
        <w:t xml:space="preserve">администрации Балтайского муниципального </w:t>
      </w:r>
    </w:p>
    <w:p w:rsidR="00C25C0E" w:rsidRPr="00C25C0E" w:rsidRDefault="0085313F" w:rsidP="00C25C0E">
      <w:pPr>
        <w:widowControl w:val="0"/>
        <w:autoSpaceDE w:val="0"/>
        <w:autoSpaceDN w:val="0"/>
        <w:jc w:val="both"/>
        <w:rPr>
          <w:b/>
          <w:sz w:val="28"/>
          <w:szCs w:val="28"/>
        </w:rPr>
      </w:pPr>
      <w:r>
        <w:rPr>
          <w:b/>
          <w:sz w:val="28"/>
          <w:szCs w:val="28"/>
        </w:rPr>
        <w:t xml:space="preserve">района от 10.04.2024 № 130 </w:t>
      </w:r>
      <w:r w:rsidR="00C25C0E" w:rsidRPr="00C25C0E">
        <w:rPr>
          <w:b/>
          <w:sz w:val="28"/>
          <w:szCs w:val="28"/>
        </w:rPr>
        <w:t>«Об утверждении</w:t>
      </w:r>
      <w:r>
        <w:rPr>
          <w:b/>
          <w:sz w:val="28"/>
          <w:szCs w:val="28"/>
        </w:rPr>
        <w:t xml:space="preserve"> </w:t>
      </w:r>
    </w:p>
    <w:p w:rsidR="00C25C0E" w:rsidRPr="00C25C0E" w:rsidRDefault="00C25C0E" w:rsidP="00C25C0E">
      <w:pPr>
        <w:widowControl w:val="0"/>
        <w:autoSpaceDE w:val="0"/>
        <w:autoSpaceDN w:val="0"/>
        <w:jc w:val="both"/>
        <w:rPr>
          <w:b/>
          <w:bCs/>
          <w:sz w:val="28"/>
          <w:szCs w:val="28"/>
        </w:rPr>
      </w:pPr>
      <w:r w:rsidRPr="00C25C0E">
        <w:rPr>
          <w:b/>
          <w:sz w:val="28"/>
          <w:szCs w:val="28"/>
        </w:rPr>
        <w:t xml:space="preserve">муниципальной программы </w:t>
      </w:r>
      <w:r w:rsidRPr="00C25C0E">
        <w:rPr>
          <w:b/>
          <w:bCs/>
          <w:sz w:val="28"/>
          <w:szCs w:val="28"/>
        </w:rPr>
        <w:t xml:space="preserve">«Развитие </w:t>
      </w:r>
    </w:p>
    <w:p w:rsidR="0085313F" w:rsidRDefault="00C25C0E" w:rsidP="00C25C0E">
      <w:pPr>
        <w:widowControl w:val="0"/>
        <w:autoSpaceDE w:val="0"/>
        <w:autoSpaceDN w:val="0"/>
        <w:jc w:val="both"/>
        <w:rPr>
          <w:b/>
          <w:bCs/>
          <w:sz w:val="28"/>
          <w:szCs w:val="28"/>
        </w:rPr>
      </w:pPr>
      <w:r w:rsidRPr="00C25C0E">
        <w:rPr>
          <w:b/>
          <w:bCs/>
          <w:sz w:val="28"/>
          <w:szCs w:val="28"/>
        </w:rPr>
        <w:t xml:space="preserve">системы образования на территории </w:t>
      </w:r>
    </w:p>
    <w:p w:rsidR="00C25C0E" w:rsidRDefault="00C25C0E" w:rsidP="00C25C0E">
      <w:pPr>
        <w:widowControl w:val="0"/>
        <w:autoSpaceDE w:val="0"/>
        <w:autoSpaceDN w:val="0"/>
        <w:jc w:val="both"/>
        <w:rPr>
          <w:b/>
          <w:bCs/>
          <w:sz w:val="28"/>
          <w:szCs w:val="28"/>
        </w:rPr>
      </w:pPr>
      <w:r w:rsidRPr="00C25C0E">
        <w:rPr>
          <w:b/>
          <w:bCs/>
          <w:sz w:val="28"/>
          <w:szCs w:val="28"/>
        </w:rPr>
        <w:t xml:space="preserve">Балтайского </w:t>
      </w:r>
      <w:r w:rsidR="0085313F">
        <w:rPr>
          <w:b/>
          <w:bCs/>
          <w:sz w:val="28"/>
          <w:szCs w:val="28"/>
        </w:rPr>
        <w:t>муниципального района</w:t>
      </w:r>
      <w:r w:rsidRPr="00C25C0E">
        <w:rPr>
          <w:b/>
          <w:bCs/>
          <w:sz w:val="28"/>
          <w:szCs w:val="28"/>
        </w:rPr>
        <w:t>»</w:t>
      </w:r>
    </w:p>
    <w:p w:rsidR="0085313F" w:rsidRDefault="0085313F" w:rsidP="00C25C0E">
      <w:pPr>
        <w:widowControl w:val="0"/>
        <w:autoSpaceDE w:val="0"/>
        <w:autoSpaceDN w:val="0"/>
        <w:jc w:val="both"/>
        <w:rPr>
          <w:b/>
          <w:bCs/>
          <w:sz w:val="28"/>
          <w:szCs w:val="28"/>
        </w:rPr>
      </w:pPr>
    </w:p>
    <w:p w:rsidR="0085313F" w:rsidRPr="00C25C0E" w:rsidRDefault="0085313F" w:rsidP="00C25C0E">
      <w:pPr>
        <w:widowControl w:val="0"/>
        <w:autoSpaceDE w:val="0"/>
        <w:autoSpaceDN w:val="0"/>
        <w:jc w:val="both"/>
        <w:rPr>
          <w:b/>
          <w:bCs/>
          <w:sz w:val="28"/>
          <w:szCs w:val="28"/>
        </w:rPr>
      </w:pPr>
    </w:p>
    <w:p w:rsidR="00C25C0E" w:rsidRPr="00C25C0E" w:rsidRDefault="00C25C0E" w:rsidP="0085313F">
      <w:pPr>
        <w:pStyle w:val="50"/>
        <w:shd w:val="clear" w:color="auto" w:fill="auto"/>
        <w:spacing w:before="0" w:line="240" w:lineRule="auto"/>
        <w:ind w:firstLine="709"/>
        <w:rPr>
          <w:rFonts w:ascii="Times New Roman" w:hAnsi="Times New Roman" w:cs="Times New Roman"/>
          <w:sz w:val="28"/>
          <w:szCs w:val="28"/>
        </w:rPr>
      </w:pPr>
      <w:r w:rsidRPr="00C25C0E">
        <w:rPr>
          <w:rFonts w:ascii="Times New Roman" w:hAnsi="Times New Roman" w:cs="Times New Roman"/>
          <w:sz w:val="28"/>
          <w:szCs w:val="28"/>
        </w:rPr>
        <w:t>В соответствии со статьей 179 Бюджетного кодекса Российской Федерации, Положением о порядке принятия решений о разработке муниципальных программ на территории Балтайского муниципального района, их формирования и реализации, проведения оценки эффективности реализации муниципальных программ Балтайского муниципального района, утвержденного постановлением администрации Балтайского муниципального района от 14.04.2014 № 185, руководствуясь Уставом Балтайского муниципального района,</w:t>
      </w:r>
    </w:p>
    <w:p w:rsidR="00C25C0E" w:rsidRPr="00C25C0E" w:rsidRDefault="00C25C0E" w:rsidP="0085313F">
      <w:pPr>
        <w:widowControl w:val="0"/>
        <w:autoSpaceDE w:val="0"/>
        <w:autoSpaceDN w:val="0"/>
        <w:ind w:firstLine="709"/>
        <w:jc w:val="both"/>
        <w:rPr>
          <w:b/>
          <w:sz w:val="28"/>
          <w:szCs w:val="28"/>
        </w:rPr>
      </w:pPr>
      <w:r w:rsidRPr="00C25C0E">
        <w:rPr>
          <w:b/>
          <w:sz w:val="28"/>
          <w:szCs w:val="28"/>
        </w:rPr>
        <w:t>ПОСТАНОВЛЯЮ:</w:t>
      </w:r>
    </w:p>
    <w:p w:rsidR="00C25C0E" w:rsidRDefault="00C25C0E" w:rsidP="0085313F">
      <w:pPr>
        <w:ind w:firstLine="709"/>
        <w:jc w:val="both"/>
        <w:rPr>
          <w:sz w:val="28"/>
          <w:szCs w:val="28"/>
        </w:rPr>
      </w:pPr>
      <w:r w:rsidRPr="00C25C0E">
        <w:rPr>
          <w:sz w:val="28"/>
          <w:szCs w:val="28"/>
        </w:rPr>
        <w:t xml:space="preserve">1.Внести в постановление администрации Балтайского муниципального района от 10.04.2024 № 130 «Об утверждении муниципальной программы «Развитие системы образования на территории Балтайского муниципального района» (с изменениями </w:t>
      </w:r>
      <w:r w:rsidR="00215E31" w:rsidRPr="00C25C0E">
        <w:rPr>
          <w:sz w:val="28"/>
          <w:szCs w:val="28"/>
        </w:rPr>
        <w:t>от</w:t>
      </w:r>
      <w:r w:rsidR="00215E31">
        <w:rPr>
          <w:sz w:val="28"/>
          <w:szCs w:val="28"/>
        </w:rPr>
        <w:t xml:space="preserve"> 10.04.2024</w:t>
      </w:r>
      <w:r w:rsidR="00215E31" w:rsidRPr="00C25C0E">
        <w:rPr>
          <w:sz w:val="28"/>
          <w:szCs w:val="28"/>
        </w:rPr>
        <w:t xml:space="preserve"> №</w:t>
      </w:r>
      <w:r w:rsidR="00215E31">
        <w:rPr>
          <w:sz w:val="28"/>
          <w:szCs w:val="28"/>
        </w:rPr>
        <w:t xml:space="preserve"> </w:t>
      </w:r>
      <w:r w:rsidR="00215E31" w:rsidRPr="00C25C0E">
        <w:rPr>
          <w:sz w:val="28"/>
          <w:szCs w:val="28"/>
        </w:rPr>
        <w:t>130</w:t>
      </w:r>
      <w:r w:rsidR="00215E31">
        <w:rPr>
          <w:sz w:val="28"/>
          <w:szCs w:val="28"/>
        </w:rPr>
        <w:t xml:space="preserve">, </w:t>
      </w:r>
      <w:bookmarkStart w:id="0" w:name="_GoBack"/>
      <w:bookmarkEnd w:id="0"/>
      <w:r w:rsidRPr="00C25C0E">
        <w:rPr>
          <w:sz w:val="28"/>
          <w:szCs w:val="28"/>
        </w:rPr>
        <w:t>от 11.06.2024 №193</w:t>
      </w:r>
      <w:r w:rsidR="008E7CFA">
        <w:rPr>
          <w:sz w:val="28"/>
          <w:szCs w:val="28"/>
        </w:rPr>
        <w:t>, от 27.09.2024</w:t>
      </w:r>
      <w:r w:rsidRPr="00C25C0E">
        <w:rPr>
          <w:sz w:val="28"/>
          <w:szCs w:val="28"/>
        </w:rPr>
        <w:t xml:space="preserve"> № 367, от 25.10.2024</w:t>
      </w:r>
      <w:r w:rsidR="008E7CFA">
        <w:rPr>
          <w:sz w:val="28"/>
          <w:szCs w:val="28"/>
        </w:rPr>
        <w:t xml:space="preserve"> </w:t>
      </w:r>
      <w:r w:rsidRPr="00C25C0E">
        <w:rPr>
          <w:sz w:val="28"/>
          <w:szCs w:val="28"/>
        </w:rPr>
        <w:t>№</w:t>
      </w:r>
      <w:r w:rsidR="0085313F">
        <w:rPr>
          <w:sz w:val="28"/>
          <w:szCs w:val="28"/>
        </w:rPr>
        <w:t xml:space="preserve"> </w:t>
      </w:r>
      <w:r w:rsidRPr="00C25C0E">
        <w:rPr>
          <w:sz w:val="28"/>
          <w:szCs w:val="28"/>
        </w:rPr>
        <w:t>440, от 26.11.2024 №</w:t>
      </w:r>
      <w:r w:rsidR="0085313F">
        <w:rPr>
          <w:sz w:val="28"/>
          <w:szCs w:val="28"/>
        </w:rPr>
        <w:t xml:space="preserve"> </w:t>
      </w:r>
      <w:r w:rsidRPr="00C25C0E">
        <w:rPr>
          <w:sz w:val="28"/>
          <w:szCs w:val="28"/>
        </w:rPr>
        <w:t xml:space="preserve">507) </w:t>
      </w:r>
      <w:r w:rsidR="0085313F">
        <w:rPr>
          <w:sz w:val="28"/>
          <w:szCs w:val="28"/>
        </w:rPr>
        <w:t>следующие изменения:</w:t>
      </w:r>
    </w:p>
    <w:p w:rsidR="0085313F" w:rsidRDefault="0085313F" w:rsidP="0085313F">
      <w:pPr>
        <w:ind w:firstLine="709"/>
        <w:jc w:val="both"/>
        <w:rPr>
          <w:sz w:val="28"/>
          <w:szCs w:val="28"/>
        </w:rPr>
      </w:pPr>
      <w:r>
        <w:rPr>
          <w:sz w:val="28"/>
          <w:szCs w:val="28"/>
        </w:rPr>
        <w:t>1.1.</w:t>
      </w:r>
      <w:r w:rsidRPr="00C25C0E">
        <w:rPr>
          <w:sz w:val="28"/>
          <w:szCs w:val="28"/>
        </w:rPr>
        <w:t>В приложении к постановлению</w:t>
      </w:r>
      <w:r>
        <w:rPr>
          <w:sz w:val="28"/>
          <w:szCs w:val="28"/>
        </w:rPr>
        <w:t>:</w:t>
      </w:r>
    </w:p>
    <w:p w:rsidR="00C25C0E" w:rsidRPr="00C25C0E" w:rsidRDefault="00CA7832" w:rsidP="0085313F">
      <w:pPr>
        <w:ind w:firstLine="709"/>
        <w:jc w:val="both"/>
        <w:rPr>
          <w:rStyle w:val="a5"/>
          <w:i w:val="0"/>
          <w:sz w:val="28"/>
          <w:szCs w:val="28"/>
        </w:rPr>
      </w:pPr>
      <w:r w:rsidRPr="00CA7832">
        <w:rPr>
          <w:sz w:val="28"/>
          <w:szCs w:val="28"/>
        </w:rPr>
        <w:t>1)</w:t>
      </w:r>
      <w:r w:rsidR="0085313F">
        <w:rPr>
          <w:sz w:val="28"/>
          <w:szCs w:val="28"/>
        </w:rPr>
        <w:t>Р</w:t>
      </w:r>
      <w:r>
        <w:rPr>
          <w:sz w:val="28"/>
          <w:szCs w:val="28"/>
        </w:rPr>
        <w:t>аздел «Объемы финансового обеспечения муниципальной программы, в том числе по годам»</w:t>
      </w:r>
      <w:r w:rsidR="008E7CFA">
        <w:rPr>
          <w:sz w:val="28"/>
          <w:szCs w:val="28"/>
        </w:rPr>
        <w:t xml:space="preserve"> п</w:t>
      </w:r>
      <w:r>
        <w:rPr>
          <w:sz w:val="28"/>
          <w:szCs w:val="28"/>
        </w:rPr>
        <w:t>аспор</w:t>
      </w:r>
      <w:r w:rsidR="0085313F">
        <w:rPr>
          <w:sz w:val="28"/>
          <w:szCs w:val="28"/>
        </w:rPr>
        <w:t>т</w:t>
      </w:r>
      <w:r>
        <w:rPr>
          <w:sz w:val="28"/>
          <w:szCs w:val="28"/>
        </w:rPr>
        <w:t>а</w:t>
      </w:r>
      <w:r w:rsidR="00C25C0E" w:rsidRPr="00C25C0E">
        <w:rPr>
          <w:sz w:val="28"/>
          <w:szCs w:val="28"/>
        </w:rPr>
        <w:t xml:space="preserve"> муниципальной программы «Развитие системы образования на территории Балтайского муниципального района</w:t>
      </w:r>
      <w:r w:rsidR="0085313F">
        <w:rPr>
          <w:sz w:val="28"/>
          <w:szCs w:val="28"/>
        </w:rPr>
        <w:t>»</w:t>
      </w:r>
      <w:r w:rsidR="00C25C0E" w:rsidRPr="00C25C0E">
        <w:rPr>
          <w:rStyle w:val="a5"/>
          <w:i w:val="0"/>
          <w:sz w:val="28"/>
          <w:szCs w:val="28"/>
        </w:rPr>
        <w:t xml:space="preserve"> </w:t>
      </w:r>
      <w:r w:rsidR="00C25C0E" w:rsidRPr="00C25C0E">
        <w:rPr>
          <w:sz w:val="28"/>
          <w:szCs w:val="28"/>
        </w:rPr>
        <w:t>изложить в следующей редакции:</w:t>
      </w:r>
    </w:p>
    <w:p w:rsidR="0085313F" w:rsidRDefault="0085313F">
      <w:pPr>
        <w:spacing w:after="200" w:line="276" w:lineRule="auto"/>
        <w:rPr>
          <w:bCs/>
        </w:rPr>
      </w:pPr>
      <w:r>
        <w:rPr>
          <w:bCs/>
        </w:rPr>
        <w:br w:type="page"/>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1418"/>
        <w:gridCol w:w="1276"/>
        <w:gridCol w:w="1417"/>
        <w:gridCol w:w="1418"/>
        <w:gridCol w:w="1701"/>
      </w:tblGrid>
      <w:tr w:rsidR="00C25C0E" w:rsidRPr="00644E96" w:rsidTr="00C25C0E">
        <w:trPr>
          <w:trHeight w:val="38"/>
        </w:trPr>
        <w:tc>
          <w:tcPr>
            <w:tcW w:w="2126" w:type="dxa"/>
            <w:vMerge w:val="restart"/>
            <w:tcBorders>
              <w:top w:val="single" w:sz="4" w:space="0" w:color="auto"/>
              <w:left w:val="single" w:sz="4" w:space="0" w:color="auto"/>
              <w:right w:val="single" w:sz="4" w:space="0" w:color="auto"/>
            </w:tcBorders>
          </w:tcPr>
          <w:p w:rsidR="00C25C0E" w:rsidRPr="008E7CFA" w:rsidRDefault="00C25C0E" w:rsidP="0085313F">
            <w:pPr>
              <w:rPr>
                <w:sz w:val="28"/>
                <w:szCs w:val="28"/>
              </w:rPr>
            </w:pPr>
            <w:r w:rsidRPr="008E7CFA">
              <w:rPr>
                <w:sz w:val="28"/>
                <w:szCs w:val="28"/>
              </w:rPr>
              <w:t>Объемы финансового обеспечения муниципальной программы, в том числе по годам</w:t>
            </w:r>
          </w:p>
        </w:tc>
        <w:tc>
          <w:tcPr>
            <w:tcW w:w="7230" w:type="dxa"/>
            <w:gridSpan w:val="5"/>
            <w:tcBorders>
              <w:top w:val="single" w:sz="4" w:space="0" w:color="auto"/>
              <w:left w:val="single" w:sz="4" w:space="0" w:color="auto"/>
              <w:bottom w:val="single" w:sz="4" w:space="0" w:color="auto"/>
              <w:right w:val="single" w:sz="4" w:space="0" w:color="auto"/>
            </w:tcBorders>
          </w:tcPr>
          <w:p w:rsidR="00C25C0E" w:rsidRPr="008E7CFA" w:rsidRDefault="00C25C0E" w:rsidP="00CA7832">
            <w:pPr>
              <w:rPr>
                <w:sz w:val="28"/>
                <w:szCs w:val="28"/>
              </w:rPr>
            </w:pPr>
            <w:r w:rsidRPr="008E7CFA">
              <w:rPr>
                <w:sz w:val="28"/>
                <w:szCs w:val="28"/>
              </w:rPr>
              <w:t>расходы (тыс. руб.)</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531"/>
        </w:trPr>
        <w:tc>
          <w:tcPr>
            <w:tcW w:w="2126" w:type="dxa"/>
            <w:vMerge/>
            <w:tcBorders>
              <w:left w:val="single" w:sz="4" w:space="0" w:color="auto"/>
              <w:bottom w:val="single" w:sz="6" w:space="0" w:color="auto"/>
              <w:right w:val="single" w:sz="4" w:space="0" w:color="auto"/>
            </w:tcBorders>
            <w:vAlign w:val="center"/>
          </w:tcPr>
          <w:p w:rsidR="00C25C0E" w:rsidRPr="008E7CFA" w:rsidRDefault="00C25C0E" w:rsidP="00CA7832">
            <w:pP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2024</w:t>
            </w:r>
          </w:p>
        </w:tc>
        <w:tc>
          <w:tcPr>
            <w:tcW w:w="1417"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2025</w:t>
            </w:r>
          </w:p>
        </w:tc>
        <w:tc>
          <w:tcPr>
            <w:tcW w:w="1418"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85313F">
            <w:pPr>
              <w:ind w:firstLine="318"/>
              <w:jc w:val="center"/>
              <w:rPr>
                <w:sz w:val="28"/>
                <w:szCs w:val="28"/>
              </w:rPr>
            </w:pPr>
            <w:r w:rsidRPr="008E7CFA">
              <w:rPr>
                <w:sz w:val="28"/>
                <w:szCs w:val="28"/>
              </w:rPr>
              <w:t>2026</w:t>
            </w:r>
          </w:p>
        </w:tc>
        <w:tc>
          <w:tcPr>
            <w:tcW w:w="1701"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85313F">
            <w:pPr>
              <w:ind w:firstLine="318"/>
              <w:jc w:val="center"/>
              <w:rPr>
                <w:sz w:val="28"/>
                <w:szCs w:val="28"/>
              </w:rPr>
            </w:pPr>
            <w:r w:rsidRPr="008E7CFA">
              <w:rPr>
                <w:sz w:val="28"/>
                <w:szCs w:val="28"/>
              </w:rPr>
              <w:t>2027</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48"/>
        </w:trPr>
        <w:tc>
          <w:tcPr>
            <w:tcW w:w="2126" w:type="dxa"/>
            <w:tcBorders>
              <w:top w:val="nil"/>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 xml:space="preserve">Всего </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1200355,6</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351815,2</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354109,2</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ind w:left="-211" w:right="-212" w:firstLine="211"/>
              <w:jc w:val="center"/>
              <w:rPr>
                <w:sz w:val="28"/>
                <w:szCs w:val="28"/>
              </w:rPr>
            </w:pPr>
            <w:r w:rsidRPr="008E7CFA">
              <w:rPr>
                <w:sz w:val="28"/>
                <w:szCs w:val="28"/>
              </w:rPr>
              <w:t>247023,6</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ind w:left="-211" w:right="-212" w:firstLine="211"/>
              <w:jc w:val="center"/>
              <w:rPr>
                <w:sz w:val="28"/>
                <w:szCs w:val="28"/>
              </w:rPr>
            </w:pPr>
            <w:r w:rsidRPr="008E7CFA">
              <w:rPr>
                <w:sz w:val="28"/>
                <w:szCs w:val="28"/>
              </w:rPr>
              <w:t>247407,6</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361"/>
        </w:trPr>
        <w:tc>
          <w:tcPr>
            <w:tcW w:w="2126" w:type="dxa"/>
            <w:tcBorders>
              <w:top w:val="nil"/>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 xml:space="preserve">Федеральный бюджет (прогнозно) </w:t>
            </w:r>
          </w:p>
        </w:tc>
        <w:tc>
          <w:tcPr>
            <w:tcW w:w="1418"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81664,2</w:t>
            </w:r>
          </w:p>
        </w:tc>
        <w:tc>
          <w:tcPr>
            <w:tcW w:w="1276"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18072,7</w:t>
            </w:r>
          </w:p>
        </w:tc>
        <w:tc>
          <w:tcPr>
            <w:tcW w:w="1417"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21433,6</w:t>
            </w:r>
          </w:p>
        </w:tc>
        <w:tc>
          <w:tcPr>
            <w:tcW w:w="1418"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21090,9</w:t>
            </w:r>
          </w:p>
        </w:tc>
        <w:tc>
          <w:tcPr>
            <w:tcW w:w="1701" w:type="dxa"/>
            <w:tcBorders>
              <w:top w:val="single" w:sz="4" w:space="0" w:color="auto"/>
              <w:left w:val="single" w:sz="4" w:space="0" w:color="auto"/>
              <w:bottom w:val="single" w:sz="4" w:space="0" w:color="auto"/>
              <w:right w:val="single" w:sz="4" w:space="0" w:color="auto"/>
            </w:tcBorders>
            <w:vAlign w:val="center"/>
          </w:tcPr>
          <w:p w:rsidR="00C25C0E" w:rsidRPr="008E7CFA" w:rsidRDefault="00C25C0E" w:rsidP="00CA7832">
            <w:pPr>
              <w:jc w:val="center"/>
              <w:rPr>
                <w:sz w:val="28"/>
                <w:szCs w:val="28"/>
              </w:rPr>
            </w:pPr>
            <w:r w:rsidRPr="008E7CFA">
              <w:rPr>
                <w:sz w:val="28"/>
                <w:szCs w:val="28"/>
              </w:rPr>
              <w:t>21067,0</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31"/>
        </w:trPr>
        <w:tc>
          <w:tcPr>
            <w:tcW w:w="2126" w:type="dxa"/>
            <w:tcBorders>
              <w:top w:val="nil"/>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Областной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892065,2</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269695,6</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275924,3</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173018,7</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173426,6</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2318"/>
        </w:trPr>
        <w:tc>
          <w:tcPr>
            <w:tcW w:w="2126" w:type="dxa"/>
            <w:tcBorders>
              <w:top w:val="nil"/>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в т.ч.</w:t>
            </w:r>
            <w:r w:rsidR="0085313F">
              <w:rPr>
                <w:sz w:val="28"/>
                <w:szCs w:val="28"/>
              </w:rPr>
              <w:t xml:space="preserve"> </w:t>
            </w:r>
            <w:r w:rsidRPr="008E7CFA">
              <w:rPr>
                <w:sz w:val="28"/>
                <w:szCs w:val="28"/>
              </w:rPr>
              <w:t>сохранение достигнутых показателей повышения оплаты труда отдельных категорий работников бюджетной сферы;</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2215,2</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2215,2</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98"/>
        </w:trPr>
        <w:tc>
          <w:tcPr>
            <w:tcW w:w="2126" w:type="dxa"/>
            <w:tcBorders>
              <w:top w:val="single" w:sz="4" w:space="0" w:color="auto"/>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в т.ч. на проведение капитального и текущего ремонтов в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10246,9</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10246,9</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85313F">
            <w:pPr>
              <w:jc w:val="center"/>
              <w:rPr>
                <w:sz w:val="28"/>
                <w:szCs w:val="28"/>
              </w:rPr>
            </w:pPr>
            <w:r w:rsidRPr="008E7CFA">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98"/>
        </w:trPr>
        <w:tc>
          <w:tcPr>
            <w:tcW w:w="2126" w:type="dxa"/>
            <w:tcBorders>
              <w:top w:val="single" w:sz="4" w:space="0" w:color="auto"/>
              <w:left w:val="single" w:sz="6" w:space="0" w:color="auto"/>
              <w:bottom w:val="single" w:sz="6" w:space="0" w:color="auto"/>
              <w:right w:val="single" w:sz="4" w:space="0" w:color="auto"/>
            </w:tcBorders>
          </w:tcPr>
          <w:p w:rsidR="00C25C0E" w:rsidRPr="008E7CFA" w:rsidRDefault="00C25C0E" w:rsidP="00CA7832">
            <w:pPr>
              <w:rPr>
                <w:sz w:val="28"/>
                <w:szCs w:val="28"/>
              </w:rPr>
            </w:pPr>
            <w:r w:rsidRPr="008E7CFA">
              <w:rPr>
                <w:sz w:val="28"/>
                <w:szCs w:val="28"/>
              </w:rPr>
              <w:t>Местный бюджет Балтайского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197816,2</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56746,9</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49581,3</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45744,0</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45744,0</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300"/>
        </w:trPr>
        <w:tc>
          <w:tcPr>
            <w:tcW w:w="2126" w:type="dxa"/>
            <w:tcBorders>
              <w:top w:val="single" w:sz="6" w:space="0" w:color="auto"/>
              <w:left w:val="single" w:sz="6" w:space="0" w:color="auto"/>
              <w:bottom w:val="single" w:sz="4" w:space="0" w:color="auto"/>
              <w:right w:val="single" w:sz="4" w:space="0" w:color="auto"/>
            </w:tcBorders>
          </w:tcPr>
          <w:p w:rsidR="00C25C0E" w:rsidRPr="008E7CFA" w:rsidRDefault="00C25C0E" w:rsidP="00CA7832">
            <w:pPr>
              <w:rPr>
                <w:sz w:val="28"/>
                <w:szCs w:val="28"/>
              </w:rPr>
            </w:pPr>
            <w:r w:rsidRPr="008E7CFA">
              <w:rPr>
                <w:sz w:val="28"/>
                <w:szCs w:val="28"/>
              </w:rPr>
              <w:t>в т.ч. на проведение капитального и текущего ремонтов в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586,9</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586,9</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85313F">
            <w:pPr>
              <w:jc w:val="center"/>
              <w:rPr>
                <w:sz w:val="28"/>
                <w:szCs w:val="28"/>
              </w:rPr>
            </w:pPr>
            <w:r w:rsidRPr="008E7CFA">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0,0</w:t>
            </w:r>
          </w:p>
        </w:tc>
      </w:tr>
      <w:tr w:rsidR="00C25C0E" w:rsidRPr="00644E96" w:rsidTr="00C25C0E">
        <w:tblPrEx>
          <w:tblBorders>
            <w:top w:val="none" w:sz="0" w:space="0" w:color="auto"/>
            <w:left w:val="none" w:sz="0" w:space="0" w:color="auto"/>
            <w:bottom w:val="none" w:sz="0" w:space="0" w:color="auto"/>
            <w:right w:val="none" w:sz="0" w:space="0" w:color="auto"/>
          </w:tblBorders>
          <w:tblCellMar>
            <w:left w:w="70" w:type="dxa"/>
            <w:right w:w="70" w:type="dxa"/>
          </w:tblCellMar>
          <w:tblLook w:val="00A0" w:firstRow="1" w:lastRow="0" w:firstColumn="1" w:lastColumn="0" w:noHBand="0" w:noVBand="0"/>
        </w:tblPrEx>
        <w:trPr>
          <w:cantSplit/>
          <w:trHeight w:val="34"/>
        </w:trPr>
        <w:tc>
          <w:tcPr>
            <w:tcW w:w="2126" w:type="dxa"/>
            <w:tcBorders>
              <w:top w:val="single" w:sz="6" w:space="0" w:color="auto"/>
              <w:left w:val="single" w:sz="6" w:space="0" w:color="auto"/>
              <w:bottom w:val="single" w:sz="4" w:space="0" w:color="auto"/>
              <w:right w:val="single" w:sz="4" w:space="0" w:color="auto"/>
            </w:tcBorders>
          </w:tcPr>
          <w:p w:rsidR="00C25C0E" w:rsidRPr="008E7CFA" w:rsidRDefault="00C25C0E" w:rsidP="00CA7832">
            <w:pPr>
              <w:rPr>
                <w:sz w:val="28"/>
                <w:szCs w:val="28"/>
              </w:rPr>
            </w:pPr>
            <w:r w:rsidRPr="008E7CFA">
              <w:rPr>
                <w:sz w:val="28"/>
                <w:szCs w:val="28"/>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28810,0</w:t>
            </w:r>
          </w:p>
        </w:tc>
        <w:tc>
          <w:tcPr>
            <w:tcW w:w="1276"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7300,0</w:t>
            </w:r>
          </w:p>
        </w:tc>
        <w:tc>
          <w:tcPr>
            <w:tcW w:w="1417"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7170,0</w:t>
            </w:r>
          </w:p>
        </w:tc>
        <w:tc>
          <w:tcPr>
            <w:tcW w:w="1418"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7170,0</w:t>
            </w:r>
          </w:p>
        </w:tc>
        <w:tc>
          <w:tcPr>
            <w:tcW w:w="1701" w:type="dxa"/>
            <w:tcBorders>
              <w:top w:val="single" w:sz="4" w:space="0" w:color="auto"/>
              <w:left w:val="single" w:sz="4" w:space="0" w:color="auto"/>
              <w:bottom w:val="single" w:sz="4" w:space="0" w:color="auto"/>
              <w:right w:val="single" w:sz="4" w:space="0" w:color="auto"/>
            </w:tcBorders>
          </w:tcPr>
          <w:p w:rsidR="00C25C0E" w:rsidRPr="008E7CFA" w:rsidRDefault="00C25C0E" w:rsidP="00CA7832">
            <w:pPr>
              <w:jc w:val="center"/>
              <w:rPr>
                <w:sz w:val="28"/>
                <w:szCs w:val="28"/>
              </w:rPr>
            </w:pPr>
            <w:r w:rsidRPr="008E7CFA">
              <w:rPr>
                <w:sz w:val="28"/>
                <w:szCs w:val="28"/>
              </w:rPr>
              <w:t>7170,0</w:t>
            </w:r>
          </w:p>
        </w:tc>
      </w:tr>
    </w:tbl>
    <w:p w:rsidR="0085313F" w:rsidRDefault="0085313F" w:rsidP="0085313F">
      <w:pPr>
        <w:tabs>
          <w:tab w:val="left" w:pos="0"/>
        </w:tabs>
        <w:ind w:firstLine="709"/>
        <w:contextualSpacing/>
        <w:jc w:val="both"/>
        <w:rPr>
          <w:rStyle w:val="a5"/>
          <w:i w:val="0"/>
          <w:sz w:val="28"/>
          <w:szCs w:val="28"/>
        </w:rPr>
      </w:pPr>
    </w:p>
    <w:p w:rsidR="00C25C0E" w:rsidRPr="0085313F" w:rsidRDefault="00C25C0E" w:rsidP="0085313F">
      <w:pPr>
        <w:tabs>
          <w:tab w:val="left" w:pos="0"/>
        </w:tabs>
        <w:ind w:firstLine="709"/>
        <w:contextualSpacing/>
        <w:jc w:val="both"/>
        <w:rPr>
          <w:rStyle w:val="a5"/>
          <w:i w:val="0"/>
          <w:sz w:val="28"/>
          <w:szCs w:val="28"/>
        </w:rPr>
      </w:pPr>
      <w:r w:rsidRPr="0085313F">
        <w:rPr>
          <w:rStyle w:val="a5"/>
          <w:i w:val="0"/>
          <w:sz w:val="28"/>
          <w:szCs w:val="28"/>
        </w:rPr>
        <w:t>2.</w:t>
      </w:r>
      <w:r w:rsidR="008E7CFA" w:rsidRPr="0085313F">
        <w:rPr>
          <w:rStyle w:val="a5"/>
          <w:i w:val="0"/>
          <w:sz w:val="28"/>
          <w:szCs w:val="28"/>
        </w:rPr>
        <w:t>)Р</w:t>
      </w:r>
      <w:r w:rsidRPr="0085313F">
        <w:rPr>
          <w:rStyle w:val="a5"/>
          <w:i w:val="0"/>
          <w:sz w:val="28"/>
          <w:szCs w:val="28"/>
        </w:rPr>
        <w:t>аздел</w:t>
      </w:r>
      <w:r w:rsidR="00CA7832" w:rsidRPr="0085313F">
        <w:rPr>
          <w:rStyle w:val="a5"/>
          <w:i w:val="0"/>
          <w:sz w:val="28"/>
          <w:szCs w:val="28"/>
        </w:rPr>
        <w:t xml:space="preserve"> 1 </w:t>
      </w:r>
      <w:r w:rsidRPr="0085313F">
        <w:rPr>
          <w:rStyle w:val="a5"/>
          <w:i w:val="0"/>
          <w:sz w:val="28"/>
          <w:szCs w:val="28"/>
        </w:rPr>
        <w:t xml:space="preserve">«Характеристика сферы реализации Программы» изложить в </w:t>
      </w:r>
      <w:r w:rsidR="008E7CFA" w:rsidRPr="0085313F">
        <w:rPr>
          <w:rStyle w:val="a5"/>
          <w:i w:val="0"/>
          <w:sz w:val="28"/>
          <w:szCs w:val="28"/>
        </w:rPr>
        <w:t>следующей</w:t>
      </w:r>
      <w:r w:rsidRPr="0085313F">
        <w:rPr>
          <w:rStyle w:val="a5"/>
          <w:i w:val="0"/>
          <w:sz w:val="28"/>
          <w:szCs w:val="28"/>
        </w:rPr>
        <w:t xml:space="preserve"> редакции:</w:t>
      </w:r>
    </w:p>
    <w:p w:rsid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w:t>
      </w:r>
      <w:r w:rsidR="00CA7832" w:rsidRPr="0085313F">
        <w:rPr>
          <w:rFonts w:ascii="Times New Roman" w:hAnsi="Times New Roman" w:cs="Times New Roman"/>
        </w:rPr>
        <w:t xml:space="preserve">1. Характеристика сферы реализации Программы. </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В настоящее время система образования Балтайского муниципального района существенно меняется в соответствии с изменениями, связанными с введением федеральных государственных образовательных стандартов, профильного обучения и предпрофильной подготовки, применением нормативно - подушевого бюджетного финансирования, новой системы оплаты труда, развитием государственно-общественного управления, предоставлением публичной отчетности общеобразовательных учреждений, повышением роли воспитательной работы в учебно-воспитательном процессе. Все эти изменения направлены на обеспечение условий для получения качественного образования, соответствующего современным требованиям, независимо от места жительства школьников.</w:t>
      </w:r>
    </w:p>
    <w:p w:rsidR="00C25C0E" w:rsidRPr="0085313F" w:rsidRDefault="00C25C0E" w:rsidP="0085313F">
      <w:pPr>
        <w:tabs>
          <w:tab w:val="left" w:pos="0"/>
        </w:tabs>
        <w:ind w:firstLine="709"/>
        <w:contextualSpacing/>
        <w:jc w:val="both"/>
        <w:rPr>
          <w:sz w:val="28"/>
          <w:szCs w:val="28"/>
        </w:rPr>
      </w:pPr>
      <w:r w:rsidRPr="0085313F">
        <w:rPr>
          <w:rFonts w:eastAsia="Times New Roman"/>
          <w:sz w:val="28"/>
          <w:szCs w:val="28"/>
        </w:rPr>
        <w:t>На территории Балтайского муниципального района функционирует 12 образовательных организаций, в том числе 7 школ, из которых 4 школы имеют структурные подразделения, 3 дошкольных учреждения, 2 учреждения дополнительного образования.</w:t>
      </w:r>
    </w:p>
    <w:p w:rsidR="00C25C0E" w:rsidRPr="0085313F" w:rsidRDefault="00C25C0E" w:rsidP="0085313F">
      <w:pPr>
        <w:tabs>
          <w:tab w:val="left" w:pos="426"/>
        </w:tabs>
        <w:ind w:firstLine="709"/>
        <w:contextualSpacing/>
        <w:jc w:val="both"/>
        <w:rPr>
          <w:rFonts w:eastAsia="Times New Roman"/>
          <w:sz w:val="28"/>
          <w:szCs w:val="28"/>
        </w:rPr>
      </w:pPr>
      <w:r w:rsidRPr="0085313F">
        <w:rPr>
          <w:rFonts w:eastAsia="Times New Roman"/>
          <w:sz w:val="28"/>
          <w:szCs w:val="28"/>
        </w:rPr>
        <w:t>В школах обучается 882 обучающихся, дошкольным образованием охвачено 234 ребенка от 0 до 7 лет, в том числе от 0 до 3 лет – 36 детей, в учреждениях дополнительного образования 249 обучающихся.</w:t>
      </w:r>
    </w:p>
    <w:p w:rsidR="00C25C0E" w:rsidRPr="0085313F" w:rsidRDefault="00C25C0E" w:rsidP="0085313F">
      <w:pPr>
        <w:ind w:firstLine="709"/>
        <w:contextualSpacing/>
        <w:jc w:val="both"/>
        <w:rPr>
          <w:rFonts w:eastAsia="Times New Roman"/>
          <w:bCs/>
          <w:sz w:val="28"/>
          <w:szCs w:val="28"/>
        </w:rPr>
      </w:pPr>
      <w:r w:rsidRPr="0085313F">
        <w:rPr>
          <w:rFonts w:eastAsia="Times New Roman"/>
          <w:bCs/>
          <w:sz w:val="28"/>
          <w:szCs w:val="28"/>
        </w:rPr>
        <w:t>Все дошкольные образовательные организации имеют лицензии на право ведения образовательной деятельности по программам дошкольного образования.</w:t>
      </w:r>
    </w:p>
    <w:p w:rsidR="00C25C0E" w:rsidRPr="0085313F" w:rsidRDefault="00C25C0E" w:rsidP="0085313F">
      <w:pPr>
        <w:ind w:firstLine="709"/>
        <w:contextualSpacing/>
        <w:jc w:val="both"/>
        <w:rPr>
          <w:sz w:val="28"/>
          <w:szCs w:val="28"/>
          <w:lang w:eastAsia="en-US"/>
        </w:rPr>
      </w:pPr>
      <w:r w:rsidRPr="0085313F">
        <w:rPr>
          <w:rFonts w:eastAsia="Times New Roman"/>
          <w:bCs/>
          <w:sz w:val="28"/>
          <w:szCs w:val="28"/>
        </w:rPr>
        <w:t>Одной из серьезных проблем кадрового обеспечения дошкольных организаций является несоответствие образования руководителей квалификационным требованиям.</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Дошкольное образование является первоначальным звеном современной модели образования и одним из главных образовательных ресурсов, обеспечивающих его доступность и качество, определяющих его концептуальные подходы, основные направления развития, роль и место в общей системе непрерывного образования. Система дошкольного образования является также одним из факторов укрепления и сохранения здоровья детей.</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В Балтайском муниципальном районе обеспечена 100% доступность бесплатного дошкольного образования для детей в возрасте от 1,6 до 7 лет.</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В целях обеспечения «прозрачности» процедуры приема детей в детские сады Балтайского муниципального района, во избежание нарушений прав ребенка при предоставлении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запись в детский сад осуществляется через единый портал государственных и муниципальных услуг, через МФЦ и непосредственно в Отделе образования посредством автоматизированной информационной системы АИС «Комплектование ДОУ». Очередность на получение места в дошкольные учреждения Балтайского муниципального района отсутствует.</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 xml:space="preserve">В максимальной ресурсной поддержке нуждается материально </w:t>
      </w:r>
      <w:r w:rsidRPr="0085313F">
        <w:rPr>
          <w:rFonts w:ascii="Times New Roman" w:hAnsi="Times New Roman" w:cs="Times New Roman"/>
        </w:rPr>
        <w:softHyphen/>
        <w:t>техническая база дошкольных образовательных учреждений Балтайского муниципального района. Высок процент износа мебели, мягкого инвентаря, сантехнического, кухонного и прачечного оборудования. В дошкольных учреждениях плановая работа по укреплению материальной базы ведется постоянно. Несмотря на испытываемые финансовые трудности, администрация Балтайского муниципального района, Отдел образования, дошкольные образовательные учреждения делают всё возможное для обеспечения общедоступного дошкольного образования.</w:t>
      </w:r>
    </w:p>
    <w:p w:rsidR="00C25C0E" w:rsidRPr="0085313F" w:rsidRDefault="00C25C0E" w:rsidP="0085313F">
      <w:pPr>
        <w:pBdr>
          <w:top w:val="none" w:sz="4" w:space="0" w:color="000000"/>
          <w:left w:val="none" w:sz="4" w:space="0" w:color="000000"/>
          <w:bottom w:val="none" w:sz="4" w:space="0" w:color="000000"/>
          <w:right w:val="none" w:sz="4" w:space="0" w:color="000000"/>
        </w:pBdr>
        <w:ind w:firstLine="709"/>
        <w:contextualSpacing/>
        <w:jc w:val="both"/>
        <w:rPr>
          <w:rFonts w:eastAsia="Times New Roman"/>
          <w:b/>
          <w:bCs/>
          <w:sz w:val="28"/>
          <w:szCs w:val="28"/>
          <w:u w:val="single"/>
        </w:rPr>
      </w:pPr>
      <w:r w:rsidRPr="0085313F">
        <w:rPr>
          <w:sz w:val="28"/>
          <w:szCs w:val="28"/>
          <w:shd w:val="clear" w:color="auto" w:fill="FFFFFF"/>
        </w:rPr>
        <w:t>В рамках Национального Проекта «Образование» Федерального проекта «Современная школа» в 2024 году открыт центр «Точка Роста» в МБОУ СОШ с. Столыпино. Из бюджета было выделено 1113,6 тыс. руб. (ФБ – 1091,3 тыс.</w:t>
      </w:r>
      <w:r w:rsidR="0085313F">
        <w:rPr>
          <w:sz w:val="28"/>
          <w:szCs w:val="28"/>
          <w:shd w:val="clear" w:color="auto" w:fill="FFFFFF"/>
        </w:rPr>
        <w:t xml:space="preserve"> руб., ОБ - </w:t>
      </w:r>
      <w:r w:rsidRPr="0085313F">
        <w:rPr>
          <w:sz w:val="28"/>
          <w:szCs w:val="28"/>
          <w:shd w:val="clear" w:color="auto" w:fill="FFFFFF"/>
        </w:rPr>
        <w:t>22,3 тыс.</w:t>
      </w:r>
      <w:r w:rsidR="0085313F">
        <w:rPr>
          <w:sz w:val="28"/>
          <w:szCs w:val="28"/>
          <w:shd w:val="clear" w:color="auto" w:fill="FFFFFF"/>
        </w:rPr>
        <w:t xml:space="preserve"> </w:t>
      </w:r>
      <w:r w:rsidRPr="0085313F">
        <w:rPr>
          <w:sz w:val="28"/>
          <w:szCs w:val="28"/>
          <w:shd w:val="clear" w:color="auto" w:fill="FFFFFF"/>
        </w:rPr>
        <w:t>руб.).</w:t>
      </w:r>
    </w:p>
    <w:p w:rsidR="00C25C0E" w:rsidRPr="0085313F" w:rsidRDefault="00C25C0E" w:rsidP="0085313F">
      <w:pPr>
        <w:pBdr>
          <w:top w:val="none" w:sz="4" w:space="0" w:color="000000"/>
          <w:left w:val="none" w:sz="4" w:space="0" w:color="000000"/>
          <w:bottom w:val="none" w:sz="4" w:space="0" w:color="000000"/>
          <w:right w:val="none" w:sz="4" w:space="0" w:color="000000"/>
        </w:pBdr>
        <w:ind w:firstLine="709"/>
        <w:jc w:val="both"/>
        <w:rPr>
          <w:sz w:val="28"/>
          <w:szCs w:val="28"/>
        </w:rPr>
      </w:pPr>
      <w:r w:rsidRPr="0085313F">
        <w:rPr>
          <w:sz w:val="28"/>
          <w:szCs w:val="28"/>
          <w:shd w:val="clear" w:color="auto" w:fill="FFFFFF"/>
        </w:rPr>
        <w:t xml:space="preserve">Произведена закупка </w:t>
      </w:r>
      <w:r w:rsidRPr="0085313F">
        <w:rPr>
          <w:sz w:val="28"/>
          <w:szCs w:val="28"/>
        </w:rPr>
        <w:t>новейшего оборудования: 9 ноутбуков, 1 МФУ, наборы ОГЭ по химии и физике, наборы для конструирования роботов. Поставлены цифровые лаборатории по биологии, химии, физики. За счет средств местного бюджета выполнен ремонт кабинетов под центр «Точка роста» на сумму 800,00 тыс.</w:t>
      </w:r>
      <w:r w:rsidR="0085313F">
        <w:rPr>
          <w:sz w:val="28"/>
          <w:szCs w:val="28"/>
        </w:rPr>
        <w:t xml:space="preserve"> </w:t>
      </w:r>
      <w:r w:rsidRPr="0085313F">
        <w:rPr>
          <w:sz w:val="28"/>
          <w:szCs w:val="28"/>
        </w:rPr>
        <w:t xml:space="preserve">руб. </w:t>
      </w:r>
      <w:r w:rsidR="0085313F">
        <w:rPr>
          <w:sz w:val="28"/>
          <w:szCs w:val="28"/>
        </w:rPr>
        <w:t xml:space="preserve">и приобретена мебель на сумму </w:t>
      </w:r>
      <w:r w:rsidRPr="0085313F">
        <w:rPr>
          <w:sz w:val="28"/>
          <w:szCs w:val="28"/>
        </w:rPr>
        <w:t>236,4 тыс.</w:t>
      </w:r>
      <w:r w:rsidR="0085313F">
        <w:rPr>
          <w:sz w:val="28"/>
          <w:szCs w:val="28"/>
        </w:rPr>
        <w:t xml:space="preserve"> </w:t>
      </w:r>
      <w:r w:rsidRPr="0085313F">
        <w:rPr>
          <w:sz w:val="28"/>
          <w:szCs w:val="28"/>
        </w:rPr>
        <w:t>руб.</w:t>
      </w:r>
    </w:p>
    <w:p w:rsidR="00C25C0E" w:rsidRPr="0085313F" w:rsidRDefault="0085313F" w:rsidP="0085313F">
      <w:pPr>
        <w:pBdr>
          <w:top w:val="none" w:sz="4" w:space="0" w:color="000000"/>
          <w:left w:val="none" w:sz="4" w:space="0" w:color="000000"/>
          <w:bottom w:val="none" w:sz="4" w:space="0" w:color="000000"/>
          <w:right w:val="none" w:sz="4" w:space="0" w:color="000000"/>
        </w:pBdr>
        <w:ind w:firstLine="709"/>
        <w:contextualSpacing/>
        <w:jc w:val="both"/>
        <w:rPr>
          <w:rFonts w:eastAsia="Liberation Sans"/>
          <w:color w:val="000000"/>
          <w:sz w:val="28"/>
          <w:szCs w:val="28"/>
        </w:rPr>
      </w:pPr>
      <w:r>
        <w:rPr>
          <w:rFonts w:eastAsia="Times New Roman"/>
          <w:bCs/>
          <w:color w:val="000000"/>
          <w:sz w:val="28"/>
          <w:szCs w:val="28"/>
        </w:rPr>
        <w:t>В 2024 году</w:t>
      </w:r>
      <w:r w:rsidR="00C25C0E" w:rsidRPr="0085313F">
        <w:rPr>
          <w:rFonts w:eastAsia="Times New Roman"/>
          <w:bCs/>
          <w:color w:val="000000"/>
          <w:sz w:val="28"/>
          <w:szCs w:val="28"/>
        </w:rPr>
        <w:t xml:space="preserve"> на реализацию регионального проекта «Развитие инфраструктуры образовательных организаций Саратовской области» </w:t>
      </w:r>
      <w:r w:rsidR="00C25C0E" w:rsidRPr="0085313F">
        <w:rPr>
          <w:sz w:val="28"/>
          <w:szCs w:val="28"/>
          <w:shd w:val="clear" w:color="auto" w:fill="FFFFFF"/>
        </w:rPr>
        <w:t>было выделено – 12</w:t>
      </w:r>
      <w:r>
        <w:rPr>
          <w:sz w:val="28"/>
          <w:szCs w:val="28"/>
          <w:shd w:val="clear" w:color="auto" w:fill="FFFFFF"/>
        </w:rPr>
        <w:t> </w:t>
      </w:r>
      <w:r w:rsidR="00C25C0E" w:rsidRPr="0085313F">
        <w:rPr>
          <w:sz w:val="28"/>
          <w:szCs w:val="28"/>
          <w:shd w:val="clear" w:color="auto" w:fill="FFFFFF"/>
        </w:rPr>
        <w:t>578,00 тыс.</w:t>
      </w:r>
      <w:r>
        <w:rPr>
          <w:sz w:val="28"/>
          <w:szCs w:val="28"/>
          <w:shd w:val="clear" w:color="auto" w:fill="FFFFFF"/>
        </w:rPr>
        <w:t xml:space="preserve"> </w:t>
      </w:r>
      <w:r w:rsidR="00C25C0E" w:rsidRPr="0085313F">
        <w:rPr>
          <w:sz w:val="28"/>
          <w:szCs w:val="28"/>
          <w:shd w:val="clear" w:color="auto" w:fill="FFFFFF"/>
        </w:rPr>
        <w:t xml:space="preserve">руб. </w:t>
      </w:r>
      <w:r>
        <w:rPr>
          <w:rFonts w:eastAsia="Liberation Sans"/>
          <w:color w:val="000000"/>
          <w:sz w:val="28"/>
          <w:szCs w:val="28"/>
        </w:rPr>
        <w:t>(</w:t>
      </w:r>
      <w:r w:rsidR="00C25C0E" w:rsidRPr="0085313F">
        <w:rPr>
          <w:rFonts w:eastAsia="Liberation Sans"/>
          <w:color w:val="000000"/>
          <w:sz w:val="28"/>
          <w:szCs w:val="28"/>
        </w:rPr>
        <w:t>в т.ч. из областного бюджета 12 238,1 тыс.</w:t>
      </w:r>
      <w:r>
        <w:rPr>
          <w:rFonts w:eastAsia="Liberation Sans"/>
          <w:color w:val="000000"/>
          <w:sz w:val="28"/>
          <w:szCs w:val="28"/>
        </w:rPr>
        <w:t xml:space="preserve"> </w:t>
      </w:r>
      <w:r w:rsidR="00C25C0E" w:rsidRPr="0085313F">
        <w:rPr>
          <w:rFonts w:eastAsia="Liberation Sans"/>
          <w:color w:val="000000"/>
          <w:sz w:val="28"/>
          <w:szCs w:val="28"/>
        </w:rPr>
        <w:t>руб.; из местного бюджета – 339,9 тыс.</w:t>
      </w:r>
      <w:r>
        <w:rPr>
          <w:rFonts w:eastAsia="Liberation Sans"/>
          <w:color w:val="000000"/>
          <w:sz w:val="28"/>
          <w:szCs w:val="28"/>
        </w:rPr>
        <w:t xml:space="preserve"> </w:t>
      </w:r>
      <w:r w:rsidR="00C25C0E" w:rsidRPr="0085313F">
        <w:rPr>
          <w:rFonts w:eastAsia="Liberation Sans"/>
          <w:color w:val="000000"/>
          <w:sz w:val="28"/>
          <w:szCs w:val="28"/>
        </w:rPr>
        <w:t>руб.)</w:t>
      </w:r>
      <w:r>
        <w:rPr>
          <w:rFonts w:eastAsia="Liberation Sans"/>
          <w:color w:val="000000"/>
          <w:sz w:val="28"/>
          <w:szCs w:val="28"/>
        </w:rPr>
        <w:t>.</w:t>
      </w:r>
    </w:p>
    <w:p w:rsidR="00C25C0E" w:rsidRPr="0085313F" w:rsidRDefault="00C25C0E" w:rsidP="0085313F">
      <w:pPr>
        <w:pBdr>
          <w:top w:val="none" w:sz="4" w:space="0" w:color="000000"/>
          <w:left w:val="none" w:sz="4" w:space="0" w:color="000000"/>
          <w:bottom w:val="none" w:sz="4" w:space="0" w:color="000000"/>
          <w:right w:val="none" w:sz="4" w:space="0" w:color="000000"/>
        </w:pBdr>
        <w:ind w:firstLine="709"/>
        <w:contextualSpacing/>
        <w:jc w:val="both"/>
        <w:rPr>
          <w:rFonts w:eastAsia="Times New Roman"/>
          <w:b/>
          <w:bCs/>
          <w:color w:val="000000"/>
          <w:sz w:val="28"/>
          <w:szCs w:val="28"/>
          <w:u w:val="single"/>
        </w:rPr>
      </w:pPr>
      <w:r w:rsidRPr="0085313F">
        <w:rPr>
          <w:sz w:val="28"/>
          <w:szCs w:val="28"/>
          <w:shd w:val="clear" w:color="auto" w:fill="FFFFFF"/>
        </w:rPr>
        <w:t>МБОУ СОШ с.Б</w:t>
      </w:r>
      <w:r w:rsidR="0085313F">
        <w:rPr>
          <w:sz w:val="28"/>
          <w:szCs w:val="28"/>
          <w:shd w:val="clear" w:color="auto" w:fill="FFFFFF"/>
        </w:rPr>
        <w:t xml:space="preserve">алтай </w:t>
      </w:r>
      <w:r w:rsidRPr="0085313F">
        <w:rPr>
          <w:sz w:val="28"/>
          <w:szCs w:val="28"/>
          <w:shd w:val="clear" w:color="auto" w:fill="FFFFFF"/>
        </w:rPr>
        <w:t xml:space="preserve">было выделено </w:t>
      </w:r>
      <w:r w:rsidRPr="0085313F">
        <w:rPr>
          <w:rFonts w:eastAsia="Liberation Sans"/>
          <w:color w:val="000000"/>
          <w:sz w:val="28"/>
          <w:szCs w:val="28"/>
        </w:rPr>
        <w:t>5</w:t>
      </w:r>
      <w:r w:rsidR="0085313F">
        <w:rPr>
          <w:rFonts w:eastAsia="Liberation Sans"/>
          <w:color w:val="000000"/>
          <w:sz w:val="28"/>
          <w:szCs w:val="28"/>
        </w:rPr>
        <w:t> </w:t>
      </w:r>
      <w:r w:rsidRPr="0085313F">
        <w:rPr>
          <w:rFonts w:eastAsia="Liberation Sans"/>
          <w:color w:val="000000"/>
          <w:sz w:val="28"/>
          <w:szCs w:val="28"/>
        </w:rPr>
        <w:t>918,8 тыс. руб</w:t>
      </w:r>
      <w:r w:rsidRPr="0085313F">
        <w:rPr>
          <w:rFonts w:eastAsia="Liberation Sans"/>
          <w:b/>
          <w:color w:val="000000"/>
          <w:sz w:val="28"/>
          <w:szCs w:val="28"/>
        </w:rPr>
        <w:t>.</w:t>
      </w:r>
      <w:r w:rsidRPr="0085313F">
        <w:rPr>
          <w:rFonts w:eastAsia="Liberation Sans"/>
          <w:color w:val="000000"/>
          <w:sz w:val="28"/>
          <w:szCs w:val="28"/>
        </w:rPr>
        <w:t xml:space="preserve"> (из областного бюджета - 5 741,2 тыс.</w:t>
      </w:r>
      <w:r w:rsidR="0085313F">
        <w:rPr>
          <w:rFonts w:eastAsia="Liberation Sans"/>
          <w:color w:val="000000"/>
          <w:sz w:val="28"/>
          <w:szCs w:val="28"/>
        </w:rPr>
        <w:t xml:space="preserve"> </w:t>
      </w:r>
      <w:r w:rsidRPr="0085313F">
        <w:rPr>
          <w:rFonts w:eastAsia="Liberation Sans"/>
          <w:color w:val="000000"/>
          <w:sz w:val="28"/>
          <w:szCs w:val="28"/>
        </w:rPr>
        <w:t>руб.; из местного бюджета – 177,6 тыс.</w:t>
      </w:r>
      <w:r w:rsidR="0085313F">
        <w:rPr>
          <w:rFonts w:eastAsia="Liberation Sans"/>
          <w:color w:val="000000"/>
          <w:sz w:val="28"/>
          <w:szCs w:val="28"/>
        </w:rPr>
        <w:t xml:space="preserve"> </w:t>
      </w:r>
      <w:r w:rsidRPr="0085313F">
        <w:rPr>
          <w:rFonts w:eastAsia="Liberation Sans"/>
          <w:color w:val="000000"/>
          <w:sz w:val="28"/>
          <w:szCs w:val="28"/>
        </w:rPr>
        <w:t>руб.)</w:t>
      </w:r>
      <w:r w:rsidR="0085313F">
        <w:rPr>
          <w:rFonts w:eastAsia="Liberation Sans"/>
          <w:color w:val="000000"/>
          <w:sz w:val="28"/>
          <w:szCs w:val="28"/>
        </w:rPr>
        <w:t>.</w:t>
      </w:r>
    </w:p>
    <w:p w:rsidR="00C25C0E" w:rsidRPr="0085313F" w:rsidRDefault="00C25C0E" w:rsidP="0085313F">
      <w:pPr>
        <w:ind w:firstLine="709"/>
        <w:contextualSpacing/>
        <w:jc w:val="both"/>
        <w:rPr>
          <w:sz w:val="28"/>
          <w:szCs w:val="28"/>
        </w:rPr>
      </w:pPr>
      <w:r w:rsidRPr="0085313F">
        <w:rPr>
          <w:sz w:val="28"/>
          <w:szCs w:val="28"/>
        </w:rPr>
        <w:t>Произведен ремонт санитарных у</w:t>
      </w:r>
      <w:r w:rsidR="008E7CFA" w:rsidRPr="0085313F">
        <w:rPr>
          <w:sz w:val="28"/>
          <w:szCs w:val="28"/>
        </w:rPr>
        <w:t>злов на сумму 2</w:t>
      </w:r>
      <w:r w:rsidR="0085313F">
        <w:rPr>
          <w:sz w:val="28"/>
          <w:szCs w:val="28"/>
        </w:rPr>
        <w:t> </w:t>
      </w:r>
      <w:r w:rsidR="008E7CFA" w:rsidRPr="0085313F">
        <w:rPr>
          <w:sz w:val="28"/>
          <w:szCs w:val="28"/>
        </w:rPr>
        <w:t xml:space="preserve">923,7 тыс. руб., </w:t>
      </w:r>
      <w:r w:rsidRPr="0085313F">
        <w:rPr>
          <w:sz w:val="28"/>
          <w:szCs w:val="28"/>
        </w:rPr>
        <w:t>з</w:t>
      </w:r>
      <w:r w:rsidR="0085313F">
        <w:rPr>
          <w:sz w:val="28"/>
          <w:szCs w:val="28"/>
        </w:rPr>
        <w:t xml:space="preserve">аменили двери входной группы и </w:t>
      </w:r>
      <w:r w:rsidRPr="0085313F">
        <w:rPr>
          <w:sz w:val="28"/>
          <w:szCs w:val="28"/>
        </w:rPr>
        <w:t>учебных классов на сумму 1</w:t>
      </w:r>
      <w:r w:rsidR="0085313F">
        <w:rPr>
          <w:sz w:val="28"/>
          <w:szCs w:val="28"/>
        </w:rPr>
        <w:t> </w:t>
      </w:r>
      <w:r w:rsidRPr="0085313F">
        <w:rPr>
          <w:sz w:val="28"/>
          <w:szCs w:val="28"/>
        </w:rPr>
        <w:t>200,00 тыс.</w:t>
      </w:r>
      <w:r w:rsidR="008E7CFA" w:rsidRPr="0085313F">
        <w:rPr>
          <w:sz w:val="28"/>
          <w:szCs w:val="28"/>
        </w:rPr>
        <w:t xml:space="preserve"> </w:t>
      </w:r>
      <w:r w:rsidRPr="0085313F">
        <w:rPr>
          <w:sz w:val="28"/>
          <w:szCs w:val="28"/>
        </w:rPr>
        <w:t>р</w:t>
      </w:r>
      <w:r w:rsidR="0085313F">
        <w:rPr>
          <w:sz w:val="28"/>
          <w:szCs w:val="28"/>
        </w:rPr>
        <w:t>уб. Выполнен</w:t>
      </w:r>
      <w:r w:rsidRPr="0085313F">
        <w:rPr>
          <w:sz w:val="28"/>
          <w:szCs w:val="28"/>
        </w:rPr>
        <w:t xml:space="preserve"> р</w:t>
      </w:r>
      <w:r w:rsidR="0085313F">
        <w:rPr>
          <w:sz w:val="28"/>
          <w:szCs w:val="28"/>
        </w:rPr>
        <w:t>емонт спортивного зала на сумму</w:t>
      </w:r>
      <w:r w:rsidRPr="0085313F">
        <w:rPr>
          <w:sz w:val="28"/>
          <w:szCs w:val="28"/>
        </w:rPr>
        <w:t xml:space="preserve"> 1</w:t>
      </w:r>
      <w:r w:rsidR="0085313F">
        <w:rPr>
          <w:sz w:val="28"/>
          <w:szCs w:val="28"/>
        </w:rPr>
        <w:t> </w:t>
      </w:r>
      <w:r w:rsidRPr="0085313F">
        <w:rPr>
          <w:sz w:val="28"/>
          <w:szCs w:val="28"/>
        </w:rPr>
        <w:t>030,9 тыс.</w:t>
      </w:r>
      <w:r w:rsidR="008E7CFA" w:rsidRPr="0085313F">
        <w:rPr>
          <w:sz w:val="28"/>
          <w:szCs w:val="28"/>
        </w:rPr>
        <w:t xml:space="preserve"> </w:t>
      </w:r>
      <w:r w:rsidR="0085313F">
        <w:rPr>
          <w:sz w:val="28"/>
          <w:szCs w:val="28"/>
        </w:rPr>
        <w:t>руб.</w:t>
      </w:r>
      <w:r w:rsidRPr="0085313F">
        <w:rPr>
          <w:sz w:val="28"/>
          <w:szCs w:val="28"/>
        </w:rPr>
        <w:t xml:space="preserve"> Произведе</w:t>
      </w:r>
      <w:r w:rsidR="0085313F">
        <w:rPr>
          <w:sz w:val="28"/>
          <w:szCs w:val="28"/>
        </w:rPr>
        <w:t>н ремонт кабинета в МБОУ СОШ с.</w:t>
      </w:r>
      <w:r w:rsidRPr="0085313F">
        <w:rPr>
          <w:sz w:val="28"/>
          <w:szCs w:val="28"/>
        </w:rPr>
        <w:t>Балтай на сумму 764,2 тыс.</w:t>
      </w:r>
      <w:r w:rsidR="008E7CFA" w:rsidRPr="0085313F">
        <w:rPr>
          <w:sz w:val="28"/>
          <w:szCs w:val="28"/>
        </w:rPr>
        <w:t xml:space="preserve"> </w:t>
      </w:r>
      <w:r w:rsidRPr="0085313F">
        <w:rPr>
          <w:sz w:val="28"/>
          <w:szCs w:val="28"/>
        </w:rPr>
        <w:t>руб.</w:t>
      </w:r>
    </w:p>
    <w:p w:rsidR="00C25C0E" w:rsidRPr="0085313F" w:rsidRDefault="00C25C0E" w:rsidP="0085313F">
      <w:pPr>
        <w:ind w:firstLine="709"/>
        <w:contextualSpacing/>
        <w:jc w:val="both"/>
        <w:rPr>
          <w:rFonts w:eastAsia="Times New Roman"/>
          <w:b/>
          <w:bCs/>
          <w:color w:val="000000"/>
          <w:sz w:val="28"/>
          <w:szCs w:val="28"/>
          <w:u w:val="single"/>
        </w:rPr>
      </w:pPr>
      <w:r w:rsidRPr="0085313F">
        <w:rPr>
          <w:sz w:val="28"/>
          <w:szCs w:val="28"/>
          <w:shd w:val="clear" w:color="auto" w:fill="FFFFFF"/>
        </w:rPr>
        <w:t xml:space="preserve">МБОУ СОШ с. Большие Озерки было выделено </w:t>
      </w:r>
      <w:r w:rsidRPr="0085313F">
        <w:rPr>
          <w:rFonts w:eastAsia="Liberation Sans"/>
          <w:color w:val="000000"/>
          <w:sz w:val="28"/>
          <w:szCs w:val="28"/>
        </w:rPr>
        <w:t>2 061,9 тыс. руб. (из областного бюджета – 2</w:t>
      </w:r>
      <w:r w:rsidR="0085313F">
        <w:rPr>
          <w:rFonts w:eastAsia="Liberation Sans"/>
          <w:color w:val="000000"/>
          <w:sz w:val="28"/>
          <w:szCs w:val="28"/>
        </w:rPr>
        <w:t> </w:t>
      </w:r>
      <w:r w:rsidRPr="0085313F">
        <w:rPr>
          <w:rFonts w:eastAsia="Liberation Sans"/>
          <w:color w:val="000000"/>
          <w:sz w:val="28"/>
          <w:szCs w:val="28"/>
        </w:rPr>
        <w:t>000,00 тыс.</w:t>
      </w:r>
      <w:r w:rsidR="0085313F">
        <w:rPr>
          <w:rFonts w:eastAsia="Liberation Sans"/>
          <w:color w:val="000000"/>
          <w:sz w:val="28"/>
          <w:szCs w:val="28"/>
        </w:rPr>
        <w:t xml:space="preserve"> </w:t>
      </w:r>
      <w:r w:rsidRPr="0085313F">
        <w:rPr>
          <w:rFonts w:eastAsia="Liberation Sans"/>
          <w:color w:val="000000"/>
          <w:sz w:val="28"/>
          <w:szCs w:val="28"/>
        </w:rPr>
        <w:t>руб.; из местного бюджета – 61,9 тыс.</w:t>
      </w:r>
      <w:r w:rsidR="0085313F">
        <w:rPr>
          <w:rFonts w:eastAsia="Liberation Sans"/>
          <w:color w:val="000000"/>
          <w:sz w:val="28"/>
          <w:szCs w:val="28"/>
        </w:rPr>
        <w:t xml:space="preserve"> </w:t>
      </w:r>
      <w:r w:rsidRPr="0085313F">
        <w:rPr>
          <w:rFonts w:eastAsia="Liberation Sans"/>
          <w:color w:val="000000"/>
          <w:sz w:val="28"/>
          <w:szCs w:val="28"/>
        </w:rPr>
        <w:t>руб.)</w:t>
      </w:r>
      <w:r w:rsidR="0085313F">
        <w:rPr>
          <w:rFonts w:eastAsia="Liberation Sans"/>
          <w:color w:val="000000"/>
          <w:sz w:val="28"/>
          <w:szCs w:val="28"/>
        </w:rPr>
        <w:t>.</w:t>
      </w:r>
    </w:p>
    <w:p w:rsidR="00C25C0E" w:rsidRPr="0085313F" w:rsidRDefault="00C25C0E" w:rsidP="0085313F">
      <w:pPr>
        <w:ind w:firstLine="709"/>
        <w:contextualSpacing/>
        <w:jc w:val="both"/>
        <w:rPr>
          <w:sz w:val="28"/>
          <w:szCs w:val="28"/>
        </w:rPr>
      </w:pPr>
      <w:r w:rsidRPr="0085313F">
        <w:rPr>
          <w:sz w:val="28"/>
          <w:szCs w:val="28"/>
        </w:rPr>
        <w:t>Произведены работы по замене оконные блоков в школе на сумму 2</w:t>
      </w:r>
      <w:r w:rsidR="0085313F">
        <w:rPr>
          <w:sz w:val="28"/>
          <w:szCs w:val="28"/>
        </w:rPr>
        <w:t> </w:t>
      </w:r>
      <w:r w:rsidRPr="0085313F">
        <w:rPr>
          <w:sz w:val="28"/>
          <w:szCs w:val="28"/>
        </w:rPr>
        <w:t>061,9 тыс.</w:t>
      </w:r>
      <w:r w:rsidR="008E7CFA" w:rsidRPr="0085313F">
        <w:rPr>
          <w:sz w:val="28"/>
          <w:szCs w:val="28"/>
        </w:rPr>
        <w:t xml:space="preserve"> </w:t>
      </w:r>
      <w:r w:rsidRPr="0085313F">
        <w:rPr>
          <w:sz w:val="28"/>
          <w:szCs w:val="28"/>
        </w:rPr>
        <w:t>руб.</w:t>
      </w:r>
    </w:p>
    <w:p w:rsidR="00C25C0E" w:rsidRPr="0085313F" w:rsidRDefault="0085313F" w:rsidP="0085313F">
      <w:pPr>
        <w:ind w:firstLine="709"/>
        <w:contextualSpacing/>
        <w:jc w:val="both"/>
        <w:rPr>
          <w:rFonts w:eastAsia="Times New Roman"/>
          <w:b/>
          <w:bCs/>
          <w:color w:val="000000"/>
          <w:sz w:val="28"/>
          <w:szCs w:val="28"/>
          <w:u w:val="single"/>
        </w:rPr>
      </w:pPr>
      <w:r>
        <w:rPr>
          <w:sz w:val="28"/>
          <w:szCs w:val="28"/>
          <w:shd w:val="clear" w:color="auto" w:fill="FFFFFF"/>
        </w:rPr>
        <w:t>МБДОУ «Детский сад с.</w:t>
      </w:r>
      <w:r w:rsidR="00C25C0E" w:rsidRPr="0085313F">
        <w:rPr>
          <w:sz w:val="28"/>
          <w:szCs w:val="28"/>
          <w:shd w:val="clear" w:color="auto" w:fill="FFFFFF"/>
        </w:rPr>
        <w:t>Балтай» Балтайского муниципальн</w:t>
      </w:r>
      <w:r>
        <w:rPr>
          <w:sz w:val="28"/>
          <w:szCs w:val="28"/>
          <w:shd w:val="clear" w:color="auto" w:fill="FFFFFF"/>
        </w:rPr>
        <w:t>ого района Саратовской области было выделено</w:t>
      </w:r>
      <w:r w:rsidR="00C25C0E" w:rsidRPr="0085313F">
        <w:rPr>
          <w:sz w:val="28"/>
          <w:szCs w:val="28"/>
          <w:shd w:val="clear" w:color="auto" w:fill="FFFFFF"/>
        </w:rPr>
        <w:t xml:space="preserve"> </w:t>
      </w:r>
      <w:r w:rsidR="00C25C0E" w:rsidRPr="0085313F">
        <w:rPr>
          <w:rFonts w:eastAsia="Liberation Sans"/>
          <w:color w:val="000000"/>
          <w:sz w:val="28"/>
          <w:szCs w:val="28"/>
        </w:rPr>
        <w:t>1 904,0 тыс. руб. (из областного бюджета – 1</w:t>
      </w:r>
      <w:r>
        <w:rPr>
          <w:rFonts w:eastAsia="Liberation Sans"/>
          <w:color w:val="000000"/>
          <w:sz w:val="28"/>
          <w:szCs w:val="28"/>
        </w:rPr>
        <w:t> </w:t>
      </w:r>
      <w:r w:rsidR="00C25C0E" w:rsidRPr="0085313F">
        <w:rPr>
          <w:rFonts w:eastAsia="Liberation Sans"/>
          <w:color w:val="000000"/>
          <w:sz w:val="28"/>
          <w:szCs w:val="28"/>
        </w:rPr>
        <w:t>846</w:t>
      </w:r>
      <w:r>
        <w:rPr>
          <w:rFonts w:eastAsia="Liberation Sans"/>
          <w:color w:val="000000"/>
          <w:sz w:val="28"/>
          <w:szCs w:val="28"/>
        </w:rPr>
        <w:t xml:space="preserve">,9 </w:t>
      </w:r>
      <w:r w:rsidR="00C25C0E" w:rsidRPr="0085313F">
        <w:rPr>
          <w:rFonts w:eastAsia="Liberation Sans"/>
          <w:color w:val="000000"/>
          <w:sz w:val="28"/>
          <w:szCs w:val="28"/>
        </w:rPr>
        <w:t>тыс.</w:t>
      </w:r>
      <w:r>
        <w:rPr>
          <w:rFonts w:eastAsia="Liberation Sans"/>
          <w:color w:val="000000"/>
          <w:sz w:val="28"/>
          <w:szCs w:val="28"/>
        </w:rPr>
        <w:t xml:space="preserve"> </w:t>
      </w:r>
      <w:r w:rsidR="00C25C0E" w:rsidRPr="0085313F">
        <w:rPr>
          <w:rFonts w:eastAsia="Liberation Sans"/>
          <w:color w:val="000000"/>
          <w:sz w:val="28"/>
          <w:szCs w:val="28"/>
        </w:rPr>
        <w:t>руб.; из местного бюджета – 57,1 тыс.</w:t>
      </w:r>
      <w:r>
        <w:rPr>
          <w:rFonts w:eastAsia="Liberation Sans"/>
          <w:color w:val="000000"/>
          <w:sz w:val="28"/>
          <w:szCs w:val="28"/>
        </w:rPr>
        <w:t xml:space="preserve"> </w:t>
      </w:r>
      <w:r w:rsidR="00C25C0E" w:rsidRPr="0085313F">
        <w:rPr>
          <w:rFonts w:eastAsia="Liberation Sans"/>
          <w:color w:val="000000"/>
          <w:sz w:val="28"/>
          <w:szCs w:val="28"/>
        </w:rPr>
        <w:t>руб.)</w:t>
      </w:r>
      <w:r>
        <w:rPr>
          <w:rFonts w:eastAsia="Liberation Sans"/>
          <w:color w:val="000000"/>
          <w:sz w:val="28"/>
          <w:szCs w:val="28"/>
        </w:rPr>
        <w:t>.</w:t>
      </w:r>
    </w:p>
    <w:p w:rsidR="00C25C0E" w:rsidRPr="0085313F" w:rsidRDefault="0085313F" w:rsidP="0085313F">
      <w:pPr>
        <w:shd w:val="clear" w:color="auto" w:fill="FFFFFF"/>
        <w:ind w:firstLine="709"/>
        <w:contextualSpacing/>
        <w:jc w:val="both"/>
        <w:rPr>
          <w:sz w:val="28"/>
          <w:szCs w:val="28"/>
        </w:rPr>
      </w:pPr>
      <w:r>
        <w:rPr>
          <w:sz w:val="28"/>
          <w:szCs w:val="28"/>
        </w:rPr>
        <w:t xml:space="preserve">Заменены оконные блоки на сумму </w:t>
      </w:r>
      <w:r w:rsidR="00C25C0E" w:rsidRPr="0085313F">
        <w:rPr>
          <w:sz w:val="28"/>
          <w:szCs w:val="28"/>
        </w:rPr>
        <w:t>1</w:t>
      </w:r>
      <w:r>
        <w:rPr>
          <w:sz w:val="28"/>
          <w:szCs w:val="28"/>
        </w:rPr>
        <w:t> </w:t>
      </w:r>
      <w:r w:rsidR="00C25C0E" w:rsidRPr="0085313F">
        <w:rPr>
          <w:sz w:val="28"/>
          <w:szCs w:val="28"/>
        </w:rPr>
        <w:t>256,4 тыс.</w:t>
      </w:r>
      <w:r>
        <w:rPr>
          <w:sz w:val="28"/>
          <w:szCs w:val="28"/>
        </w:rPr>
        <w:t xml:space="preserve"> руб.; </w:t>
      </w:r>
      <w:r w:rsidR="00C25C0E" w:rsidRPr="0085313F">
        <w:rPr>
          <w:sz w:val="28"/>
          <w:szCs w:val="28"/>
        </w:rPr>
        <w:t>у</w:t>
      </w:r>
      <w:r>
        <w:rPr>
          <w:sz w:val="28"/>
          <w:szCs w:val="28"/>
        </w:rPr>
        <w:t xml:space="preserve">становлено ограждение на сумму </w:t>
      </w:r>
      <w:r w:rsidR="00C25C0E" w:rsidRPr="0085313F">
        <w:rPr>
          <w:sz w:val="28"/>
          <w:szCs w:val="28"/>
        </w:rPr>
        <w:t>370,3 тыс.</w:t>
      </w:r>
      <w:r>
        <w:rPr>
          <w:sz w:val="28"/>
          <w:szCs w:val="28"/>
        </w:rPr>
        <w:t xml:space="preserve"> </w:t>
      </w:r>
      <w:r w:rsidR="00C25C0E" w:rsidRPr="0085313F">
        <w:rPr>
          <w:sz w:val="28"/>
          <w:szCs w:val="28"/>
        </w:rPr>
        <w:t>руб.; выполнен ремонту мягкой кровли на сумму 138,4 тыс.</w:t>
      </w:r>
      <w:r>
        <w:rPr>
          <w:sz w:val="28"/>
          <w:szCs w:val="28"/>
        </w:rPr>
        <w:t xml:space="preserve"> </w:t>
      </w:r>
      <w:r w:rsidR="00C25C0E" w:rsidRPr="0085313F">
        <w:rPr>
          <w:sz w:val="28"/>
          <w:szCs w:val="28"/>
        </w:rPr>
        <w:t>руб.; выполнен ремонт группы на сумму 138,9 тыс.</w:t>
      </w:r>
      <w:r>
        <w:rPr>
          <w:sz w:val="28"/>
          <w:szCs w:val="28"/>
        </w:rPr>
        <w:t xml:space="preserve"> </w:t>
      </w:r>
      <w:r w:rsidR="00C25C0E" w:rsidRPr="0085313F">
        <w:rPr>
          <w:sz w:val="28"/>
          <w:szCs w:val="28"/>
        </w:rPr>
        <w:t>руб.</w:t>
      </w:r>
    </w:p>
    <w:p w:rsidR="00C25C0E" w:rsidRPr="0085313F" w:rsidRDefault="00C25C0E" w:rsidP="0085313F">
      <w:pPr>
        <w:shd w:val="clear" w:color="auto" w:fill="FFFFFF"/>
        <w:ind w:firstLine="709"/>
        <w:contextualSpacing/>
        <w:jc w:val="both"/>
        <w:rPr>
          <w:sz w:val="28"/>
          <w:szCs w:val="28"/>
          <w:shd w:val="clear" w:color="auto" w:fill="FFFFFF"/>
        </w:rPr>
      </w:pPr>
      <w:r w:rsidRPr="0085313F">
        <w:rPr>
          <w:sz w:val="28"/>
          <w:szCs w:val="28"/>
          <w:shd w:val="clear" w:color="auto" w:fill="FFFFFF"/>
        </w:rPr>
        <w:t>Учрежден</w:t>
      </w:r>
      <w:r w:rsidR="0085313F">
        <w:rPr>
          <w:sz w:val="28"/>
          <w:szCs w:val="28"/>
          <w:shd w:val="clear" w:color="auto" w:fill="FFFFFF"/>
        </w:rPr>
        <w:t>ие дополнительного образования:</w:t>
      </w:r>
    </w:p>
    <w:p w:rsidR="00C25C0E" w:rsidRPr="0085313F" w:rsidRDefault="0085313F" w:rsidP="0085313F">
      <w:pPr>
        <w:shd w:val="clear" w:color="auto" w:fill="FFFFFF"/>
        <w:ind w:firstLine="709"/>
        <w:contextualSpacing/>
        <w:jc w:val="both"/>
        <w:rPr>
          <w:rFonts w:eastAsia="Times New Roman"/>
          <w:b/>
          <w:bCs/>
          <w:color w:val="000000"/>
          <w:sz w:val="28"/>
          <w:szCs w:val="28"/>
          <w:u w:val="single"/>
        </w:rPr>
      </w:pPr>
      <w:r>
        <w:rPr>
          <w:sz w:val="28"/>
          <w:szCs w:val="28"/>
          <w:shd w:val="clear" w:color="auto" w:fill="FFFFFF"/>
        </w:rPr>
        <w:t xml:space="preserve">МБУ ДО ДЮСШ </w:t>
      </w:r>
      <w:r w:rsidR="00C25C0E" w:rsidRPr="0085313F">
        <w:rPr>
          <w:sz w:val="28"/>
          <w:szCs w:val="28"/>
          <w:shd w:val="clear" w:color="auto" w:fill="FFFFFF"/>
        </w:rPr>
        <w:t xml:space="preserve">было выделено </w:t>
      </w:r>
      <w:r w:rsidR="00C25C0E" w:rsidRPr="0085313F">
        <w:rPr>
          <w:rFonts w:eastAsia="Liberation Sans"/>
          <w:color w:val="000000"/>
          <w:sz w:val="28"/>
          <w:szCs w:val="28"/>
        </w:rPr>
        <w:t>1</w:t>
      </w:r>
      <w:r>
        <w:rPr>
          <w:rFonts w:eastAsia="Liberation Sans"/>
          <w:color w:val="000000"/>
          <w:sz w:val="28"/>
          <w:szCs w:val="28"/>
        </w:rPr>
        <w:t> </w:t>
      </w:r>
      <w:r w:rsidR="00C25C0E" w:rsidRPr="0085313F">
        <w:rPr>
          <w:rFonts w:eastAsia="Liberation Sans"/>
          <w:color w:val="000000"/>
          <w:sz w:val="28"/>
          <w:szCs w:val="28"/>
        </w:rPr>
        <w:t>443,3 тыс. руб. (из областного бюджета – 1</w:t>
      </w:r>
      <w:r>
        <w:rPr>
          <w:rFonts w:eastAsia="Liberation Sans"/>
          <w:color w:val="000000"/>
          <w:sz w:val="28"/>
          <w:szCs w:val="28"/>
        </w:rPr>
        <w:t> </w:t>
      </w:r>
      <w:r w:rsidR="00C25C0E" w:rsidRPr="0085313F">
        <w:rPr>
          <w:rFonts w:eastAsia="Liberation Sans"/>
          <w:color w:val="000000"/>
          <w:sz w:val="28"/>
          <w:szCs w:val="28"/>
        </w:rPr>
        <w:t>400,00 тыс.</w:t>
      </w:r>
      <w:r>
        <w:rPr>
          <w:rFonts w:eastAsia="Liberation Sans"/>
          <w:color w:val="000000"/>
          <w:sz w:val="28"/>
          <w:szCs w:val="28"/>
        </w:rPr>
        <w:t xml:space="preserve"> </w:t>
      </w:r>
      <w:r w:rsidR="00C25C0E" w:rsidRPr="0085313F">
        <w:rPr>
          <w:rFonts w:eastAsia="Liberation Sans"/>
          <w:color w:val="000000"/>
          <w:sz w:val="28"/>
          <w:szCs w:val="28"/>
        </w:rPr>
        <w:t>руб.; из местного бюджета – 43,3 тыс.</w:t>
      </w:r>
      <w:r>
        <w:rPr>
          <w:rFonts w:eastAsia="Liberation Sans"/>
          <w:color w:val="000000"/>
          <w:sz w:val="28"/>
          <w:szCs w:val="28"/>
        </w:rPr>
        <w:t xml:space="preserve"> </w:t>
      </w:r>
      <w:r w:rsidR="00C25C0E" w:rsidRPr="0085313F">
        <w:rPr>
          <w:rFonts w:eastAsia="Liberation Sans"/>
          <w:color w:val="000000"/>
          <w:sz w:val="28"/>
          <w:szCs w:val="28"/>
        </w:rPr>
        <w:t>руб.)</w:t>
      </w:r>
      <w:r>
        <w:rPr>
          <w:rFonts w:eastAsia="Liberation Sans"/>
          <w:color w:val="000000"/>
          <w:sz w:val="28"/>
          <w:szCs w:val="28"/>
        </w:rPr>
        <w:t>.</w:t>
      </w:r>
    </w:p>
    <w:p w:rsidR="00C25C0E" w:rsidRPr="0085313F" w:rsidRDefault="00C25C0E" w:rsidP="0085313F">
      <w:pPr>
        <w:shd w:val="clear" w:color="auto" w:fill="FFFFFF"/>
        <w:ind w:firstLine="709"/>
        <w:contextualSpacing/>
        <w:jc w:val="both"/>
        <w:rPr>
          <w:sz w:val="28"/>
          <w:szCs w:val="28"/>
        </w:rPr>
      </w:pPr>
      <w:r w:rsidRPr="0085313F">
        <w:rPr>
          <w:rFonts w:eastAsia="Liberation Sans"/>
          <w:sz w:val="28"/>
          <w:szCs w:val="28"/>
        </w:rPr>
        <w:t xml:space="preserve">Произведены работы по </w:t>
      </w:r>
      <w:r w:rsidRPr="0085313F">
        <w:rPr>
          <w:sz w:val="28"/>
          <w:szCs w:val="28"/>
        </w:rPr>
        <w:t>замене системы отопления на сумму 991,2 тыс.</w:t>
      </w:r>
      <w:r w:rsidR="008E7CFA" w:rsidRPr="0085313F">
        <w:rPr>
          <w:sz w:val="28"/>
          <w:szCs w:val="28"/>
        </w:rPr>
        <w:t xml:space="preserve"> </w:t>
      </w:r>
      <w:r w:rsidR="00C13FF8">
        <w:rPr>
          <w:sz w:val="28"/>
          <w:szCs w:val="28"/>
        </w:rPr>
        <w:t>руб. и сделан</w:t>
      </w:r>
      <w:r w:rsidRPr="0085313F">
        <w:rPr>
          <w:sz w:val="28"/>
          <w:szCs w:val="28"/>
        </w:rPr>
        <w:t xml:space="preserve"> ремонт напольного покрытия на сумму 452,1 тыс.</w:t>
      </w:r>
      <w:r w:rsidR="00C13FF8">
        <w:rPr>
          <w:sz w:val="28"/>
          <w:szCs w:val="28"/>
        </w:rPr>
        <w:t xml:space="preserve"> </w:t>
      </w:r>
      <w:r w:rsidRPr="0085313F">
        <w:rPr>
          <w:sz w:val="28"/>
          <w:szCs w:val="28"/>
        </w:rPr>
        <w:t>руб.</w:t>
      </w:r>
    </w:p>
    <w:p w:rsidR="00C25C0E" w:rsidRPr="0085313F" w:rsidRDefault="00C25C0E" w:rsidP="0085313F">
      <w:pPr>
        <w:shd w:val="clear" w:color="auto" w:fill="FFFFFF"/>
        <w:ind w:firstLine="709"/>
        <w:contextualSpacing/>
        <w:jc w:val="both"/>
        <w:rPr>
          <w:sz w:val="28"/>
          <w:szCs w:val="28"/>
        </w:rPr>
      </w:pPr>
      <w:r w:rsidRPr="0085313F">
        <w:rPr>
          <w:sz w:val="28"/>
          <w:szCs w:val="28"/>
        </w:rPr>
        <w:t>В рамках укрепления материально-технической базы и оснащение музеев боевой славы в образовательных организациях были выделены средства из областного бюджета в сумме 1</w:t>
      </w:r>
      <w:r w:rsidR="00C13FF8">
        <w:rPr>
          <w:sz w:val="28"/>
          <w:szCs w:val="28"/>
        </w:rPr>
        <w:t> </w:t>
      </w:r>
      <w:r w:rsidRPr="0085313F">
        <w:rPr>
          <w:sz w:val="28"/>
          <w:szCs w:val="28"/>
        </w:rPr>
        <w:t>250,0 тыс.</w:t>
      </w:r>
      <w:r w:rsidR="00C13FF8">
        <w:rPr>
          <w:sz w:val="28"/>
          <w:szCs w:val="28"/>
        </w:rPr>
        <w:t xml:space="preserve"> </w:t>
      </w:r>
      <w:r w:rsidRPr="0085313F">
        <w:rPr>
          <w:sz w:val="28"/>
          <w:szCs w:val="28"/>
        </w:rPr>
        <w:t>руб.</w:t>
      </w:r>
      <w:r w:rsidR="00C13FF8">
        <w:rPr>
          <w:sz w:val="28"/>
          <w:szCs w:val="28"/>
        </w:rPr>
        <w:t xml:space="preserve"> </w:t>
      </w:r>
      <w:r w:rsidRPr="0085313F">
        <w:rPr>
          <w:sz w:val="28"/>
          <w:szCs w:val="28"/>
        </w:rPr>
        <w:t>(</w:t>
      </w:r>
      <w:r w:rsidR="00C13FF8">
        <w:rPr>
          <w:sz w:val="28"/>
          <w:szCs w:val="28"/>
        </w:rPr>
        <w:t>средства областного бюджета). В МБОУ СОШ с.</w:t>
      </w:r>
      <w:r w:rsidRPr="0085313F">
        <w:rPr>
          <w:sz w:val="28"/>
          <w:szCs w:val="28"/>
        </w:rPr>
        <w:t>Балтай выполнен ремонт музея и приобретено оборудование на общую сумму 1</w:t>
      </w:r>
      <w:r w:rsidR="00C13FF8">
        <w:rPr>
          <w:sz w:val="28"/>
          <w:szCs w:val="28"/>
        </w:rPr>
        <w:t> </w:t>
      </w:r>
      <w:r w:rsidRPr="0085313F">
        <w:rPr>
          <w:sz w:val="28"/>
          <w:szCs w:val="28"/>
        </w:rPr>
        <w:t>000,0 тыс.</w:t>
      </w:r>
      <w:r w:rsidR="00C13FF8">
        <w:rPr>
          <w:sz w:val="28"/>
          <w:szCs w:val="28"/>
        </w:rPr>
        <w:t xml:space="preserve"> руб., в МБОУ СОШ с.</w:t>
      </w:r>
      <w:r w:rsidRPr="0085313F">
        <w:rPr>
          <w:sz w:val="28"/>
          <w:szCs w:val="28"/>
        </w:rPr>
        <w:t>Садовка приобретено оборудование на сумму 250,0 тыс.</w:t>
      </w:r>
      <w:r w:rsidR="00C13FF8">
        <w:rPr>
          <w:sz w:val="28"/>
          <w:szCs w:val="28"/>
        </w:rPr>
        <w:t xml:space="preserve"> </w:t>
      </w:r>
      <w:r w:rsidRPr="0085313F">
        <w:rPr>
          <w:sz w:val="28"/>
          <w:szCs w:val="28"/>
        </w:rPr>
        <w:t>руб.</w:t>
      </w:r>
    </w:p>
    <w:p w:rsidR="00C25C0E" w:rsidRPr="0085313F" w:rsidRDefault="00C25C0E" w:rsidP="0085313F">
      <w:pPr>
        <w:shd w:val="clear" w:color="auto" w:fill="FFFFFF"/>
        <w:ind w:firstLine="709"/>
        <w:contextualSpacing/>
        <w:jc w:val="both"/>
        <w:rPr>
          <w:sz w:val="28"/>
          <w:szCs w:val="28"/>
        </w:rPr>
      </w:pPr>
      <w:r w:rsidRPr="0085313F">
        <w:rPr>
          <w:sz w:val="28"/>
          <w:szCs w:val="28"/>
        </w:rPr>
        <w:t>В 2024</w:t>
      </w:r>
      <w:r w:rsidR="00C13FF8">
        <w:rPr>
          <w:sz w:val="28"/>
          <w:szCs w:val="28"/>
        </w:rPr>
        <w:t xml:space="preserve"> году на территории МБОУ СОШ с.</w:t>
      </w:r>
      <w:r w:rsidRPr="0085313F">
        <w:rPr>
          <w:sz w:val="28"/>
          <w:szCs w:val="28"/>
        </w:rPr>
        <w:t xml:space="preserve">Балтай в рамках реализации инвестиционного </w:t>
      </w:r>
      <w:r w:rsidR="00C13FF8">
        <w:rPr>
          <w:sz w:val="28"/>
          <w:szCs w:val="28"/>
        </w:rPr>
        <w:t>проекта «Строительство бассейна МБОУ СОШ с.</w:t>
      </w:r>
      <w:r w:rsidRPr="0085313F">
        <w:rPr>
          <w:sz w:val="28"/>
          <w:szCs w:val="28"/>
        </w:rPr>
        <w:t>Балтай Балтайского муниципального района Саратовской области» осуществляется строительство бассейна. На эти цели из бюджета выделено в 2024 году 86 360,0 тыс.</w:t>
      </w:r>
      <w:r w:rsidR="00C13FF8">
        <w:rPr>
          <w:sz w:val="28"/>
          <w:szCs w:val="28"/>
        </w:rPr>
        <w:t xml:space="preserve"> </w:t>
      </w:r>
      <w:r w:rsidRPr="0085313F">
        <w:rPr>
          <w:sz w:val="28"/>
          <w:szCs w:val="28"/>
        </w:rPr>
        <w:t>руб., в 2025 году 81</w:t>
      </w:r>
      <w:r w:rsidR="00C13FF8">
        <w:rPr>
          <w:sz w:val="28"/>
          <w:szCs w:val="28"/>
        </w:rPr>
        <w:t> </w:t>
      </w:r>
      <w:r w:rsidRPr="0085313F">
        <w:rPr>
          <w:sz w:val="28"/>
          <w:szCs w:val="28"/>
        </w:rPr>
        <w:t>040,0 тыс.</w:t>
      </w:r>
      <w:r w:rsidR="00C13FF8">
        <w:rPr>
          <w:sz w:val="28"/>
          <w:szCs w:val="28"/>
        </w:rPr>
        <w:t xml:space="preserve"> </w:t>
      </w:r>
      <w:r w:rsidRPr="0085313F">
        <w:rPr>
          <w:sz w:val="28"/>
          <w:szCs w:val="28"/>
        </w:rPr>
        <w:t>руб. Окончание работ планируется в мае 2025 года.</w:t>
      </w:r>
    </w:p>
    <w:p w:rsidR="00C25C0E" w:rsidRPr="0085313F" w:rsidRDefault="00C13FF8" w:rsidP="0085313F">
      <w:pPr>
        <w:shd w:val="clear" w:color="auto" w:fill="FFFFFF"/>
        <w:ind w:firstLine="709"/>
        <w:contextualSpacing/>
        <w:jc w:val="both"/>
        <w:rPr>
          <w:sz w:val="28"/>
          <w:szCs w:val="28"/>
        </w:rPr>
      </w:pPr>
      <w:r>
        <w:rPr>
          <w:sz w:val="28"/>
          <w:szCs w:val="28"/>
        </w:rPr>
        <w:t xml:space="preserve">В </w:t>
      </w:r>
      <w:r w:rsidR="00C25C0E" w:rsidRPr="0085313F">
        <w:rPr>
          <w:sz w:val="28"/>
          <w:szCs w:val="28"/>
        </w:rPr>
        <w:t>2024 году в рамках регионального проекта «Благоустройство территорий образовательных организаций»</w:t>
      </w:r>
      <w:r>
        <w:rPr>
          <w:sz w:val="28"/>
          <w:szCs w:val="28"/>
        </w:rPr>
        <w:t xml:space="preserve"> МБДОУ «Детский сад с.</w:t>
      </w:r>
      <w:r w:rsidR="00C25C0E" w:rsidRPr="0085313F">
        <w:rPr>
          <w:sz w:val="28"/>
          <w:szCs w:val="28"/>
        </w:rPr>
        <w:t>Балтай» и МБУ ДО ДЮСШ была заасфальтирована территория учреждений. На эти мероприятия было выделено 2</w:t>
      </w:r>
      <w:r>
        <w:rPr>
          <w:sz w:val="28"/>
          <w:szCs w:val="28"/>
        </w:rPr>
        <w:t> </w:t>
      </w:r>
      <w:r w:rsidR="00C25C0E" w:rsidRPr="0085313F">
        <w:rPr>
          <w:sz w:val="28"/>
          <w:szCs w:val="28"/>
        </w:rPr>
        <w:t>288,7 тыс.</w:t>
      </w:r>
      <w:r>
        <w:rPr>
          <w:sz w:val="28"/>
          <w:szCs w:val="28"/>
        </w:rPr>
        <w:t xml:space="preserve"> </w:t>
      </w:r>
      <w:r w:rsidR="00C25C0E" w:rsidRPr="0085313F">
        <w:rPr>
          <w:sz w:val="28"/>
          <w:szCs w:val="28"/>
        </w:rPr>
        <w:t>руб.</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Профильным обучением в Балтайском муниципальном районе охвачено 55 обучающихся из 7 средних общеобразовательных школ района, что составляет 100% от общего количества обучающихся 10-11 классов.</w:t>
      </w:r>
    </w:p>
    <w:p w:rsidR="00C25C0E" w:rsidRPr="0085313F" w:rsidRDefault="00C25C0E" w:rsidP="0085313F">
      <w:pPr>
        <w:ind w:firstLine="709"/>
        <w:contextualSpacing/>
        <w:jc w:val="both"/>
        <w:rPr>
          <w:sz w:val="28"/>
          <w:szCs w:val="28"/>
        </w:rPr>
      </w:pPr>
      <w:r w:rsidRPr="0085313F">
        <w:rPr>
          <w:sz w:val="28"/>
          <w:szCs w:val="28"/>
        </w:rPr>
        <w:t>Результативность муниципальной системы общего образования образовательной деятельности связана с итогами проведения государственной итоговой аттестации обучающихся 9, 11 классов. Государственная итоговая аттестация по образовательным программам основного общего и среднего общего образования проводится в соответствии с установленными на федеральном уровне требованиями.</w:t>
      </w:r>
    </w:p>
    <w:p w:rsidR="00C25C0E" w:rsidRPr="0085313F" w:rsidRDefault="00C25C0E" w:rsidP="0085313F">
      <w:pPr>
        <w:ind w:firstLine="709"/>
        <w:contextualSpacing/>
        <w:jc w:val="both"/>
        <w:rPr>
          <w:sz w:val="28"/>
          <w:szCs w:val="28"/>
        </w:rPr>
      </w:pPr>
      <w:r w:rsidRPr="0085313F">
        <w:rPr>
          <w:sz w:val="28"/>
          <w:szCs w:val="28"/>
          <w:lang w:eastAsia="en-US"/>
        </w:rPr>
        <w:t>Для проведения основного государственного экзамена на территории Балтайского муниципального района был сформирован 1 пункт проведения экзаменов на базе МБОУ СОШ с.Балтай. Все аудитории и штаб пункта проведения экзаменов оснащены сист</w:t>
      </w:r>
      <w:r w:rsidR="003309A8" w:rsidRPr="0085313F">
        <w:rPr>
          <w:sz w:val="28"/>
          <w:szCs w:val="28"/>
          <w:lang w:eastAsia="en-US"/>
        </w:rPr>
        <w:t>емой видеонаблюдения в режиме оф</w:t>
      </w:r>
      <w:r w:rsidRPr="0085313F">
        <w:rPr>
          <w:sz w:val="28"/>
          <w:szCs w:val="28"/>
          <w:lang w:eastAsia="en-US"/>
        </w:rPr>
        <w:t>лайн.</w:t>
      </w:r>
    </w:p>
    <w:p w:rsidR="00C25C0E" w:rsidRPr="0085313F" w:rsidRDefault="00C25C0E" w:rsidP="0085313F">
      <w:pPr>
        <w:ind w:firstLine="709"/>
        <w:contextualSpacing/>
        <w:jc w:val="both"/>
        <w:rPr>
          <w:rFonts w:eastAsia="Times New Roman"/>
          <w:sz w:val="28"/>
          <w:szCs w:val="28"/>
        </w:rPr>
      </w:pPr>
      <w:r w:rsidRPr="0085313F">
        <w:rPr>
          <w:rFonts w:eastAsia="Times New Roman"/>
          <w:sz w:val="28"/>
          <w:szCs w:val="28"/>
        </w:rPr>
        <w:t>Единый государственный экзамен проходит на базе школ р.п. Базарный Карабулак Саратовской области. Для всех выпускников обеспечивается подвоз в пункт проведения экзаменов.</w:t>
      </w:r>
    </w:p>
    <w:p w:rsidR="00C25C0E" w:rsidRPr="0085313F" w:rsidRDefault="00C25C0E" w:rsidP="0085313F">
      <w:pPr>
        <w:ind w:firstLine="709"/>
        <w:contextualSpacing/>
        <w:jc w:val="both"/>
        <w:rPr>
          <w:sz w:val="28"/>
          <w:szCs w:val="28"/>
        </w:rPr>
      </w:pPr>
      <w:r w:rsidRPr="0085313F">
        <w:rPr>
          <w:sz w:val="28"/>
          <w:szCs w:val="28"/>
        </w:rPr>
        <w:t xml:space="preserve">С 2023 года в регионе изменился порядок выдачи целевых направлений на обучение в ВУЗах Саратовской области. Теперь направления выдаются на конкурсной основе. Конкурс будет проводить межведомственная комиссия. А выдавать направления – уполномоченный исполнительный орган, которым согласно </w:t>
      </w:r>
      <w:hyperlink r:id="rId7" w:history="1">
        <w:r w:rsidRPr="0085313F">
          <w:rPr>
            <w:sz w:val="28"/>
            <w:szCs w:val="28"/>
          </w:rPr>
          <w:t>постановлению Правительства Саратовской области от 03.04.2023 № 275-П</w:t>
        </w:r>
      </w:hyperlink>
      <w:r w:rsidRPr="0085313F">
        <w:rPr>
          <w:sz w:val="28"/>
          <w:szCs w:val="28"/>
        </w:rPr>
        <w:t xml:space="preserve"> назначено министерство образования области. Гражданин, получивший целевое направление, заключает целевой договор с заказчиком целевого обучения (работодателем). Абитуриент предоставляет заключенный с работодателем целевой договор в приемные комиссии ВУЗов Саратовской области.</w:t>
      </w:r>
    </w:p>
    <w:p w:rsidR="00C25C0E" w:rsidRPr="0085313F" w:rsidRDefault="00C25C0E" w:rsidP="0085313F">
      <w:pPr>
        <w:ind w:firstLine="709"/>
        <w:contextualSpacing/>
        <w:jc w:val="both"/>
        <w:rPr>
          <w:sz w:val="28"/>
          <w:szCs w:val="28"/>
        </w:rPr>
      </w:pPr>
      <w:r w:rsidRPr="0085313F">
        <w:rPr>
          <w:sz w:val="28"/>
          <w:szCs w:val="28"/>
        </w:rPr>
        <w:t>Важным фактором способствующим сохранению здоровья детей, является здоровое питание. В Балтайском муниципальном районе все школы самостоятельно организуют горячее питание обучающихся. В 2024 году горячим питанием охвачено 882 обучающихся 1-11 классов. Охват горячим питанием составляет 100%. Стоимость бесплатного горячего обеда на одного учащегося 1-4 класса составляет 89,53 руб. Средняя стоимость завтрака на одного учащегося с 5 по 11 класс составляет 50,0 руб., обеда – 100,0 рублей. Все школы имеют столовые. Пищеблоки школ оснащены необходимым оборудованием, обеспечены посудой, документация пищеблока ведется согласно требованиям. Техническая оснащённость пищеблоков составляет 65%. В целом по Балтайскому муниципальному району укомплектованность школьных пищеблоков поварами со специальным образованием составляет 100%. Отдел образования осуществляет ежемесячный мониторинг школьного питания.</w:t>
      </w:r>
    </w:p>
    <w:p w:rsidR="00C25C0E" w:rsidRPr="0085313F" w:rsidRDefault="00C25C0E" w:rsidP="0085313F">
      <w:pPr>
        <w:ind w:firstLine="709"/>
        <w:contextualSpacing/>
        <w:jc w:val="both"/>
        <w:rPr>
          <w:sz w:val="28"/>
          <w:szCs w:val="28"/>
        </w:rPr>
      </w:pPr>
      <w:r w:rsidRPr="0085313F">
        <w:rPr>
          <w:sz w:val="28"/>
          <w:szCs w:val="28"/>
        </w:rPr>
        <w:t>Требования к режиму образовательного процесса во всех образовательных учреждениях Балтайского муниципального района выполняются: учебные занятия начинаются в 8.00 часов; не нарушается максимально допустимая недельная нагрузка обучающихся; при составлении расписания учитывается умственная работоспособность обучающихся по дням и урокам в течение недели; продолжительность перемен между уроками составляет не менее 10 минут, большой перемены - 30 минут; соблюдается дозировка домашних заданий обучающимся с учетом их возраста. Все образовательные школы Балтайского муниципального района работают в одну смену.</w:t>
      </w:r>
    </w:p>
    <w:p w:rsidR="00C25C0E" w:rsidRPr="0085313F" w:rsidRDefault="00C25C0E" w:rsidP="0085313F">
      <w:pPr>
        <w:ind w:firstLine="709"/>
        <w:contextualSpacing/>
        <w:jc w:val="both"/>
        <w:rPr>
          <w:sz w:val="28"/>
          <w:szCs w:val="28"/>
        </w:rPr>
      </w:pPr>
      <w:r w:rsidRPr="0085313F">
        <w:rPr>
          <w:sz w:val="28"/>
          <w:szCs w:val="28"/>
        </w:rPr>
        <w:t>Комиссией по обследованию антитеррористической защищённости образовательных объектов проведен усиленный осмотр всех учреждений на предмет организации пропускного режима, работы охраны, работоспособности камер наружного и внутреннего видеонаблюдения, кнопок тревожного вызова, ведения журналов учёта посетителей, журналов инструктажей.</w:t>
      </w:r>
    </w:p>
    <w:p w:rsidR="00C25C0E" w:rsidRPr="0085313F" w:rsidRDefault="00C25C0E" w:rsidP="0085313F">
      <w:pPr>
        <w:ind w:firstLine="709"/>
        <w:contextualSpacing/>
        <w:jc w:val="both"/>
        <w:rPr>
          <w:sz w:val="28"/>
          <w:szCs w:val="28"/>
        </w:rPr>
      </w:pPr>
      <w:r w:rsidRPr="0085313F">
        <w:rPr>
          <w:sz w:val="28"/>
          <w:szCs w:val="28"/>
        </w:rPr>
        <w:t>Работа по соблюдению требований к антитеррористической защищенности объектов образования выстроена на основании постановления Правительства Российской Федерации от 2 августа 2019 года № 1006.</w:t>
      </w:r>
    </w:p>
    <w:p w:rsidR="00C25C0E" w:rsidRPr="0085313F" w:rsidRDefault="00C25C0E" w:rsidP="0085313F">
      <w:pPr>
        <w:ind w:firstLine="709"/>
        <w:contextualSpacing/>
        <w:jc w:val="both"/>
        <w:rPr>
          <w:sz w:val="28"/>
          <w:szCs w:val="28"/>
        </w:rPr>
      </w:pPr>
      <w:r w:rsidRPr="0085313F">
        <w:rPr>
          <w:sz w:val="28"/>
          <w:szCs w:val="28"/>
        </w:rPr>
        <w:t>В 2024 учебном году для организации подвоза 55 учащихся к образовательным организациям Балтайского муниципального района задействовано 7 школьных автобусов, 9 маршрутов.</w:t>
      </w:r>
    </w:p>
    <w:p w:rsidR="00C25C0E" w:rsidRPr="0085313F" w:rsidRDefault="00C25C0E" w:rsidP="0085313F">
      <w:pPr>
        <w:ind w:firstLine="709"/>
        <w:contextualSpacing/>
        <w:jc w:val="both"/>
        <w:rPr>
          <w:sz w:val="28"/>
          <w:szCs w:val="28"/>
        </w:rPr>
      </w:pPr>
      <w:r w:rsidRPr="0085313F">
        <w:rPr>
          <w:sz w:val="28"/>
          <w:szCs w:val="28"/>
        </w:rPr>
        <w:t>Все образовательные организации имеют собственные сайты.</w:t>
      </w:r>
    </w:p>
    <w:p w:rsidR="00C25C0E" w:rsidRPr="0085313F" w:rsidRDefault="00C25C0E" w:rsidP="0085313F">
      <w:pPr>
        <w:ind w:firstLine="709"/>
        <w:contextualSpacing/>
        <w:jc w:val="both"/>
        <w:rPr>
          <w:sz w:val="28"/>
          <w:szCs w:val="28"/>
        </w:rPr>
      </w:pPr>
      <w:r w:rsidRPr="0085313F">
        <w:rPr>
          <w:sz w:val="28"/>
          <w:szCs w:val="28"/>
        </w:rPr>
        <w:t>В системе общего образования Балтайского муниципального района трудятся 144 педагогических работников, из них высшую квалификационную категорию имеют 16 работников (11,1%); первую квалификационную категорию – 54 работника (37,5%).</w:t>
      </w:r>
    </w:p>
    <w:p w:rsidR="00C25C0E" w:rsidRPr="0085313F" w:rsidRDefault="00C25C0E" w:rsidP="0085313F">
      <w:pPr>
        <w:ind w:firstLine="709"/>
        <w:contextualSpacing/>
        <w:jc w:val="both"/>
        <w:rPr>
          <w:sz w:val="28"/>
          <w:szCs w:val="28"/>
        </w:rPr>
      </w:pPr>
      <w:r w:rsidRPr="0085313F">
        <w:rPr>
          <w:sz w:val="28"/>
          <w:szCs w:val="28"/>
        </w:rPr>
        <w:t>В целях профориентации обучающихся, в 2024 учебном году на базе МБОУ СОШ с.Балтай открылся агрокласс по четырем направлениям: агроэкономическое, экономическое, инженерно-технологическое, биологическое, а также на базе школы функционируют педагогический класс, медицинский класс.</w:t>
      </w:r>
    </w:p>
    <w:p w:rsidR="00C25C0E" w:rsidRPr="0085313F" w:rsidRDefault="00C25C0E" w:rsidP="0085313F">
      <w:pPr>
        <w:ind w:firstLine="709"/>
        <w:contextualSpacing/>
        <w:jc w:val="both"/>
        <w:rPr>
          <w:sz w:val="28"/>
          <w:szCs w:val="28"/>
        </w:rPr>
      </w:pPr>
      <w:r w:rsidRPr="0085313F">
        <w:rPr>
          <w:sz w:val="28"/>
          <w:szCs w:val="28"/>
        </w:rPr>
        <w:t>В системе дошкольного образования Балтайского муниципального района трудятся 33 педагога. Имеют первую категорию 14 человек(42,4%), высшую квалификационную категорию 3человека, что составляет (9%) от общей численности.</w:t>
      </w:r>
    </w:p>
    <w:p w:rsidR="00C25C0E" w:rsidRPr="0085313F" w:rsidRDefault="00C25C0E" w:rsidP="0085313F">
      <w:pPr>
        <w:ind w:firstLine="709"/>
        <w:contextualSpacing/>
        <w:jc w:val="both"/>
        <w:rPr>
          <w:sz w:val="28"/>
          <w:szCs w:val="28"/>
        </w:rPr>
      </w:pPr>
      <w:r w:rsidRPr="0085313F">
        <w:rPr>
          <w:sz w:val="28"/>
          <w:szCs w:val="28"/>
        </w:rPr>
        <w:t>Важную миссию выполняют учреждения дополнительного образования детей. Они обеспечивают условия для выявления и развития творческих способностей подрастающего поколения.</w:t>
      </w:r>
    </w:p>
    <w:p w:rsidR="00C25C0E" w:rsidRPr="0085313F" w:rsidRDefault="00C25C0E" w:rsidP="0085313F">
      <w:pPr>
        <w:ind w:firstLine="709"/>
        <w:contextualSpacing/>
        <w:jc w:val="both"/>
        <w:rPr>
          <w:sz w:val="28"/>
          <w:szCs w:val="28"/>
          <w:lang w:eastAsia="en-US"/>
        </w:rPr>
      </w:pPr>
      <w:r w:rsidRPr="0085313F">
        <w:rPr>
          <w:sz w:val="28"/>
          <w:szCs w:val="28"/>
        </w:rPr>
        <w:t>В Балтайском муниципальном районе функционируют МБУ ДО ДЮСШ, МБУ ДО ДДТ, детская школа искусств.</w:t>
      </w:r>
      <w:r w:rsidRPr="0085313F">
        <w:rPr>
          <w:sz w:val="28"/>
          <w:szCs w:val="28"/>
          <w:lang w:eastAsia="en-US"/>
        </w:rPr>
        <w:t xml:space="preserve"> Накоплен положительный опыт работы с одаренными детьми. Обучающиеся в этих учреждениях участвуют в спортивных мероприятиях, конкурсах муниципального и областного уровня, занимают призовые места.</w:t>
      </w:r>
    </w:p>
    <w:p w:rsidR="00C25C0E" w:rsidRPr="0085313F" w:rsidRDefault="00C25C0E" w:rsidP="0085313F">
      <w:pPr>
        <w:ind w:firstLine="709"/>
        <w:contextualSpacing/>
        <w:jc w:val="both"/>
        <w:rPr>
          <w:sz w:val="28"/>
          <w:szCs w:val="28"/>
        </w:rPr>
      </w:pPr>
      <w:r w:rsidRPr="0085313F">
        <w:rPr>
          <w:sz w:val="28"/>
          <w:szCs w:val="28"/>
        </w:rPr>
        <w:t>На базе учреждений дополнительного образования детей проводятся научно-практические конференции, фестивали и конкурсы детского творчества, спортивные соревнования, осуществляется подготовка талантливых детей к участию в региональных, всероссийских и международных мероприятиях.</w:t>
      </w:r>
    </w:p>
    <w:p w:rsidR="00C25C0E" w:rsidRPr="0085313F" w:rsidRDefault="00C25C0E" w:rsidP="0085313F">
      <w:pPr>
        <w:ind w:firstLine="709"/>
        <w:contextualSpacing/>
        <w:jc w:val="both"/>
        <w:rPr>
          <w:sz w:val="28"/>
          <w:szCs w:val="28"/>
        </w:rPr>
      </w:pPr>
      <w:r w:rsidRPr="0085313F">
        <w:rPr>
          <w:sz w:val="28"/>
          <w:szCs w:val="28"/>
        </w:rPr>
        <w:t>Министерством образования Саратовской области в рамках Года педагога и наставника реализован План совместных проектов Российского общества «Знание» и Министерства просвещения России для общеобразовательных организаций.</w:t>
      </w:r>
    </w:p>
    <w:p w:rsidR="00C25C0E" w:rsidRPr="0085313F" w:rsidRDefault="00C25C0E" w:rsidP="0085313F">
      <w:pPr>
        <w:ind w:firstLine="709"/>
        <w:contextualSpacing/>
        <w:jc w:val="both"/>
        <w:rPr>
          <w:sz w:val="28"/>
          <w:szCs w:val="28"/>
          <w:lang w:eastAsia="en-US"/>
        </w:rPr>
      </w:pPr>
      <w:r w:rsidRPr="0085313F">
        <w:rPr>
          <w:sz w:val="28"/>
          <w:szCs w:val="28"/>
        </w:rPr>
        <w:t>Школы Балтайского муниципального района принимают участие в проектах: «Знание.Премия», «Знание.Театр», «Знание.Кино», «Лига Лекторов», «Знание.Герои», «Знание.Лекторий», «Знание.Карьера».</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Новые проекты, инициированные Российским обществом «Знание» нацелены на объединение молодого поколения вокруг высших ценностей.</w:t>
      </w:r>
    </w:p>
    <w:p w:rsidR="00C25C0E" w:rsidRPr="0085313F" w:rsidRDefault="00C25C0E" w:rsidP="0085313F">
      <w:pPr>
        <w:ind w:firstLine="709"/>
        <w:contextualSpacing/>
        <w:jc w:val="both"/>
        <w:rPr>
          <w:sz w:val="28"/>
          <w:szCs w:val="28"/>
        </w:rPr>
      </w:pPr>
      <w:r w:rsidRPr="0085313F">
        <w:rPr>
          <w:sz w:val="28"/>
          <w:szCs w:val="28"/>
        </w:rPr>
        <w:t>Ежегодно одаренные дети принимают участие и становятся победителями и призерами Всероссийской олимпиады школьников (школьный, муниципальный, региональный этап), в конкурсе «Лучший ученический класс», «Лучший исторический класс» международных играх-конкурсах.</w:t>
      </w:r>
    </w:p>
    <w:p w:rsidR="00C25C0E" w:rsidRPr="0085313F" w:rsidRDefault="00C25C0E" w:rsidP="0085313F">
      <w:pPr>
        <w:ind w:firstLine="709"/>
        <w:contextualSpacing/>
        <w:jc w:val="both"/>
        <w:rPr>
          <w:sz w:val="28"/>
          <w:szCs w:val="28"/>
        </w:rPr>
      </w:pPr>
      <w:r w:rsidRPr="0085313F">
        <w:rPr>
          <w:sz w:val="28"/>
          <w:szCs w:val="28"/>
        </w:rPr>
        <w:t>С целью оказания поддержки одаренным детям, победители и призеры муниципальных олимпиад, конкурсов награждаются грамотами.</w:t>
      </w:r>
    </w:p>
    <w:p w:rsidR="00C25C0E" w:rsidRPr="0085313F" w:rsidRDefault="00C25C0E" w:rsidP="0085313F">
      <w:pPr>
        <w:ind w:firstLine="709"/>
        <w:contextualSpacing/>
        <w:jc w:val="both"/>
        <w:rPr>
          <w:sz w:val="28"/>
          <w:szCs w:val="28"/>
        </w:rPr>
      </w:pPr>
      <w:r w:rsidRPr="0085313F">
        <w:rPr>
          <w:sz w:val="28"/>
          <w:szCs w:val="28"/>
        </w:rPr>
        <w:t>На территории района созданы  первичные отд</w:t>
      </w:r>
      <w:r w:rsidR="00C13FF8">
        <w:rPr>
          <w:sz w:val="28"/>
          <w:szCs w:val="28"/>
        </w:rPr>
        <w:t>еления «Навигаторы детства», «</w:t>
      </w:r>
      <w:r w:rsidRPr="0085313F">
        <w:rPr>
          <w:sz w:val="28"/>
          <w:szCs w:val="28"/>
        </w:rPr>
        <w:t>Движение первых»</w:t>
      </w:r>
      <w:r w:rsidR="003309A8" w:rsidRPr="0085313F">
        <w:rPr>
          <w:sz w:val="28"/>
          <w:szCs w:val="28"/>
        </w:rPr>
        <w:t>.</w:t>
      </w:r>
    </w:p>
    <w:p w:rsidR="00C25C0E" w:rsidRPr="0085313F" w:rsidRDefault="00C25C0E" w:rsidP="0085313F">
      <w:pPr>
        <w:suppressAutoHyphens/>
        <w:ind w:firstLine="709"/>
        <w:contextualSpacing/>
        <w:jc w:val="both"/>
        <w:rPr>
          <w:rFonts w:eastAsia="SimSun"/>
          <w:kern w:val="2"/>
          <w:sz w:val="28"/>
          <w:szCs w:val="28"/>
          <w:lang w:eastAsia="hi-IN" w:bidi="hi-IN"/>
        </w:rPr>
      </w:pPr>
      <w:r w:rsidRPr="0085313F">
        <w:rPr>
          <w:rFonts w:eastAsia="SimSun"/>
          <w:kern w:val="2"/>
          <w:sz w:val="28"/>
          <w:szCs w:val="28"/>
          <w:lang w:eastAsia="hi-IN" w:bidi="hi-IN"/>
        </w:rPr>
        <w:t>В общеобразовательных организациях Балтайского муниципального района реализуется программа развития социальной активности учащихся начальных классов «Орлята России».</w:t>
      </w:r>
    </w:p>
    <w:p w:rsidR="00C25C0E" w:rsidRPr="0085313F" w:rsidRDefault="00C25C0E" w:rsidP="0085313F">
      <w:pPr>
        <w:suppressAutoHyphens/>
        <w:ind w:firstLine="709"/>
        <w:contextualSpacing/>
        <w:jc w:val="both"/>
        <w:rPr>
          <w:rFonts w:eastAsia="SimSun"/>
          <w:kern w:val="2"/>
          <w:sz w:val="28"/>
          <w:szCs w:val="28"/>
          <w:lang w:eastAsia="hi-IN" w:bidi="hi-IN"/>
        </w:rPr>
      </w:pPr>
      <w:r w:rsidRPr="0085313F">
        <w:rPr>
          <w:rFonts w:eastAsia="SimSun"/>
          <w:kern w:val="2"/>
          <w:sz w:val="28"/>
          <w:szCs w:val="28"/>
          <w:lang w:eastAsia="hi-IN" w:bidi="hi-IN"/>
        </w:rPr>
        <w:t>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семья, природа, дружба, труд, милосердие.</w:t>
      </w:r>
    </w:p>
    <w:p w:rsidR="00C25C0E" w:rsidRPr="0085313F" w:rsidRDefault="00C25C0E" w:rsidP="0085313F">
      <w:pPr>
        <w:shd w:val="clear" w:color="auto" w:fill="FFFFFF"/>
        <w:ind w:firstLine="709"/>
        <w:contextualSpacing/>
        <w:jc w:val="both"/>
        <w:rPr>
          <w:rStyle w:val="a9"/>
          <w:b w:val="0"/>
          <w:sz w:val="28"/>
          <w:szCs w:val="28"/>
        </w:rPr>
      </w:pPr>
      <w:r w:rsidRPr="0085313F">
        <w:rPr>
          <w:sz w:val="28"/>
          <w:szCs w:val="28"/>
        </w:rPr>
        <w:t xml:space="preserve">Одним из главных направлений работы общеобразовательных организаций Балтайского муниципального района является патриотическое воспитание. В общеобразовательных организациях Балтайского муниципального района существенно увеличилось количество военно-патриотических и поисковых объединений, уголков боевой славы. Более 80 учащихся входят в состав 9 военно-патриотических и поисковых объединений, в образовательных организациях Балтайского муниципального района имеется 9 школьных уголков боевой славы и музеев. Созданный </w:t>
      </w:r>
      <w:r w:rsidRPr="0085313F">
        <w:rPr>
          <w:rStyle w:val="a9"/>
          <w:b w:val="0"/>
          <w:sz w:val="28"/>
          <w:szCs w:val="28"/>
        </w:rPr>
        <w:t>на базе МБОУ СОШ с.Садовка отряд «Юнармии»,</w:t>
      </w:r>
      <w:r w:rsidRPr="0085313F">
        <w:rPr>
          <w:sz w:val="28"/>
          <w:szCs w:val="28"/>
        </w:rPr>
        <w:t xml:space="preserve"> </w:t>
      </w:r>
      <w:r w:rsidRPr="0085313F">
        <w:rPr>
          <w:rStyle w:val="a9"/>
          <w:b w:val="0"/>
          <w:sz w:val="28"/>
          <w:szCs w:val="28"/>
        </w:rPr>
        <w:t>образованный по инициативе Министерства Обороны Российской Федерации, функционирует в рамках общероссийской детско-юношеской организации «Российское движение школьников», направление данной работы курируется МБУДО «Дом детского творчества Балтайского муниципального района Саратовской области».</w:t>
      </w:r>
    </w:p>
    <w:p w:rsidR="00C25C0E" w:rsidRPr="0085313F" w:rsidRDefault="00C25C0E" w:rsidP="0085313F">
      <w:pPr>
        <w:shd w:val="clear" w:color="auto" w:fill="FFFFFF"/>
        <w:ind w:firstLine="709"/>
        <w:contextualSpacing/>
        <w:jc w:val="both"/>
        <w:rPr>
          <w:sz w:val="28"/>
          <w:szCs w:val="28"/>
        </w:rPr>
      </w:pPr>
      <w:r w:rsidRPr="0085313F">
        <w:rPr>
          <w:sz w:val="28"/>
          <w:szCs w:val="28"/>
        </w:rPr>
        <w:t>Учитывая масштабность и сложность решаемых задач, Программа делится на пять подпрограмм:</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Подпрограмма № 1 «Развитие системы дошкольного образования»;</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Подпрограмма № 2 «Разви</w:t>
      </w:r>
      <w:r w:rsidR="00C13FF8">
        <w:rPr>
          <w:rFonts w:ascii="Times New Roman" w:hAnsi="Times New Roman" w:cs="Times New Roman"/>
        </w:rPr>
        <w:t>тие системы общего образования»;</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Подпрограмма № 3 «Развитие систе</w:t>
      </w:r>
      <w:r w:rsidR="00C13FF8">
        <w:rPr>
          <w:rFonts w:ascii="Times New Roman" w:hAnsi="Times New Roman" w:cs="Times New Roman"/>
        </w:rPr>
        <w:t>мы дополнительного образования»;</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Подпрограмма № 4 «Патриотическое воспитание детей и подростков».</w:t>
      </w:r>
    </w:p>
    <w:p w:rsidR="00C25C0E" w:rsidRPr="0085313F" w:rsidRDefault="00C25C0E" w:rsidP="0085313F">
      <w:pPr>
        <w:pStyle w:val="21"/>
        <w:shd w:val="clear" w:color="auto" w:fill="auto"/>
        <w:spacing w:before="0" w:after="0" w:line="240" w:lineRule="auto"/>
        <w:ind w:firstLine="709"/>
        <w:contextualSpacing/>
        <w:rPr>
          <w:rFonts w:ascii="Times New Roman" w:hAnsi="Times New Roman" w:cs="Times New Roman"/>
        </w:rPr>
      </w:pPr>
      <w:r w:rsidRPr="0085313F">
        <w:rPr>
          <w:rFonts w:ascii="Times New Roman" w:hAnsi="Times New Roman" w:cs="Times New Roman"/>
        </w:rPr>
        <w:t>Данные подпрограммы выделены исходя из поставленных в Программе целей и решаемых в ее рамках задач с учетом их обособленности, приоритетности и актуальности.</w:t>
      </w:r>
    </w:p>
    <w:p w:rsidR="00C25C0E" w:rsidRPr="0085313F" w:rsidRDefault="00C25C0E" w:rsidP="0085313F">
      <w:pPr>
        <w:pStyle w:val="a6"/>
        <w:spacing w:after="0" w:line="240" w:lineRule="auto"/>
        <w:ind w:left="0" w:firstLine="709"/>
        <w:jc w:val="both"/>
        <w:rPr>
          <w:rFonts w:ascii="Times New Roman" w:eastAsia="Times New Roman" w:hAnsi="Times New Roman"/>
          <w:b/>
          <w:bCs/>
          <w:sz w:val="28"/>
          <w:szCs w:val="28"/>
          <w:u w:val="single"/>
        </w:rPr>
      </w:pPr>
      <w:r w:rsidRPr="0085313F">
        <w:rPr>
          <w:rFonts w:ascii="Times New Roman" w:hAnsi="Times New Roman"/>
          <w:sz w:val="28"/>
          <w:szCs w:val="28"/>
        </w:rPr>
        <w:t xml:space="preserve">На 2025 </w:t>
      </w:r>
      <w:r w:rsidRPr="00C13FF8">
        <w:rPr>
          <w:rFonts w:ascii="Times New Roman" w:hAnsi="Times New Roman"/>
          <w:sz w:val="28"/>
          <w:szCs w:val="28"/>
        </w:rPr>
        <w:t>г</w:t>
      </w:r>
      <w:r w:rsidR="00C13FF8" w:rsidRPr="00C13FF8">
        <w:rPr>
          <w:rFonts w:ascii="Times New Roman" w:hAnsi="Times New Roman"/>
          <w:sz w:val="28"/>
          <w:szCs w:val="28"/>
        </w:rPr>
        <w:t>од</w:t>
      </w:r>
      <w:r w:rsidRPr="0085313F">
        <w:rPr>
          <w:rFonts w:ascii="Times New Roman" w:hAnsi="Times New Roman"/>
          <w:sz w:val="28"/>
          <w:szCs w:val="28"/>
        </w:rPr>
        <w:t xml:space="preserve"> в рамках регионального проекта «Развитие инфраструктуры образовательных организаций Саратовской области»: выделено средств 3</w:t>
      </w:r>
      <w:r w:rsidR="00C13FF8">
        <w:rPr>
          <w:rFonts w:ascii="Times New Roman" w:hAnsi="Times New Roman"/>
          <w:sz w:val="28"/>
          <w:szCs w:val="28"/>
        </w:rPr>
        <w:t> </w:t>
      </w:r>
      <w:r w:rsidRPr="0085313F">
        <w:rPr>
          <w:rFonts w:ascii="Times New Roman" w:hAnsi="Times New Roman"/>
          <w:sz w:val="28"/>
          <w:szCs w:val="28"/>
        </w:rPr>
        <w:t>399,35 тыс. руб.</w:t>
      </w:r>
      <w:r w:rsidRPr="0085313F">
        <w:rPr>
          <w:rFonts w:ascii="Times New Roman" w:eastAsia="Liberation Sans" w:hAnsi="Times New Roman"/>
          <w:sz w:val="28"/>
          <w:szCs w:val="28"/>
        </w:rPr>
        <w:t xml:space="preserve"> (из областного бюджета – 3</w:t>
      </w:r>
      <w:r w:rsidR="00C13FF8">
        <w:rPr>
          <w:rFonts w:ascii="Times New Roman" w:eastAsia="Liberation Sans" w:hAnsi="Times New Roman"/>
          <w:sz w:val="28"/>
          <w:szCs w:val="28"/>
        </w:rPr>
        <w:t> </w:t>
      </w:r>
      <w:r w:rsidRPr="0085313F">
        <w:rPr>
          <w:rFonts w:ascii="Times New Roman" w:eastAsia="Liberation Sans" w:hAnsi="Times New Roman"/>
          <w:sz w:val="28"/>
          <w:szCs w:val="28"/>
        </w:rPr>
        <w:t>000,00 тыс.</w:t>
      </w:r>
      <w:r w:rsidR="00C13FF8">
        <w:rPr>
          <w:rFonts w:ascii="Times New Roman" w:eastAsia="Liberation Sans" w:hAnsi="Times New Roman"/>
          <w:sz w:val="28"/>
          <w:szCs w:val="28"/>
        </w:rPr>
        <w:t xml:space="preserve"> </w:t>
      </w:r>
      <w:r w:rsidRPr="0085313F">
        <w:rPr>
          <w:rFonts w:ascii="Times New Roman" w:eastAsia="Liberation Sans" w:hAnsi="Times New Roman"/>
          <w:sz w:val="28"/>
          <w:szCs w:val="28"/>
        </w:rPr>
        <w:t>руб.</w:t>
      </w:r>
      <w:r w:rsidR="00C13FF8">
        <w:rPr>
          <w:rFonts w:ascii="Times New Roman" w:eastAsia="Liberation Sans" w:hAnsi="Times New Roman"/>
          <w:sz w:val="28"/>
          <w:szCs w:val="28"/>
        </w:rPr>
        <w:t xml:space="preserve">; из местного бюджета – 399,35 </w:t>
      </w:r>
      <w:r w:rsidRPr="0085313F">
        <w:rPr>
          <w:rFonts w:ascii="Times New Roman" w:eastAsia="Liberation Sans" w:hAnsi="Times New Roman"/>
          <w:sz w:val="28"/>
          <w:szCs w:val="28"/>
        </w:rPr>
        <w:t>тыс. руб.)</w:t>
      </w:r>
      <w:r w:rsidR="003309A8" w:rsidRPr="0085313F">
        <w:rPr>
          <w:rFonts w:ascii="Times New Roman" w:eastAsia="Liberation Sans" w:hAnsi="Times New Roman"/>
          <w:sz w:val="28"/>
          <w:szCs w:val="28"/>
        </w:rPr>
        <w:t>.</w:t>
      </w:r>
    </w:p>
    <w:p w:rsidR="00C25C0E" w:rsidRPr="0085313F" w:rsidRDefault="00C25C0E" w:rsidP="0085313F">
      <w:pPr>
        <w:ind w:firstLine="709"/>
        <w:contextualSpacing/>
        <w:jc w:val="both"/>
        <w:rPr>
          <w:b/>
          <w:sz w:val="28"/>
          <w:szCs w:val="28"/>
        </w:rPr>
      </w:pPr>
      <w:r w:rsidRPr="0085313F">
        <w:rPr>
          <w:sz w:val="28"/>
          <w:szCs w:val="28"/>
        </w:rPr>
        <w:t>Планируется</w:t>
      </w:r>
      <w:r w:rsidRPr="0085313F">
        <w:rPr>
          <w:b/>
          <w:sz w:val="28"/>
          <w:szCs w:val="28"/>
        </w:rPr>
        <w:t>:</w:t>
      </w:r>
    </w:p>
    <w:p w:rsidR="00C25C0E" w:rsidRPr="0085313F" w:rsidRDefault="00C13FF8" w:rsidP="0085313F">
      <w:pPr>
        <w:ind w:firstLine="709"/>
        <w:contextualSpacing/>
        <w:jc w:val="both"/>
        <w:rPr>
          <w:sz w:val="28"/>
          <w:szCs w:val="28"/>
        </w:rPr>
      </w:pPr>
      <w:r>
        <w:rPr>
          <w:sz w:val="28"/>
          <w:szCs w:val="28"/>
        </w:rPr>
        <w:t>-</w:t>
      </w:r>
      <w:r w:rsidR="00C25C0E" w:rsidRPr="0085313F">
        <w:rPr>
          <w:sz w:val="28"/>
          <w:szCs w:val="28"/>
        </w:rPr>
        <w:t>зам</w:t>
      </w:r>
      <w:r>
        <w:rPr>
          <w:sz w:val="28"/>
          <w:szCs w:val="28"/>
        </w:rPr>
        <w:t>ена оконных блоков в МОУ СОШ с.</w:t>
      </w:r>
      <w:r w:rsidR="00C25C0E" w:rsidRPr="0085313F">
        <w:rPr>
          <w:sz w:val="28"/>
          <w:szCs w:val="28"/>
        </w:rPr>
        <w:t>Царевщина на сумму 1</w:t>
      </w:r>
      <w:r>
        <w:rPr>
          <w:sz w:val="28"/>
          <w:szCs w:val="28"/>
        </w:rPr>
        <w:t> </w:t>
      </w:r>
      <w:r w:rsidR="00C25C0E" w:rsidRPr="0085313F">
        <w:rPr>
          <w:sz w:val="28"/>
          <w:szCs w:val="28"/>
        </w:rPr>
        <w:t>030,9 тыс. руб. (из областного бюджета – 1</w:t>
      </w:r>
      <w:r>
        <w:rPr>
          <w:sz w:val="28"/>
          <w:szCs w:val="28"/>
        </w:rPr>
        <w:t> </w:t>
      </w:r>
      <w:r w:rsidR="00C25C0E" w:rsidRPr="0085313F">
        <w:rPr>
          <w:sz w:val="28"/>
          <w:szCs w:val="28"/>
        </w:rPr>
        <w:t xml:space="preserve">000,00 тыс. руб.; </w:t>
      </w:r>
      <w:r>
        <w:rPr>
          <w:rFonts w:eastAsia="Liberation Sans"/>
          <w:sz w:val="28"/>
          <w:szCs w:val="28"/>
        </w:rPr>
        <w:t xml:space="preserve">из местного бюджета – 30,9 </w:t>
      </w:r>
      <w:r w:rsidR="00C25C0E" w:rsidRPr="0085313F">
        <w:rPr>
          <w:rFonts w:eastAsia="Liberation Sans"/>
          <w:sz w:val="28"/>
          <w:szCs w:val="28"/>
        </w:rPr>
        <w:t>тыс. руб.)</w:t>
      </w:r>
      <w:r>
        <w:rPr>
          <w:rFonts w:eastAsia="Liberation Sans"/>
          <w:sz w:val="28"/>
          <w:szCs w:val="28"/>
        </w:rPr>
        <w:t>;</w:t>
      </w:r>
    </w:p>
    <w:p w:rsidR="00C25C0E" w:rsidRPr="0085313F" w:rsidRDefault="00C13FF8" w:rsidP="0085313F">
      <w:pPr>
        <w:ind w:firstLine="709"/>
        <w:contextualSpacing/>
        <w:jc w:val="both"/>
        <w:rPr>
          <w:sz w:val="28"/>
          <w:szCs w:val="28"/>
        </w:rPr>
      </w:pPr>
      <w:r>
        <w:rPr>
          <w:sz w:val="28"/>
          <w:szCs w:val="28"/>
        </w:rPr>
        <w:t>-в МБДОУ «Детский сад с.</w:t>
      </w:r>
      <w:r w:rsidR="00C25C0E" w:rsidRPr="0085313F">
        <w:rPr>
          <w:sz w:val="28"/>
          <w:szCs w:val="28"/>
        </w:rPr>
        <w:t>Балтай» устройство 2 наружных пожарных лестниц 3-го типа со второго этажа здания на улицу из групп, ремонт группы на сумму 1</w:t>
      </w:r>
      <w:r>
        <w:rPr>
          <w:sz w:val="28"/>
          <w:szCs w:val="28"/>
        </w:rPr>
        <w:t> </w:t>
      </w:r>
      <w:r w:rsidR="00C25C0E" w:rsidRPr="0085313F">
        <w:rPr>
          <w:sz w:val="28"/>
          <w:szCs w:val="28"/>
        </w:rPr>
        <w:t>030,9 тыс. руб. (из областного бюджета – 1</w:t>
      </w:r>
      <w:r>
        <w:rPr>
          <w:sz w:val="28"/>
          <w:szCs w:val="28"/>
        </w:rPr>
        <w:t> </w:t>
      </w:r>
      <w:r w:rsidR="00C25C0E" w:rsidRPr="0085313F">
        <w:rPr>
          <w:sz w:val="28"/>
          <w:szCs w:val="28"/>
        </w:rPr>
        <w:t xml:space="preserve">000,00 тыс. руб.; </w:t>
      </w:r>
      <w:r>
        <w:rPr>
          <w:rFonts w:eastAsia="Liberation Sans"/>
          <w:sz w:val="28"/>
          <w:szCs w:val="28"/>
        </w:rPr>
        <w:t xml:space="preserve">из местного бюджета – 30,9 </w:t>
      </w:r>
      <w:r w:rsidR="00C25C0E" w:rsidRPr="0085313F">
        <w:rPr>
          <w:rFonts w:eastAsia="Liberation Sans"/>
          <w:sz w:val="28"/>
          <w:szCs w:val="28"/>
        </w:rPr>
        <w:t>тыс. руб.)</w:t>
      </w:r>
      <w:r>
        <w:rPr>
          <w:rFonts w:eastAsia="Liberation Sans"/>
          <w:sz w:val="28"/>
          <w:szCs w:val="28"/>
        </w:rPr>
        <w:t>;</w:t>
      </w:r>
    </w:p>
    <w:p w:rsidR="00C25C0E" w:rsidRPr="0085313F" w:rsidRDefault="00C13FF8" w:rsidP="0085313F">
      <w:pPr>
        <w:ind w:firstLine="709"/>
        <w:contextualSpacing/>
        <w:jc w:val="both"/>
        <w:rPr>
          <w:sz w:val="28"/>
          <w:szCs w:val="28"/>
        </w:rPr>
      </w:pPr>
      <w:r>
        <w:rPr>
          <w:sz w:val="28"/>
          <w:szCs w:val="28"/>
        </w:rPr>
        <w:t>-в МБОУ СОШ с.</w:t>
      </w:r>
      <w:r w:rsidR="00C25C0E" w:rsidRPr="0085313F">
        <w:rPr>
          <w:sz w:val="28"/>
          <w:szCs w:val="28"/>
        </w:rPr>
        <w:t>Барнуковка запланирован ремонт спортивного зала на сумму 515,5 тыс.</w:t>
      </w:r>
      <w:r>
        <w:rPr>
          <w:sz w:val="28"/>
          <w:szCs w:val="28"/>
        </w:rPr>
        <w:t xml:space="preserve"> </w:t>
      </w:r>
      <w:r w:rsidR="00C25C0E" w:rsidRPr="0085313F">
        <w:rPr>
          <w:sz w:val="28"/>
          <w:szCs w:val="28"/>
        </w:rPr>
        <w:t xml:space="preserve">руб. (из областного бюджета – 500,00 тыс. руб.; </w:t>
      </w:r>
      <w:r>
        <w:rPr>
          <w:rFonts w:eastAsia="Liberation Sans"/>
          <w:sz w:val="28"/>
          <w:szCs w:val="28"/>
        </w:rPr>
        <w:t xml:space="preserve">из местного бюджета – 15,5 </w:t>
      </w:r>
      <w:r w:rsidR="00C25C0E" w:rsidRPr="0085313F">
        <w:rPr>
          <w:rFonts w:eastAsia="Liberation Sans"/>
          <w:sz w:val="28"/>
          <w:szCs w:val="28"/>
        </w:rPr>
        <w:t>тыс. руб.)</w:t>
      </w:r>
      <w:r>
        <w:rPr>
          <w:rFonts w:eastAsia="Liberation Sans"/>
          <w:sz w:val="28"/>
          <w:szCs w:val="28"/>
        </w:rPr>
        <w:t>;</w:t>
      </w:r>
    </w:p>
    <w:p w:rsidR="00C25C0E" w:rsidRPr="0085313F" w:rsidRDefault="00C25C0E" w:rsidP="0085313F">
      <w:pPr>
        <w:ind w:firstLine="709"/>
        <w:contextualSpacing/>
        <w:jc w:val="both"/>
        <w:rPr>
          <w:rFonts w:eastAsia="Liberation Sans"/>
          <w:sz w:val="28"/>
          <w:szCs w:val="28"/>
        </w:rPr>
      </w:pPr>
      <w:r w:rsidRPr="0085313F">
        <w:rPr>
          <w:sz w:val="28"/>
          <w:szCs w:val="28"/>
        </w:rPr>
        <w:t xml:space="preserve">-в МБУ ДО ДДТ ремонт кровли на сумму 822,05 тыс. руб. (из областного бюджета – 500,00 тыс. руб.; </w:t>
      </w:r>
      <w:r w:rsidR="00C13FF8">
        <w:rPr>
          <w:rFonts w:eastAsia="Liberation Sans"/>
          <w:sz w:val="28"/>
          <w:szCs w:val="28"/>
        </w:rPr>
        <w:t xml:space="preserve">из местного бюджета – 322,05 </w:t>
      </w:r>
      <w:r w:rsidRPr="0085313F">
        <w:rPr>
          <w:rFonts w:eastAsia="Liberation Sans"/>
          <w:sz w:val="28"/>
          <w:szCs w:val="28"/>
        </w:rPr>
        <w:t>тыс. руб.).</w:t>
      </w:r>
    </w:p>
    <w:p w:rsidR="00C25C0E" w:rsidRPr="0085313F" w:rsidRDefault="00C25C0E" w:rsidP="0085313F">
      <w:pPr>
        <w:ind w:firstLine="709"/>
        <w:contextualSpacing/>
        <w:jc w:val="both"/>
        <w:rPr>
          <w:sz w:val="28"/>
          <w:szCs w:val="28"/>
        </w:rPr>
      </w:pPr>
      <w:r w:rsidRPr="0085313F">
        <w:rPr>
          <w:sz w:val="28"/>
          <w:szCs w:val="28"/>
        </w:rPr>
        <w:t>На оснащени</w:t>
      </w:r>
      <w:r w:rsidR="00C13FF8">
        <w:rPr>
          <w:sz w:val="28"/>
          <w:szCs w:val="28"/>
        </w:rPr>
        <w:t>е музея боевой славы МОУ СОШ с.Царевщина выделено</w:t>
      </w:r>
      <w:r w:rsidRPr="0085313F">
        <w:rPr>
          <w:sz w:val="28"/>
          <w:szCs w:val="28"/>
        </w:rPr>
        <w:t xml:space="preserve"> из областного бюджета 250,0 тыс. руб. Планируется за</w:t>
      </w:r>
      <w:r w:rsidR="00C13FF8">
        <w:rPr>
          <w:sz w:val="28"/>
          <w:szCs w:val="28"/>
        </w:rPr>
        <w:t>купить витрины и мебель.</w:t>
      </w:r>
    </w:p>
    <w:p w:rsidR="00C25C0E" w:rsidRPr="0085313F" w:rsidRDefault="00C25C0E" w:rsidP="0085313F">
      <w:pPr>
        <w:ind w:firstLine="709"/>
        <w:contextualSpacing/>
        <w:jc w:val="both"/>
        <w:rPr>
          <w:rFonts w:eastAsia="Times New Roman"/>
          <w:sz w:val="28"/>
          <w:szCs w:val="28"/>
        </w:rPr>
      </w:pPr>
      <w:r w:rsidRPr="0085313F">
        <w:rPr>
          <w:rFonts w:eastAsia="Times New Roman"/>
          <w:sz w:val="28"/>
          <w:szCs w:val="28"/>
        </w:rPr>
        <w:t>Программа, разработанная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системой образования Балтайского муниципального района.</w:t>
      </w:r>
    </w:p>
    <w:p w:rsidR="00C25C0E" w:rsidRPr="0085313F" w:rsidRDefault="00C25C0E" w:rsidP="0085313F">
      <w:pPr>
        <w:autoSpaceDE w:val="0"/>
        <w:autoSpaceDN w:val="0"/>
        <w:ind w:firstLine="709"/>
        <w:contextualSpacing/>
        <w:jc w:val="both"/>
        <w:rPr>
          <w:rFonts w:eastAsia="Times New Roman"/>
          <w:sz w:val="28"/>
          <w:szCs w:val="28"/>
        </w:rPr>
      </w:pPr>
      <w:r w:rsidRPr="0085313F">
        <w:rPr>
          <w:rFonts w:eastAsia="Times New Roman"/>
          <w:sz w:val="28"/>
          <w:szCs w:val="28"/>
        </w:rPr>
        <w:t>Для реализации мероприятий Программы необходима целевая финансовая поддержка из местного бюджета, в том числе для получения субсидий для софинансирования программных мероприятий из средств областного и федерального бюджетов».</w:t>
      </w:r>
    </w:p>
    <w:p w:rsidR="00C25C0E" w:rsidRPr="0085313F" w:rsidRDefault="00C25C0E" w:rsidP="0085313F">
      <w:pPr>
        <w:ind w:firstLine="709"/>
        <w:jc w:val="both"/>
        <w:rPr>
          <w:sz w:val="28"/>
          <w:szCs w:val="28"/>
        </w:rPr>
      </w:pPr>
      <w:r w:rsidRPr="0085313F">
        <w:rPr>
          <w:rStyle w:val="a5"/>
          <w:i w:val="0"/>
          <w:sz w:val="28"/>
          <w:szCs w:val="28"/>
        </w:rPr>
        <w:t>3</w:t>
      </w:r>
      <w:r w:rsidR="003309A8" w:rsidRPr="0085313F">
        <w:rPr>
          <w:rStyle w:val="a5"/>
          <w:i w:val="0"/>
          <w:sz w:val="28"/>
          <w:szCs w:val="28"/>
        </w:rPr>
        <w:t>)Раздел «</w:t>
      </w:r>
      <w:r w:rsidR="003309A8" w:rsidRPr="0085313F">
        <w:rPr>
          <w:sz w:val="28"/>
          <w:szCs w:val="28"/>
        </w:rPr>
        <w:t xml:space="preserve">Объемы финансового обеспечения </w:t>
      </w:r>
      <w:r w:rsidR="008830C8" w:rsidRPr="0085313F">
        <w:rPr>
          <w:sz w:val="28"/>
          <w:szCs w:val="28"/>
        </w:rPr>
        <w:t>подп</w:t>
      </w:r>
      <w:r w:rsidR="003309A8" w:rsidRPr="0085313F">
        <w:rPr>
          <w:sz w:val="28"/>
          <w:szCs w:val="28"/>
        </w:rPr>
        <w:t>рограммы</w:t>
      </w:r>
      <w:r w:rsidR="008830C8" w:rsidRPr="0085313F">
        <w:rPr>
          <w:sz w:val="28"/>
          <w:szCs w:val="28"/>
        </w:rPr>
        <w:t xml:space="preserve"> в том числе по годам</w:t>
      </w:r>
      <w:r w:rsidR="003309A8" w:rsidRPr="0085313F">
        <w:rPr>
          <w:sz w:val="28"/>
          <w:szCs w:val="28"/>
        </w:rPr>
        <w:t>»</w:t>
      </w:r>
      <w:r w:rsidR="003309A8" w:rsidRPr="0085313F">
        <w:rPr>
          <w:rStyle w:val="a5"/>
          <w:i w:val="0"/>
          <w:sz w:val="28"/>
          <w:szCs w:val="28"/>
        </w:rPr>
        <w:t xml:space="preserve"> в</w:t>
      </w:r>
      <w:r w:rsidRPr="0085313F">
        <w:rPr>
          <w:rStyle w:val="a5"/>
          <w:i w:val="0"/>
          <w:sz w:val="28"/>
          <w:szCs w:val="28"/>
        </w:rPr>
        <w:t xml:space="preserve"> </w:t>
      </w:r>
      <w:r w:rsidR="00C13FF8">
        <w:rPr>
          <w:rStyle w:val="a5"/>
          <w:i w:val="0"/>
          <w:sz w:val="28"/>
          <w:szCs w:val="28"/>
        </w:rPr>
        <w:t>п</w:t>
      </w:r>
      <w:r w:rsidRPr="0085313F">
        <w:rPr>
          <w:bCs/>
          <w:sz w:val="28"/>
          <w:szCs w:val="28"/>
        </w:rPr>
        <w:t>аспорте подпрограммы №</w:t>
      </w:r>
      <w:r w:rsidR="00C13FF8">
        <w:rPr>
          <w:bCs/>
          <w:sz w:val="28"/>
          <w:szCs w:val="28"/>
        </w:rPr>
        <w:t xml:space="preserve"> </w:t>
      </w:r>
      <w:r w:rsidRPr="0085313F">
        <w:rPr>
          <w:sz w:val="28"/>
          <w:szCs w:val="28"/>
        </w:rPr>
        <w:t>1 «Развитие системы дошкольного образования» муниципальной программы «Развитие системы образования на территории Балтайского муниципального района»</w:t>
      </w:r>
      <w:r w:rsidRPr="0085313F">
        <w:rPr>
          <w:rStyle w:val="a5"/>
          <w:i w:val="0"/>
          <w:sz w:val="28"/>
          <w:szCs w:val="28"/>
        </w:rPr>
        <w:t xml:space="preserve"> </w:t>
      </w:r>
      <w:r w:rsidRPr="0085313F">
        <w:rPr>
          <w:sz w:val="28"/>
          <w:szCs w:val="28"/>
        </w:rPr>
        <w:t>изложить в следующей редакции:</w:t>
      </w:r>
    </w:p>
    <w:tbl>
      <w:tblPr>
        <w:tblpPr w:leftFromText="180" w:rightFromText="180" w:vertAnchor="text" w:horzAnchor="margin" w:tblpY="180"/>
        <w:tblW w:w="5000" w:type="pct"/>
        <w:tblCellMar>
          <w:left w:w="70" w:type="dxa"/>
          <w:right w:w="70" w:type="dxa"/>
        </w:tblCellMar>
        <w:tblLook w:val="04A0" w:firstRow="1" w:lastRow="0" w:firstColumn="1" w:lastColumn="0" w:noHBand="0" w:noVBand="1"/>
      </w:tblPr>
      <w:tblGrid>
        <w:gridCol w:w="2186"/>
        <w:gridCol w:w="1758"/>
        <w:gridCol w:w="1050"/>
        <w:gridCol w:w="1262"/>
        <w:gridCol w:w="1400"/>
        <w:gridCol w:w="1399"/>
      </w:tblGrid>
      <w:tr w:rsidR="003309A8" w:rsidRPr="00C13FF8" w:rsidTr="00C13FF8">
        <w:trPr>
          <w:cantSplit/>
          <w:trHeight w:val="139"/>
        </w:trPr>
        <w:tc>
          <w:tcPr>
            <w:tcW w:w="1097" w:type="pct"/>
            <w:vMerge w:val="restart"/>
            <w:tcBorders>
              <w:top w:val="single" w:sz="6" w:space="0" w:color="auto"/>
              <w:left w:val="single" w:sz="6" w:space="0" w:color="auto"/>
              <w:bottom w:val="single" w:sz="6" w:space="0" w:color="auto"/>
              <w:right w:val="single" w:sz="6" w:space="0" w:color="auto"/>
            </w:tcBorders>
          </w:tcPr>
          <w:p w:rsidR="003309A8" w:rsidRPr="00C13FF8" w:rsidRDefault="003309A8" w:rsidP="003309A8">
            <w:pPr>
              <w:autoSpaceDE w:val="0"/>
              <w:autoSpaceDN w:val="0"/>
              <w:adjustRightInd w:val="0"/>
              <w:rPr>
                <w:sz w:val="28"/>
                <w:szCs w:val="28"/>
              </w:rPr>
            </w:pPr>
            <w:r w:rsidRPr="00C13FF8">
              <w:rPr>
                <w:sz w:val="28"/>
                <w:szCs w:val="28"/>
              </w:rPr>
              <w:t>Объемы финансового обеспечения муниципальной подпрограммы, в том числе по годам:</w:t>
            </w:r>
          </w:p>
        </w:tc>
        <w:tc>
          <w:tcPr>
            <w:tcW w:w="3903" w:type="pct"/>
            <w:gridSpan w:val="5"/>
            <w:tcBorders>
              <w:top w:val="single" w:sz="6" w:space="0" w:color="auto"/>
              <w:left w:val="single" w:sz="6" w:space="0" w:color="auto"/>
              <w:bottom w:val="single" w:sz="4" w:space="0" w:color="auto"/>
              <w:right w:val="single" w:sz="6" w:space="0" w:color="auto"/>
            </w:tcBorders>
          </w:tcPr>
          <w:p w:rsidR="003309A8" w:rsidRPr="00C13FF8" w:rsidRDefault="003309A8" w:rsidP="003309A8">
            <w:pPr>
              <w:autoSpaceDE w:val="0"/>
              <w:autoSpaceDN w:val="0"/>
              <w:adjustRightInd w:val="0"/>
              <w:jc w:val="center"/>
              <w:rPr>
                <w:sz w:val="28"/>
                <w:szCs w:val="28"/>
              </w:rPr>
            </w:pPr>
            <w:r w:rsidRPr="00C13FF8">
              <w:rPr>
                <w:sz w:val="28"/>
                <w:szCs w:val="28"/>
              </w:rPr>
              <w:t>расходы (тыс. руб.)</w:t>
            </w:r>
          </w:p>
        </w:tc>
      </w:tr>
      <w:tr w:rsidR="003309A8" w:rsidRPr="00C13FF8" w:rsidTr="00C13FF8">
        <w:trPr>
          <w:cantSplit/>
          <w:trHeight w:val="139"/>
        </w:trPr>
        <w:tc>
          <w:tcPr>
            <w:tcW w:w="1097" w:type="pct"/>
            <w:vMerge/>
            <w:tcBorders>
              <w:top w:val="single" w:sz="6" w:space="0" w:color="auto"/>
              <w:left w:val="single" w:sz="6" w:space="0" w:color="auto"/>
              <w:bottom w:val="single" w:sz="6" w:space="0" w:color="auto"/>
              <w:right w:val="single" w:sz="6" w:space="0" w:color="auto"/>
            </w:tcBorders>
            <w:vAlign w:val="center"/>
          </w:tcPr>
          <w:p w:rsidR="003309A8" w:rsidRPr="00C13FF8" w:rsidRDefault="003309A8" w:rsidP="003309A8">
            <w:pPr>
              <w:rPr>
                <w:sz w:val="28"/>
                <w:szCs w:val="28"/>
              </w:rPr>
            </w:pPr>
          </w:p>
        </w:tc>
        <w:tc>
          <w:tcPr>
            <w:tcW w:w="993" w:type="pct"/>
            <w:tcBorders>
              <w:top w:val="single" w:sz="4" w:space="0" w:color="auto"/>
              <w:left w:val="single" w:sz="6" w:space="0" w:color="auto"/>
              <w:bottom w:val="single" w:sz="6" w:space="0" w:color="auto"/>
              <w:right w:val="single" w:sz="6" w:space="0" w:color="auto"/>
            </w:tcBorders>
            <w:vAlign w:val="center"/>
          </w:tcPr>
          <w:p w:rsidR="003309A8" w:rsidRPr="00C13FF8" w:rsidRDefault="003309A8" w:rsidP="003309A8">
            <w:pPr>
              <w:autoSpaceDE w:val="0"/>
              <w:autoSpaceDN w:val="0"/>
              <w:adjustRightInd w:val="0"/>
              <w:jc w:val="center"/>
              <w:rPr>
                <w:sz w:val="28"/>
                <w:szCs w:val="28"/>
              </w:rPr>
            </w:pPr>
            <w:r w:rsidRPr="00C13FF8">
              <w:rPr>
                <w:sz w:val="28"/>
                <w:szCs w:val="28"/>
              </w:rPr>
              <w:t>всего</w:t>
            </w:r>
          </w:p>
        </w:tc>
        <w:tc>
          <w:tcPr>
            <w:tcW w:w="598" w:type="pct"/>
            <w:tcBorders>
              <w:top w:val="single" w:sz="4" w:space="0" w:color="auto"/>
              <w:left w:val="single" w:sz="6" w:space="0" w:color="auto"/>
              <w:bottom w:val="single" w:sz="6" w:space="0" w:color="auto"/>
              <w:right w:val="single" w:sz="6" w:space="0" w:color="auto"/>
            </w:tcBorders>
            <w:vAlign w:val="center"/>
          </w:tcPr>
          <w:p w:rsidR="003309A8" w:rsidRPr="00C13FF8" w:rsidRDefault="003309A8" w:rsidP="003309A8">
            <w:pPr>
              <w:autoSpaceDE w:val="0"/>
              <w:autoSpaceDN w:val="0"/>
              <w:adjustRightInd w:val="0"/>
              <w:jc w:val="center"/>
              <w:rPr>
                <w:sz w:val="28"/>
                <w:szCs w:val="28"/>
              </w:rPr>
            </w:pPr>
            <w:r w:rsidRPr="00C13FF8">
              <w:rPr>
                <w:sz w:val="28"/>
                <w:szCs w:val="28"/>
              </w:rPr>
              <w:t>2024</w:t>
            </w:r>
          </w:p>
        </w:tc>
        <w:tc>
          <w:tcPr>
            <w:tcW w:w="723" w:type="pct"/>
            <w:tcBorders>
              <w:top w:val="single" w:sz="4" w:space="0" w:color="auto"/>
              <w:left w:val="single" w:sz="6" w:space="0" w:color="auto"/>
              <w:bottom w:val="single" w:sz="6" w:space="0" w:color="auto"/>
              <w:right w:val="single" w:sz="6" w:space="0" w:color="auto"/>
            </w:tcBorders>
            <w:vAlign w:val="center"/>
          </w:tcPr>
          <w:p w:rsidR="003309A8" w:rsidRPr="00C13FF8" w:rsidRDefault="003309A8" w:rsidP="003309A8">
            <w:pPr>
              <w:autoSpaceDE w:val="0"/>
              <w:autoSpaceDN w:val="0"/>
              <w:adjustRightInd w:val="0"/>
              <w:jc w:val="center"/>
              <w:rPr>
                <w:sz w:val="28"/>
                <w:szCs w:val="28"/>
              </w:rPr>
            </w:pPr>
            <w:r w:rsidRPr="00C13FF8">
              <w:rPr>
                <w:sz w:val="28"/>
                <w:szCs w:val="28"/>
              </w:rPr>
              <w:t>2025</w:t>
            </w:r>
          </w:p>
        </w:tc>
        <w:tc>
          <w:tcPr>
            <w:tcW w:w="795" w:type="pct"/>
            <w:tcBorders>
              <w:top w:val="single" w:sz="4" w:space="0" w:color="auto"/>
              <w:left w:val="single" w:sz="6" w:space="0" w:color="auto"/>
              <w:bottom w:val="single" w:sz="6" w:space="0" w:color="auto"/>
              <w:right w:val="single" w:sz="6" w:space="0" w:color="auto"/>
            </w:tcBorders>
            <w:vAlign w:val="center"/>
          </w:tcPr>
          <w:p w:rsidR="003309A8" w:rsidRPr="00C13FF8" w:rsidRDefault="003309A8" w:rsidP="003309A8">
            <w:pPr>
              <w:autoSpaceDE w:val="0"/>
              <w:autoSpaceDN w:val="0"/>
              <w:adjustRightInd w:val="0"/>
              <w:jc w:val="center"/>
              <w:rPr>
                <w:sz w:val="28"/>
                <w:szCs w:val="28"/>
              </w:rPr>
            </w:pPr>
            <w:r w:rsidRPr="00C13FF8">
              <w:rPr>
                <w:sz w:val="28"/>
                <w:szCs w:val="28"/>
              </w:rPr>
              <w:t>2026</w:t>
            </w:r>
          </w:p>
        </w:tc>
        <w:tc>
          <w:tcPr>
            <w:tcW w:w="795" w:type="pct"/>
            <w:tcBorders>
              <w:top w:val="single" w:sz="4" w:space="0" w:color="auto"/>
              <w:left w:val="single" w:sz="6" w:space="0" w:color="auto"/>
              <w:bottom w:val="single" w:sz="6" w:space="0" w:color="auto"/>
              <w:right w:val="single" w:sz="6" w:space="0" w:color="auto"/>
            </w:tcBorders>
            <w:vAlign w:val="center"/>
          </w:tcPr>
          <w:p w:rsidR="003309A8" w:rsidRPr="00C13FF8" w:rsidRDefault="003309A8" w:rsidP="00C13FF8">
            <w:pPr>
              <w:autoSpaceDE w:val="0"/>
              <w:autoSpaceDN w:val="0"/>
              <w:adjustRightInd w:val="0"/>
              <w:jc w:val="center"/>
              <w:rPr>
                <w:sz w:val="28"/>
                <w:szCs w:val="28"/>
              </w:rPr>
            </w:pPr>
            <w:r w:rsidRPr="00C13FF8">
              <w:rPr>
                <w:sz w:val="28"/>
                <w:szCs w:val="28"/>
              </w:rPr>
              <w:t>2027</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rPr>
                <w:rFonts w:ascii="Times New Roman" w:hAnsi="Times New Roman" w:cs="Times New Roman"/>
                <w:sz w:val="28"/>
                <w:szCs w:val="28"/>
              </w:rPr>
            </w:pPr>
            <w:r w:rsidRPr="00C13FF8">
              <w:rPr>
                <w:rFonts w:ascii="Times New Roman" w:hAnsi="Times New Roman" w:cs="Times New Roman"/>
                <w:sz w:val="28"/>
                <w:szCs w:val="28"/>
              </w:rPr>
              <w:t xml:space="preserve">федеральный бюджет (прогнозно) </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C13FF8">
            <w:pPr>
              <w:jc w:val="center"/>
              <w:rPr>
                <w:sz w:val="28"/>
                <w:szCs w:val="28"/>
              </w:rPr>
            </w:pPr>
            <w:r w:rsidRPr="00C13FF8">
              <w:rPr>
                <w:sz w:val="28"/>
                <w:szCs w:val="28"/>
              </w:rPr>
              <w:t>0,0</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rPr>
                <w:rFonts w:ascii="Times New Roman" w:hAnsi="Times New Roman" w:cs="Times New Roman"/>
                <w:sz w:val="28"/>
                <w:szCs w:val="28"/>
              </w:rPr>
            </w:pPr>
            <w:r w:rsidRPr="00C13FF8">
              <w:rPr>
                <w:rFonts w:ascii="Times New Roman" w:hAnsi="Times New Roman" w:cs="Times New Roman"/>
                <w:sz w:val="28"/>
                <w:szCs w:val="28"/>
              </w:rPr>
              <w:t>областной бюджет (прогнозно)</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95014,9</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24552,6</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24283,3</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23089,5</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23089,5</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rPr>
                <w:sz w:val="28"/>
                <w:szCs w:val="28"/>
              </w:rPr>
            </w:pPr>
            <w:r w:rsidRPr="00C13FF8">
              <w:rPr>
                <w:sz w:val="28"/>
                <w:szCs w:val="28"/>
              </w:rPr>
              <w:t>в т.ч. на проведение капитального и текущего ремонтов в муниципальных образовательных организациях</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1846,9</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1846,9</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rPr>
                <w:rFonts w:ascii="Times New Roman" w:hAnsi="Times New Roman" w:cs="Times New Roman"/>
                <w:sz w:val="28"/>
                <w:szCs w:val="28"/>
              </w:rPr>
            </w:pPr>
            <w:r w:rsidRPr="00C13FF8">
              <w:rPr>
                <w:rFonts w:ascii="Times New Roman" w:hAnsi="Times New Roman" w:cs="Times New Roman"/>
                <w:sz w:val="28"/>
                <w:szCs w:val="28"/>
              </w:rPr>
              <w:t xml:space="preserve">местный бюджет Балтайского муниципального района </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37458,4</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12949,4</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11523,6</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6492,7</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6492,7</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rPr>
                <w:sz w:val="28"/>
                <w:szCs w:val="28"/>
              </w:rPr>
            </w:pPr>
            <w:r w:rsidRPr="00C13FF8">
              <w:rPr>
                <w:sz w:val="28"/>
                <w:szCs w:val="28"/>
              </w:rPr>
              <w:t>в т.ч. на проведение капитального и текущего ремонтов в муниципальных образовательных организациях</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57,1</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57,1</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jc w:val="center"/>
              <w:rPr>
                <w:sz w:val="28"/>
                <w:szCs w:val="28"/>
              </w:rPr>
            </w:pPr>
            <w:r w:rsidRPr="00C13FF8">
              <w:rPr>
                <w:sz w:val="28"/>
                <w:szCs w:val="28"/>
              </w:rPr>
              <w:t>0,0</w:t>
            </w:r>
          </w:p>
        </w:tc>
      </w:tr>
      <w:tr w:rsidR="003309A8" w:rsidRPr="00C13FF8" w:rsidTr="00C13FF8">
        <w:trPr>
          <w:cantSplit/>
          <w:trHeight w:val="139"/>
        </w:trPr>
        <w:tc>
          <w:tcPr>
            <w:tcW w:w="1097" w:type="pct"/>
            <w:tcBorders>
              <w:top w:val="single" w:sz="6" w:space="0" w:color="auto"/>
              <w:left w:val="single" w:sz="6" w:space="0" w:color="auto"/>
              <w:bottom w:val="single" w:sz="6" w:space="0" w:color="auto"/>
              <w:right w:val="single" w:sz="6" w:space="0" w:color="auto"/>
            </w:tcBorders>
          </w:tcPr>
          <w:p w:rsidR="003309A8" w:rsidRPr="00C13FF8" w:rsidRDefault="003309A8" w:rsidP="00C13FF8">
            <w:pPr>
              <w:pStyle w:val="ConsPlusCell"/>
              <w:widowControl/>
              <w:rPr>
                <w:rFonts w:ascii="Times New Roman" w:hAnsi="Times New Roman" w:cs="Times New Roman"/>
                <w:sz w:val="28"/>
                <w:szCs w:val="28"/>
              </w:rPr>
            </w:pPr>
            <w:r w:rsidRPr="00C13FF8">
              <w:rPr>
                <w:rFonts w:ascii="Times New Roman" w:hAnsi="Times New Roman" w:cs="Times New Roman"/>
                <w:sz w:val="28"/>
                <w:szCs w:val="28"/>
              </w:rPr>
              <w:t>внебюджетные источники</w:t>
            </w:r>
          </w:p>
        </w:tc>
        <w:tc>
          <w:tcPr>
            <w:tcW w:w="99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8600,0</w:t>
            </w:r>
          </w:p>
        </w:tc>
        <w:tc>
          <w:tcPr>
            <w:tcW w:w="598"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2000,0</w:t>
            </w:r>
          </w:p>
        </w:tc>
        <w:tc>
          <w:tcPr>
            <w:tcW w:w="723"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2200,0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2200,0</w:t>
            </w:r>
          </w:p>
        </w:tc>
        <w:tc>
          <w:tcPr>
            <w:tcW w:w="795" w:type="pct"/>
            <w:tcBorders>
              <w:top w:val="single" w:sz="6" w:space="0" w:color="auto"/>
              <w:left w:val="single" w:sz="6" w:space="0" w:color="auto"/>
              <w:bottom w:val="single" w:sz="6" w:space="0" w:color="auto"/>
              <w:right w:val="single" w:sz="6" w:space="0" w:color="auto"/>
            </w:tcBorders>
          </w:tcPr>
          <w:p w:rsidR="003309A8" w:rsidRPr="00C13FF8" w:rsidRDefault="003309A8" w:rsidP="003309A8">
            <w:pPr>
              <w:pStyle w:val="ConsPlusCell"/>
              <w:widowControl/>
              <w:jc w:val="center"/>
              <w:rPr>
                <w:rFonts w:ascii="Times New Roman" w:hAnsi="Times New Roman" w:cs="Times New Roman"/>
                <w:sz w:val="28"/>
                <w:szCs w:val="28"/>
              </w:rPr>
            </w:pPr>
            <w:r w:rsidRPr="00C13FF8">
              <w:rPr>
                <w:rFonts w:ascii="Times New Roman" w:hAnsi="Times New Roman" w:cs="Times New Roman"/>
                <w:sz w:val="28"/>
                <w:szCs w:val="28"/>
              </w:rPr>
              <w:t>2200,0</w:t>
            </w:r>
          </w:p>
        </w:tc>
      </w:tr>
    </w:tbl>
    <w:p w:rsidR="00C25C0E" w:rsidRPr="00C13FF8" w:rsidRDefault="00C25C0E" w:rsidP="00C13FF8">
      <w:pPr>
        <w:ind w:firstLine="709"/>
        <w:jc w:val="both"/>
        <w:rPr>
          <w:sz w:val="28"/>
          <w:szCs w:val="28"/>
        </w:rPr>
      </w:pPr>
    </w:p>
    <w:p w:rsidR="008830C8" w:rsidRPr="00C13FF8" w:rsidRDefault="00C25C0E" w:rsidP="00C13FF8">
      <w:pPr>
        <w:shd w:val="clear" w:color="auto" w:fill="FFFFFF"/>
        <w:ind w:firstLine="709"/>
        <w:contextualSpacing/>
        <w:jc w:val="both"/>
        <w:rPr>
          <w:rStyle w:val="a5"/>
          <w:i w:val="0"/>
          <w:sz w:val="28"/>
          <w:szCs w:val="28"/>
        </w:rPr>
      </w:pPr>
      <w:r w:rsidRPr="00C13FF8">
        <w:rPr>
          <w:rStyle w:val="a5"/>
          <w:i w:val="0"/>
          <w:sz w:val="28"/>
          <w:szCs w:val="28"/>
        </w:rPr>
        <w:t>4</w:t>
      </w:r>
      <w:r w:rsidR="003309A8" w:rsidRPr="00C13FF8">
        <w:rPr>
          <w:rStyle w:val="a5"/>
          <w:i w:val="0"/>
          <w:sz w:val="28"/>
          <w:szCs w:val="28"/>
        </w:rPr>
        <w:t>)</w:t>
      </w:r>
      <w:r w:rsidR="00C13FF8">
        <w:rPr>
          <w:rStyle w:val="a5"/>
          <w:i w:val="0"/>
          <w:sz w:val="28"/>
          <w:szCs w:val="28"/>
        </w:rPr>
        <w:t>А</w:t>
      </w:r>
      <w:r w:rsidR="00C13FF8" w:rsidRPr="00C13FF8">
        <w:rPr>
          <w:rStyle w:val="a5"/>
          <w:i w:val="0"/>
          <w:sz w:val="28"/>
          <w:szCs w:val="28"/>
        </w:rPr>
        <w:t>бзац 4</w:t>
      </w:r>
      <w:r w:rsidR="00C13FF8">
        <w:rPr>
          <w:rStyle w:val="a5"/>
          <w:i w:val="0"/>
          <w:sz w:val="28"/>
          <w:szCs w:val="28"/>
        </w:rPr>
        <w:t xml:space="preserve"> в</w:t>
      </w:r>
      <w:r w:rsidRPr="00C13FF8">
        <w:rPr>
          <w:rStyle w:val="a5"/>
          <w:i w:val="0"/>
          <w:sz w:val="28"/>
          <w:szCs w:val="28"/>
        </w:rPr>
        <w:t xml:space="preserve"> разделе 1 «Характеристика сферы реализации Подпрограммы №1» изложить в </w:t>
      </w:r>
      <w:r w:rsidR="008830C8" w:rsidRPr="00C13FF8">
        <w:rPr>
          <w:rStyle w:val="a5"/>
          <w:i w:val="0"/>
          <w:sz w:val="28"/>
          <w:szCs w:val="28"/>
        </w:rPr>
        <w:t>следующей</w:t>
      </w:r>
      <w:r w:rsidR="00C13FF8">
        <w:rPr>
          <w:rStyle w:val="a5"/>
          <w:i w:val="0"/>
          <w:sz w:val="28"/>
          <w:szCs w:val="28"/>
        </w:rPr>
        <w:t xml:space="preserve"> редакции:</w:t>
      </w:r>
    </w:p>
    <w:p w:rsidR="00C25C0E" w:rsidRPr="00C13FF8" w:rsidRDefault="00C25C0E" w:rsidP="00C13FF8">
      <w:pPr>
        <w:shd w:val="clear" w:color="auto" w:fill="FFFFFF"/>
        <w:ind w:firstLine="709"/>
        <w:contextualSpacing/>
        <w:jc w:val="both"/>
        <w:rPr>
          <w:bCs/>
          <w:sz w:val="28"/>
          <w:szCs w:val="28"/>
        </w:rPr>
      </w:pPr>
      <w:r w:rsidRPr="00C13FF8">
        <w:rPr>
          <w:rStyle w:val="a5"/>
          <w:i w:val="0"/>
          <w:sz w:val="28"/>
          <w:szCs w:val="28"/>
        </w:rPr>
        <w:t>«</w:t>
      </w:r>
      <w:r w:rsidRPr="00C13FF8">
        <w:rPr>
          <w:sz w:val="28"/>
          <w:szCs w:val="28"/>
        </w:rPr>
        <w:t xml:space="preserve">В Балтайском муниципальном районе зарегистрировано 328 детей дошкольного возраста. Из них: от 0 до 3-х лет 98 ребенка, от 3-х до 7 лет – 230. Услугами дошкольного образования охвачено 234 ребенка. Охват дошкольным образованием составляет 72 процента. Очередность в дошкольные образовательные организации отсутствует. </w:t>
      </w:r>
      <w:r w:rsidRPr="00C13FF8">
        <w:rPr>
          <w:bCs/>
          <w:sz w:val="28"/>
          <w:szCs w:val="28"/>
        </w:rPr>
        <w:t>Все дошкольные образовательные организации имеют лицензии на право ведения образовательной деятельности по программам дошкольного образования</w:t>
      </w:r>
      <w:r w:rsidR="00C13FF8">
        <w:rPr>
          <w:bCs/>
          <w:sz w:val="28"/>
          <w:szCs w:val="28"/>
        </w:rPr>
        <w:t>.</w:t>
      </w:r>
      <w:r w:rsidR="008830C8" w:rsidRPr="00C13FF8">
        <w:rPr>
          <w:bCs/>
          <w:sz w:val="28"/>
          <w:szCs w:val="28"/>
        </w:rPr>
        <w:t>»</w:t>
      </w:r>
      <w:r w:rsidRPr="00C13FF8">
        <w:rPr>
          <w:bCs/>
          <w:sz w:val="28"/>
          <w:szCs w:val="28"/>
        </w:rPr>
        <w:t>.</w:t>
      </w:r>
    </w:p>
    <w:p w:rsidR="00C25C0E" w:rsidRPr="00C13FF8" w:rsidRDefault="00C25C0E" w:rsidP="00C13FF8">
      <w:pPr>
        <w:ind w:firstLine="709"/>
        <w:jc w:val="both"/>
        <w:rPr>
          <w:rStyle w:val="a5"/>
          <w:i w:val="0"/>
          <w:sz w:val="28"/>
          <w:szCs w:val="28"/>
        </w:rPr>
      </w:pPr>
      <w:r w:rsidRPr="00C13FF8">
        <w:rPr>
          <w:rStyle w:val="a5"/>
          <w:i w:val="0"/>
          <w:sz w:val="28"/>
          <w:szCs w:val="28"/>
        </w:rPr>
        <w:t>5</w:t>
      </w:r>
      <w:r w:rsidR="00C13FF8">
        <w:rPr>
          <w:rStyle w:val="a5"/>
          <w:i w:val="0"/>
          <w:sz w:val="28"/>
          <w:szCs w:val="28"/>
        </w:rPr>
        <w:t>)А</w:t>
      </w:r>
      <w:r w:rsidRPr="00C13FF8">
        <w:rPr>
          <w:rStyle w:val="a5"/>
          <w:i w:val="0"/>
          <w:sz w:val="28"/>
          <w:szCs w:val="28"/>
        </w:rPr>
        <w:t>бзац 6 раздела</w:t>
      </w:r>
      <w:r w:rsidR="008830C8" w:rsidRPr="00C13FF8">
        <w:rPr>
          <w:rStyle w:val="a5"/>
          <w:i w:val="0"/>
          <w:sz w:val="28"/>
          <w:szCs w:val="28"/>
        </w:rPr>
        <w:t xml:space="preserve"> 1 </w:t>
      </w:r>
      <w:r w:rsidR="00CC1C5D" w:rsidRPr="00C13FF8">
        <w:rPr>
          <w:rStyle w:val="a5"/>
          <w:i w:val="0"/>
          <w:sz w:val="28"/>
          <w:szCs w:val="28"/>
        </w:rPr>
        <w:t>«</w:t>
      </w:r>
      <w:r w:rsidR="008830C8" w:rsidRPr="00C13FF8">
        <w:rPr>
          <w:rStyle w:val="a5"/>
          <w:i w:val="0"/>
          <w:sz w:val="28"/>
          <w:szCs w:val="28"/>
        </w:rPr>
        <w:t>Характеристика сферы реализации</w:t>
      </w:r>
      <w:r w:rsidR="00CC1C5D" w:rsidRPr="00C13FF8">
        <w:rPr>
          <w:rStyle w:val="a5"/>
          <w:i w:val="0"/>
          <w:sz w:val="28"/>
          <w:szCs w:val="28"/>
        </w:rPr>
        <w:t xml:space="preserve"> подпрограммы №1</w:t>
      </w:r>
      <w:r w:rsidR="00791DE5">
        <w:rPr>
          <w:rStyle w:val="a5"/>
          <w:i w:val="0"/>
          <w:sz w:val="28"/>
          <w:szCs w:val="28"/>
        </w:rPr>
        <w:t>»</w:t>
      </w:r>
      <w:r w:rsidR="00CC1C5D" w:rsidRPr="00C13FF8">
        <w:rPr>
          <w:rStyle w:val="a5"/>
          <w:i w:val="0"/>
          <w:sz w:val="28"/>
          <w:szCs w:val="28"/>
        </w:rPr>
        <w:t xml:space="preserve"> - исключить</w:t>
      </w:r>
      <w:r w:rsidRPr="00C13FF8">
        <w:rPr>
          <w:rStyle w:val="a5"/>
          <w:i w:val="0"/>
          <w:sz w:val="28"/>
          <w:szCs w:val="28"/>
        </w:rPr>
        <w:t>.</w:t>
      </w:r>
    </w:p>
    <w:p w:rsidR="00C25C0E" w:rsidRPr="00C13FF8" w:rsidRDefault="00C25C0E" w:rsidP="00C13FF8">
      <w:pPr>
        <w:ind w:firstLine="709"/>
        <w:jc w:val="both"/>
        <w:rPr>
          <w:iCs/>
          <w:sz w:val="28"/>
          <w:szCs w:val="28"/>
        </w:rPr>
      </w:pPr>
      <w:r w:rsidRPr="00C13FF8">
        <w:rPr>
          <w:rStyle w:val="a5"/>
          <w:i w:val="0"/>
          <w:sz w:val="28"/>
          <w:szCs w:val="28"/>
        </w:rPr>
        <w:t>6</w:t>
      </w:r>
      <w:r w:rsidR="00CC1C5D" w:rsidRPr="00C13FF8">
        <w:rPr>
          <w:rStyle w:val="a5"/>
          <w:i w:val="0"/>
          <w:sz w:val="28"/>
          <w:szCs w:val="28"/>
        </w:rPr>
        <w:t>)Раздел «Объемы финансового обеспечения подпрограммы, в том числе по годам» в</w:t>
      </w:r>
      <w:r w:rsidRPr="00C13FF8">
        <w:rPr>
          <w:rStyle w:val="a5"/>
          <w:i w:val="0"/>
          <w:sz w:val="28"/>
          <w:szCs w:val="28"/>
        </w:rPr>
        <w:t xml:space="preserve"> паспорте </w:t>
      </w:r>
      <w:r w:rsidRPr="00C13FF8">
        <w:rPr>
          <w:bCs/>
          <w:sz w:val="28"/>
          <w:szCs w:val="28"/>
        </w:rPr>
        <w:t>подпрограммы № 2 «Развитие системы общего образования»</w:t>
      </w:r>
      <w:r w:rsidRPr="00C13FF8">
        <w:rPr>
          <w:sz w:val="28"/>
          <w:szCs w:val="28"/>
        </w:rPr>
        <w:t xml:space="preserve"> </w:t>
      </w:r>
      <w:r w:rsidR="00791DE5">
        <w:rPr>
          <w:sz w:val="28"/>
          <w:szCs w:val="28"/>
        </w:rPr>
        <w:t>муниципальной программы «</w:t>
      </w:r>
      <w:r w:rsidRPr="00C13FF8">
        <w:rPr>
          <w:sz w:val="28"/>
          <w:szCs w:val="28"/>
        </w:rPr>
        <w:t>Развитие системы образования на территории Балтайского муниципального района»</w:t>
      </w:r>
      <w:r w:rsidRPr="00C13FF8">
        <w:rPr>
          <w:rStyle w:val="a5"/>
          <w:i w:val="0"/>
          <w:sz w:val="28"/>
          <w:szCs w:val="28"/>
        </w:rPr>
        <w:t xml:space="preserve"> </w:t>
      </w:r>
      <w:r w:rsidRPr="00C13FF8">
        <w:rPr>
          <w:sz w:val="28"/>
          <w:szCs w:val="28"/>
        </w:rPr>
        <w:t>изложить в следующей редакции:</w:t>
      </w:r>
    </w:p>
    <w:p w:rsidR="00791DE5" w:rsidRDefault="00791DE5">
      <w:pPr>
        <w:spacing w:after="200" w:line="276" w:lineRule="auto"/>
        <w:rPr>
          <w:bCs/>
          <w:sz w:val="28"/>
          <w:szCs w:val="28"/>
        </w:rPr>
      </w:pPr>
      <w:r>
        <w:rPr>
          <w:bCs/>
          <w:sz w:val="28"/>
          <w:szCs w:val="28"/>
        </w:rPr>
        <w:br w:type="page"/>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2"/>
        <w:gridCol w:w="1624"/>
        <w:gridCol w:w="1266"/>
        <w:gridCol w:w="1266"/>
        <w:gridCol w:w="1294"/>
        <w:gridCol w:w="1349"/>
      </w:tblGrid>
      <w:tr w:rsidR="00C25C0E" w:rsidRPr="00791DE5" w:rsidTr="00791DE5">
        <w:trPr>
          <w:trHeight w:val="248"/>
        </w:trPr>
        <w:tc>
          <w:tcPr>
            <w:tcW w:w="1159" w:type="pct"/>
            <w:vMerge w:val="restart"/>
            <w:tcBorders>
              <w:top w:val="single" w:sz="4" w:space="0" w:color="auto"/>
              <w:left w:val="single" w:sz="4" w:space="0" w:color="auto"/>
              <w:right w:val="single" w:sz="4" w:space="0" w:color="auto"/>
            </w:tcBorders>
          </w:tcPr>
          <w:p w:rsidR="00C25C0E" w:rsidRPr="00791DE5" w:rsidRDefault="00C25C0E" w:rsidP="00C25C0E">
            <w:pPr>
              <w:rPr>
                <w:sz w:val="28"/>
                <w:szCs w:val="28"/>
              </w:rPr>
            </w:pPr>
            <w:r w:rsidRPr="00791DE5">
              <w:rPr>
                <w:sz w:val="28"/>
                <w:szCs w:val="28"/>
              </w:rPr>
              <w:t>Объем и источники финансового обеспечения подпрограммы, в том числе по годам:</w:t>
            </w:r>
          </w:p>
        </w:tc>
        <w:tc>
          <w:tcPr>
            <w:tcW w:w="3841" w:type="pct"/>
            <w:gridSpan w:val="5"/>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расходы (тыс.</w:t>
            </w:r>
            <w:r w:rsidR="00791DE5">
              <w:rPr>
                <w:sz w:val="28"/>
                <w:szCs w:val="28"/>
              </w:rPr>
              <w:t xml:space="preserve"> </w:t>
            </w:r>
            <w:r w:rsidRPr="00791DE5">
              <w:rPr>
                <w:sz w:val="28"/>
                <w:szCs w:val="28"/>
              </w:rPr>
              <w:t>руб</w:t>
            </w:r>
            <w:r w:rsidR="00791DE5">
              <w:rPr>
                <w:sz w:val="28"/>
                <w:szCs w:val="28"/>
              </w:rPr>
              <w:t>.</w:t>
            </w:r>
            <w:r w:rsidRPr="00791DE5">
              <w:rPr>
                <w:sz w:val="28"/>
                <w:szCs w:val="28"/>
              </w:rPr>
              <w:t>)</w:t>
            </w:r>
          </w:p>
        </w:tc>
      </w:tr>
      <w:tr w:rsidR="00C25C0E" w:rsidRPr="00791DE5" w:rsidTr="00791DE5">
        <w:trPr>
          <w:trHeight w:val="557"/>
        </w:trPr>
        <w:tc>
          <w:tcPr>
            <w:tcW w:w="1159" w:type="pct"/>
            <w:vMerge/>
            <w:tcBorders>
              <w:left w:val="single" w:sz="4" w:space="0" w:color="auto"/>
              <w:bottom w:val="single" w:sz="4" w:space="0" w:color="auto"/>
              <w:right w:val="single" w:sz="4" w:space="0" w:color="auto"/>
            </w:tcBorders>
          </w:tcPr>
          <w:p w:rsidR="00C25C0E" w:rsidRPr="00791DE5" w:rsidRDefault="00C25C0E" w:rsidP="00C25C0E">
            <w:pPr>
              <w:rPr>
                <w:sz w:val="28"/>
                <w:szCs w:val="28"/>
              </w:rPr>
            </w:pPr>
          </w:p>
        </w:tc>
        <w:tc>
          <w:tcPr>
            <w:tcW w:w="950" w:type="pct"/>
            <w:tcBorders>
              <w:top w:val="single" w:sz="4" w:space="0" w:color="auto"/>
              <w:left w:val="single" w:sz="4" w:space="0" w:color="auto"/>
              <w:bottom w:val="single" w:sz="4" w:space="0" w:color="auto"/>
            </w:tcBorders>
            <w:vAlign w:val="center"/>
          </w:tcPr>
          <w:p w:rsidR="00C25C0E" w:rsidRPr="00791DE5" w:rsidRDefault="00C25C0E" w:rsidP="00791DE5">
            <w:pPr>
              <w:jc w:val="center"/>
              <w:rPr>
                <w:sz w:val="28"/>
                <w:szCs w:val="28"/>
              </w:rPr>
            </w:pPr>
            <w:r w:rsidRPr="00791DE5">
              <w:rPr>
                <w:sz w:val="28"/>
                <w:szCs w:val="28"/>
              </w:rPr>
              <w:t>всего</w:t>
            </w:r>
          </w:p>
        </w:tc>
        <w:tc>
          <w:tcPr>
            <w:tcW w:w="572" w:type="pct"/>
            <w:tcBorders>
              <w:top w:val="single" w:sz="4" w:space="0" w:color="auto"/>
              <w:left w:val="single" w:sz="4" w:space="0" w:color="auto"/>
              <w:bottom w:val="single" w:sz="4" w:space="0" w:color="auto"/>
            </w:tcBorders>
            <w:vAlign w:val="center"/>
          </w:tcPr>
          <w:p w:rsidR="00C25C0E" w:rsidRPr="00791DE5" w:rsidRDefault="00C25C0E" w:rsidP="00791DE5">
            <w:pPr>
              <w:jc w:val="center"/>
              <w:rPr>
                <w:sz w:val="28"/>
                <w:szCs w:val="28"/>
              </w:rPr>
            </w:pPr>
            <w:r w:rsidRPr="00791DE5">
              <w:rPr>
                <w:sz w:val="28"/>
                <w:szCs w:val="28"/>
              </w:rPr>
              <w:t>2024</w:t>
            </w:r>
          </w:p>
        </w:tc>
        <w:tc>
          <w:tcPr>
            <w:tcW w:w="724"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2025</w:t>
            </w:r>
          </w:p>
        </w:tc>
        <w:tc>
          <w:tcPr>
            <w:tcW w:w="797"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2026</w:t>
            </w:r>
          </w:p>
        </w:tc>
        <w:tc>
          <w:tcPr>
            <w:tcW w:w="797"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2027</w:t>
            </w:r>
          </w:p>
        </w:tc>
      </w:tr>
      <w:tr w:rsidR="00C25C0E" w:rsidRPr="00791DE5" w:rsidTr="00791DE5">
        <w:trPr>
          <w:trHeight w:val="569"/>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Федеральный бюджет (прогнозно)</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81664,2</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18072,7</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21433,6</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21090,9</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21067,0</w:t>
            </w:r>
          </w:p>
        </w:tc>
      </w:tr>
      <w:tr w:rsidR="00C25C0E" w:rsidRPr="00791DE5" w:rsidTr="00791DE5">
        <w:trPr>
          <w:trHeight w:val="569"/>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Областной бюджет (прогнозно)</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789671,9</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241167,4</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248238,2</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149929,2</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150337,1</w:t>
            </w:r>
          </w:p>
        </w:tc>
      </w:tr>
      <w:tr w:rsidR="00C25C0E" w:rsidRPr="00791DE5" w:rsidTr="00791DE5">
        <w:trPr>
          <w:trHeight w:val="1743"/>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в т.ч. на проведение капитального и текущего ремонтов в муниципальных образовательных организациях</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7741,2</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7741,2</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1500,0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r w:rsidR="00C25C0E" w:rsidRPr="00791DE5" w:rsidTr="00791DE5">
        <w:trPr>
          <w:trHeight w:val="1360"/>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Местный бюджет Балтайского муниципального района:</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112930,3</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35770,8</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28410,1</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25374,7</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23374,7</w:t>
            </w:r>
          </w:p>
        </w:tc>
      </w:tr>
      <w:tr w:rsidR="00C25C0E" w:rsidRPr="00791DE5" w:rsidTr="00791DE5">
        <w:trPr>
          <w:trHeight w:val="1743"/>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в т.ч. на проведение капитального и текущего ремонтов в муниципальных образовательных организациях</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285,8</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239,4</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46,4</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r w:rsidR="00C25C0E" w:rsidRPr="00791DE5" w:rsidTr="00791DE5">
        <w:trPr>
          <w:trHeight w:val="302"/>
        </w:trPr>
        <w:tc>
          <w:tcPr>
            <w:tcW w:w="1159"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 xml:space="preserve">внебюджетные источники </w:t>
            </w:r>
          </w:p>
        </w:tc>
        <w:tc>
          <w:tcPr>
            <w:tcW w:w="950"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20210,0</w:t>
            </w:r>
          </w:p>
        </w:tc>
        <w:tc>
          <w:tcPr>
            <w:tcW w:w="572"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5300,0</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4970,0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4970,0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4970,0</w:t>
            </w:r>
          </w:p>
        </w:tc>
      </w:tr>
    </w:tbl>
    <w:p w:rsidR="00791DE5" w:rsidRDefault="00791DE5" w:rsidP="00791DE5">
      <w:pPr>
        <w:pStyle w:val="21"/>
        <w:shd w:val="clear" w:color="auto" w:fill="auto"/>
        <w:tabs>
          <w:tab w:val="left" w:pos="1134"/>
        </w:tabs>
        <w:spacing w:before="0" w:after="0" w:line="240" w:lineRule="auto"/>
        <w:ind w:firstLine="709"/>
        <w:contextualSpacing/>
        <w:rPr>
          <w:rStyle w:val="a5"/>
          <w:rFonts w:ascii="Times New Roman" w:hAnsi="Times New Roman"/>
          <w:i w:val="0"/>
        </w:rPr>
      </w:pPr>
    </w:p>
    <w:p w:rsidR="00CC1C5D" w:rsidRPr="00791DE5" w:rsidRDefault="00C25C0E" w:rsidP="00791DE5">
      <w:pPr>
        <w:pStyle w:val="21"/>
        <w:shd w:val="clear" w:color="auto" w:fill="auto"/>
        <w:tabs>
          <w:tab w:val="left" w:pos="1134"/>
        </w:tabs>
        <w:spacing w:before="0" w:after="0" w:line="240" w:lineRule="auto"/>
        <w:ind w:firstLine="709"/>
        <w:contextualSpacing/>
        <w:rPr>
          <w:rStyle w:val="a5"/>
          <w:rFonts w:ascii="Times New Roman" w:hAnsi="Times New Roman"/>
          <w:i w:val="0"/>
        </w:rPr>
      </w:pPr>
      <w:r w:rsidRPr="00791DE5">
        <w:rPr>
          <w:rStyle w:val="a5"/>
          <w:rFonts w:ascii="Times New Roman" w:hAnsi="Times New Roman"/>
          <w:i w:val="0"/>
        </w:rPr>
        <w:t>7</w:t>
      </w:r>
      <w:r w:rsidR="00CC1C5D" w:rsidRPr="00791DE5">
        <w:rPr>
          <w:rStyle w:val="a5"/>
          <w:rFonts w:ascii="Times New Roman" w:hAnsi="Times New Roman"/>
          <w:i w:val="0"/>
        </w:rPr>
        <w:t>)Абзац 3</w:t>
      </w:r>
      <w:r w:rsidRPr="00791DE5">
        <w:rPr>
          <w:rStyle w:val="a5"/>
          <w:rFonts w:ascii="Times New Roman" w:hAnsi="Times New Roman"/>
          <w:i w:val="0"/>
        </w:rPr>
        <w:t xml:space="preserve"> </w:t>
      </w:r>
      <w:r w:rsidR="00CC1C5D" w:rsidRPr="00791DE5">
        <w:rPr>
          <w:rStyle w:val="a5"/>
          <w:rFonts w:ascii="Times New Roman" w:hAnsi="Times New Roman"/>
          <w:i w:val="0"/>
        </w:rPr>
        <w:t>в</w:t>
      </w:r>
      <w:r w:rsidRPr="00791DE5">
        <w:rPr>
          <w:rStyle w:val="a5"/>
          <w:rFonts w:ascii="Times New Roman" w:hAnsi="Times New Roman"/>
          <w:i w:val="0"/>
        </w:rPr>
        <w:t xml:space="preserve"> разделе 1 «Характеристика сферы реализации Подпрограммы № 2»</w:t>
      </w:r>
      <w:r w:rsidR="00CC1C5D" w:rsidRPr="00791DE5">
        <w:rPr>
          <w:rStyle w:val="a5"/>
          <w:rFonts w:ascii="Times New Roman" w:hAnsi="Times New Roman"/>
          <w:i w:val="0"/>
        </w:rPr>
        <w:t xml:space="preserve"> </w:t>
      </w:r>
      <w:r w:rsidRPr="00791DE5">
        <w:rPr>
          <w:rStyle w:val="a5"/>
          <w:rFonts w:ascii="Times New Roman" w:hAnsi="Times New Roman"/>
          <w:i w:val="0"/>
        </w:rPr>
        <w:t xml:space="preserve">изложить в </w:t>
      </w:r>
      <w:r w:rsidR="00CC1C5D" w:rsidRPr="00791DE5">
        <w:rPr>
          <w:rStyle w:val="a5"/>
          <w:rFonts w:ascii="Times New Roman" w:hAnsi="Times New Roman"/>
          <w:i w:val="0"/>
        </w:rPr>
        <w:t>следующей</w:t>
      </w:r>
      <w:r w:rsidRPr="00791DE5">
        <w:rPr>
          <w:rStyle w:val="a5"/>
          <w:rFonts w:ascii="Times New Roman" w:hAnsi="Times New Roman"/>
          <w:i w:val="0"/>
        </w:rPr>
        <w:t xml:space="preserve"> редакции: </w:t>
      </w:r>
    </w:p>
    <w:p w:rsidR="00C25C0E" w:rsidRPr="00791DE5" w:rsidRDefault="00C25C0E" w:rsidP="00791DE5">
      <w:pPr>
        <w:pStyle w:val="21"/>
        <w:shd w:val="clear" w:color="auto" w:fill="auto"/>
        <w:tabs>
          <w:tab w:val="left" w:pos="851"/>
        </w:tabs>
        <w:spacing w:before="0" w:after="0" w:line="240" w:lineRule="auto"/>
        <w:ind w:firstLine="709"/>
        <w:contextualSpacing/>
        <w:rPr>
          <w:rFonts w:ascii="Times New Roman" w:hAnsi="Times New Roman" w:cs="Times New Roman"/>
        </w:rPr>
      </w:pPr>
      <w:r w:rsidRPr="00791DE5">
        <w:rPr>
          <w:rStyle w:val="a5"/>
          <w:rFonts w:ascii="Times New Roman" w:hAnsi="Times New Roman"/>
          <w:i w:val="0"/>
        </w:rPr>
        <w:t>«</w:t>
      </w:r>
      <w:r w:rsidRPr="00791DE5">
        <w:rPr>
          <w:rFonts w:ascii="Times New Roman" w:hAnsi="Times New Roman" w:cs="Times New Roman"/>
        </w:rPr>
        <w:t>В системе среднего общего образования на 1 сентября 2024 года обучаются 878 человек. В том числе:1-4 классы - 341 человека,</w:t>
      </w:r>
      <w:r w:rsidR="00791DE5">
        <w:rPr>
          <w:rFonts w:ascii="Times New Roman" w:hAnsi="Times New Roman" w:cs="Times New Roman"/>
        </w:rPr>
        <w:t xml:space="preserve"> </w:t>
      </w:r>
      <w:r w:rsidRPr="00791DE5">
        <w:rPr>
          <w:rFonts w:ascii="Times New Roman" w:hAnsi="Times New Roman" w:cs="Times New Roman"/>
        </w:rPr>
        <w:t xml:space="preserve">5-9 классы - 439 человек, </w:t>
      </w:r>
      <w:r w:rsidR="00791DE5">
        <w:rPr>
          <w:rFonts w:ascii="Times New Roman" w:hAnsi="Times New Roman" w:cs="Times New Roman"/>
        </w:rPr>
        <w:t>10-11 классы - 98 человек</w:t>
      </w:r>
      <w:r w:rsidRPr="00791DE5">
        <w:rPr>
          <w:rFonts w:ascii="Times New Roman" w:hAnsi="Times New Roman" w:cs="Times New Roman"/>
        </w:rPr>
        <w:t>.»</w:t>
      </w:r>
      <w:r w:rsidR="00791DE5">
        <w:rPr>
          <w:rFonts w:ascii="Times New Roman" w:hAnsi="Times New Roman" w:cs="Times New Roman"/>
        </w:rPr>
        <w:t>.</w:t>
      </w:r>
    </w:p>
    <w:p w:rsidR="00C25C0E" w:rsidRPr="00791DE5" w:rsidRDefault="00C25C0E" w:rsidP="00791DE5">
      <w:pPr>
        <w:ind w:firstLine="709"/>
        <w:contextualSpacing/>
        <w:jc w:val="both"/>
        <w:rPr>
          <w:iCs/>
          <w:sz w:val="28"/>
          <w:szCs w:val="28"/>
        </w:rPr>
      </w:pPr>
      <w:r w:rsidRPr="00791DE5">
        <w:rPr>
          <w:rStyle w:val="a5"/>
          <w:i w:val="0"/>
          <w:sz w:val="28"/>
          <w:szCs w:val="28"/>
        </w:rPr>
        <w:t>8</w:t>
      </w:r>
      <w:r w:rsidR="00CC1C5D" w:rsidRPr="00791DE5">
        <w:rPr>
          <w:rStyle w:val="a5"/>
          <w:i w:val="0"/>
          <w:sz w:val="28"/>
          <w:szCs w:val="28"/>
        </w:rPr>
        <w:t>)Раздел «</w:t>
      </w:r>
      <w:r w:rsidR="00CC1C5D" w:rsidRPr="00791DE5">
        <w:rPr>
          <w:sz w:val="28"/>
          <w:szCs w:val="28"/>
        </w:rPr>
        <w:t>Объемы финансового обеспечения подпрограммы</w:t>
      </w:r>
      <w:r w:rsidR="00953990" w:rsidRPr="00791DE5">
        <w:rPr>
          <w:sz w:val="28"/>
          <w:szCs w:val="28"/>
        </w:rPr>
        <w:t>, в том числе по годам</w:t>
      </w:r>
      <w:r w:rsidR="00CC1C5D" w:rsidRPr="00791DE5">
        <w:rPr>
          <w:sz w:val="28"/>
          <w:szCs w:val="28"/>
        </w:rPr>
        <w:t>»</w:t>
      </w:r>
      <w:r w:rsidR="00CC1C5D" w:rsidRPr="00791DE5">
        <w:rPr>
          <w:rStyle w:val="a5"/>
          <w:i w:val="0"/>
          <w:sz w:val="28"/>
          <w:szCs w:val="28"/>
        </w:rPr>
        <w:t xml:space="preserve"> </w:t>
      </w:r>
      <w:r w:rsidR="00953990" w:rsidRPr="00791DE5">
        <w:rPr>
          <w:rStyle w:val="a5"/>
          <w:i w:val="0"/>
          <w:sz w:val="28"/>
          <w:szCs w:val="28"/>
        </w:rPr>
        <w:t>в</w:t>
      </w:r>
      <w:r w:rsidRPr="00791DE5">
        <w:rPr>
          <w:rStyle w:val="a5"/>
          <w:i w:val="0"/>
          <w:sz w:val="28"/>
          <w:szCs w:val="28"/>
        </w:rPr>
        <w:t xml:space="preserve"> паспорте </w:t>
      </w:r>
      <w:r w:rsidRPr="00791DE5">
        <w:rPr>
          <w:bCs/>
          <w:sz w:val="28"/>
          <w:szCs w:val="28"/>
        </w:rPr>
        <w:t>подпрограммы № 3 «Развитие системы дополнительного образования»</w:t>
      </w:r>
      <w:r w:rsidRPr="00791DE5">
        <w:rPr>
          <w:rStyle w:val="a5"/>
          <w:i w:val="0"/>
          <w:sz w:val="28"/>
          <w:szCs w:val="28"/>
        </w:rPr>
        <w:t xml:space="preserve"> </w:t>
      </w:r>
      <w:r w:rsidRPr="00791DE5">
        <w:rPr>
          <w:sz w:val="28"/>
          <w:szCs w:val="28"/>
        </w:rPr>
        <w:t>муниципальной программы «Развитие системы образования на территории Балтайского муниципального района»</w:t>
      </w:r>
      <w:r w:rsidRPr="00791DE5">
        <w:rPr>
          <w:rStyle w:val="a5"/>
          <w:i w:val="0"/>
          <w:sz w:val="28"/>
          <w:szCs w:val="28"/>
        </w:rPr>
        <w:t xml:space="preserve"> </w:t>
      </w:r>
      <w:r w:rsidRPr="00791DE5">
        <w:rPr>
          <w:sz w:val="28"/>
          <w:szCs w:val="28"/>
        </w:rPr>
        <w:t>изложить в следующей редакции:</w:t>
      </w:r>
    </w:p>
    <w:p w:rsidR="00C25C0E" w:rsidRPr="00791DE5" w:rsidRDefault="00C25C0E" w:rsidP="00791DE5">
      <w:pPr>
        <w:autoSpaceDE w:val="0"/>
        <w:autoSpaceDN w:val="0"/>
        <w:adjustRightInd w:val="0"/>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33"/>
        <w:gridCol w:w="1609"/>
        <w:gridCol w:w="1017"/>
        <w:gridCol w:w="1312"/>
        <w:gridCol w:w="1444"/>
        <w:gridCol w:w="1446"/>
      </w:tblGrid>
      <w:tr w:rsidR="00C25C0E" w:rsidRPr="00791DE5" w:rsidTr="00791DE5">
        <w:trPr>
          <w:trHeight w:val="234"/>
        </w:trPr>
        <w:tc>
          <w:tcPr>
            <w:tcW w:w="1232" w:type="pct"/>
            <w:vMerge w:val="restart"/>
            <w:tcBorders>
              <w:top w:val="single" w:sz="4" w:space="0" w:color="auto"/>
              <w:left w:val="single" w:sz="4" w:space="0" w:color="auto"/>
              <w:right w:val="single" w:sz="4" w:space="0" w:color="auto"/>
            </w:tcBorders>
          </w:tcPr>
          <w:p w:rsidR="00C25C0E" w:rsidRPr="00791DE5" w:rsidRDefault="00C25C0E" w:rsidP="00C25C0E">
            <w:pPr>
              <w:rPr>
                <w:sz w:val="28"/>
                <w:szCs w:val="28"/>
              </w:rPr>
            </w:pPr>
            <w:r w:rsidRPr="00791DE5">
              <w:rPr>
                <w:sz w:val="28"/>
                <w:szCs w:val="28"/>
              </w:rPr>
              <w:t>Объем и источники финансового обеспечения подпрограммы, в том числе по годам:</w:t>
            </w:r>
          </w:p>
        </w:tc>
        <w:tc>
          <w:tcPr>
            <w:tcW w:w="3768" w:type="pct"/>
            <w:gridSpan w:val="5"/>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расходы (тыс.</w:t>
            </w:r>
            <w:r w:rsidR="00791DE5">
              <w:rPr>
                <w:sz w:val="28"/>
                <w:szCs w:val="28"/>
              </w:rPr>
              <w:t xml:space="preserve"> </w:t>
            </w:r>
            <w:r w:rsidRPr="00791DE5">
              <w:rPr>
                <w:sz w:val="28"/>
                <w:szCs w:val="28"/>
              </w:rPr>
              <w:t>руб</w:t>
            </w:r>
            <w:r w:rsidR="00791DE5">
              <w:rPr>
                <w:sz w:val="28"/>
                <w:szCs w:val="28"/>
              </w:rPr>
              <w:t>.</w:t>
            </w:r>
            <w:r w:rsidRPr="00791DE5">
              <w:rPr>
                <w:sz w:val="28"/>
                <w:szCs w:val="28"/>
              </w:rPr>
              <w:t>)</w:t>
            </w:r>
          </w:p>
        </w:tc>
      </w:tr>
      <w:tr w:rsidR="00C25C0E" w:rsidRPr="00791DE5" w:rsidTr="00791DE5">
        <w:trPr>
          <w:trHeight w:val="522"/>
        </w:trPr>
        <w:tc>
          <w:tcPr>
            <w:tcW w:w="1232" w:type="pct"/>
            <w:vMerge/>
            <w:tcBorders>
              <w:left w:val="single" w:sz="4" w:space="0" w:color="auto"/>
              <w:bottom w:val="single" w:sz="4" w:space="0" w:color="auto"/>
              <w:right w:val="single" w:sz="4" w:space="0" w:color="auto"/>
            </w:tcBorders>
          </w:tcPr>
          <w:p w:rsidR="00C25C0E" w:rsidRPr="00791DE5" w:rsidRDefault="00C25C0E" w:rsidP="00C25C0E">
            <w:pPr>
              <w:rPr>
                <w:sz w:val="28"/>
                <w:szCs w:val="28"/>
              </w:rPr>
            </w:pPr>
          </w:p>
        </w:tc>
        <w:tc>
          <w:tcPr>
            <w:tcW w:w="888" w:type="pct"/>
            <w:tcBorders>
              <w:top w:val="single" w:sz="4" w:space="0" w:color="auto"/>
              <w:left w:val="single" w:sz="4" w:space="0" w:color="auto"/>
              <w:bottom w:val="single" w:sz="4" w:space="0" w:color="auto"/>
            </w:tcBorders>
            <w:vAlign w:val="center"/>
          </w:tcPr>
          <w:p w:rsidR="00C25C0E" w:rsidRPr="00791DE5" w:rsidRDefault="00C25C0E" w:rsidP="00791DE5">
            <w:pPr>
              <w:jc w:val="center"/>
              <w:rPr>
                <w:sz w:val="28"/>
                <w:szCs w:val="28"/>
              </w:rPr>
            </w:pPr>
            <w:r w:rsidRPr="00791DE5">
              <w:rPr>
                <w:sz w:val="28"/>
                <w:szCs w:val="28"/>
              </w:rPr>
              <w:t>всего</w:t>
            </w:r>
          </w:p>
        </w:tc>
        <w:tc>
          <w:tcPr>
            <w:tcW w:w="561" w:type="pct"/>
            <w:tcBorders>
              <w:top w:val="single" w:sz="4" w:space="0" w:color="auto"/>
              <w:left w:val="single" w:sz="4" w:space="0" w:color="auto"/>
              <w:bottom w:val="single" w:sz="4" w:space="0" w:color="auto"/>
            </w:tcBorders>
            <w:vAlign w:val="center"/>
          </w:tcPr>
          <w:p w:rsidR="00C25C0E" w:rsidRPr="00791DE5" w:rsidRDefault="00C25C0E" w:rsidP="00791DE5">
            <w:pPr>
              <w:jc w:val="center"/>
              <w:rPr>
                <w:sz w:val="28"/>
                <w:szCs w:val="28"/>
              </w:rPr>
            </w:pPr>
            <w:r w:rsidRPr="00791DE5">
              <w:rPr>
                <w:sz w:val="28"/>
                <w:szCs w:val="28"/>
              </w:rPr>
              <w:t>2024</w:t>
            </w:r>
          </w:p>
        </w:tc>
        <w:tc>
          <w:tcPr>
            <w:tcW w:w="724"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2025</w:t>
            </w:r>
          </w:p>
        </w:tc>
        <w:tc>
          <w:tcPr>
            <w:tcW w:w="797"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2026</w:t>
            </w:r>
          </w:p>
        </w:tc>
        <w:tc>
          <w:tcPr>
            <w:tcW w:w="797" w:type="pct"/>
            <w:tcBorders>
              <w:top w:val="single" w:sz="4" w:space="0" w:color="auto"/>
              <w:left w:val="single" w:sz="4" w:space="0" w:color="auto"/>
              <w:bottom w:val="single" w:sz="4" w:space="0" w:color="auto"/>
              <w:right w:val="single" w:sz="4" w:space="0" w:color="auto"/>
            </w:tcBorders>
            <w:vAlign w:val="center"/>
          </w:tcPr>
          <w:p w:rsidR="00C25C0E" w:rsidRPr="00791DE5" w:rsidRDefault="00C25C0E" w:rsidP="00791DE5">
            <w:pPr>
              <w:jc w:val="center"/>
              <w:rPr>
                <w:sz w:val="28"/>
                <w:szCs w:val="28"/>
              </w:rPr>
            </w:pPr>
            <w:r w:rsidRPr="00791DE5">
              <w:rPr>
                <w:sz w:val="28"/>
                <w:szCs w:val="28"/>
              </w:rPr>
              <w:t>2027</w:t>
            </w:r>
          </w:p>
        </w:tc>
      </w:tr>
      <w:tr w:rsidR="00C25C0E" w:rsidRPr="00791DE5" w:rsidTr="00791DE5">
        <w:trPr>
          <w:trHeight w:val="534"/>
        </w:trPr>
        <w:tc>
          <w:tcPr>
            <w:tcW w:w="1232"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Федеральный бюджет (прогнозно)</w:t>
            </w:r>
          </w:p>
        </w:tc>
        <w:tc>
          <w:tcPr>
            <w:tcW w:w="888" w:type="pct"/>
            <w:tcBorders>
              <w:top w:val="single" w:sz="4" w:space="0" w:color="auto"/>
              <w:left w:val="single" w:sz="4" w:space="0" w:color="auto"/>
              <w:bottom w:val="single" w:sz="4" w:space="0" w:color="auto"/>
            </w:tcBorders>
          </w:tcPr>
          <w:p w:rsidR="00C25C0E" w:rsidRPr="00791DE5" w:rsidRDefault="00C25C0E" w:rsidP="00791DE5">
            <w:pPr>
              <w:jc w:val="center"/>
              <w:rPr>
                <w:sz w:val="28"/>
                <w:szCs w:val="28"/>
              </w:rPr>
            </w:pPr>
            <w:r w:rsidRPr="00791DE5">
              <w:rPr>
                <w:sz w:val="28"/>
                <w:szCs w:val="28"/>
              </w:rPr>
              <w:t>0,0</w:t>
            </w:r>
          </w:p>
        </w:tc>
        <w:tc>
          <w:tcPr>
            <w:tcW w:w="561"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0,0</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r w:rsidR="00C25C0E" w:rsidRPr="00791DE5" w:rsidTr="00791DE5">
        <w:trPr>
          <w:trHeight w:val="552"/>
        </w:trPr>
        <w:tc>
          <w:tcPr>
            <w:tcW w:w="1232"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Областной бюджет (прогнозно)</w:t>
            </w:r>
          </w:p>
        </w:tc>
        <w:tc>
          <w:tcPr>
            <w:tcW w:w="888"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7378,4</w:t>
            </w:r>
          </w:p>
        </w:tc>
        <w:tc>
          <w:tcPr>
            <w:tcW w:w="561"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3975,6</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3402,8</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r w:rsidR="00C25C0E" w:rsidRPr="00791DE5" w:rsidTr="00791DE5">
        <w:trPr>
          <w:trHeight w:val="1905"/>
        </w:trPr>
        <w:tc>
          <w:tcPr>
            <w:tcW w:w="1232"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rFonts w:eastAsia="Times New Roman"/>
                <w:color w:val="000000"/>
                <w:sz w:val="28"/>
                <w:szCs w:val="28"/>
              </w:rPr>
              <w:t>в т.ч. сохранение достигнутых показателей повышения оплаты труда отдельных категорий работников бюджетной сферы;</w:t>
            </w:r>
          </w:p>
        </w:tc>
        <w:tc>
          <w:tcPr>
            <w:tcW w:w="888"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2215,2</w:t>
            </w:r>
          </w:p>
        </w:tc>
        <w:tc>
          <w:tcPr>
            <w:tcW w:w="561"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2215,2</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r w:rsidR="00C25C0E" w:rsidRPr="00791DE5" w:rsidTr="00791DE5">
        <w:trPr>
          <w:trHeight w:val="1087"/>
        </w:trPr>
        <w:tc>
          <w:tcPr>
            <w:tcW w:w="1232"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Местный бюджет Балтайского муниципального района:</w:t>
            </w:r>
          </w:p>
        </w:tc>
        <w:tc>
          <w:tcPr>
            <w:tcW w:w="888"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47227,3</w:t>
            </w:r>
          </w:p>
        </w:tc>
        <w:tc>
          <w:tcPr>
            <w:tcW w:w="561"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7976,7</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9597,6</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13826,6</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15826,6</w:t>
            </w:r>
          </w:p>
        </w:tc>
      </w:tr>
      <w:tr w:rsidR="00C25C0E" w:rsidRPr="00791DE5" w:rsidTr="00791DE5">
        <w:trPr>
          <w:trHeight w:val="552"/>
        </w:trPr>
        <w:tc>
          <w:tcPr>
            <w:tcW w:w="1232"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rPr>
                <w:sz w:val="28"/>
                <w:szCs w:val="28"/>
              </w:rPr>
            </w:pPr>
            <w:r w:rsidRPr="00791DE5">
              <w:rPr>
                <w:sz w:val="28"/>
                <w:szCs w:val="28"/>
              </w:rPr>
              <w:t xml:space="preserve">внебюджетные источники </w:t>
            </w:r>
          </w:p>
        </w:tc>
        <w:tc>
          <w:tcPr>
            <w:tcW w:w="888" w:type="pct"/>
            <w:tcBorders>
              <w:top w:val="single" w:sz="4" w:space="0" w:color="auto"/>
              <w:left w:val="single" w:sz="4" w:space="0" w:color="auto"/>
              <w:bottom w:val="single" w:sz="4" w:space="0" w:color="auto"/>
            </w:tcBorders>
          </w:tcPr>
          <w:p w:rsidR="00C25C0E" w:rsidRPr="00791DE5" w:rsidRDefault="00C25C0E" w:rsidP="00791DE5">
            <w:pPr>
              <w:jc w:val="center"/>
              <w:rPr>
                <w:sz w:val="28"/>
                <w:szCs w:val="28"/>
              </w:rPr>
            </w:pPr>
            <w:r w:rsidRPr="00791DE5">
              <w:rPr>
                <w:sz w:val="28"/>
                <w:szCs w:val="28"/>
              </w:rPr>
              <w:t>0,0</w:t>
            </w:r>
          </w:p>
        </w:tc>
        <w:tc>
          <w:tcPr>
            <w:tcW w:w="561" w:type="pct"/>
            <w:tcBorders>
              <w:top w:val="single" w:sz="4" w:space="0" w:color="auto"/>
              <w:left w:val="single" w:sz="4" w:space="0" w:color="auto"/>
              <w:bottom w:val="single" w:sz="4" w:space="0" w:color="auto"/>
            </w:tcBorders>
          </w:tcPr>
          <w:p w:rsidR="00C25C0E" w:rsidRPr="00791DE5" w:rsidRDefault="00C25C0E" w:rsidP="00C25C0E">
            <w:pPr>
              <w:jc w:val="center"/>
              <w:rPr>
                <w:sz w:val="28"/>
                <w:szCs w:val="28"/>
              </w:rPr>
            </w:pPr>
            <w:r w:rsidRPr="00791DE5">
              <w:rPr>
                <w:sz w:val="28"/>
                <w:szCs w:val="28"/>
              </w:rPr>
              <w:t>0,0</w:t>
            </w:r>
          </w:p>
        </w:tc>
        <w:tc>
          <w:tcPr>
            <w:tcW w:w="724"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C25C0E" w:rsidRPr="00791DE5" w:rsidRDefault="00C25C0E" w:rsidP="00C25C0E">
            <w:pPr>
              <w:jc w:val="center"/>
              <w:rPr>
                <w:sz w:val="28"/>
                <w:szCs w:val="28"/>
              </w:rPr>
            </w:pPr>
            <w:r w:rsidRPr="00791DE5">
              <w:rPr>
                <w:sz w:val="28"/>
                <w:szCs w:val="28"/>
              </w:rPr>
              <w:t>0,0</w:t>
            </w:r>
          </w:p>
        </w:tc>
      </w:tr>
    </w:tbl>
    <w:p w:rsidR="00791DE5" w:rsidRDefault="00791DE5" w:rsidP="00791DE5">
      <w:pPr>
        <w:ind w:firstLine="709"/>
        <w:contextualSpacing/>
        <w:jc w:val="both"/>
        <w:rPr>
          <w:rStyle w:val="a5"/>
          <w:i w:val="0"/>
          <w:sz w:val="28"/>
          <w:szCs w:val="28"/>
        </w:rPr>
      </w:pPr>
    </w:p>
    <w:p w:rsidR="00953990" w:rsidRPr="00791DE5" w:rsidRDefault="00C25C0E" w:rsidP="00791DE5">
      <w:pPr>
        <w:ind w:firstLine="709"/>
        <w:contextualSpacing/>
        <w:jc w:val="both"/>
        <w:rPr>
          <w:b/>
          <w:sz w:val="28"/>
          <w:szCs w:val="28"/>
        </w:rPr>
      </w:pPr>
      <w:r w:rsidRPr="00791DE5">
        <w:rPr>
          <w:rStyle w:val="a5"/>
          <w:i w:val="0"/>
          <w:sz w:val="28"/>
          <w:szCs w:val="28"/>
        </w:rPr>
        <w:t>9</w:t>
      </w:r>
      <w:r w:rsidR="00953990" w:rsidRPr="00791DE5">
        <w:rPr>
          <w:rStyle w:val="a5"/>
          <w:i w:val="0"/>
          <w:sz w:val="28"/>
          <w:szCs w:val="28"/>
        </w:rPr>
        <w:t>)</w:t>
      </w:r>
      <w:r w:rsidR="00791DE5">
        <w:rPr>
          <w:rStyle w:val="a5"/>
          <w:i w:val="0"/>
          <w:sz w:val="28"/>
          <w:szCs w:val="28"/>
        </w:rPr>
        <w:t>А</w:t>
      </w:r>
      <w:r w:rsidR="00791DE5" w:rsidRPr="00791DE5">
        <w:rPr>
          <w:sz w:val="28"/>
          <w:szCs w:val="28"/>
        </w:rPr>
        <w:t>бзац 4</w:t>
      </w:r>
      <w:r w:rsidR="00791DE5">
        <w:rPr>
          <w:sz w:val="28"/>
          <w:szCs w:val="28"/>
        </w:rPr>
        <w:t xml:space="preserve"> в</w:t>
      </w:r>
      <w:r w:rsidRPr="00791DE5">
        <w:rPr>
          <w:rStyle w:val="a5"/>
          <w:i w:val="0"/>
          <w:sz w:val="28"/>
          <w:szCs w:val="28"/>
        </w:rPr>
        <w:t xml:space="preserve"> разделе </w:t>
      </w:r>
      <w:r w:rsidR="00791DE5">
        <w:rPr>
          <w:rStyle w:val="a5"/>
          <w:i w:val="0"/>
          <w:sz w:val="28"/>
          <w:szCs w:val="28"/>
        </w:rPr>
        <w:t xml:space="preserve">1 </w:t>
      </w:r>
      <w:r w:rsidRPr="00791DE5">
        <w:rPr>
          <w:rStyle w:val="a5"/>
          <w:i w:val="0"/>
          <w:sz w:val="28"/>
          <w:szCs w:val="28"/>
        </w:rPr>
        <w:t>«</w:t>
      </w:r>
      <w:r w:rsidRPr="00791DE5">
        <w:rPr>
          <w:sz w:val="28"/>
          <w:szCs w:val="28"/>
        </w:rPr>
        <w:t>Характеристика сферы реализации Подпрограммы № 3</w:t>
      </w:r>
      <w:r w:rsidR="00791DE5">
        <w:rPr>
          <w:sz w:val="28"/>
          <w:szCs w:val="28"/>
        </w:rPr>
        <w:t>»</w:t>
      </w:r>
      <w:r w:rsidRPr="00791DE5">
        <w:rPr>
          <w:sz w:val="28"/>
          <w:szCs w:val="28"/>
        </w:rPr>
        <w:t xml:space="preserve"> изложить в </w:t>
      </w:r>
      <w:r w:rsidR="00791DE5">
        <w:rPr>
          <w:sz w:val="28"/>
          <w:szCs w:val="28"/>
        </w:rPr>
        <w:t>следующей</w:t>
      </w:r>
      <w:r w:rsidRPr="00791DE5">
        <w:rPr>
          <w:sz w:val="28"/>
          <w:szCs w:val="28"/>
        </w:rPr>
        <w:t xml:space="preserve"> редакции:</w:t>
      </w:r>
    </w:p>
    <w:p w:rsidR="00C25C0E" w:rsidRPr="00791DE5" w:rsidRDefault="00C25C0E" w:rsidP="00791DE5">
      <w:pPr>
        <w:ind w:firstLine="709"/>
        <w:contextualSpacing/>
        <w:jc w:val="both"/>
        <w:rPr>
          <w:sz w:val="28"/>
          <w:szCs w:val="28"/>
        </w:rPr>
      </w:pPr>
      <w:r w:rsidRPr="00791DE5">
        <w:rPr>
          <w:b/>
          <w:sz w:val="28"/>
          <w:szCs w:val="28"/>
        </w:rPr>
        <w:t>«</w:t>
      </w:r>
      <w:r w:rsidRPr="00791DE5">
        <w:rPr>
          <w:sz w:val="28"/>
          <w:szCs w:val="28"/>
        </w:rPr>
        <w:t>Численность обучающихся в учреждении дополнительного образования детей составляет 1153 человек.»</w:t>
      </w:r>
      <w:r w:rsidR="00791DE5">
        <w:rPr>
          <w:sz w:val="28"/>
          <w:szCs w:val="28"/>
        </w:rPr>
        <w:t>.</w:t>
      </w:r>
    </w:p>
    <w:p w:rsidR="00791DE5" w:rsidRDefault="00C25C0E" w:rsidP="00791DE5">
      <w:pPr>
        <w:ind w:firstLine="709"/>
        <w:contextualSpacing/>
        <w:jc w:val="both"/>
        <w:rPr>
          <w:sz w:val="28"/>
          <w:szCs w:val="28"/>
        </w:rPr>
      </w:pPr>
      <w:r w:rsidRPr="00791DE5">
        <w:rPr>
          <w:sz w:val="28"/>
          <w:szCs w:val="28"/>
        </w:rPr>
        <w:t>10</w:t>
      </w:r>
      <w:r w:rsidR="00791DE5">
        <w:rPr>
          <w:sz w:val="28"/>
          <w:szCs w:val="28"/>
        </w:rPr>
        <w:t>)А</w:t>
      </w:r>
      <w:r w:rsidR="00791DE5" w:rsidRPr="00791DE5">
        <w:rPr>
          <w:sz w:val="28"/>
          <w:szCs w:val="28"/>
        </w:rPr>
        <w:t>бзац 5</w:t>
      </w:r>
      <w:r w:rsidR="00791DE5">
        <w:rPr>
          <w:sz w:val="28"/>
          <w:szCs w:val="28"/>
        </w:rPr>
        <w:t xml:space="preserve"> в</w:t>
      </w:r>
      <w:r w:rsidRPr="00791DE5">
        <w:rPr>
          <w:rStyle w:val="a5"/>
          <w:i w:val="0"/>
          <w:sz w:val="28"/>
          <w:szCs w:val="28"/>
        </w:rPr>
        <w:t xml:space="preserve"> разделе </w:t>
      </w:r>
      <w:r w:rsidR="00791DE5">
        <w:rPr>
          <w:rStyle w:val="a5"/>
          <w:i w:val="0"/>
          <w:sz w:val="28"/>
          <w:szCs w:val="28"/>
        </w:rPr>
        <w:t xml:space="preserve">1 </w:t>
      </w:r>
      <w:r w:rsidRPr="00791DE5">
        <w:rPr>
          <w:rStyle w:val="a5"/>
          <w:i w:val="0"/>
          <w:sz w:val="28"/>
          <w:szCs w:val="28"/>
        </w:rPr>
        <w:t>«</w:t>
      </w:r>
      <w:r w:rsidRPr="00791DE5">
        <w:rPr>
          <w:sz w:val="28"/>
          <w:szCs w:val="28"/>
        </w:rPr>
        <w:t>Характеристика сферы реализации Подпрограммы № 3</w:t>
      </w:r>
      <w:r w:rsidR="00791DE5">
        <w:rPr>
          <w:sz w:val="28"/>
          <w:szCs w:val="28"/>
        </w:rPr>
        <w:t>»</w:t>
      </w:r>
      <w:r w:rsidRPr="00791DE5">
        <w:rPr>
          <w:sz w:val="28"/>
          <w:szCs w:val="28"/>
        </w:rPr>
        <w:t xml:space="preserve"> описание основных  проблем и прогноз ее развития, обоснование включения в Программу» изложить в </w:t>
      </w:r>
      <w:r w:rsidR="00791DE5">
        <w:rPr>
          <w:sz w:val="28"/>
          <w:szCs w:val="28"/>
        </w:rPr>
        <w:t>следующей</w:t>
      </w:r>
      <w:r w:rsidRPr="00791DE5">
        <w:rPr>
          <w:sz w:val="28"/>
          <w:szCs w:val="28"/>
        </w:rPr>
        <w:t xml:space="preserve"> редакции</w:t>
      </w:r>
      <w:r w:rsidR="00791DE5">
        <w:rPr>
          <w:sz w:val="28"/>
          <w:szCs w:val="28"/>
        </w:rPr>
        <w:t>:</w:t>
      </w:r>
    </w:p>
    <w:p w:rsidR="00791DE5" w:rsidRDefault="00791DE5" w:rsidP="00791DE5">
      <w:pPr>
        <w:ind w:firstLine="709"/>
        <w:contextualSpacing/>
        <w:jc w:val="both"/>
        <w:rPr>
          <w:sz w:val="28"/>
          <w:szCs w:val="28"/>
        </w:rPr>
      </w:pPr>
      <w:r>
        <w:rPr>
          <w:sz w:val="28"/>
          <w:szCs w:val="28"/>
        </w:rPr>
        <w:t>«</w:t>
      </w:r>
      <w:r w:rsidR="00C25C0E" w:rsidRPr="00791DE5">
        <w:rPr>
          <w:sz w:val="28"/>
          <w:szCs w:val="28"/>
        </w:rPr>
        <w:t>В 2024 году охват детей в возрасте от 5 до 18 лет различными формами дополнительного образования составил 78,3%.»</w:t>
      </w:r>
      <w:r>
        <w:rPr>
          <w:sz w:val="28"/>
          <w:szCs w:val="28"/>
        </w:rPr>
        <w:t>.</w:t>
      </w:r>
    </w:p>
    <w:p w:rsidR="00C25C0E" w:rsidRDefault="00791DE5" w:rsidP="00791DE5">
      <w:pPr>
        <w:ind w:firstLine="709"/>
        <w:contextualSpacing/>
        <w:jc w:val="both"/>
        <w:rPr>
          <w:sz w:val="28"/>
          <w:szCs w:val="28"/>
        </w:rPr>
      </w:pPr>
      <w:r w:rsidRPr="00791DE5">
        <w:rPr>
          <w:rStyle w:val="a5"/>
          <w:i w:val="0"/>
          <w:sz w:val="28"/>
          <w:szCs w:val="28"/>
        </w:rPr>
        <w:t>11)Раздел «</w:t>
      </w:r>
      <w:r w:rsidRPr="00791DE5">
        <w:rPr>
          <w:sz w:val="28"/>
          <w:szCs w:val="28"/>
        </w:rPr>
        <w:t>Объем и источники финансового обеспечения подпрограммы, в том числе по годам:</w:t>
      </w:r>
      <w:r>
        <w:rPr>
          <w:sz w:val="28"/>
          <w:szCs w:val="28"/>
        </w:rPr>
        <w:t>»</w:t>
      </w:r>
      <w:r w:rsidRPr="00791DE5">
        <w:rPr>
          <w:rStyle w:val="a5"/>
          <w:i w:val="0"/>
          <w:sz w:val="28"/>
          <w:szCs w:val="28"/>
        </w:rPr>
        <w:t xml:space="preserve"> </w:t>
      </w:r>
      <w:r>
        <w:rPr>
          <w:rStyle w:val="a5"/>
          <w:i w:val="0"/>
          <w:sz w:val="28"/>
          <w:szCs w:val="28"/>
        </w:rPr>
        <w:t>в</w:t>
      </w:r>
      <w:r w:rsidRPr="00791DE5">
        <w:rPr>
          <w:rStyle w:val="a5"/>
          <w:i w:val="0"/>
          <w:sz w:val="28"/>
          <w:szCs w:val="28"/>
        </w:rPr>
        <w:t xml:space="preserve"> паспорте </w:t>
      </w:r>
      <w:r w:rsidRPr="00791DE5">
        <w:rPr>
          <w:bCs/>
          <w:sz w:val="28"/>
          <w:szCs w:val="28"/>
        </w:rPr>
        <w:t>подпрограммы № 4 «Патриотическое воспитание детей и подростков Балтайского муниципального района» муниципальной программы</w:t>
      </w:r>
      <w:r>
        <w:rPr>
          <w:bCs/>
          <w:sz w:val="28"/>
          <w:szCs w:val="28"/>
        </w:rPr>
        <w:t xml:space="preserve"> </w:t>
      </w:r>
      <w:r w:rsidRPr="00791DE5">
        <w:rPr>
          <w:sz w:val="28"/>
          <w:szCs w:val="28"/>
        </w:rPr>
        <w:t>«Развитие системы образования на территории Балтайского муниципального района» изложить в следующей редакции: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19"/>
        <w:gridCol w:w="1718"/>
        <w:gridCol w:w="993"/>
        <w:gridCol w:w="1288"/>
        <w:gridCol w:w="1420"/>
        <w:gridCol w:w="1423"/>
      </w:tblGrid>
      <w:tr w:rsidR="00B90D6A" w:rsidRPr="00B90D6A" w:rsidTr="00B90D6A">
        <w:trPr>
          <w:trHeight w:val="234"/>
        </w:trPr>
        <w:tc>
          <w:tcPr>
            <w:tcW w:w="1159" w:type="pct"/>
            <w:vMerge w:val="restart"/>
            <w:tcBorders>
              <w:top w:val="single" w:sz="4" w:space="0" w:color="auto"/>
              <w:left w:val="single" w:sz="4" w:space="0" w:color="auto"/>
              <w:right w:val="single" w:sz="4" w:space="0" w:color="auto"/>
            </w:tcBorders>
          </w:tcPr>
          <w:p w:rsidR="00B90D6A" w:rsidRPr="00B90D6A" w:rsidRDefault="00B90D6A" w:rsidP="00B90D6A">
            <w:pPr>
              <w:rPr>
                <w:sz w:val="28"/>
                <w:szCs w:val="28"/>
              </w:rPr>
            </w:pPr>
            <w:r w:rsidRPr="00B90D6A">
              <w:rPr>
                <w:sz w:val="28"/>
                <w:szCs w:val="28"/>
              </w:rPr>
              <w:t>Объем и источники финансового обеспечения подпрограммы, в том числе по годам:</w:t>
            </w:r>
          </w:p>
        </w:tc>
        <w:tc>
          <w:tcPr>
            <w:tcW w:w="3841" w:type="pct"/>
            <w:gridSpan w:val="5"/>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расходы (тыс.</w:t>
            </w:r>
            <w:r>
              <w:rPr>
                <w:sz w:val="28"/>
                <w:szCs w:val="28"/>
              </w:rPr>
              <w:t xml:space="preserve"> </w:t>
            </w:r>
            <w:r w:rsidRPr="00B90D6A">
              <w:rPr>
                <w:sz w:val="28"/>
                <w:szCs w:val="28"/>
              </w:rPr>
              <w:t>руб</w:t>
            </w:r>
            <w:r>
              <w:rPr>
                <w:sz w:val="28"/>
                <w:szCs w:val="28"/>
              </w:rPr>
              <w:t>.</w:t>
            </w:r>
            <w:r w:rsidRPr="00B90D6A">
              <w:rPr>
                <w:sz w:val="28"/>
                <w:szCs w:val="28"/>
              </w:rPr>
              <w:t>)</w:t>
            </w:r>
          </w:p>
        </w:tc>
      </w:tr>
      <w:tr w:rsidR="00B90D6A" w:rsidRPr="00B90D6A" w:rsidTr="00B90D6A">
        <w:trPr>
          <w:trHeight w:val="522"/>
        </w:trPr>
        <w:tc>
          <w:tcPr>
            <w:tcW w:w="1159" w:type="pct"/>
            <w:vMerge/>
            <w:tcBorders>
              <w:left w:val="single" w:sz="4" w:space="0" w:color="auto"/>
              <w:bottom w:val="single" w:sz="4" w:space="0" w:color="auto"/>
              <w:right w:val="single" w:sz="4" w:space="0" w:color="auto"/>
            </w:tcBorders>
          </w:tcPr>
          <w:p w:rsidR="00B90D6A" w:rsidRPr="00B90D6A" w:rsidRDefault="00B90D6A" w:rsidP="00B90D6A">
            <w:pPr>
              <w:rPr>
                <w:sz w:val="28"/>
                <w:szCs w:val="28"/>
              </w:rPr>
            </w:pPr>
          </w:p>
        </w:tc>
        <w:tc>
          <w:tcPr>
            <w:tcW w:w="961" w:type="pct"/>
            <w:tcBorders>
              <w:top w:val="single" w:sz="4" w:space="0" w:color="auto"/>
              <w:left w:val="single" w:sz="4" w:space="0" w:color="auto"/>
              <w:bottom w:val="single" w:sz="4" w:space="0" w:color="auto"/>
            </w:tcBorders>
            <w:vAlign w:val="center"/>
          </w:tcPr>
          <w:p w:rsidR="00B90D6A" w:rsidRPr="00B90D6A" w:rsidRDefault="00B90D6A" w:rsidP="00B90D6A">
            <w:pPr>
              <w:jc w:val="center"/>
              <w:rPr>
                <w:sz w:val="28"/>
                <w:szCs w:val="28"/>
              </w:rPr>
            </w:pPr>
            <w:r w:rsidRPr="00B90D6A">
              <w:rPr>
                <w:sz w:val="28"/>
                <w:szCs w:val="28"/>
              </w:rPr>
              <w:t>всего</w:t>
            </w:r>
          </w:p>
        </w:tc>
        <w:tc>
          <w:tcPr>
            <w:tcW w:w="561" w:type="pct"/>
            <w:tcBorders>
              <w:top w:val="single" w:sz="4" w:space="0" w:color="auto"/>
              <w:left w:val="single" w:sz="4" w:space="0" w:color="auto"/>
              <w:bottom w:val="single" w:sz="4" w:space="0" w:color="auto"/>
            </w:tcBorders>
            <w:vAlign w:val="center"/>
          </w:tcPr>
          <w:p w:rsidR="00B90D6A" w:rsidRPr="00B90D6A" w:rsidRDefault="00B90D6A" w:rsidP="00B90D6A">
            <w:pPr>
              <w:jc w:val="center"/>
              <w:rPr>
                <w:sz w:val="28"/>
                <w:szCs w:val="28"/>
              </w:rPr>
            </w:pPr>
            <w:r w:rsidRPr="00B90D6A">
              <w:rPr>
                <w:sz w:val="28"/>
                <w:szCs w:val="28"/>
              </w:rPr>
              <w:t>2024</w:t>
            </w:r>
          </w:p>
        </w:tc>
        <w:tc>
          <w:tcPr>
            <w:tcW w:w="724" w:type="pct"/>
            <w:tcBorders>
              <w:top w:val="single" w:sz="4" w:space="0" w:color="auto"/>
              <w:left w:val="single" w:sz="4" w:space="0" w:color="auto"/>
              <w:bottom w:val="single" w:sz="4" w:space="0" w:color="auto"/>
              <w:right w:val="single" w:sz="4" w:space="0" w:color="auto"/>
            </w:tcBorders>
            <w:vAlign w:val="center"/>
          </w:tcPr>
          <w:p w:rsidR="00B90D6A" w:rsidRPr="00B90D6A" w:rsidRDefault="00B90D6A" w:rsidP="00B90D6A">
            <w:pPr>
              <w:jc w:val="center"/>
              <w:rPr>
                <w:sz w:val="28"/>
                <w:szCs w:val="28"/>
              </w:rPr>
            </w:pPr>
            <w:r w:rsidRPr="00B90D6A">
              <w:rPr>
                <w:sz w:val="28"/>
                <w:szCs w:val="28"/>
              </w:rPr>
              <w:t>2025</w:t>
            </w:r>
          </w:p>
        </w:tc>
        <w:tc>
          <w:tcPr>
            <w:tcW w:w="797" w:type="pct"/>
            <w:tcBorders>
              <w:top w:val="single" w:sz="4" w:space="0" w:color="auto"/>
              <w:left w:val="single" w:sz="4" w:space="0" w:color="auto"/>
              <w:bottom w:val="single" w:sz="4" w:space="0" w:color="auto"/>
              <w:right w:val="single" w:sz="4" w:space="0" w:color="auto"/>
            </w:tcBorders>
            <w:vAlign w:val="center"/>
          </w:tcPr>
          <w:p w:rsidR="00B90D6A" w:rsidRPr="00B90D6A" w:rsidRDefault="00B90D6A" w:rsidP="00B90D6A">
            <w:pPr>
              <w:jc w:val="center"/>
              <w:rPr>
                <w:sz w:val="28"/>
                <w:szCs w:val="28"/>
              </w:rPr>
            </w:pPr>
            <w:r w:rsidRPr="00B90D6A">
              <w:rPr>
                <w:sz w:val="28"/>
                <w:szCs w:val="28"/>
              </w:rPr>
              <w:t>2026</w:t>
            </w:r>
          </w:p>
        </w:tc>
        <w:tc>
          <w:tcPr>
            <w:tcW w:w="797" w:type="pct"/>
            <w:tcBorders>
              <w:top w:val="single" w:sz="4" w:space="0" w:color="auto"/>
              <w:left w:val="single" w:sz="4" w:space="0" w:color="auto"/>
              <w:bottom w:val="single" w:sz="4" w:space="0" w:color="auto"/>
              <w:right w:val="single" w:sz="4" w:space="0" w:color="auto"/>
            </w:tcBorders>
            <w:vAlign w:val="center"/>
          </w:tcPr>
          <w:p w:rsidR="00B90D6A" w:rsidRPr="00B90D6A" w:rsidRDefault="00B90D6A" w:rsidP="00B90D6A">
            <w:pPr>
              <w:jc w:val="center"/>
              <w:rPr>
                <w:sz w:val="28"/>
                <w:szCs w:val="28"/>
              </w:rPr>
            </w:pPr>
            <w:r w:rsidRPr="00B90D6A">
              <w:rPr>
                <w:sz w:val="28"/>
                <w:szCs w:val="28"/>
              </w:rPr>
              <w:t>2027</w:t>
            </w:r>
          </w:p>
        </w:tc>
      </w:tr>
      <w:tr w:rsidR="00B90D6A" w:rsidRPr="00B90D6A" w:rsidTr="00B90D6A">
        <w:trPr>
          <w:trHeight w:val="534"/>
        </w:trPr>
        <w:tc>
          <w:tcPr>
            <w:tcW w:w="1159"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rPr>
                <w:sz w:val="28"/>
                <w:szCs w:val="28"/>
              </w:rPr>
            </w:pPr>
            <w:r w:rsidRPr="00B90D6A">
              <w:rPr>
                <w:sz w:val="28"/>
                <w:szCs w:val="28"/>
              </w:rPr>
              <w:t>Федеральный бюджет (прогнозно)</w:t>
            </w:r>
          </w:p>
        </w:tc>
        <w:tc>
          <w:tcPr>
            <w:tcW w:w="9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5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724"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r>
      <w:tr w:rsidR="00B90D6A" w:rsidRPr="00B90D6A" w:rsidTr="00B90D6A">
        <w:trPr>
          <w:trHeight w:val="552"/>
        </w:trPr>
        <w:tc>
          <w:tcPr>
            <w:tcW w:w="1159"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rPr>
                <w:sz w:val="28"/>
                <w:szCs w:val="28"/>
              </w:rPr>
            </w:pPr>
            <w:r w:rsidRPr="00B90D6A">
              <w:rPr>
                <w:sz w:val="28"/>
                <w:szCs w:val="28"/>
              </w:rPr>
              <w:t>Областной бюджет (прогнозно)</w:t>
            </w:r>
          </w:p>
        </w:tc>
        <w:tc>
          <w:tcPr>
            <w:tcW w:w="9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5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724"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r>
      <w:tr w:rsidR="00B90D6A" w:rsidRPr="00B90D6A" w:rsidTr="00B90D6A">
        <w:trPr>
          <w:trHeight w:val="1087"/>
        </w:trPr>
        <w:tc>
          <w:tcPr>
            <w:tcW w:w="1159"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rPr>
                <w:sz w:val="28"/>
                <w:szCs w:val="28"/>
              </w:rPr>
            </w:pPr>
            <w:r w:rsidRPr="00B90D6A">
              <w:rPr>
                <w:sz w:val="28"/>
                <w:szCs w:val="28"/>
              </w:rPr>
              <w:t>Местный бюджет Балтайского муниципального района:</w:t>
            </w:r>
          </w:p>
        </w:tc>
        <w:tc>
          <w:tcPr>
            <w:tcW w:w="9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200,0</w:t>
            </w:r>
          </w:p>
        </w:tc>
        <w:tc>
          <w:tcPr>
            <w:tcW w:w="5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50,0</w:t>
            </w:r>
          </w:p>
        </w:tc>
        <w:tc>
          <w:tcPr>
            <w:tcW w:w="724"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50,0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50,0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50,0</w:t>
            </w:r>
          </w:p>
        </w:tc>
      </w:tr>
      <w:tr w:rsidR="00B90D6A" w:rsidRPr="00B90D6A" w:rsidTr="00B90D6A">
        <w:trPr>
          <w:trHeight w:val="552"/>
        </w:trPr>
        <w:tc>
          <w:tcPr>
            <w:tcW w:w="1159"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rPr>
                <w:sz w:val="28"/>
                <w:szCs w:val="28"/>
              </w:rPr>
            </w:pPr>
            <w:r w:rsidRPr="00B90D6A">
              <w:rPr>
                <w:sz w:val="28"/>
                <w:szCs w:val="28"/>
              </w:rPr>
              <w:t>внебюджетные источники</w:t>
            </w:r>
          </w:p>
        </w:tc>
        <w:tc>
          <w:tcPr>
            <w:tcW w:w="9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561" w:type="pct"/>
            <w:tcBorders>
              <w:top w:val="single" w:sz="4" w:space="0" w:color="auto"/>
              <w:left w:val="single" w:sz="4" w:space="0" w:color="auto"/>
              <w:bottom w:val="single" w:sz="4" w:space="0" w:color="auto"/>
            </w:tcBorders>
          </w:tcPr>
          <w:p w:rsidR="00B90D6A" w:rsidRPr="00B90D6A" w:rsidRDefault="00B90D6A" w:rsidP="00B90D6A">
            <w:pPr>
              <w:jc w:val="center"/>
              <w:rPr>
                <w:sz w:val="28"/>
                <w:szCs w:val="28"/>
              </w:rPr>
            </w:pPr>
            <w:r w:rsidRPr="00B90D6A">
              <w:rPr>
                <w:sz w:val="28"/>
                <w:szCs w:val="28"/>
              </w:rPr>
              <w:t>0,0</w:t>
            </w:r>
          </w:p>
        </w:tc>
        <w:tc>
          <w:tcPr>
            <w:tcW w:w="724"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c>
          <w:tcPr>
            <w:tcW w:w="797" w:type="pct"/>
            <w:tcBorders>
              <w:top w:val="single" w:sz="4" w:space="0" w:color="auto"/>
              <w:left w:val="single" w:sz="4" w:space="0" w:color="auto"/>
              <w:bottom w:val="single" w:sz="4" w:space="0" w:color="auto"/>
              <w:right w:val="single" w:sz="4" w:space="0" w:color="auto"/>
            </w:tcBorders>
          </w:tcPr>
          <w:p w:rsidR="00B90D6A" w:rsidRPr="00B90D6A" w:rsidRDefault="00B90D6A" w:rsidP="00B90D6A">
            <w:pPr>
              <w:jc w:val="center"/>
              <w:rPr>
                <w:sz w:val="28"/>
                <w:szCs w:val="28"/>
              </w:rPr>
            </w:pPr>
            <w:r w:rsidRPr="00B90D6A">
              <w:rPr>
                <w:sz w:val="28"/>
                <w:szCs w:val="28"/>
              </w:rPr>
              <w:t>0,0</w:t>
            </w:r>
          </w:p>
        </w:tc>
      </w:tr>
    </w:tbl>
    <w:p w:rsidR="00791DE5" w:rsidRDefault="00791DE5" w:rsidP="00791DE5">
      <w:pPr>
        <w:ind w:firstLine="709"/>
        <w:contextualSpacing/>
        <w:jc w:val="both"/>
        <w:rPr>
          <w:sz w:val="28"/>
          <w:szCs w:val="28"/>
        </w:rPr>
      </w:pPr>
    </w:p>
    <w:p w:rsidR="00C25C0E" w:rsidRDefault="00B90D6A" w:rsidP="00B90D6A">
      <w:pPr>
        <w:widowControl w:val="0"/>
        <w:autoSpaceDE w:val="0"/>
        <w:autoSpaceDN w:val="0"/>
        <w:adjustRightInd w:val="0"/>
        <w:ind w:firstLine="709"/>
        <w:jc w:val="both"/>
        <w:rPr>
          <w:rStyle w:val="a5"/>
          <w:i w:val="0"/>
          <w:sz w:val="28"/>
          <w:szCs w:val="28"/>
        </w:rPr>
      </w:pPr>
      <w:r>
        <w:rPr>
          <w:rStyle w:val="a5"/>
          <w:i w:val="0"/>
          <w:sz w:val="28"/>
          <w:szCs w:val="28"/>
        </w:rPr>
        <w:t>12)</w:t>
      </w:r>
      <w:r w:rsidR="00C25C0E" w:rsidRPr="00B90D6A">
        <w:rPr>
          <w:rStyle w:val="a5"/>
          <w:i w:val="0"/>
          <w:sz w:val="28"/>
          <w:szCs w:val="28"/>
        </w:rPr>
        <w:t xml:space="preserve">Раздел </w:t>
      </w:r>
      <w:r>
        <w:rPr>
          <w:rStyle w:val="a5"/>
          <w:i w:val="0"/>
          <w:sz w:val="28"/>
          <w:szCs w:val="28"/>
        </w:rPr>
        <w:t>«</w:t>
      </w:r>
      <w:r w:rsidR="00C25C0E" w:rsidRPr="00B90D6A">
        <w:rPr>
          <w:rStyle w:val="a5"/>
          <w:i w:val="0"/>
          <w:sz w:val="28"/>
          <w:szCs w:val="28"/>
        </w:rPr>
        <w:t>Целевые показатели подпрограммы (индикаторы</w:t>
      </w:r>
      <w:r>
        <w:rPr>
          <w:rStyle w:val="a5"/>
          <w:i w:val="0"/>
          <w:sz w:val="28"/>
          <w:szCs w:val="28"/>
        </w:rPr>
        <w:t>)</w:t>
      </w:r>
      <w:r w:rsidR="00C25C0E" w:rsidRPr="00B90D6A">
        <w:rPr>
          <w:rStyle w:val="a5"/>
          <w:i w:val="0"/>
          <w:sz w:val="28"/>
          <w:szCs w:val="28"/>
        </w:rPr>
        <w:t xml:space="preserve">» </w:t>
      </w:r>
      <w:r>
        <w:rPr>
          <w:rStyle w:val="a5"/>
          <w:i w:val="0"/>
          <w:sz w:val="28"/>
          <w:szCs w:val="28"/>
        </w:rPr>
        <w:t xml:space="preserve">паспорта подпрограммы № 4 </w:t>
      </w:r>
      <w:r w:rsidR="00C25C0E" w:rsidRPr="00B90D6A">
        <w:rPr>
          <w:rStyle w:val="a5"/>
          <w:i w:val="0"/>
          <w:sz w:val="28"/>
          <w:szCs w:val="28"/>
        </w:rPr>
        <w:t xml:space="preserve">изложить в </w:t>
      </w:r>
      <w:r>
        <w:rPr>
          <w:rStyle w:val="a5"/>
          <w:i w:val="0"/>
          <w:sz w:val="28"/>
          <w:szCs w:val="28"/>
        </w:rPr>
        <w:t>следующей</w:t>
      </w:r>
      <w:r w:rsidR="00C25C0E" w:rsidRPr="00B90D6A">
        <w:rPr>
          <w:rStyle w:val="a5"/>
          <w:i w:val="0"/>
          <w:sz w:val="28"/>
          <w:szCs w:val="28"/>
        </w:rPr>
        <w:t xml:space="preserve"> редакции:</w:t>
      </w:r>
    </w:p>
    <w:tbl>
      <w:tblPr>
        <w:tblW w:w="5000" w:type="pct"/>
        <w:jc w:val="center"/>
        <w:tblCellMar>
          <w:left w:w="70" w:type="dxa"/>
          <w:right w:w="70" w:type="dxa"/>
        </w:tblCellMar>
        <w:tblLook w:val="04A0" w:firstRow="1" w:lastRow="0" w:firstColumn="1" w:lastColumn="0" w:noHBand="0" w:noVBand="1"/>
      </w:tblPr>
      <w:tblGrid>
        <w:gridCol w:w="2122"/>
        <w:gridCol w:w="6933"/>
      </w:tblGrid>
      <w:tr w:rsidR="00B90D6A" w:rsidRPr="00B90D6A" w:rsidTr="00B90D6A">
        <w:trPr>
          <w:jc w:val="center"/>
        </w:trPr>
        <w:tc>
          <w:tcPr>
            <w:tcW w:w="1172" w:type="pct"/>
            <w:tcBorders>
              <w:top w:val="single" w:sz="6" w:space="0" w:color="auto"/>
              <w:left w:val="single" w:sz="6" w:space="0" w:color="auto"/>
              <w:bottom w:val="single" w:sz="6" w:space="0" w:color="auto"/>
              <w:right w:val="single" w:sz="6" w:space="0" w:color="auto"/>
            </w:tcBorders>
          </w:tcPr>
          <w:p w:rsidR="00B90D6A" w:rsidRPr="00B90D6A" w:rsidRDefault="00B90D6A" w:rsidP="00B90D6A">
            <w:pPr>
              <w:pStyle w:val="ConsPlusCell"/>
              <w:widowControl/>
              <w:rPr>
                <w:rFonts w:ascii="Times New Roman" w:hAnsi="Times New Roman" w:cs="Times New Roman"/>
                <w:sz w:val="28"/>
                <w:szCs w:val="28"/>
              </w:rPr>
            </w:pPr>
            <w:r w:rsidRPr="00B90D6A">
              <w:rPr>
                <w:rFonts w:ascii="Times New Roman" w:hAnsi="Times New Roman" w:cs="Times New Roman"/>
                <w:sz w:val="28"/>
                <w:szCs w:val="28"/>
              </w:rPr>
              <w:t>Целевые показатели подпрограммы (индикаторы)</w:t>
            </w:r>
          </w:p>
        </w:tc>
        <w:tc>
          <w:tcPr>
            <w:tcW w:w="3828" w:type="pct"/>
            <w:tcBorders>
              <w:top w:val="single" w:sz="6" w:space="0" w:color="auto"/>
              <w:left w:val="single" w:sz="6" w:space="0" w:color="auto"/>
              <w:bottom w:val="single" w:sz="6" w:space="0" w:color="auto"/>
              <w:right w:val="single" w:sz="6" w:space="0" w:color="auto"/>
            </w:tcBorders>
          </w:tcPr>
          <w:p w:rsidR="00B90D6A" w:rsidRPr="00B90D6A" w:rsidRDefault="00B90D6A" w:rsidP="00B90D6A">
            <w:pPr>
              <w:pStyle w:val="a8"/>
              <w:jc w:val="both"/>
              <w:rPr>
                <w:rFonts w:ascii="Times New Roman" w:hAnsi="Times New Roman" w:cs="Times New Roman"/>
                <w:sz w:val="28"/>
                <w:szCs w:val="28"/>
              </w:rPr>
            </w:pPr>
            <w:r w:rsidRPr="00B90D6A">
              <w:rPr>
                <w:rFonts w:ascii="Times New Roman" w:hAnsi="Times New Roman" w:cs="Times New Roman"/>
                <w:sz w:val="28"/>
                <w:szCs w:val="28"/>
              </w:rPr>
              <w:t>-доля учащихся от 7 до 17 лет, участвующих в мероприятиях по патриотическому воспитанию, в общей численности детей и молодежи Балтайского муниципального района, с 29% в 2024 до 33% в 2027 году;</w:t>
            </w:r>
          </w:p>
          <w:p w:rsidR="00B90D6A" w:rsidRPr="00B90D6A" w:rsidRDefault="00B90D6A" w:rsidP="00B90D6A">
            <w:pPr>
              <w:pStyle w:val="a8"/>
              <w:jc w:val="both"/>
              <w:rPr>
                <w:rFonts w:ascii="Times New Roman" w:hAnsi="Times New Roman" w:cs="Times New Roman"/>
                <w:sz w:val="28"/>
                <w:szCs w:val="28"/>
              </w:rPr>
            </w:pPr>
            <w:r w:rsidRPr="00B90D6A">
              <w:rPr>
                <w:rFonts w:ascii="Times New Roman" w:hAnsi="Times New Roman" w:cs="Times New Roman"/>
                <w:sz w:val="28"/>
                <w:szCs w:val="28"/>
              </w:rPr>
              <w:t>-доля молодежи от 16 до 18 лет, участвующих в мероприятиях по допризывной подготовке к военной службе, в общей численности молодежи Балтайского муниципального района, с 21% в 2024 году до 25% в 2027 году;</w:t>
            </w:r>
          </w:p>
          <w:p w:rsidR="00B90D6A" w:rsidRPr="00B90D6A" w:rsidRDefault="00B90D6A" w:rsidP="00B90D6A">
            <w:pPr>
              <w:pStyle w:val="a8"/>
              <w:jc w:val="both"/>
              <w:rPr>
                <w:rFonts w:ascii="Times New Roman" w:hAnsi="Times New Roman" w:cs="Times New Roman"/>
                <w:sz w:val="28"/>
                <w:szCs w:val="28"/>
              </w:rPr>
            </w:pPr>
            <w:r w:rsidRPr="00B90D6A">
              <w:rPr>
                <w:rFonts w:ascii="Times New Roman" w:hAnsi="Times New Roman" w:cs="Times New Roman"/>
                <w:sz w:val="28"/>
                <w:szCs w:val="28"/>
              </w:rPr>
              <w:t>-количество действующих патриотических объединений, клубов, поисковых отрядов, историко-патриотических, героико-патриотических и военно-патриотических школьных музеев и уголков боевой славы в образовательных организациях Балтайского муниципального района, с 22 единиц в 2024 году до 26 единицы в 2027 году</w:t>
            </w:r>
          </w:p>
        </w:tc>
      </w:tr>
    </w:tbl>
    <w:p w:rsidR="00C25C0E" w:rsidRPr="00B90D6A" w:rsidRDefault="00B90D6A" w:rsidP="00B90D6A">
      <w:pPr>
        <w:widowControl w:val="0"/>
        <w:tabs>
          <w:tab w:val="left" w:pos="0"/>
        </w:tabs>
        <w:autoSpaceDE w:val="0"/>
        <w:autoSpaceDN w:val="0"/>
        <w:adjustRightInd w:val="0"/>
        <w:ind w:firstLine="709"/>
        <w:jc w:val="both"/>
        <w:rPr>
          <w:rStyle w:val="a5"/>
          <w:i w:val="0"/>
          <w:sz w:val="28"/>
          <w:szCs w:val="28"/>
        </w:rPr>
      </w:pPr>
      <w:r>
        <w:rPr>
          <w:rStyle w:val="a5"/>
          <w:i w:val="0"/>
          <w:sz w:val="28"/>
          <w:szCs w:val="28"/>
        </w:rPr>
        <w:t>13)В приложении</w:t>
      </w:r>
      <w:r w:rsidR="00C25C0E" w:rsidRPr="00B90D6A">
        <w:rPr>
          <w:rStyle w:val="a5"/>
          <w:i w:val="0"/>
          <w:sz w:val="28"/>
          <w:szCs w:val="28"/>
        </w:rPr>
        <w:t xml:space="preserve"> №</w:t>
      </w:r>
      <w:r>
        <w:rPr>
          <w:rStyle w:val="a5"/>
          <w:i w:val="0"/>
          <w:sz w:val="28"/>
          <w:szCs w:val="28"/>
        </w:rPr>
        <w:t xml:space="preserve"> </w:t>
      </w:r>
      <w:r w:rsidR="00C25C0E" w:rsidRPr="00B90D6A">
        <w:rPr>
          <w:rStyle w:val="a5"/>
          <w:i w:val="0"/>
          <w:sz w:val="28"/>
          <w:szCs w:val="28"/>
        </w:rPr>
        <w:t xml:space="preserve">1 к муниципальной программе «Развитие образования Балтайского муниципального района» </w:t>
      </w:r>
      <w:r>
        <w:rPr>
          <w:rStyle w:val="a5"/>
          <w:i w:val="0"/>
          <w:sz w:val="28"/>
          <w:szCs w:val="28"/>
        </w:rPr>
        <w:t>слова «2026» заменить словами «2027».</w:t>
      </w:r>
    </w:p>
    <w:p w:rsidR="00C25C0E" w:rsidRDefault="00B90D6A" w:rsidP="00B90D6A">
      <w:pPr>
        <w:widowControl w:val="0"/>
        <w:tabs>
          <w:tab w:val="left" w:pos="0"/>
        </w:tabs>
        <w:autoSpaceDE w:val="0"/>
        <w:autoSpaceDN w:val="0"/>
        <w:adjustRightInd w:val="0"/>
        <w:ind w:firstLine="709"/>
        <w:jc w:val="both"/>
        <w:rPr>
          <w:rStyle w:val="a5"/>
          <w:i w:val="0"/>
          <w:sz w:val="28"/>
          <w:szCs w:val="28"/>
        </w:rPr>
      </w:pPr>
      <w:r>
        <w:rPr>
          <w:rStyle w:val="a5"/>
          <w:i w:val="0"/>
          <w:sz w:val="28"/>
          <w:szCs w:val="28"/>
        </w:rPr>
        <w:t>14)Раздел П</w:t>
      </w:r>
      <w:r w:rsidR="00C25C0E" w:rsidRPr="00B90D6A">
        <w:rPr>
          <w:rStyle w:val="a5"/>
          <w:i w:val="0"/>
          <w:sz w:val="28"/>
          <w:szCs w:val="28"/>
        </w:rPr>
        <w:t>од</w:t>
      </w:r>
      <w:r>
        <w:rPr>
          <w:rStyle w:val="a5"/>
          <w:i w:val="0"/>
          <w:sz w:val="28"/>
          <w:szCs w:val="28"/>
        </w:rPr>
        <w:t>программы</w:t>
      </w:r>
      <w:r w:rsidR="00C25C0E" w:rsidRPr="00B90D6A">
        <w:rPr>
          <w:rStyle w:val="a5"/>
          <w:i w:val="0"/>
          <w:sz w:val="28"/>
          <w:szCs w:val="28"/>
        </w:rPr>
        <w:t xml:space="preserve"> №</w:t>
      </w:r>
      <w:r>
        <w:rPr>
          <w:rStyle w:val="a5"/>
          <w:i w:val="0"/>
          <w:sz w:val="28"/>
          <w:szCs w:val="28"/>
        </w:rPr>
        <w:t xml:space="preserve"> 3 «</w:t>
      </w:r>
      <w:r w:rsidR="00C25C0E" w:rsidRPr="00B90D6A">
        <w:rPr>
          <w:rStyle w:val="a5"/>
          <w:i w:val="0"/>
          <w:sz w:val="28"/>
          <w:szCs w:val="28"/>
        </w:rPr>
        <w:t>Развитие сист</w:t>
      </w:r>
      <w:r>
        <w:rPr>
          <w:rStyle w:val="a5"/>
          <w:i w:val="0"/>
          <w:sz w:val="28"/>
          <w:szCs w:val="28"/>
        </w:rPr>
        <w:t>емы дополнительного образования</w:t>
      </w:r>
      <w:r w:rsidR="00C25C0E" w:rsidRPr="00B90D6A">
        <w:rPr>
          <w:rStyle w:val="a5"/>
          <w:i w:val="0"/>
          <w:sz w:val="28"/>
          <w:szCs w:val="28"/>
        </w:rPr>
        <w:t>»</w:t>
      </w:r>
      <w:r>
        <w:rPr>
          <w:rStyle w:val="a5"/>
          <w:i w:val="0"/>
          <w:sz w:val="28"/>
          <w:szCs w:val="28"/>
        </w:rPr>
        <w:t xml:space="preserve"> приложения № 1</w:t>
      </w:r>
      <w:r w:rsidR="00F739E5">
        <w:rPr>
          <w:rStyle w:val="a5"/>
          <w:i w:val="0"/>
          <w:sz w:val="28"/>
          <w:szCs w:val="28"/>
        </w:rPr>
        <w:t xml:space="preserve"> д</w:t>
      </w:r>
      <w:r w:rsidR="00C25C0E" w:rsidRPr="00B90D6A">
        <w:rPr>
          <w:rStyle w:val="a5"/>
          <w:i w:val="0"/>
          <w:sz w:val="28"/>
          <w:szCs w:val="28"/>
        </w:rPr>
        <w:t xml:space="preserve">ополнить </w:t>
      </w:r>
      <w:r w:rsidR="00F739E5">
        <w:rPr>
          <w:rStyle w:val="a5"/>
          <w:i w:val="0"/>
          <w:sz w:val="28"/>
          <w:szCs w:val="28"/>
        </w:rPr>
        <w:t>пунктом следующего содержания:</w:t>
      </w:r>
    </w:p>
    <w:p w:rsidR="00F739E5" w:rsidRDefault="00F739E5" w:rsidP="00B90D6A">
      <w:pPr>
        <w:widowControl w:val="0"/>
        <w:tabs>
          <w:tab w:val="left" w:pos="0"/>
        </w:tabs>
        <w:autoSpaceDE w:val="0"/>
        <w:autoSpaceDN w:val="0"/>
        <w:adjustRightInd w:val="0"/>
        <w:ind w:firstLine="709"/>
        <w:jc w:val="both"/>
        <w:rPr>
          <w:rStyle w:val="a5"/>
          <w:i w:val="0"/>
          <w:sz w:val="28"/>
          <w:szCs w:val="28"/>
        </w:rPr>
      </w:pPr>
    </w:p>
    <w:tbl>
      <w:tblPr>
        <w:tblStyle w:val="aa"/>
        <w:tblW w:w="5000" w:type="pct"/>
        <w:tblLook w:val="04A0" w:firstRow="1" w:lastRow="0" w:firstColumn="1" w:lastColumn="0" w:noHBand="0" w:noVBand="1"/>
      </w:tblPr>
      <w:tblGrid>
        <w:gridCol w:w="3563"/>
        <w:gridCol w:w="3044"/>
        <w:gridCol w:w="1243"/>
        <w:gridCol w:w="1211"/>
      </w:tblGrid>
      <w:tr w:rsidR="00F739E5" w:rsidTr="00F739E5">
        <w:tc>
          <w:tcPr>
            <w:tcW w:w="1966" w:type="pct"/>
          </w:tcPr>
          <w:p w:rsidR="00F739E5" w:rsidRDefault="00F739E5" w:rsidP="00F739E5">
            <w:pPr>
              <w:widowControl w:val="0"/>
              <w:tabs>
                <w:tab w:val="left" w:pos="0"/>
              </w:tabs>
              <w:autoSpaceDE w:val="0"/>
              <w:autoSpaceDN w:val="0"/>
              <w:adjustRightInd w:val="0"/>
              <w:rPr>
                <w:rStyle w:val="a5"/>
                <w:i w:val="0"/>
                <w:sz w:val="28"/>
                <w:szCs w:val="28"/>
              </w:rPr>
            </w:pPr>
            <w:r w:rsidRPr="00B90D6A">
              <w:rPr>
                <w:rStyle w:val="a5"/>
                <w:i w:val="0"/>
                <w:sz w:val="28"/>
                <w:szCs w:val="28"/>
              </w:rPr>
              <w:t>Основное мероприятие 3.3. Развитие инфраструктуры образовательных организаций</w:t>
            </w:r>
          </w:p>
        </w:tc>
        <w:tc>
          <w:tcPr>
            <w:tcW w:w="1680" w:type="pct"/>
          </w:tcPr>
          <w:p w:rsidR="00F739E5" w:rsidRDefault="00F739E5" w:rsidP="00F739E5">
            <w:pPr>
              <w:widowControl w:val="0"/>
              <w:tabs>
                <w:tab w:val="left" w:pos="0"/>
              </w:tabs>
              <w:autoSpaceDE w:val="0"/>
              <w:autoSpaceDN w:val="0"/>
              <w:adjustRightInd w:val="0"/>
              <w:rPr>
                <w:rStyle w:val="a5"/>
                <w:i w:val="0"/>
                <w:sz w:val="28"/>
                <w:szCs w:val="28"/>
              </w:rPr>
            </w:pPr>
            <w:r w:rsidRPr="00B90D6A">
              <w:rPr>
                <w:rStyle w:val="a5"/>
                <w:i w:val="0"/>
                <w:sz w:val="28"/>
                <w:szCs w:val="28"/>
              </w:rPr>
              <w:t>Администрация Балтайского муниципального района</w:t>
            </w:r>
          </w:p>
        </w:tc>
        <w:tc>
          <w:tcPr>
            <w:tcW w:w="686" w:type="pct"/>
          </w:tcPr>
          <w:p w:rsidR="00F739E5" w:rsidRDefault="00F739E5" w:rsidP="00F739E5">
            <w:pPr>
              <w:widowControl w:val="0"/>
              <w:tabs>
                <w:tab w:val="left" w:pos="0"/>
              </w:tabs>
              <w:autoSpaceDE w:val="0"/>
              <w:autoSpaceDN w:val="0"/>
              <w:adjustRightInd w:val="0"/>
              <w:jc w:val="center"/>
              <w:rPr>
                <w:rStyle w:val="a5"/>
                <w:i w:val="0"/>
                <w:sz w:val="28"/>
                <w:szCs w:val="28"/>
              </w:rPr>
            </w:pPr>
            <w:r>
              <w:rPr>
                <w:rStyle w:val="a5"/>
                <w:i w:val="0"/>
                <w:sz w:val="28"/>
                <w:szCs w:val="28"/>
              </w:rPr>
              <w:t>2024</w:t>
            </w:r>
          </w:p>
        </w:tc>
        <w:tc>
          <w:tcPr>
            <w:tcW w:w="668" w:type="pct"/>
          </w:tcPr>
          <w:p w:rsidR="00F739E5" w:rsidRDefault="00F739E5" w:rsidP="00F739E5">
            <w:pPr>
              <w:widowControl w:val="0"/>
              <w:tabs>
                <w:tab w:val="left" w:pos="0"/>
              </w:tabs>
              <w:autoSpaceDE w:val="0"/>
              <w:autoSpaceDN w:val="0"/>
              <w:adjustRightInd w:val="0"/>
              <w:jc w:val="center"/>
              <w:rPr>
                <w:rStyle w:val="a5"/>
                <w:i w:val="0"/>
                <w:sz w:val="28"/>
                <w:szCs w:val="28"/>
              </w:rPr>
            </w:pPr>
            <w:r>
              <w:rPr>
                <w:rStyle w:val="a5"/>
                <w:i w:val="0"/>
                <w:sz w:val="28"/>
                <w:szCs w:val="28"/>
              </w:rPr>
              <w:t>2027</w:t>
            </w:r>
          </w:p>
        </w:tc>
      </w:tr>
    </w:tbl>
    <w:p w:rsidR="00F739E5" w:rsidRPr="00B90D6A" w:rsidRDefault="00F739E5" w:rsidP="00B90D6A">
      <w:pPr>
        <w:widowControl w:val="0"/>
        <w:tabs>
          <w:tab w:val="left" w:pos="0"/>
        </w:tabs>
        <w:autoSpaceDE w:val="0"/>
        <w:autoSpaceDN w:val="0"/>
        <w:adjustRightInd w:val="0"/>
        <w:ind w:firstLine="709"/>
        <w:jc w:val="both"/>
        <w:rPr>
          <w:rStyle w:val="a5"/>
          <w:i w:val="0"/>
          <w:sz w:val="28"/>
          <w:szCs w:val="28"/>
        </w:rPr>
      </w:pPr>
    </w:p>
    <w:p w:rsidR="00C25C0E" w:rsidRDefault="00F739E5" w:rsidP="00B90D6A">
      <w:pPr>
        <w:widowControl w:val="0"/>
        <w:tabs>
          <w:tab w:val="left" w:pos="0"/>
        </w:tabs>
        <w:autoSpaceDE w:val="0"/>
        <w:autoSpaceDN w:val="0"/>
        <w:adjustRightInd w:val="0"/>
        <w:ind w:firstLine="709"/>
        <w:jc w:val="both"/>
        <w:rPr>
          <w:rStyle w:val="a5"/>
          <w:i w:val="0"/>
          <w:sz w:val="28"/>
          <w:szCs w:val="28"/>
        </w:rPr>
      </w:pPr>
      <w:r>
        <w:rPr>
          <w:rStyle w:val="a5"/>
          <w:i w:val="0"/>
          <w:sz w:val="28"/>
          <w:szCs w:val="28"/>
        </w:rPr>
        <w:t>15)</w:t>
      </w:r>
      <w:r w:rsidR="00C25C0E" w:rsidRPr="00B90D6A">
        <w:rPr>
          <w:rStyle w:val="a5"/>
          <w:i w:val="0"/>
          <w:sz w:val="28"/>
          <w:szCs w:val="28"/>
        </w:rPr>
        <w:t>Прилож</w:t>
      </w:r>
      <w:r>
        <w:rPr>
          <w:rStyle w:val="a5"/>
          <w:i w:val="0"/>
          <w:sz w:val="28"/>
          <w:szCs w:val="28"/>
        </w:rPr>
        <w:t>ение</w:t>
      </w:r>
      <w:r w:rsidR="00C25C0E" w:rsidRPr="00B90D6A">
        <w:rPr>
          <w:rStyle w:val="a5"/>
          <w:i w:val="0"/>
          <w:sz w:val="28"/>
          <w:szCs w:val="28"/>
        </w:rPr>
        <w:t xml:space="preserve"> №</w:t>
      </w:r>
      <w:r>
        <w:rPr>
          <w:rStyle w:val="a5"/>
          <w:i w:val="0"/>
          <w:sz w:val="28"/>
          <w:szCs w:val="28"/>
        </w:rPr>
        <w:t xml:space="preserve"> </w:t>
      </w:r>
      <w:r w:rsidR="00C25C0E" w:rsidRPr="00B90D6A">
        <w:rPr>
          <w:rStyle w:val="a5"/>
          <w:i w:val="0"/>
          <w:sz w:val="28"/>
          <w:szCs w:val="28"/>
        </w:rPr>
        <w:t xml:space="preserve">2 к муниципальной программе «Развитие образования Балтайского муниципального района» изложить в </w:t>
      </w:r>
      <w:r>
        <w:rPr>
          <w:rStyle w:val="a5"/>
          <w:i w:val="0"/>
          <w:sz w:val="28"/>
          <w:szCs w:val="28"/>
        </w:rPr>
        <w:t>следующей</w:t>
      </w:r>
      <w:r w:rsidR="00C25C0E" w:rsidRPr="00B90D6A">
        <w:rPr>
          <w:rStyle w:val="a5"/>
          <w:i w:val="0"/>
          <w:sz w:val="28"/>
          <w:szCs w:val="28"/>
        </w:rPr>
        <w:t xml:space="preserve"> редакции:</w:t>
      </w:r>
    </w:p>
    <w:p w:rsidR="00F739E5" w:rsidRPr="00B90D6A" w:rsidRDefault="00F739E5" w:rsidP="00B90D6A">
      <w:pPr>
        <w:widowControl w:val="0"/>
        <w:tabs>
          <w:tab w:val="left" w:pos="0"/>
        </w:tabs>
        <w:autoSpaceDE w:val="0"/>
        <w:autoSpaceDN w:val="0"/>
        <w:adjustRightInd w:val="0"/>
        <w:ind w:firstLine="709"/>
        <w:jc w:val="both"/>
        <w:rPr>
          <w:rStyle w:val="a5"/>
          <w:i w:val="0"/>
          <w:sz w:val="28"/>
          <w:szCs w:val="28"/>
        </w:rPr>
      </w:pPr>
    </w:p>
    <w:p w:rsidR="00C25C0E" w:rsidRDefault="00F739E5" w:rsidP="00F739E5">
      <w:pPr>
        <w:widowControl w:val="0"/>
        <w:tabs>
          <w:tab w:val="left" w:pos="1701"/>
        </w:tabs>
        <w:autoSpaceDE w:val="0"/>
        <w:autoSpaceDN w:val="0"/>
        <w:adjustRightInd w:val="0"/>
        <w:ind w:firstLine="709"/>
        <w:jc w:val="center"/>
        <w:rPr>
          <w:rStyle w:val="a5"/>
          <w:b/>
          <w:i w:val="0"/>
          <w:sz w:val="28"/>
          <w:szCs w:val="28"/>
        </w:rPr>
      </w:pPr>
      <w:r w:rsidRPr="00F739E5">
        <w:rPr>
          <w:rStyle w:val="a5"/>
          <w:b/>
          <w:i w:val="0"/>
          <w:sz w:val="28"/>
          <w:szCs w:val="28"/>
        </w:rPr>
        <w:t>Сведения о целевых показателях (индикаторах) муниципальной программы «Развитие системы образования на территории Балтайского муниципального района</w:t>
      </w:r>
    </w:p>
    <w:p w:rsidR="00F739E5" w:rsidRPr="00F739E5" w:rsidRDefault="00F739E5" w:rsidP="00F739E5">
      <w:pPr>
        <w:widowControl w:val="0"/>
        <w:tabs>
          <w:tab w:val="left" w:pos="1701"/>
        </w:tabs>
        <w:autoSpaceDE w:val="0"/>
        <w:autoSpaceDN w:val="0"/>
        <w:adjustRightInd w:val="0"/>
        <w:ind w:firstLine="709"/>
        <w:jc w:val="center"/>
        <w:rPr>
          <w:rStyle w:val="a5"/>
          <w:b/>
          <w:i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780"/>
        <w:gridCol w:w="1559"/>
        <w:gridCol w:w="768"/>
        <w:gridCol w:w="9"/>
        <w:gridCol w:w="776"/>
        <w:gridCol w:w="776"/>
        <w:gridCol w:w="776"/>
      </w:tblGrid>
      <w:tr w:rsidR="00C25C0E" w:rsidRPr="00F739E5" w:rsidTr="00F739E5">
        <w:tc>
          <w:tcPr>
            <w:tcW w:w="267" w:type="pct"/>
            <w:vMerge w:val="restar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w:t>
            </w:r>
          </w:p>
          <w:p w:rsidR="00C25C0E" w:rsidRPr="00F739E5" w:rsidRDefault="00C25C0E" w:rsidP="00CA7832">
            <w:pPr>
              <w:contextualSpacing/>
              <w:jc w:val="center"/>
              <w:rPr>
                <w:b/>
                <w:sz w:val="28"/>
                <w:szCs w:val="28"/>
              </w:rPr>
            </w:pPr>
            <w:r w:rsidRPr="00F739E5">
              <w:rPr>
                <w:rStyle w:val="212pt"/>
                <w:rFonts w:eastAsia="Arial Unicode MS"/>
                <w:b/>
                <w:sz w:val="28"/>
                <w:szCs w:val="28"/>
              </w:rPr>
              <w:t>п/п</w:t>
            </w:r>
          </w:p>
        </w:tc>
        <w:tc>
          <w:tcPr>
            <w:tcW w:w="2738" w:type="pct"/>
            <w:vMerge w:val="restar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Наименование подпрограммы, наименование показателя</w:t>
            </w:r>
          </w:p>
        </w:tc>
        <w:tc>
          <w:tcPr>
            <w:tcW w:w="511" w:type="pct"/>
            <w:vMerge w:val="restar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Единица</w:t>
            </w:r>
          </w:p>
          <w:p w:rsidR="00C25C0E" w:rsidRPr="00F739E5" w:rsidRDefault="00C25C0E" w:rsidP="00CA7832">
            <w:pPr>
              <w:contextualSpacing/>
              <w:jc w:val="center"/>
              <w:rPr>
                <w:b/>
                <w:sz w:val="28"/>
                <w:szCs w:val="28"/>
              </w:rPr>
            </w:pPr>
            <w:r w:rsidRPr="00F739E5">
              <w:rPr>
                <w:rStyle w:val="212pt"/>
                <w:rFonts w:eastAsia="Arial Unicode MS"/>
                <w:b/>
                <w:sz w:val="28"/>
                <w:szCs w:val="28"/>
              </w:rPr>
              <w:t>измерения</w:t>
            </w:r>
          </w:p>
        </w:tc>
        <w:tc>
          <w:tcPr>
            <w:tcW w:w="1476" w:type="pct"/>
            <w:gridSpan w:val="5"/>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Значение показателей (индикаторов) по итогам реализации программы</w:t>
            </w:r>
          </w:p>
        </w:tc>
      </w:tr>
      <w:tr w:rsidR="00C25C0E" w:rsidRPr="00F739E5" w:rsidTr="00F739E5">
        <w:trPr>
          <w:trHeight w:val="479"/>
        </w:trPr>
        <w:tc>
          <w:tcPr>
            <w:tcW w:w="267" w:type="pct"/>
            <w:vMerge/>
            <w:shd w:val="clear" w:color="auto" w:fill="auto"/>
            <w:vAlign w:val="center"/>
          </w:tcPr>
          <w:p w:rsidR="00C25C0E" w:rsidRPr="00F739E5" w:rsidRDefault="00C25C0E" w:rsidP="00CA7832">
            <w:pPr>
              <w:contextualSpacing/>
              <w:jc w:val="center"/>
              <w:rPr>
                <w:b/>
                <w:sz w:val="28"/>
                <w:szCs w:val="28"/>
              </w:rPr>
            </w:pPr>
          </w:p>
        </w:tc>
        <w:tc>
          <w:tcPr>
            <w:tcW w:w="2738" w:type="pct"/>
            <w:vMerge/>
            <w:shd w:val="clear" w:color="auto" w:fill="auto"/>
            <w:vAlign w:val="center"/>
          </w:tcPr>
          <w:p w:rsidR="00C25C0E" w:rsidRPr="00F739E5" w:rsidRDefault="00C25C0E" w:rsidP="00CA7832">
            <w:pPr>
              <w:contextualSpacing/>
              <w:jc w:val="center"/>
              <w:rPr>
                <w:b/>
                <w:sz w:val="28"/>
                <w:szCs w:val="28"/>
              </w:rPr>
            </w:pPr>
          </w:p>
        </w:tc>
        <w:tc>
          <w:tcPr>
            <w:tcW w:w="511" w:type="pct"/>
            <w:vMerge/>
            <w:shd w:val="clear" w:color="auto" w:fill="auto"/>
            <w:vAlign w:val="center"/>
          </w:tcPr>
          <w:p w:rsidR="00C25C0E" w:rsidRPr="00F739E5" w:rsidRDefault="00C25C0E" w:rsidP="00CA7832">
            <w:pPr>
              <w:contextualSpacing/>
              <w:jc w:val="center"/>
              <w:rPr>
                <w:b/>
                <w:sz w:val="28"/>
                <w:szCs w:val="28"/>
              </w:rPr>
            </w:pPr>
          </w:p>
        </w:tc>
        <w:tc>
          <w:tcPr>
            <w:tcW w:w="373" w:type="pct"/>
            <w:gridSpan w:val="2"/>
            <w:shd w:val="clear" w:color="auto" w:fill="auto"/>
            <w:vAlign w:val="center"/>
          </w:tcPr>
          <w:p w:rsidR="00C25C0E" w:rsidRPr="00F739E5" w:rsidRDefault="00C25C0E" w:rsidP="00CA7832">
            <w:pPr>
              <w:contextualSpacing/>
              <w:jc w:val="center"/>
              <w:rPr>
                <w:b/>
                <w:sz w:val="28"/>
                <w:szCs w:val="28"/>
              </w:rPr>
            </w:pPr>
            <w:r w:rsidRPr="00F739E5">
              <w:rPr>
                <w:b/>
                <w:sz w:val="28"/>
                <w:szCs w:val="28"/>
              </w:rPr>
              <w:t>2024</w:t>
            </w:r>
          </w:p>
        </w:tc>
        <w:tc>
          <w:tcPr>
            <w:tcW w:w="371" w:type="pc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2025</w:t>
            </w:r>
          </w:p>
        </w:tc>
        <w:tc>
          <w:tcPr>
            <w:tcW w:w="325" w:type="pc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2026</w:t>
            </w:r>
          </w:p>
        </w:tc>
        <w:tc>
          <w:tcPr>
            <w:tcW w:w="407" w:type="pct"/>
            <w:shd w:val="clear" w:color="auto" w:fill="auto"/>
            <w:vAlign w:val="center"/>
          </w:tcPr>
          <w:p w:rsidR="00C25C0E" w:rsidRPr="00F739E5" w:rsidRDefault="00C25C0E" w:rsidP="00CA7832">
            <w:pPr>
              <w:contextualSpacing/>
              <w:jc w:val="center"/>
              <w:rPr>
                <w:b/>
                <w:sz w:val="28"/>
                <w:szCs w:val="28"/>
              </w:rPr>
            </w:pPr>
            <w:r w:rsidRPr="00F739E5">
              <w:rPr>
                <w:rStyle w:val="212pt"/>
                <w:rFonts w:eastAsia="Arial Unicode MS"/>
                <w:b/>
                <w:sz w:val="28"/>
                <w:szCs w:val="28"/>
              </w:rPr>
              <w:t>2027</w:t>
            </w:r>
          </w:p>
        </w:tc>
      </w:tr>
      <w:tr w:rsidR="00C25C0E" w:rsidRPr="00F739E5" w:rsidTr="00F739E5">
        <w:tc>
          <w:tcPr>
            <w:tcW w:w="267"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1</w:t>
            </w:r>
          </w:p>
        </w:tc>
        <w:tc>
          <w:tcPr>
            <w:tcW w:w="2738"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2</w:t>
            </w:r>
          </w:p>
        </w:tc>
        <w:tc>
          <w:tcPr>
            <w:tcW w:w="511"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3</w:t>
            </w:r>
          </w:p>
        </w:tc>
        <w:tc>
          <w:tcPr>
            <w:tcW w:w="373" w:type="pct"/>
            <w:gridSpan w:val="2"/>
            <w:shd w:val="clear" w:color="auto" w:fill="auto"/>
            <w:vAlign w:val="center"/>
          </w:tcPr>
          <w:p w:rsidR="00C25C0E" w:rsidRPr="00F739E5" w:rsidRDefault="00C25C0E" w:rsidP="00CA7832">
            <w:pPr>
              <w:contextualSpacing/>
              <w:jc w:val="center"/>
              <w:rPr>
                <w:b/>
                <w:sz w:val="28"/>
                <w:szCs w:val="28"/>
              </w:rPr>
            </w:pPr>
            <w:r w:rsidRPr="00F739E5">
              <w:rPr>
                <w:b/>
                <w:sz w:val="28"/>
                <w:szCs w:val="28"/>
              </w:rPr>
              <w:t>4</w:t>
            </w:r>
          </w:p>
        </w:tc>
        <w:tc>
          <w:tcPr>
            <w:tcW w:w="371"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5</w:t>
            </w:r>
          </w:p>
        </w:tc>
        <w:tc>
          <w:tcPr>
            <w:tcW w:w="325"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6</w:t>
            </w:r>
          </w:p>
        </w:tc>
        <w:tc>
          <w:tcPr>
            <w:tcW w:w="407" w:type="pct"/>
            <w:shd w:val="clear" w:color="auto" w:fill="auto"/>
            <w:vAlign w:val="center"/>
          </w:tcPr>
          <w:p w:rsidR="00C25C0E" w:rsidRPr="00F739E5" w:rsidRDefault="00C25C0E" w:rsidP="00CA7832">
            <w:pPr>
              <w:contextualSpacing/>
              <w:jc w:val="center"/>
              <w:rPr>
                <w:b/>
                <w:sz w:val="28"/>
                <w:szCs w:val="28"/>
              </w:rPr>
            </w:pPr>
            <w:r w:rsidRPr="00F739E5">
              <w:rPr>
                <w:rStyle w:val="211pt"/>
                <w:rFonts w:eastAsia="Arial Unicode MS"/>
                <w:sz w:val="28"/>
                <w:szCs w:val="28"/>
              </w:rPr>
              <w:t>7</w:t>
            </w:r>
          </w:p>
        </w:tc>
      </w:tr>
      <w:tr w:rsidR="00C25C0E" w:rsidRPr="00F739E5" w:rsidTr="00F739E5">
        <w:tc>
          <w:tcPr>
            <w:tcW w:w="4992" w:type="pct"/>
            <w:gridSpan w:val="8"/>
            <w:shd w:val="clear" w:color="auto" w:fill="auto"/>
          </w:tcPr>
          <w:p w:rsidR="00C25C0E" w:rsidRPr="00F739E5" w:rsidRDefault="00C25C0E" w:rsidP="00CA7832">
            <w:pPr>
              <w:contextualSpacing/>
              <w:jc w:val="center"/>
              <w:rPr>
                <w:b/>
                <w:sz w:val="28"/>
                <w:szCs w:val="28"/>
              </w:rPr>
            </w:pPr>
            <w:r w:rsidRPr="00F739E5">
              <w:rPr>
                <w:rStyle w:val="212pt"/>
                <w:rFonts w:eastAsia="Arial Unicode MS"/>
                <w:b/>
                <w:sz w:val="28"/>
                <w:szCs w:val="28"/>
              </w:rPr>
              <w:t>Подпрограмма № 1 «Развитие системы дошкольного образования»</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1</w:t>
            </w:r>
          </w:p>
        </w:tc>
        <w:tc>
          <w:tcPr>
            <w:tcW w:w="2738" w:type="pct"/>
            <w:shd w:val="clear" w:color="auto" w:fill="auto"/>
          </w:tcPr>
          <w:p w:rsidR="00C25C0E" w:rsidRPr="00F739E5" w:rsidRDefault="00C25C0E" w:rsidP="00CA7832">
            <w:pPr>
              <w:rPr>
                <w:rFonts w:eastAsia="Andale Sans UI"/>
                <w:kern w:val="2"/>
                <w:sz w:val="28"/>
                <w:szCs w:val="28"/>
              </w:rPr>
            </w:pPr>
            <w:r w:rsidRPr="00F739E5">
              <w:rPr>
                <w:rFonts w:eastAsia="Andale Sans UI"/>
                <w:kern w:val="2"/>
                <w:sz w:val="28"/>
                <w:szCs w:val="28"/>
              </w:rPr>
              <w:t>Показатель 1</w:t>
            </w:r>
          </w:p>
          <w:p w:rsidR="00C25C0E" w:rsidRPr="00F739E5" w:rsidRDefault="00C25C0E" w:rsidP="00CA7832">
            <w:pPr>
              <w:rPr>
                <w:rFonts w:eastAsia="Andale Sans UI"/>
                <w:kern w:val="2"/>
                <w:sz w:val="28"/>
                <w:szCs w:val="28"/>
              </w:rPr>
            </w:pPr>
            <w:r w:rsidRPr="00F739E5">
              <w:rPr>
                <w:sz w:val="28"/>
                <w:szCs w:val="28"/>
              </w:rPr>
              <w:t>Количество учреждений, в которых проведены ремонтные работы</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67</w:t>
            </w:r>
          </w:p>
        </w:tc>
        <w:tc>
          <w:tcPr>
            <w:tcW w:w="371"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70,0</w:t>
            </w:r>
          </w:p>
        </w:tc>
        <w:tc>
          <w:tcPr>
            <w:tcW w:w="325"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70,0</w:t>
            </w:r>
          </w:p>
        </w:tc>
        <w:tc>
          <w:tcPr>
            <w:tcW w:w="407"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70,0</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2</w:t>
            </w:r>
          </w:p>
        </w:tc>
        <w:tc>
          <w:tcPr>
            <w:tcW w:w="2738" w:type="pct"/>
            <w:shd w:val="clear" w:color="auto" w:fill="auto"/>
          </w:tcPr>
          <w:p w:rsidR="00C25C0E" w:rsidRPr="00F739E5" w:rsidRDefault="00C25C0E" w:rsidP="00CA7832">
            <w:pPr>
              <w:rPr>
                <w:sz w:val="28"/>
                <w:szCs w:val="28"/>
              </w:rPr>
            </w:pPr>
            <w:r w:rsidRPr="00F739E5">
              <w:rPr>
                <w:rFonts w:eastAsia="Andale Sans UI"/>
                <w:kern w:val="2"/>
                <w:sz w:val="28"/>
                <w:szCs w:val="28"/>
              </w:rPr>
              <w:t>Показатель 2</w:t>
            </w:r>
          </w:p>
          <w:p w:rsidR="00C25C0E" w:rsidRPr="00F739E5" w:rsidRDefault="00C25C0E" w:rsidP="00CA7832">
            <w:pPr>
              <w:rPr>
                <w:sz w:val="28"/>
                <w:szCs w:val="28"/>
              </w:rPr>
            </w:pPr>
            <w:r w:rsidRPr="00F739E5">
              <w:rPr>
                <w:sz w:val="28"/>
                <w:szCs w:val="28"/>
              </w:rPr>
              <w:t>Доля детей охваченных дошкольным образованием</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71,0</w:t>
            </w:r>
          </w:p>
        </w:tc>
        <w:tc>
          <w:tcPr>
            <w:tcW w:w="371"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79,0</w:t>
            </w:r>
          </w:p>
        </w:tc>
        <w:tc>
          <w:tcPr>
            <w:tcW w:w="325"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82,0</w:t>
            </w:r>
          </w:p>
        </w:tc>
        <w:tc>
          <w:tcPr>
            <w:tcW w:w="407"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82,0</w:t>
            </w:r>
          </w:p>
        </w:tc>
      </w:tr>
      <w:tr w:rsidR="00C25C0E" w:rsidRPr="00F739E5" w:rsidTr="00F739E5">
        <w:tc>
          <w:tcPr>
            <w:tcW w:w="267"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3</w:t>
            </w:r>
          </w:p>
        </w:tc>
        <w:tc>
          <w:tcPr>
            <w:tcW w:w="2738" w:type="pct"/>
            <w:shd w:val="clear" w:color="auto" w:fill="auto"/>
          </w:tcPr>
          <w:p w:rsidR="00C25C0E" w:rsidRPr="00F739E5" w:rsidRDefault="00C25C0E" w:rsidP="00CA7832">
            <w:pPr>
              <w:rPr>
                <w:rFonts w:eastAsia="Andale Sans UI"/>
                <w:kern w:val="2"/>
                <w:sz w:val="28"/>
                <w:szCs w:val="28"/>
              </w:rPr>
            </w:pPr>
            <w:r w:rsidRPr="00F739E5">
              <w:rPr>
                <w:rFonts w:eastAsia="Andale Sans UI"/>
                <w:kern w:val="2"/>
                <w:sz w:val="28"/>
                <w:szCs w:val="28"/>
              </w:rPr>
              <w:t>Показатель 3</w:t>
            </w:r>
          </w:p>
          <w:p w:rsidR="00C25C0E" w:rsidRPr="00F739E5" w:rsidRDefault="00C25C0E" w:rsidP="00CA7832">
            <w:pPr>
              <w:rPr>
                <w:rFonts w:eastAsia="Andale Sans UI"/>
                <w:kern w:val="2"/>
                <w:sz w:val="28"/>
                <w:szCs w:val="28"/>
              </w:rPr>
            </w:pPr>
            <w:r w:rsidRPr="00F739E5">
              <w:rPr>
                <w:sz w:val="28"/>
                <w:szCs w:val="28"/>
              </w:rPr>
              <w:t>Доля педагогических работников, прошедших курсы повышения квалификации или переподготовки кадров</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59,0</w:t>
            </w:r>
          </w:p>
        </w:tc>
        <w:tc>
          <w:tcPr>
            <w:tcW w:w="371"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27,0</w:t>
            </w:r>
          </w:p>
        </w:tc>
        <w:tc>
          <w:tcPr>
            <w:tcW w:w="325"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28,0</w:t>
            </w:r>
          </w:p>
        </w:tc>
        <w:tc>
          <w:tcPr>
            <w:tcW w:w="407"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28,0</w:t>
            </w:r>
          </w:p>
        </w:tc>
      </w:tr>
      <w:tr w:rsidR="00C25C0E" w:rsidRPr="00F739E5" w:rsidTr="00F739E5">
        <w:tc>
          <w:tcPr>
            <w:tcW w:w="267"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4</w:t>
            </w:r>
          </w:p>
        </w:tc>
        <w:tc>
          <w:tcPr>
            <w:tcW w:w="2738" w:type="pct"/>
            <w:shd w:val="clear" w:color="auto" w:fill="auto"/>
          </w:tcPr>
          <w:p w:rsidR="00C25C0E" w:rsidRPr="00F739E5" w:rsidRDefault="00C25C0E" w:rsidP="00CA7832">
            <w:pPr>
              <w:rPr>
                <w:rFonts w:eastAsia="Andale Sans UI"/>
                <w:kern w:val="2"/>
                <w:sz w:val="28"/>
                <w:szCs w:val="28"/>
              </w:rPr>
            </w:pPr>
            <w:r w:rsidRPr="00F739E5">
              <w:rPr>
                <w:rFonts w:eastAsia="Andale Sans UI"/>
                <w:kern w:val="2"/>
                <w:sz w:val="28"/>
                <w:szCs w:val="28"/>
              </w:rPr>
              <w:t>Показатель 4</w:t>
            </w:r>
          </w:p>
          <w:p w:rsidR="00C25C0E" w:rsidRPr="00F739E5" w:rsidRDefault="00C25C0E" w:rsidP="00CA7832">
            <w:pPr>
              <w:rPr>
                <w:sz w:val="28"/>
                <w:szCs w:val="28"/>
              </w:rPr>
            </w:pPr>
            <w:r w:rsidRPr="00F739E5">
              <w:rPr>
                <w:sz w:val="28"/>
                <w:szCs w:val="28"/>
              </w:rPr>
              <w:t>Доля педагогических работников, участвующих в семинарах, конкурсах районного и областного уровня</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70,0</w:t>
            </w:r>
          </w:p>
        </w:tc>
        <w:tc>
          <w:tcPr>
            <w:tcW w:w="371"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75,0</w:t>
            </w:r>
          </w:p>
        </w:tc>
        <w:tc>
          <w:tcPr>
            <w:tcW w:w="325"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80,0</w:t>
            </w:r>
          </w:p>
        </w:tc>
        <w:tc>
          <w:tcPr>
            <w:tcW w:w="407" w:type="pct"/>
            <w:shd w:val="clear" w:color="auto" w:fill="auto"/>
          </w:tcPr>
          <w:p w:rsidR="00C25C0E" w:rsidRPr="00F739E5" w:rsidRDefault="00C25C0E" w:rsidP="00CA7832">
            <w:pPr>
              <w:contextualSpacing/>
              <w:jc w:val="center"/>
              <w:rPr>
                <w:rFonts w:eastAsia="Andale Sans UI"/>
                <w:kern w:val="2"/>
                <w:sz w:val="28"/>
                <w:szCs w:val="28"/>
              </w:rPr>
            </w:pPr>
            <w:r w:rsidRPr="00F739E5">
              <w:rPr>
                <w:rFonts w:eastAsia="Andale Sans UI"/>
                <w:kern w:val="2"/>
                <w:sz w:val="28"/>
                <w:szCs w:val="28"/>
              </w:rPr>
              <w:t>81,0</w:t>
            </w:r>
          </w:p>
        </w:tc>
      </w:tr>
      <w:tr w:rsidR="00C25C0E" w:rsidRPr="00F739E5" w:rsidTr="00F739E5">
        <w:tc>
          <w:tcPr>
            <w:tcW w:w="4992" w:type="pct"/>
            <w:gridSpan w:val="8"/>
            <w:shd w:val="clear" w:color="auto" w:fill="auto"/>
          </w:tcPr>
          <w:p w:rsidR="00C25C0E" w:rsidRPr="00F739E5" w:rsidRDefault="00C25C0E" w:rsidP="00CA7832">
            <w:pPr>
              <w:contextualSpacing/>
              <w:jc w:val="center"/>
              <w:rPr>
                <w:b/>
                <w:sz w:val="28"/>
                <w:szCs w:val="28"/>
              </w:rPr>
            </w:pPr>
            <w:r w:rsidRPr="00F739E5">
              <w:rPr>
                <w:rStyle w:val="212pt"/>
                <w:rFonts w:eastAsia="Arial Unicode MS"/>
                <w:b/>
                <w:sz w:val="28"/>
                <w:szCs w:val="28"/>
              </w:rPr>
              <w:t>Подпрограмма № 2 «Развитие системы общего образования»</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1</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выпускников, подтвердивших по результатам ЕГЭ годовые отметки до 100%</w:t>
            </w:r>
          </w:p>
        </w:tc>
        <w:tc>
          <w:tcPr>
            <w:tcW w:w="511" w:type="pct"/>
            <w:shd w:val="clear" w:color="auto" w:fill="auto"/>
          </w:tcPr>
          <w:p w:rsidR="00C25C0E" w:rsidRPr="00F739E5" w:rsidRDefault="00C25C0E" w:rsidP="00CA7832">
            <w:pPr>
              <w:contextualSpacing/>
              <w:jc w:val="center"/>
              <w:rPr>
                <w:sz w:val="28"/>
                <w:szCs w:val="28"/>
              </w:rPr>
            </w:pPr>
            <w:r w:rsidRPr="00F739E5">
              <w:rPr>
                <w:rStyle w:val="2BookAntiqua115pt"/>
                <w:rFonts w:ascii="Times New Roman" w:eastAsia="Arial Unicode MS" w:hAnsi="Times New Roman" w:cs="Times New Roman"/>
                <w:b w:val="0"/>
                <w:i w:val="0"/>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98</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99</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98</w:t>
            </w:r>
          </w:p>
        </w:tc>
        <w:tc>
          <w:tcPr>
            <w:tcW w:w="407"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98</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2</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школьников, подтвердивших по результатам ОГЭ годовые отметки</w:t>
            </w:r>
          </w:p>
        </w:tc>
        <w:tc>
          <w:tcPr>
            <w:tcW w:w="511" w:type="pct"/>
            <w:shd w:val="clear" w:color="auto" w:fill="auto"/>
          </w:tcPr>
          <w:p w:rsidR="00C25C0E" w:rsidRPr="00F739E5" w:rsidRDefault="00C25C0E" w:rsidP="00CA7832">
            <w:pPr>
              <w:contextualSpacing/>
              <w:jc w:val="center"/>
              <w:rPr>
                <w:sz w:val="28"/>
                <w:szCs w:val="28"/>
              </w:rPr>
            </w:pPr>
            <w:r w:rsidRPr="00F739E5">
              <w:rPr>
                <w:rStyle w:val="2BookAntiqua115pt"/>
                <w:rFonts w:ascii="Times New Roman" w:eastAsia="Arial Unicode MS" w:hAnsi="Times New Roman" w:cs="Times New Roman"/>
                <w:b w:val="0"/>
                <w:i w:val="0"/>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94</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94</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98</w:t>
            </w:r>
          </w:p>
        </w:tc>
        <w:tc>
          <w:tcPr>
            <w:tcW w:w="407"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94</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3</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Доля обучающихся, получающих горячее питание</w:t>
            </w:r>
          </w:p>
        </w:tc>
        <w:tc>
          <w:tcPr>
            <w:tcW w:w="511" w:type="pct"/>
            <w:shd w:val="clear" w:color="auto" w:fill="auto"/>
          </w:tcPr>
          <w:p w:rsidR="00C25C0E" w:rsidRPr="00F739E5" w:rsidRDefault="00C25C0E" w:rsidP="00CA7832">
            <w:pPr>
              <w:contextualSpacing/>
              <w:jc w:val="center"/>
              <w:rPr>
                <w:sz w:val="28"/>
                <w:szCs w:val="28"/>
              </w:rPr>
            </w:pPr>
            <w:r w:rsidRPr="00F739E5">
              <w:rPr>
                <w:rStyle w:val="2BookAntiqua115pt"/>
                <w:rFonts w:ascii="Times New Roman" w:eastAsia="Arial Unicode MS" w:hAnsi="Times New Roman" w:cs="Times New Roman"/>
                <w:b w:val="0"/>
                <w:i w:val="0"/>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100</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c>
          <w:tcPr>
            <w:tcW w:w="407"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4</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школьников, обучающихся по федеральным государственным образовательным стандартам</w:t>
            </w:r>
          </w:p>
        </w:tc>
        <w:tc>
          <w:tcPr>
            <w:tcW w:w="511" w:type="pct"/>
            <w:shd w:val="clear" w:color="auto" w:fill="auto"/>
          </w:tcPr>
          <w:p w:rsidR="00C25C0E" w:rsidRPr="00F739E5" w:rsidRDefault="00C25C0E" w:rsidP="00CA7832">
            <w:pPr>
              <w:contextualSpacing/>
              <w:jc w:val="center"/>
              <w:rPr>
                <w:sz w:val="28"/>
                <w:szCs w:val="28"/>
              </w:rPr>
            </w:pPr>
            <w:r w:rsidRPr="00F739E5">
              <w:rPr>
                <w:rStyle w:val="2BookAntiqua115pt"/>
                <w:rFonts w:ascii="Times New Roman" w:eastAsia="Arial Unicode MS" w:hAnsi="Times New Roman" w:cs="Times New Roman"/>
                <w:b w:val="0"/>
                <w:i w:val="0"/>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100</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c>
          <w:tcPr>
            <w:tcW w:w="407"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100</w:t>
            </w:r>
          </w:p>
        </w:tc>
      </w:tr>
      <w:tr w:rsidR="00C25C0E" w:rsidRPr="00F739E5" w:rsidTr="00F739E5">
        <w:tc>
          <w:tcPr>
            <w:tcW w:w="267" w:type="pct"/>
            <w:shd w:val="clear" w:color="auto" w:fill="auto"/>
          </w:tcPr>
          <w:p w:rsidR="00C25C0E" w:rsidRPr="00F739E5" w:rsidRDefault="00C25C0E" w:rsidP="00CA7832">
            <w:pPr>
              <w:contextualSpacing/>
              <w:jc w:val="center"/>
              <w:rPr>
                <w:sz w:val="28"/>
                <w:szCs w:val="28"/>
              </w:rPr>
            </w:pPr>
            <w:r w:rsidRPr="00F739E5">
              <w:rPr>
                <w:sz w:val="28"/>
                <w:szCs w:val="28"/>
              </w:rPr>
              <w:t>5</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школьников с ограниченными возможностями здоровья, обучающихся по федеральным государственным образовательным стандартам</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80</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85</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96</w:t>
            </w:r>
          </w:p>
        </w:tc>
        <w:tc>
          <w:tcPr>
            <w:tcW w:w="407"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96</w:t>
            </w:r>
          </w:p>
        </w:tc>
      </w:tr>
      <w:tr w:rsidR="00C25C0E" w:rsidRPr="00F739E5" w:rsidTr="00F739E5">
        <w:tc>
          <w:tcPr>
            <w:tcW w:w="5000" w:type="pct"/>
            <w:gridSpan w:val="8"/>
            <w:shd w:val="clear" w:color="auto" w:fill="auto"/>
          </w:tcPr>
          <w:p w:rsidR="00C25C0E" w:rsidRPr="00F739E5" w:rsidRDefault="00C25C0E" w:rsidP="00CA7832">
            <w:pPr>
              <w:contextualSpacing/>
              <w:jc w:val="center"/>
              <w:rPr>
                <w:b/>
                <w:sz w:val="28"/>
                <w:szCs w:val="28"/>
              </w:rPr>
            </w:pPr>
            <w:r w:rsidRPr="00F739E5">
              <w:rPr>
                <w:rStyle w:val="212pt"/>
                <w:rFonts w:eastAsia="Arial Unicode MS"/>
                <w:b/>
                <w:sz w:val="28"/>
                <w:szCs w:val="28"/>
              </w:rPr>
              <w:t>Подпрограмма № 3 «Развитие системы дополнительного образования</w:t>
            </w:r>
          </w:p>
        </w:tc>
      </w:tr>
      <w:tr w:rsidR="00C25C0E" w:rsidRPr="00F739E5" w:rsidTr="00F739E5">
        <w:tc>
          <w:tcPr>
            <w:tcW w:w="272" w:type="pct"/>
            <w:shd w:val="clear" w:color="auto" w:fill="auto"/>
          </w:tcPr>
          <w:p w:rsidR="00C25C0E" w:rsidRPr="00F739E5" w:rsidRDefault="00C25C0E" w:rsidP="00CA7832">
            <w:pPr>
              <w:contextualSpacing/>
              <w:jc w:val="center"/>
              <w:rPr>
                <w:sz w:val="28"/>
                <w:szCs w:val="28"/>
              </w:rPr>
            </w:pPr>
            <w:r w:rsidRPr="00F739E5">
              <w:rPr>
                <w:sz w:val="28"/>
                <w:szCs w:val="28"/>
              </w:rPr>
              <w:t>1</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укомплектованности образовательных учреждений педагогическими кадрами, имеющими высшее образование</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66</w:t>
            </w:r>
          </w:p>
        </w:tc>
        <w:tc>
          <w:tcPr>
            <w:tcW w:w="371"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72</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74</w:t>
            </w:r>
          </w:p>
        </w:tc>
        <w:tc>
          <w:tcPr>
            <w:tcW w:w="4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74</w:t>
            </w:r>
          </w:p>
        </w:tc>
      </w:tr>
      <w:tr w:rsidR="00C25C0E" w:rsidRPr="00F739E5" w:rsidTr="00F739E5">
        <w:tc>
          <w:tcPr>
            <w:tcW w:w="272" w:type="pct"/>
            <w:shd w:val="clear" w:color="auto" w:fill="auto"/>
          </w:tcPr>
          <w:p w:rsidR="00C25C0E" w:rsidRPr="00F739E5" w:rsidRDefault="00C25C0E" w:rsidP="00CA7832">
            <w:pPr>
              <w:contextualSpacing/>
              <w:jc w:val="center"/>
              <w:rPr>
                <w:sz w:val="28"/>
                <w:szCs w:val="28"/>
              </w:rPr>
            </w:pPr>
            <w:r w:rsidRPr="00F739E5">
              <w:rPr>
                <w:sz w:val="28"/>
                <w:szCs w:val="28"/>
              </w:rPr>
              <w:t>2</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образовательных учреждений, в которых созданы условия для инклюзивного образования детей-инвалидов</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83</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85</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90</w:t>
            </w:r>
          </w:p>
        </w:tc>
        <w:tc>
          <w:tcPr>
            <w:tcW w:w="4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90</w:t>
            </w:r>
          </w:p>
        </w:tc>
      </w:tr>
      <w:tr w:rsidR="00C25C0E" w:rsidRPr="00F739E5" w:rsidTr="00F739E5">
        <w:tc>
          <w:tcPr>
            <w:tcW w:w="272" w:type="pct"/>
            <w:shd w:val="clear" w:color="auto" w:fill="auto"/>
          </w:tcPr>
          <w:p w:rsidR="00C25C0E" w:rsidRPr="00F739E5" w:rsidRDefault="00C25C0E" w:rsidP="00CA7832">
            <w:pPr>
              <w:contextualSpacing/>
              <w:jc w:val="center"/>
              <w:rPr>
                <w:sz w:val="28"/>
                <w:szCs w:val="28"/>
              </w:rPr>
            </w:pPr>
            <w:r w:rsidRPr="00F739E5">
              <w:rPr>
                <w:sz w:val="28"/>
                <w:szCs w:val="28"/>
              </w:rPr>
              <w:t>3</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доли детей в возрасте от 5 до 18 лет, охваченных дополнительным образованием</w:t>
            </w:r>
          </w:p>
        </w:tc>
        <w:tc>
          <w:tcPr>
            <w:tcW w:w="5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sz w:val="28"/>
                <w:szCs w:val="28"/>
              </w:rPr>
            </w:pPr>
            <w:r w:rsidRPr="00F739E5">
              <w:rPr>
                <w:sz w:val="28"/>
                <w:szCs w:val="28"/>
              </w:rPr>
              <w:t>71</w:t>
            </w:r>
          </w:p>
        </w:tc>
        <w:tc>
          <w:tcPr>
            <w:tcW w:w="37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78,4</w:t>
            </w:r>
          </w:p>
        </w:tc>
        <w:tc>
          <w:tcPr>
            <w:tcW w:w="325"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78,7</w:t>
            </w:r>
          </w:p>
        </w:tc>
        <w:tc>
          <w:tcPr>
            <w:tcW w:w="411" w:type="pct"/>
            <w:shd w:val="clear" w:color="auto" w:fill="auto"/>
          </w:tcPr>
          <w:p w:rsidR="00C25C0E" w:rsidRPr="00F739E5" w:rsidRDefault="00C25C0E" w:rsidP="00CA7832">
            <w:pPr>
              <w:contextualSpacing/>
              <w:jc w:val="center"/>
              <w:rPr>
                <w:sz w:val="28"/>
                <w:szCs w:val="28"/>
              </w:rPr>
            </w:pPr>
            <w:r w:rsidRPr="00F739E5">
              <w:rPr>
                <w:rStyle w:val="212pt"/>
                <w:rFonts w:eastAsia="Arial Unicode MS"/>
                <w:sz w:val="28"/>
                <w:szCs w:val="28"/>
              </w:rPr>
              <w:t>78,7</w:t>
            </w:r>
          </w:p>
        </w:tc>
      </w:tr>
      <w:tr w:rsidR="00C25C0E" w:rsidRPr="00F739E5" w:rsidTr="00F739E5">
        <w:tc>
          <w:tcPr>
            <w:tcW w:w="272"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4</w:t>
            </w:r>
          </w:p>
        </w:tc>
        <w:tc>
          <w:tcPr>
            <w:tcW w:w="2738" w:type="pct"/>
            <w:shd w:val="clear" w:color="auto" w:fill="auto"/>
          </w:tcPr>
          <w:p w:rsidR="00C25C0E" w:rsidRPr="00F739E5" w:rsidRDefault="00C25C0E" w:rsidP="00CA7832">
            <w:pPr>
              <w:contextualSpacing/>
              <w:rPr>
                <w:rStyle w:val="212pt"/>
                <w:rFonts w:eastAsia="Arial Unicode MS"/>
                <w:sz w:val="28"/>
                <w:szCs w:val="28"/>
              </w:rPr>
            </w:pPr>
            <w:r w:rsidRPr="00F739E5">
              <w:rPr>
                <w:sz w:val="28"/>
                <w:szCs w:val="28"/>
                <w:lang w:eastAsia="en-US"/>
              </w:rPr>
              <w:t>Увеличение количества потребителей услуг, получивших муниципальную услугу в социальной сфере, по направлению деятельности «реализация дополнительных общеразвивающих программ для детей» у исполнителей услуг</w:t>
            </w:r>
          </w:p>
        </w:tc>
        <w:tc>
          <w:tcPr>
            <w:tcW w:w="5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w:t>
            </w:r>
          </w:p>
        </w:tc>
        <w:tc>
          <w:tcPr>
            <w:tcW w:w="373" w:type="pct"/>
            <w:gridSpan w:val="2"/>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25</w:t>
            </w:r>
          </w:p>
        </w:tc>
        <w:tc>
          <w:tcPr>
            <w:tcW w:w="37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25</w:t>
            </w:r>
          </w:p>
        </w:tc>
        <w:tc>
          <w:tcPr>
            <w:tcW w:w="325"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25</w:t>
            </w:r>
          </w:p>
        </w:tc>
        <w:tc>
          <w:tcPr>
            <w:tcW w:w="4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25</w:t>
            </w:r>
          </w:p>
        </w:tc>
      </w:tr>
      <w:tr w:rsidR="00C25C0E" w:rsidRPr="00F739E5" w:rsidTr="00F739E5">
        <w:tc>
          <w:tcPr>
            <w:tcW w:w="5000" w:type="pct"/>
            <w:gridSpan w:val="8"/>
            <w:shd w:val="clear" w:color="auto" w:fill="auto"/>
          </w:tcPr>
          <w:p w:rsidR="00C25C0E" w:rsidRPr="00F739E5" w:rsidRDefault="00C25C0E" w:rsidP="00CA7832">
            <w:pPr>
              <w:tabs>
                <w:tab w:val="left" w:pos="293"/>
              </w:tabs>
              <w:contextualSpacing/>
              <w:jc w:val="center"/>
              <w:rPr>
                <w:b/>
                <w:sz w:val="28"/>
                <w:szCs w:val="28"/>
              </w:rPr>
            </w:pPr>
            <w:r w:rsidRPr="00F739E5">
              <w:rPr>
                <w:rStyle w:val="212pt"/>
                <w:rFonts w:eastAsia="Arial Unicode MS"/>
                <w:b/>
                <w:sz w:val="28"/>
                <w:szCs w:val="28"/>
              </w:rPr>
              <w:t xml:space="preserve">Подпрограмма № 4 «Патриотическое воспитание </w:t>
            </w:r>
            <w:r w:rsidRPr="00F739E5">
              <w:rPr>
                <w:b/>
                <w:sz w:val="28"/>
                <w:szCs w:val="28"/>
              </w:rPr>
              <w:t>детей и подростков»</w:t>
            </w:r>
          </w:p>
        </w:tc>
      </w:tr>
      <w:tr w:rsidR="00C25C0E" w:rsidRPr="00F739E5" w:rsidTr="00F739E5">
        <w:tc>
          <w:tcPr>
            <w:tcW w:w="272" w:type="pct"/>
            <w:shd w:val="clear" w:color="auto" w:fill="auto"/>
          </w:tcPr>
          <w:p w:rsidR="00C25C0E" w:rsidRPr="00F739E5" w:rsidRDefault="00C25C0E" w:rsidP="00CA7832">
            <w:pPr>
              <w:contextualSpacing/>
              <w:jc w:val="center"/>
              <w:rPr>
                <w:sz w:val="28"/>
                <w:szCs w:val="28"/>
              </w:rPr>
            </w:pPr>
            <w:r w:rsidRPr="00F739E5">
              <w:rPr>
                <w:sz w:val="28"/>
                <w:szCs w:val="28"/>
              </w:rPr>
              <w:t>1</w:t>
            </w:r>
          </w:p>
        </w:tc>
        <w:tc>
          <w:tcPr>
            <w:tcW w:w="2738" w:type="pct"/>
            <w:shd w:val="clear" w:color="auto" w:fill="auto"/>
          </w:tcPr>
          <w:p w:rsidR="00C25C0E" w:rsidRPr="00F739E5" w:rsidRDefault="00C25C0E" w:rsidP="00CA7832">
            <w:pPr>
              <w:contextualSpacing/>
              <w:rPr>
                <w:sz w:val="28"/>
                <w:szCs w:val="28"/>
              </w:rPr>
            </w:pPr>
            <w:r w:rsidRPr="00F739E5">
              <w:rPr>
                <w:rStyle w:val="212pt"/>
                <w:rFonts w:eastAsia="Arial Unicode MS"/>
                <w:sz w:val="28"/>
                <w:szCs w:val="28"/>
              </w:rPr>
              <w:t>Увеличение охвата учащихся, принимающих участие в мероприятиях патриотической направленности</w:t>
            </w:r>
          </w:p>
        </w:tc>
        <w:tc>
          <w:tcPr>
            <w:tcW w:w="5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w:t>
            </w:r>
          </w:p>
        </w:tc>
        <w:tc>
          <w:tcPr>
            <w:tcW w:w="369"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21</w:t>
            </w:r>
          </w:p>
        </w:tc>
        <w:tc>
          <w:tcPr>
            <w:tcW w:w="375" w:type="pct"/>
            <w:gridSpan w:val="2"/>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23</w:t>
            </w:r>
          </w:p>
        </w:tc>
        <w:tc>
          <w:tcPr>
            <w:tcW w:w="325"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24</w:t>
            </w:r>
          </w:p>
        </w:tc>
        <w:tc>
          <w:tcPr>
            <w:tcW w:w="4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24</w:t>
            </w:r>
          </w:p>
        </w:tc>
      </w:tr>
      <w:tr w:rsidR="00C25C0E" w:rsidRPr="00F739E5" w:rsidTr="00F739E5">
        <w:tc>
          <w:tcPr>
            <w:tcW w:w="272" w:type="pct"/>
            <w:shd w:val="clear" w:color="auto" w:fill="auto"/>
          </w:tcPr>
          <w:p w:rsidR="00C25C0E" w:rsidRPr="00F739E5" w:rsidRDefault="00C25C0E" w:rsidP="00CA7832">
            <w:pPr>
              <w:contextualSpacing/>
              <w:jc w:val="center"/>
              <w:rPr>
                <w:sz w:val="28"/>
                <w:szCs w:val="28"/>
              </w:rPr>
            </w:pPr>
            <w:r w:rsidRPr="00F739E5">
              <w:rPr>
                <w:sz w:val="28"/>
                <w:szCs w:val="28"/>
              </w:rPr>
              <w:t>2</w:t>
            </w:r>
          </w:p>
        </w:tc>
        <w:tc>
          <w:tcPr>
            <w:tcW w:w="2738" w:type="pct"/>
            <w:shd w:val="clear" w:color="auto" w:fill="auto"/>
          </w:tcPr>
          <w:p w:rsidR="00C25C0E" w:rsidRPr="00F739E5" w:rsidRDefault="00C25C0E" w:rsidP="00CA7832">
            <w:pPr>
              <w:contextualSpacing/>
              <w:rPr>
                <w:rStyle w:val="212pt"/>
                <w:rFonts w:eastAsia="Arial Unicode MS"/>
                <w:sz w:val="28"/>
                <w:szCs w:val="28"/>
              </w:rPr>
            </w:pPr>
            <w:r w:rsidRPr="00F739E5">
              <w:rPr>
                <w:rStyle w:val="212pt"/>
                <w:rFonts w:eastAsia="Arial Unicode MS"/>
                <w:sz w:val="28"/>
                <w:szCs w:val="28"/>
              </w:rPr>
              <w:t>Организация и проведение встреч с участниками локальных военных конфликтов, ветеранами ВОВ, тружениками тыла</w:t>
            </w:r>
          </w:p>
        </w:tc>
        <w:tc>
          <w:tcPr>
            <w:tcW w:w="5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w:t>
            </w:r>
          </w:p>
        </w:tc>
        <w:tc>
          <w:tcPr>
            <w:tcW w:w="369"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80</w:t>
            </w:r>
          </w:p>
        </w:tc>
        <w:tc>
          <w:tcPr>
            <w:tcW w:w="375" w:type="pct"/>
            <w:gridSpan w:val="2"/>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95</w:t>
            </w:r>
          </w:p>
        </w:tc>
        <w:tc>
          <w:tcPr>
            <w:tcW w:w="325"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96</w:t>
            </w:r>
          </w:p>
        </w:tc>
        <w:tc>
          <w:tcPr>
            <w:tcW w:w="4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97</w:t>
            </w:r>
          </w:p>
        </w:tc>
      </w:tr>
      <w:tr w:rsidR="00C25C0E" w:rsidRPr="00F739E5" w:rsidTr="00F739E5">
        <w:trPr>
          <w:trHeight w:val="449"/>
        </w:trPr>
        <w:tc>
          <w:tcPr>
            <w:tcW w:w="272" w:type="pct"/>
            <w:shd w:val="clear" w:color="auto" w:fill="auto"/>
          </w:tcPr>
          <w:p w:rsidR="00C25C0E" w:rsidRPr="00F739E5" w:rsidRDefault="00C25C0E" w:rsidP="00CA7832">
            <w:pPr>
              <w:contextualSpacing/>
              <w:jc w:val="center"/>
              <w:rPr>
                <w:sz w:val="28"/>
                <w:szCs w:val="28"/>
              </w:rPr>
            </w:pPr>
            <w:r w:rsidRPr="00F739E5">
              <w:rPr>
                <w:sz w:val="28"/>
                <w:szCs w:val="28"/>
              </w:rPr>
              <w:t>3</w:t>
            </w:r>
          </w:p>
        </w:tc>
        <w:tc>
          <w:tcPr>
            <w:tcW w:w="2738" w:type="pct"/>
            <w:shd w:val="clear" w:color="auto" w:fill="auto"/>
          </w:tcPr>
          <w:p w:rsidR="00C25C0E" w:rsidRPr="00F739E5" w:rsidRDefault="00C25C0E" w:rsidP="00CA7832">
            <w:pPr>
              <w:contextualSpacing/>
              <w:rPr>
                <w:rStyle w:val="212pt"/>
                <w:rFonts w:eastAsia="Arial Unicode MS"/>
                <w:sz w:val="28"/>
                <w:szCs w:val="28"/>
              </w:rPr>
            </w:pPr>
            <w:r w:rsidRPr="00F739E5">
              <w:rPr>
                <w:rStyle w:val="212pt"/>
                <w:rFonts w:eastAsia="Arial Unicode MS"/>
                <w:sz w:val="28"/>
                <w:szCs w:val="28"/>
              </w:rPr>
              <w:t>Участие в волонтерском  движении по оказанию шефской помощи</w:t>
            </w:r>
          </w:p>
        </w:tc>
        <w:tc>
          <w:tcPr>
            <w:tcW w:w="5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w:t>
            </w:r>
          </w:p>
        </w:tc>
        <w:tc>
          <w:tcPr>
            <w:tcW w:w="369"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48</w:t>
            </w:r>
          </w:p>
        </w:tc>
        <w:tc>
          <w:tcPr>
            <w:tcW w:w="375" w:type="pct"/>
            <w:gridSpan w:val="2"/>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49</w:t>
            </w:r>
          </w:p>
        </w:tc>
        <w:tc>
          <w:tcPr>
            <w:tcW w:w="325"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50</w:t>
            </w:r>
          </w:p>
        </w:tc>
        <w:tc>
          <w:tcPr>
            <w:tcW w:w="411" w:type="pct"/>
            <w:shd w:val="clear" w:color="auto" w:fill="auto"/>
          </w:tcPr>
          <w:p w:rsidR="00C25C0E" w:rsidRPr="00F739E5" w:rsidRDefault="00C25C0E" w:rsidP="00CA7832">
            <w:pPr>
              <w:contextualSpacing/>
              <w:jc w:val="center"/>
              <w:rPr>
                <w:rStyle w:val="212pt"/>
                <w:rFonts w:eastAsia="Arial Unicode MS"/>
                <w:sz w:val="28"/>
                <w:szCs w:val="28"/>
              </w:rPr>
            </w:pPr>
            <w:r w:rsidRPr="00F739E5">
              <w:rPr>
                <w:rStyle w:val="212pt"/>
                <w:rFonts w:eastAsia="Arial Unicode MS"/>
                <w:sz w:val="28"/>
                <w:szCs w:val="28"/>
              </w:rPr>
              <w:t>50</w:t>
            </w:r>
          </w:p>
        </w:tc>
      </w:tr>
    </w:tbl>
    <w:p w:rsidR="00C25C0E" w:rsidRPr="00F739E5" w:rsidRDefault="00C25C0E" w:rsidP="00F739E5">
      <w:pPr>
        <w:widowControl w:val="0"/>
        <w:tabs>
          <w:tab w:val="left" w:pos="1701"/>
        </w:tabs>
        <w:autoSpaceDE w:val="0"/>
        <w:autoSpaceDN w:val="0"/>
        <w:adjustRightInd w:val="0"/>
        <w:ind w:firstLine="709"/>
        <w:jc w:val="both"/>
        <w:rPr>
          <w:rStyle w:val="a5"/>
          <w:i w:val="0"/>
          <w:sz w:val="28"/>
          <w:szCs w:val="28"/>
        </w:rPr>
      </w:pPr>
    </w:p>
    <w:p w:rsidR="00F739E5" w:rsidRDefault="00C25C0E" w:rsidP="00F739E5">
      <w:pPr>
        <w:ind w:firstLine="709"/>
        <w:jc w:val="both"/>
        <w:rPr>
          <w:sz w:val="28"/>
          <w:szCs w:val="28"/>
        </w:rPr>
      </w:pPr>
      <w:r w:rsidRPr="00F739E5">
        <w:rPr>
          <w:sz w:val="28"/>
          <w:szCs w:val="28"/>
        </w:rPr>
        <w:t>2</w:t>
      </w:r>
      <w:r w:rsidR="00F739E5">
        <w:rPr>
          <w:sz w:val="28"/>
          <w:szCs w:val="28"/>
        </w:rPr>
        <w:t>.Приложение № 3 «Сведения об объемах и источниках финансового обеспечения к муниципальной программе «Развитие системы образования на территории Балтайского муниципального района» изложить в новой редакции согласно приложению.</w:t>
      </w:r>
    </w:p>
    <w:p w:rsidR="00C25C0E" w:rsidRPr="00F739E5" w:rsidRDefault="00F739E5" w:rsidP="00F739E5">
      <w:pPr>
        <w:ind w:firstLine="709"/>
        <w:jc w:val="both"/>
        <w:rPr>
          <w:sz w:val="28"/>
          <w:szCs w:val="28"/>
        </w:rPr>
      </w:pPr>
      <w:r>
        <w:rPr>
          <w:sz w:val="28"/>
          <w:szCs w:val="28"/>
        </w:rPr>
        <w:t>3.</w:t>
      </w:r>
      <w:r w:rsidR="00C25C0E" w:rsidRPr="00F739E5">
        <w:rPr>
          <w:sz w:val="28"/>
          <w:szCs w:val="28"/>
        </w:rPr>
        <w:t>Настоящее постановление вступает в силу со дня его обнародования.</w:t>
      </w:r>
    </w:p>
    <w:p w:rsidR="00C25C0E" w:rsidRPr="00F739E5" w:rsidRDefault="00F739E5" w:rsidP="00F739E5">
      <w:pPr>
        <w:ind w:firstLine="709"/>
        <w:jc w:val="both"/>
        <w:rPr>
          <w:sz w:val="28"/>
          <w:szCs w:val="28"/>
        </w:rPr>
      </w:pPr>
      <w:r>
        <w:rPr>
          <w:sz w:val="28"/>
          <w:szCs w:val="28"/>
        </w:rPr>
        <w:t>4.</w:t>
      </w:r>
      <w:r w:rsidR="00C25C0E" w:rsidRPr="00F739E5">
        <w:rPr>
          <w:sz w:val="28"/>
          <w:szCs w:val="28"/>
        </w:rPr>
        <w:t>Контроль за исполнением постановления возложить на заместителя главы администрации Балтайского муниципального района.</w:t>
      </w:r>
    </w:p>
    <w:p w:rsidR="00C25C0E" w:rsidRPr="00F739E5" w:rsidRDefault="00C25C0E" w:rsidP="00F739E5">
      <w:pPr>
        <w:jc w:val="both"/>
        <w:rPr>
          <w:sz w:val="28"/>
          <w:szCs w:val="28"/>
        </w:rPr>
      </w:pPr>
    </w:p>
    <w:p w:rsidR="00C25C0E" w:rsidRPr="00F739E5" w:rsidRDefault="00C25C0E" w:rsidP="00C25C0E">
      <w:pPr>
        <w:jc w:val="both"/>
        <w:rPr>
          <w:sz w:val="28"/>
          <w:szCs w:val="28"/>
        </w:rPr>
      </w:pPr>
    </w:p>
    <w:p w:rsidR="00C25C0E" w:rsidRPr="00F739E5" w:rsidRDefault="00C25C0E" w:rsidP="00C25C0E">
      <w:pPr>
        <w:jc w:val="both"/>
        <w:rPr>
          <w:sz w:val="28"/>
          <w:szCs w:val="28"/>
        </w:rPr>
      </w:pPr>
    </w:p>
    <w:p w:rsidR="00C25C0E" w:rsidRPr="00F739E5" w:rsidRDefault="00C25C0E" w:rsidP="00F739E5">
      <w:pPr>
        <w:jc w:val="both"/>
        <w:rPr>
          <w:sz w:val="28"/>
          <w:szCs w:val="28"/>
        </w:rPr>
      </w:pPr>
      <w:r w:rsidRPr="00F739E5">
        <w:rPr>
          <w:sz w:val="28"/>
          <w:szCs w:val="28"/>
        </w:rPr>
        <w:t xml:space="preserve">Глава Балтайского </w:t>
      </w:r>
    </w:p>
    <w:p w:rsidR="00F739E5" w:rsidRDefault="00C25C0E" w:rsidP="00F739E5">
      <w:pPr>
        <w:jc w:val="both"/>
        <w:rPr>
          <w:sz w:val="28"/>
          <w:szCs w:val="28"/>
        </w:rPr>
        <w:sectPr w:rsidR="00F739E5" w:rsidSect="00576B02">
          <w:headerReference w:type="default" r:id="rId8"/>
          <w:pgSz w:w="11906" w:h="16838"/>
          <w:pgMar w:top="1134" w:right="1134" w:bottom="1134" w:left="1701" w:header="709" w:footer="709" w:gutter="0"/>
          <w:cols w:space="708"/>
          <w:titlePg/>
          <w:docGrid w:linePitch="360"/>
        </w:sectPr>
      </w:pPr>
      <w:r w:rsidRPr="00F739E5">
        <w:rPr>
          <w:sz w:val="28"/>
          <w:szCs w:val="28"/>
        </w:rPr>
        <w:t>муниципального района</w:t>
      </w:r>
      <w:r w:rsidRPr="00F739E5">
        <w:rPr>
          <w:sz w:val="28"/>
          <w:szCs w:val="28"/>
        </w:rPr>
        <w:tab/>
      </w:r>
      <w:r w:rsidRPr="00F739E5">
        <w:rPr>
          <w:sz w:val="28"/>
          <w:szCs w:val="28"/>
        </w:rPr>
        <w:tab/>
      </w:r>
      <w:r w:rsidRPr="00F739E5">
        <w:rPr>
          <w:sz w:val="28"/>
          <w:szCs w:val="28"/>
        </w:rPr>
        <w:tab/>
      </w:r>
      <w:r w:rsidRPr="00F739E5">
        <w:rPr>
          <w:sz w:val="28"/>
          <w:szCs w:val="28"/>
        </w:rPr>
        <w:tab/>
        <w:t xml:space="preserve">   </w:t>
      </w:r>
      <w:r w:rsidR="00F739E5">
        <w:rPr>
          <w:sz w:val="28"/>
          <w:szCs w:val="28"/>
        </w:rPr>
        <w:t xml:space="preserve">                    </w:t>
      </w:r>
      <w:r w:rsidRPr="00F739E5">
        <w:rPr>
          <w:sz w:val="28"/>
          <w:szCs w:val="28"/>
        </w:rPr>
        <w:t>Е.С.Бенькович</w:t>
      </w:r>
    </w:p>
    <w:p w:rsidR="00F739E5" w:rsidRPr="007F0296" w:rsidRDefault="00F739E5" w:rsidP="00F739E5">
      <w:pPr>
        <w:ind w:left="9214"/>
        <w:rPr>
          <w:sz w:val="28"/>
          <w:szCs w:val="28"/>
        </w:rPr>
      </w:pPr>
      <w:r>
        <w:rPr>
          <w:sz w:val="28"/>
          <w:szCs w:val="28"/>
        </w:rPr>
        <w:t>Приложение</w:t>
      </w:r>
    </w:p>
    <w:p w:rsidR="00F739E5" w:rsidRPr="007F0296" w:rsidRDefault="00F739E5" w:rsidP="00F739E5">
      <w:pPr>
        <w:ind w:left="9214"/>
        <w:rPr>
          <w:sz w:val="28"/>
          <w:szCs w:val="28"/>
        </w:rPr>
      </w:pPr>
      <w:r w:rsidRPr="007F0296">
        <w:rPr>
          <w:sz w:val="28"/>
          <w:szCs w:val="28"/>
        </w:rPr>
        <w:t xml:space="preserve">к постановлению администрации </w:t>
      </w:r>
    </w:p>
    <w:p w:rsidR="00F739E5" w:rsidRPr="007F0296" w:rsidRDefault="00F739E5" w:rsidP="00F739E5">
      <w:pPr>
        <w:ind w:left="9214"/>
        <w:rPr>
          <w:sz w:val="28"/>
          <w:szCs w:val="28"/>
        </w:rPr>
      </w:pPr>
      <w:r w:rsidRPr="007F0296">
        <w:rPr>
          <w:sz w:val="28"/>
          <w:szCs w:val="28"/>
        </w:rPr>
        <w:t xml:space="preserve">Балтайского муниципального района </w:t>
      </w:r>
    </w:p>
    <w:p w:rsidR="00F739E5" w:rsidRPr="00454EEC" w:rsidRDefault="00F739E5" w:rsidP="00F739E5">
      <w:pPr>
        <w:ind w:left="9214"/>
        <w:rPr>
          <w:b/>
          <w:sz w:val="28"/>
          <w:szCs w:val="28"/>
        </w:rPr>
      </w:pPr>
      <w:r w:rsidRPr="007F0296">
        <w:rPr>
          <w:sz w:val="28"/>
          <w:szCs w:val="28"/>
        </w:rPr>
        <w:t xml:space="preserve">от </w:t>
      </w:r>
      <w:r>
        <w:rPr>
          <w:sz w:val="28"/>
          <w:szCs w:val="28"/>
        </w:rPr>
        <w:t xml:space="preserve">20.02.2025 </w:t>
      </w:r>
      <w:r w:rsidRPr="007F0296">
        <w:rPr>
          <w:sz w:val="28"/>
          <w:szCs w:val="28"/>
        </w:rPr>
        <w:t>№</w:t>
      </w:r>
      <w:r>
        <w:rPr>
          <w:sz w:val="28"/>
          <w:szCs w:val="28"/>
        </w:rPr>
        <w:t xml:space="preserve"> 70</w:t>
      </w:r>
    </w:p>
    <w:p w:rsidR="00827272" w:rsidRDefault="00827272" w:rsidP="00827272">
      <w:pPr>
        <w:jc w:val="center"/>
        <w:rPr>
          <w:b/>
          <w:sz w:val="28"/>
          <w:szCs w:val="28"/>
        </w:rPr>
      </w:pPr>
    </w:p>
    <w:p w:rsidR="00827272" w:rsidRDefault="00827272" w:rsidP="00827272">
      <w:pPr>
        <w:jc w:val="center"/>
        <w:rPr>
          <w:b/>
          <w:sz w:val="28"/>
          <w:szCs w:val="28"/>
        </w:rPr>
      </w:pPr>
    </w:p>
    <w:p w:rsidR="00827272" w:rsidRDefault="00827272" w:rsidP="00827272">
      <w:pPr>
        <w:jc w:val="center"/>
        <w:rPr>
          <w:b/>
          <w:sz w:val="28"/>
          <w:szCs w:val="28"/>
        </w:rPr>
      </w:pPr>
      <w:r w:rsidRPr="00827272">
        <w:rPr>
          <w:b/>
          <w:sz w:val="28"/>
          <w:szCs w:val="28"/>
        </w:rPr>
        <w:t xml:space="preserve">Сведения об объемах и источниках финансового обеспечения Программы </w:t>
      </w:r>
      <w:r>
        <w:rPr>
          <w:b/>
          <w:sz w:val="28"/>
          <w:szCs w:val="28"/>
        </w:rPr>
        <w:t>«</w:t>
      </w:r>
      <w:r w:rsidRPr="00827272">
        <w:rPr>
          <w:b/>
          <w:sz w:val="28"/>
          <w:szCs w:val="28"/>
        </w:rPr>
        <w:t xml:space="preserve">Развитие системы образования </w:t>
      </w:r>
    </w:p>
    <w:p w:rsidR="00C25C0E" w:rsidRPr="00827272" w:rsidRDefault="00827272" w:rsidP="00827272">
      <w:pPr>
        <w:jc w:val="center"/>
        <w:rPr>
          <w:b/>
          <w:sz w:val="28"/>
          <w:szCs w:val="28"/>
        </w:rPr>
      </w:pPr>
      <w:r w:rsidRPr="00827272">
        <w:rPr>
          <w:b/>
          <w:sz w:val="28"/>
          <w:szCs w:val="28"/>
        </w:rPr>
        <w:t>на территории Ба</w:t>
      </w:r>
      <w:r>
        <w:rPr>
          <w:b/>
          <w:sz w:val="28"/>
          <w:szCs w:val="28"/>
        </w:rPr>
        <w:t>лтайского муниципального района»</w:t>
      </w:r>
    </w:p>
    <w:p w:rsidR="00827272" w:rsidRDefault="00827272" w:rsidP="00827272">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2935"/>
        <w:gridCol w:w="2376"/>
        <w:gridCol w:w="1817"/>
        <w:gridCol w:w="1394"/>
        <w:gridCol w:w="1256"/>
        <w:gridCol w:w="1259"/>
        <w:gridCol w:w="1337"/>
      </w:tblGrid>
      <w:tr w:rsidR="00827272" w:rsidRPr="00576B02" w:rsidTr="00827272">
        <w:tc>
          <w:tcPr>
            <w:tcW w:w="1058" w:type="pct"/>
            <w:vMerge w:val="restart"/>
            <w:shd w:val="clear" w:color="auto" w:fill="auto"/>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Наименование</w:t>
            </w:r>
          </w:p>
        </w:tc>
        <w:tc>
          <w:tcPr>
            <w:tcW w:w="935" w:type="pct"/>
            <w:vMerge w:val="restart"/>
            <w:shd w:val="clear" w:color="auto" w:fill="auto"/>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Ответственный исполнитель (соисполнитель, участник)</w:t>
            </w:r>
          </w:p>
        </w:tc>
        <w:tc>
          <w:tcPr>
            <w:tcW w:w="757" w:type="pct"/>
            <w:vMerge w:val="restart"/>
            <w:shd w:val="clear" w:color="auto" w:fill="auto"/>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Источники финансирования</w:t>
            </w:r>
          </w:p>
        </w:tc>
        <w:tc>
          <w:tcPr>
            <w:tcW w:w="579" w:type="pct"/>
            <w:vMerge w:val="restart"/>
            <w:shd w:val="clear" w:color="auto" w:fill="auto"/>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Объемы</w:t>
            </w:r>
          </w:p>
          <w:p w:rsidR="00827272" w:rsidRPr="00576B02" w:rsidRDefault="00827272" w:rsidP="00576B02">
            <w:pPr>
              <w:jc w:val="center"/>
              <w:rPr>
                <w:rFonts w:eastAsia="Times New Roman"/>
                <w:b/>
                <w:sz w:val="28"/>
                <w:szCs w:val="28"/>
              </w:rPr>
            </w:pPr>
            <w:r w:rsidRPr="00576B02">
              <w:rPr>
                <w:rFonts w:eastAsia="Times New Roman"/>
                <w:b/>
                <w:sz w:val="28"/>
                <w:szCs w:val="28"/>
              </w:rPr>
              <w:t>финансирования, всего</w:t>
            </w:r>
          </w:p>
          <w:p w:rsidR="00827272" w:rsidRPr="00576B02" w:rsidRDefault="00827272" w:rsidP="00576B02">
            <w:pPr>
              <w:jc w:val="center"/>
              <w:rPr>
                <w:rFonts w:eastAsia="Times New Roman"/>
                <w:b/>
                <w:sz w:val="28"/>
                <w:szCs w:val="28"/>
              </w:rPr>
            </w:pPr>
            <w:r w:rsidRPr="00576B02">
              <w:rPr>
                <w:rFonts w:eastAsia="Times New Roman"/>
                <w:b/>
                <w:sz w:val="28"/>
                <w:szCs w:val="28"/>
              </w:rPr>
              <w:t>тыс. руб.</w:t>
            </w:r>
          </w:p>
        </w:tc>
        <w:tc>
          <w:tcPr>
            <w:tcW w:w="1671" w:type="pct"/>
            <w:gridSpan w:val="4"/>
            <w:shd w:val="clear" w:color="auto" w:fill="auto"/>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в том числе по годам реализации</w:t>
            </w:r>
          </w:p>
        </w:tc>
      </w:tr>
      <w:tr w:rsidR="00827272" w:rsidRPr="00576B02" w:rsidTr="00827272">
        <w:tc>
          <w:tcPr>
            <w:tcW w:w="1058" w:type="pct"/>
            <w:vMerge/>
            <w:shd w:val="clear" w:color="auto" w:fill="auto"/>
            <w:vAlign w:val="center"/>
            <w:hideMark/>
          </w:tcPr>
          <w:p w:rsidR="00827272" w:rsidRPr="00576B02" w:rsidRDefault="00827272" w:rsidP="00576B02">
            <w:pPr>
              <w:jc w:val="center"/>
              <w:rPr>
                <w:rFonts w:eastAsia="Times New Roman"/>
                <w:b/>
                <w:sz w:val="28"/>
                <w:szCs w:val="28"/>
              </w:rPr>
            </w:pPr>
          </w:p>
        </w:tc>
        <w:tc>
          <w:tcPr>
            <w:tcW w:w="935" w:type="pct"/>
            <w:vMerge/>
            <w:shd w:val="clear" w:color="auto" w:fill="auto"/>
            <w:vAlign w:val="center"/>
            <w:hideMark/>
          </w:tcPr>
          <w:p w:rsidR="00827272" w:rsidRPr="00576B02" w:rsidRDefault="00827272" w:rsidP="00576B02">
            <w:pPr>
              <w:jc w:val="center"/>
              <w:rPr>
                <w:rFonts w:eastAsia="Times New Roman"/>
                <w:b/>
                <w:sz w:val="28"/>
                <w:szCs w:val="28"/>
              </w:rPr>
            </w:pPr>
          </w:p>
        </w:tc>
        <w:tc>
          <w:tcPr>
            <w:tcW w:w="757" w:type="pct"/>
            <w:vMerge/>
            <w:shd w:val="clear" w:color="auto" w:fill="auto"/>
            <w:vAlign w:val="center"/>
            <w:hideMark/>
          </w:tcPr>
          <w:p w:rsidR="00827272" w:rsidRPr="00576B02" w:rsidRDefault="00827272" w:rsidP="00576B02">
            <w:pPr>
              <w:jc w:val="center"/>
              <w:rPr>
                <w:rFonts w:eastAsia="Times New Roman"/>
                <w:b/>
                <w:sz w:val="28"/>
                <w:szCs w:val="28"/>
              </w:rPr>
            </w:pPr>
          </w:p>
        </w:tc>
        <w:tc>
          <w:tcPr>
            <w:tcW w:w="579" w:type="pct"/>
            <w:vMerge/>
            <w:shd w:val="clear" w:color="auto" w:fill="auto"/>
            <w:vAlign w:val="center"/>
            <w:hideMark/>
          </w:tcPr>
          <w:p w:rsidR="00827272" w:rsidRPr="00576B02" w:rsidRDefault="00827272" w:rsidP="00576B02">
            <w:pPr>
              <w:jc w:val="center"/>
              <w:rPr>
                <w:rFonts w:eastAsia="Times New Roman"/>
                <w:b/>
                <w:sz w:val="28"/>
                <w:szCs w:val="28"/>
              </w:rPr>
            </w:pPr>
          </w:p>
        </w:tc>
        <w:tc>
          <w:tcPr>
            <w:tcW w:w="444" w:type="pct"/>
            <w:shd w:val="clear" w:color="auto" w:fill="auto"/>
            <w:noWrap/>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2024</w:t>
            </w:r>
          </w:p>
        </w:tc>
        <w:tc>
          <w:tcPr>
            <w:tcW w:w="400" w:type="pct"/>
            <w:shd w:val="clear" w:color="auto" w:fill="auto"/>
            <w:noWrap/>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2025</w:t>
            </w:r>
          </w:p>
        </w:tc>
        <w:tc>
          <w:tcPr>
            <w:tcW w:w="401" w:type="pct"/>
            <w:shd w:val="clear" w:color="auto" w:fill="auto"/>
            <w:noWrap/>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2026</w:t>
            </w:r>
          </w:p>
        </w:tc>
        <w:tc>
          <w:tcPr>
            <w:tcW w:w="426" w:type="pct"/>
            <w:shd w:val="clear" w:color="auto" w:fill="auto"/>
            <w:noWrap/>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2027</w:t>
            </w:r>
          </w:p>
        </w:tc>
      </w:tr>
      <w:tr w:rsidR="00827272" w:rsidRPr="00576B02" w:rsidTr="00827272">
        <w:tc>
          <w:tcPr>
            <w:tcW w:w="1058" w:type="pct"/>
            <w:shd w:val="clear" w:color="auto" w:fill="auto"/>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w:t>
            </w:r>
          </w:p>
        </w:tc>
        <w:tc>
          <w:tcPr>
            <w:tcW w:w="935" w:type="pct"/>
            <w:shd w:val="clear" w:color="auto" w:fill="auto"/>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w:t>
            </w:r>
          </w:p>
        </w:tc>
        <w:tc>
          <w:tcPr>
            <w:tcW w:w="757" w:type="pct"/>
            <w:shd w:val="clear" w:color="auto" w:fill="auto"/>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w:t>
            </w:r>
          </w:p>
        </w:tc>
        <w:tc>
          <w:tcPr>
            <w:tcW w:w="579" w:type="pct"/>
            <w:shd w:val="clear" w:color="auto" w:fill="auto"/>
            <w:vAlign w:val="center"/>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4</w:t>
            </w:r>
          </w:p>
        </w:tc>
        <w:tc>
          <w:tcPr>
            <w:tcW w:w="444" w:type="pct"/>
            <w:shd w:val="clear" w:color="auto" w:fill="auto"/>
            <w:noWrap/>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8</w:t>
            </w:r>
          </w:p>
        </w:tc>
        <w:tc>
          <w:tcPr>
            <w:tcW w:w="400" w:type="pct"/>
            <w:shd w:val="clear" w:color="auto" w:fill="auto"/>
            <w:noWrap/>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8</w:t>
            </w:r>
          </w:p>
        </w:tc>
        <w:tc>
          <w:tcPr>
            <w:tcW w:w="401" w:type="pct"/>
            <w:shd w:val="clear" w:color="auto" w:fill="auto"/>
            <w:noWrap/>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9</w:t>
            </w:r>
          </w:p>
        </w:tc>
        <w:tc>
          <w:tcPr>
            <w:tcW w:w="426" w:type="pct"/>
            <w:shd w:val="clear" w:color="auto" w:fill="auto"/>
            <w:noWrap/>
            <w:vAlign w:val="center"/>
            <w:hideMark/>
          </w:tcPr>
          <w:p w:rsidR="00827272" w:rsidRPr="00576B02" w:rsidRDefault="00827272" w:rsidP="00576B02">
            <w:pPr>
              <w:jc w:val="center"/>
              <w:rPr>
                <w:rFonts w:eastAsia="Times New Roman"/>
                <w:b/>
                <w:sz w:val="28"/>
                <w:szCs w:val="28"/>
              </w:rPr>
            </w:pPr>
            <w:r w:rsidRPr="00576B02">
              <w:rPr>
                <w:rFonts w:eastAsia="Times New Roman"/>
                <w:b/>
                <w:sz w:val="28"/>
                <w:szCs w:val="28"/>
              </w:rPr>
              <w:t>9</w:t>
            </w:r>
          </w:p>
        </w:tc>
      </w:tr>
      <w:tr w:rsidR="00827272" w:rsidRPr="00576B02" w:rsidTr="00827272">
        <w:tc>
          <w:tcPr>
            <w:tcW w:w="1058" w:type="pct"/>
            <w:vMerge w:val="restart"/>
            <w:shd w:val="clear" w:color="auto" w:fill="auto"/>
            <w:hideMark/>
          </w:tcPr>
          <w:p w:rsidR="00827272" w:rsidRPr="00576B02" w:rsidRDefault="00827272" w:rsidP="00576B02">
            <w:pPr>
              <w:rPr>
                <w:rFonts w:eastAsia="Times New Roman"/>
                <w:b/>
                <w:bCs/>
                <w:sz w:val="28"/>
                <w:szCs w:val="28"/>
              </w:rPr>
            </w:pPr>
            <w:r w:rsidRPr="00576B02">
              <w:rPr>
                <w:rFonts w:eastAsia="Times New Roman"/>
                <w:b/>
                <w:bCs/>
                <w:sz w:val="28"/>
                <w:szCs w:val="28"/>
              </w:rPr>
              <w:t>Муниципальная программа «Развитие системы образования на территории Балтайского муниципального района»</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1200355,6</w:t>
            </w:r>
          </w:p>
        </w:tc>
        <w:tc>
          <w:tcPr>
            <w:tcW w:w="444"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351815,2</w:t>
            </w:r>
          </w:p>
        </w:tc>
        <w:tc>
          <w:tcPr>
            <w:tcW w:w="400"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354109,2</w:t>
            </w:r>
          </w:p>
        </w:tc>
        <w:tc>
          <w:tcPr>
            <w:tcW w:w="401"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247023,6</w:t>
            </w:r>
          </w:p>
        </w:tc>
        <w:tc>
          <w:tcPr>
            <w:tcW w:w="426"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247407,6</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81664,2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18072,7</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21433,6</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21090,9</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21067,0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892065,2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269695,6</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275924,3</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173018,7</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173426,6</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сохранение достигнутых показателей повышения оплаты труда отдельных категорий работников бюджетной сферы;</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2215,2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2215,2</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10246,9</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10246,9</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197816,2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56746,9</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49581,3</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45744,0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45744,0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586,9</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586,9</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внебюджетные источники</w:t>
            </w:r>
          </w:p>
          <w:p w:rsidR="00827272" w:rsidRPr="00576B02" w:rsidRDefault="00827272" w:rsidP="00576B02">
            <w:pPr>
              <w:rPr>
                <w:rFonts w:eastAsia="Times New Roman"/>
                <w:sz w:val="28"/>
                <w:szCs w:val="28"/>
              </w:rPr>
            </w:pP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28810,0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7300,0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7170,0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7170,0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7170,0</w:t>
            </w:r>
          </w:p>
        </w:tc>
      </w:tr>
      <w:tr w:rsidR="00827272" w:rsidRPr="00576B02" w:rsidTr="00827272">
        <w:tc>
          <w:tcPr>
            <w:tcW w:w="1058" w:type="pct"/>
            <w:vMerge w:val="restart"/>
            <w:shd w:val="clear" w:color="auto" w:fill="auto"/>
            <w:hideMark/>
          </w:tcPr>
          <w:p w:rsidR="00827272" w:rsidRPr="00576B02" w:rsidRDefault="00827272" w:rsidP="00576B02">
            <w:pPr>
              <w:rPr>
                <w:rFonts w:eastAsia="Times New Roman"/>
                <w:b/>
                <w:bCs/>
                <w:sz w:val="28"/>
                <w:szCs w:val="28"/>
              </w:rPr>
            </w:pPr>
            <w:r w:rsidRPr="00576B02">
              <w:rPr>
                <w:rFonts w:eastAsia="Times New Roman"/>
                <w:b/>
                <w:bCs/>
                <w:sz w:val="28"/>
                <w:szCs w:val="28"/>
              </w:rPr>
              <w:t>Подпрограмма 1 «Развитие системы дошкольного образования»</w:t>
            </w:r>
          </w:p>
        </w:tc>
        <w:tc>
          <w:tcPr>
            <w:tcW w:w="935" w:type="pct"/>
            <w:vMerge w:val="restart"/>
            <w:shd w:val="clear" w:color="auto" w:fill="auto"/>
            <w:hideMark/>
          </w:tcPr>
          <w:p w:rsidR="00576B02" w:rsidRPr="00576B02" w:rsidRDefault="0082727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p w:rsidR="00827272" w:rsidRPr="00576B02" w:rsidRDefault="00827272" w:rsidP="00576B02">
            <w:pPr>
              <w:rPr>
                <w:rFonts w:eastAsia="Times New Roman"/>
                <w:sz w:val="28"/>
                <w:szCs w:val="28"/>
              </w:rPr>
            </w:pPr>
            <w:r w:rsidRPr="00576B02">
              <w:rPr>
                <w:rFonts w:eastAsia="Times New Roman"/>
                <w:sz w:val="28"/>
                <w:szCs w:val="28"/>
              </w:rPr>
              <w:t>дошкольные образовательные организации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141073,3</w:t>
            </w:r>
          </w:p>
        </w:tc>
        <w:tc>
          <w:tcPr>
            <w:tcW w:w="444"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39502,0</w:t>
            </w:r>
          </w:p>
        </w:tc>
        <w:tc>
          <w:tcPr>
            <w:tcW w:w="400"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38006,9</w:t>
            </w:r>
          </w:p>
        </w:tc>
        <w:tc>
          <w:tcPr>
            <w:tcW w:w="401"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31782,2</w:t>
            </w:r>
          </w:p>
        </w:tc>
        <w:tc>
          <w:tcPr>
            <w:tcW w:w="426"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31782,2</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95014,9</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24552,6</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24283,3</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23089,5</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23089,5</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1846,9</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1846,9</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37458,4</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12949,4</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11523,6</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6492,7</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6492,7</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57,1</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57,1</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8600,0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2000,0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2200,0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2200,0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2200,0</w:t>
            </w:r>
          </w:p>
        </w:tc>
      </w:tr>
      <w:tr w:rsidR="00827272" w:rsidRPr="00576B02" w:rsidTr="00827272">
        <w:tc>
          <w:tcPr>
            <w:tcW w:w="1058"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Основное мероприятие 1.1</w:t>
            </w:r>
          </w:p>
          <w:p w:rsidR="00827272" w:rsidRPr="00576B02" w:rsidRDefault="00827272" w:rsidP="00576B02">
            <w:pPr>
              <w:rPr>
                <w:rFonts w:eastAsia="Times New Roman"/>
                <w:sz w:val="28"/>
                <w:szCs w:val="28"/>
              </w:rPr>
            </w:pPr>
            <w:r w:rsidRPr="00576B02">
              <w:rPr>
                <w:rFonts w:eastAsia="Times New Roman"/>
                <w:sz w:val="28"/>
                <w:szCs w:val="28"/>
              </w:rPr>
              <w:t>Обеспечение предоставления качественного дошкольного образования (оплата труда, услуги связи, ТЭРы, капитальные и текущие ремонты, создание безопасных условий пребывания воспитанников, укрепление материально-технической базы, участие в семинарах, конкурсах районного и областного уровней)</w:t>
            </w:r>
          </w:p>
        </w:tc>
        <w:tc>
          <w:tcPr>
            <w:tcW w:w="935" w:type="pct"/>
            <w:vMerge w:val="restart"/>
            <w:shd w:val="clear" w:color="auto" w:fill="auto"/>
            <w:hideMark/>
          </w:tcPr>
          <w:p w:rsidR="00576B02" w:rsidRPr="00576B02" w:rsidRDefault="0082727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p w:rsidR="00827272" w:rsidRPr="00576B02" w:rsidRDefault="00827272" w:rsidP="00576B02">
            <w:pPr>
              <w:rPr>
                <w:rFonts w:eastAsia="Times New Roman"/>
                <w:sz w:val="28"/>
                <w:szCs w:val="28"/>
              </w:rPr>
            </w:pPr>
            <w:r w:rsidRPr="00576B02">
              <w:rPr>
                <w:rFonts w:eastAsia="Times New Roman"/>
                <w:sz w:val="28"/>
                <w:szCs w:val="28"/>
              </w:rPr>
              <w:t>дошкольные образовательные организации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122253,1</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33585,6</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33539,3</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27564,1</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27564,1</w:t>
            </w:r>
          </w:p>
        </w:tc>
      </w:tr>
      <w:tr w:rsidR="00827272" w:rsidRPr="00576B02" w:rsidTr="00827272">
        <w:tc>
          <w:tcPr>
            <w:tcW w:w="1058" w:type="pct"/>
            <w:vMerge/>
            <w:shd w:val="clear" w:color="auto" w:fill="auto"/>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rPr>
          <w:trHeight w:val="966"/>
        </w:trPr>
        <w:tc>
          <w:tcPr>
            <w:tcW w:w="1058" w:type="pct"/>
            <w:vMerge/>
            <w:tcBorders>
              <w:bottom w:val="single" w:sz="4" w:space="0" w:color="auto"/>
            </w:tcBorders>
            <w:shd w:val="clear" w:color="auto" w:fill="auto"/>
            <w:vAlign w:val="center"/>
            <w:hideMark/>
          </w:tcPr>
          <w:p w:rsidR="00827272" w:rsidRPr="00576B02" w:rsidRDefault="0082727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827272" w:rsidRPr="00576B02" w:rsidRDefault="00827272" w:rsidP="00576B02">
            <w:pPr>
              <w:rPr>
                <w:rFonts w:eastAsia="Times New Roman"/>
                <w:sz w:val="28"/>
                <w:szCs w:val="28"/>
              </w:rPr>
            </w:pPr>
          </w:p>
        </w:tc>
        <w:tc>
          <w:tcPr>
            <w:tcW w:w="757" w:type="pct"/>
            <w:tcBorders>
              <w:bottom w:val="single" w:sz="4" w:space="0" w:color="auto"/>
            </w:tcBorders>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tcBorders>
              <w:bottom w:val="single" w:sz="4" w:space="0" w:color="auto"/>
            </w:tcBorders>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85220,5</w:t>
            </w:r>
          </w:p>
        </w:tc>
        <w:tc>
          <w:tcPr>
            <w:tcW w:w="444" w:type="pct"/>
            <w:tcBorders>
              <w:bottom w:val="single" w:sz="4" w:space="0" w:color="auto"/>
            </w:tcBorders>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20812,5</w:t>
            </w:r>
          </w:p>
        </w:tc>
        <w:tc>
          <w:tcPr>
            <w:tcW w:w="400" w:type="pct"/>
            <w:tcBorders>
              <w:bottom w:val="single" w:sz="4" w:space="0" w:color="auto"/>
            </w:tcBorders>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22265,2</w:t>
            </w:r>
          </w:p>
        </w:tc>
        <w:tc>
          <w:tcPr>
            <w:tcW w:w="401" w:type="pct"/>
            <w:tcBorders>
              <w:bottom w:val="single" w:sz="4" w:space="0" w:color="auto"/>
            </w:tcBorders>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21071,4</w:t>
            </w:r>
          </w:p>
        </w:tc>
        <w:tc>
          <w:tcPr>
            <w:tcW w:w="426" w:type="pct"/>
            <w:tcBorders>
              <w:bottom w:val="single" w:sz="4" w:space="0" w:color="auto"/>
            </w:tcBorders>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21071,4</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37032,6</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12773,1</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11274,1</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6492,7</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6492,7</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1.2</w:t>
            </w:r>
          </w:p>
          <w:p w:rsidR="00576B02" w:rsidRPr="00576B02" w:rsidRDefault="00576B02" w:rsidP="00576B02">
            <w:pPr>
              <w:rPr>
                <w:rFonts w:eastAsia="Times New Roman"/>
                <w:sz w:val="28"/>
                <w:szCs w:val="28"/>
              </w:rPr>
            </w:pPr>
            <w:r w:rsidRPr="00576B02">
              <w:rPr>
                <w:rFonts w:eastAsia="Times New Roman"/>
                <w:sz w:val="28"/>
                <w:szCs w:val="28"/>
              </w:rPr>
              <w:t>Финансирование расходов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p w:rsidR="00576B02" w:rsidRPr="00576B02" w:rsidRDefault="00576B02" w:rsidP="00576B02">
            <w:pPr>
              <w:rPr>
                <w:rFonts w:eastAsia="Times New Roman"/>
                <w:sz w:val="28"/>
                <w:szCs w:val="28"/>
              </w:rPr>
            </w:pPr>
            <w:r w:rsidRPr="00576B02">
              <w:rPr>
                <w:rFonts w:eastAsia="Times New Roman"/>
                <w:sz w:val="28"/>
                <w:szCs w:val="28"/>
              </w:rPr>
              <w:t>дошкольные образовательные организации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13096,0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2870,6</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3574,8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3325,3</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3325,3</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4114,5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738,6</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1125,3</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1125,3</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1125,3</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381,5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132,0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249,5</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8600,0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2200,0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2200,0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2200,0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1.3</w:t>
            </w:r>
          </w:p>
          <w:p w:rsidR="00576B02" w:rsidRPr="00576B02" w:rsidRDefault="00576B02" w:rsidP="00576B02">
            <w:pPr>
              <w:rPr>
                <w:rFonts w:eastAsia="Times New Roman"/>
                <w:sz w:val="28"/>
                <w:szCs w:val="28"/>
              </w:rPr>
            </w:pPr>
            <w:r w:rsidRPr="00576B02">
              <w:rPr>
                <w:rFonts w:eastAsia="Times New Roman"/>
                <w:sz w:val="28"/>
                <w:szCs w:val="28"/>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p w:rsidR="00576B02" w:rsidRPr="00576B02" w:rsidRDefault="00576B02" w:rsidP="00576B02">
            <w:pPr>
              <w:rPr>
                <w:rFonts w:eastAsia="Times New Roman"/>
                <w:sz w:val="28"/>
                <w:szCs w:val="28"/>
              </w:rPr>
            </w:pPr>
            <w:r w:rsidRPr="00576B02">
              <w:rPr>
                <w:rFonts w:eastAsia="Times New Roman"/>
                <w:sz w:val="28"/>
                <w:szCs w:val="28"/>
              </w:rPr>
              <w:t>дошкольные образовательные организации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3609,5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931,1</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3609,5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931,1</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892,8</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1.4</w:t>
            </w:r>
          </w:p>
          <w:p w:rsidR="00576B02" w:rsidRPr="00576B02" w:rsidRDefault="00576B02" w:rsidP="00576B02">
            <w:pPr>
              <w:rPr>
                <w:rFonts w:eastAsia="Times New Roman"/>
                <w:sz w:val="28"/>
                <w:szCs w:val="28"/>
              </w:rPr>
            </w:pPr>
            <w:r w:rsidRPr="00576B02">
              <w:rPr>
                <w:rFonts w:eastAsia="Times New Roman"/>
                <w:sz w:val="28"/>
                <w:szCs w:val="28"/>
              </w:rPr>
              <w:t>Развитие инфраструктуры образовательных организаций</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2114,7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2114,7</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2070,4</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2070,4</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44,3</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44,3</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827272" w:rsidRPr="00576B02" w:rsidRDefault="00576B02" w:rsidP="00576B02">
            <w:pPr>
              <w:rPr>
                <w:rFonts w:eastAsia="Times New Roman"/>
                <w:b/>
                <w:bCs/>
                <w:sz w:val="28"/>
                <w:szCs w:val="28"/>
              </w:rPr>
            </w:pPr>
            <w:r w:rsidRPr="00576B02">
              <w:rPr>
                <w:rFonts w:eastAsia="Times New Roman"/>
                <w:b/>
                <w:bCs/>
                <w:sz w:val="28"/>
                <w:szCs w:val="28"/>
              </w:rPr>
              <w:t>Подпрограмма 2 «</w:t>
            </w:r>
            <w:r w:rsidR="00827272" w:rsidRPr="00576B02">
              <w:rPr>
                <w:rFonts w:eastAsia="Times New Roman"/>
                <w:b/>
                <w:bCs/>
                <w:sz w:val="28"/>
                <w:szCs w:val="28"/>
              </w:rPr>
              <w:t>Разв</w:t>
            </w:r>
            <w:r w:rsidRPr="00576B02">
              <w:rPr>
                <w:rFonts w:eastAsia="Times New Roman"/>
                <w:b/>
                <w:bCs/>
                <w:sz w:val="28"/>
                <w:szCs w:val="28"/>
              </w:rPr>
              <w:t>итие системы общего образования»</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w:t>
            </w:r>
            <w:r w:rsidR="00576B02" w:rsidRPr="00576B02">
              <w:rPr>
                <w:rFonts w:eastAsia="Times New Roman"/>
                <w:sz w:val="28"/>
                <w:szCs w:val="28"/>
              </w:rPr>
              <w:t xml:space="preserve">ского муниципального  района, </w:t>
            </w:r>
            <w:r w:rsidRPr="00576B02">
              <w:rPr>
                <w:rFonts w:eastAsia="Times New Roman"/>
                <w:sz w:val="28"/>
                <w:szCs w:val="28"/>
              </w:rPr>
              <w:t>общеобразовательные организации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1004476,4</w:t>
            </w:r>
          </w:p>
        </w:tc>
        <w:tc>
          <w:tcPr>
            <w:tcW w:w="444"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300310,9</w:t>
            </w:r>
          </w:p>
        </w:tc>
        <w:tc>
          <w:tcPr>
            <w:tcW w:w="400"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303051,9</w:t>
            </w:r>
          </w:p>
        </w:tc>
        <w:tc>
          <w:tcPr>
            <w:tcW w:w="401"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201364,8</w:t>
            </w:r>
          </w:p>
        </w:tc>
        <w:tc>
          <w:tcPr>
            <w:tcW w:w="426"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199748,8</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81664,2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18072,7</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21433,6</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21090,9</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21067,0</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789671,9</w:t>
            </w:r>
          </w:p>
        </w:tc>
        <w:tc>
          <w:tcPr>
            <w:tcW w:w="444"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241167,4</w:t>
            </w:r>
          </w:p>
        </w:tc>
        <w:tc>
          <w:tcPr>
            <w:tcW w:w="400"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248238,2</w:t>
            </w:r>
          </w:p>
        </w:tc>
        <w:tc>
          <w:tcPr>
            <w:tcW w:w="401"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149929,2</w:t>
            </w:r>
          </w:p>
        </w:tc>
        <w:tc>
          <w:tcPr>
            <w:tcW w:w="426"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150337,1</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shd w:val="clear" w:color="auto" w:fill="auto"/>
            <w:vAlign w:val="center"/>
            <w:hideMark/>
          </w:tcPr>
          <w:p w:rsidR="00827272" w:rsidRPr="00576B02" w:rsidRDefault="00827272" w:rsidP="00576B02">
            <w:pPr>
              <w:rPr>
                <w:rFonts w:eastAsia="Times New Roman"/>
                <w:sz w:val="28"/>
                <w:szCs w:val="28"/>
              </w:rPr>
            </w:pPr>
          </w:p>
        </w:tc>
        <w:tc>
          <w:tcPr>
            <w:tcW w:w="579" w:type="pct"/>
            <w:vMerge/>
            <w:shd w:val="clear" w:color="auto" w:fill="auto"/>
            <w:vAlign w:val="center"/>
            <w:hideMark/>
          </w:tcPr>
          <w:p w:rsidR="00827272" w:rsidRPr="00576B02" w:rsidRDefault="00827272" w:rsidP="00576B02">
            <w:pPr>
              <w:rPr>
                <w:rFonts w:eastAsia="Times New Roman"/>
                <w:sz w:val="28"/>
                <w:szCs w:val="28"/>
              </w:rPr>
            </w:pPr>
          </w:p>
        </w:tc>
        <w:tc>
          <w:tcPr>
            <w:tcW w:w="444" w:type="pct"/>
            <w:vMerge/>
            <w:shd w:val="clear" w:color="auto" w:fill="auto"/>
            <w:vAlign w:val="center"/>
            <w:hideMark/>
          </w:tcPr>
          <w:p w:rsidR="00827272" w:rsidRPr="00576B02" w:rsidRDefault="00827272" w:rsidP="00576B02">
            <w:pPr>
              <w:rPr>
                <w:rFonts w:eastAsia="Times New Roman"/>
                <w:sz w:val="28"/>
                <w:szCs w:val="28"/>
              </w:rPr>
            </w:pPr>
          </w:p>
        </w:tc>
        <w:tc>
          <w:tcPr>
            <w:tcW w:w="400" w:type="pct"/>
            <w:vMerge/>
            <w:shd w:val="clear" w:color="auto" w:fill="auto"/>
            <w:vAlign w:val="center"/>
            <w:hideMark/>
          </w:tcPr>
          <w:p w:rsidR="00827272" w:rsidRPr="00576B02" w:rsidRDefault="00827272" w:rsidP="00576B02">
            <w:pPr>
              <w:rPr>
                <w:rFonts w:eastAsia="Times New Roman"/>
                <w:sz w:val="28"/>
                <w:szCs w:val="28"/>
              </w:rPr>
            </w:pPr>
          </w:p>
        </w:tc>
        <w:tc>
          <w:tcPr>
            <w:tcW w:w="401" w:type="pct"/>
            <w:vMerge/>
            <w:shd w:val="clear" w:color="auto" w:fill="auto"/>
            <w:vAlign w:val="center"/>
            <w:hideMark/>
          </w:tcPr>
          <w:p w:rsidR="00827272" w:rsidRPr="00576B02" w:rsidRDefault="00827272" w:rsidP="00576B02">
            <w:pPr>
              <w:rPr>
                <w:rFonts w:eastAsia="Times New Roman"/>
                <w:sz w:val="28"/>
                <w:szCs w:val="28"/>
              </w:rPr>
            </w:pPr>
          </w:p>
        </w:tc>
        <w:tc>
          <w:tcPr>
            <w:tcW w:w="426" w:type="pct"/>
            <w:vMerge/>
            <w:shd w:val="clear" w:color="auto" w:fill="auto"/>
            <w:vAlign w:val="center"/>
            <w:hideMark/>
          </w:tcPr>
          <w:p w:rsidR="00827272" w:rsidRPr="00576B02" w:rsidRDefault="00827272" w:rsidP="00576B02">
            <w:pPr>
              <w:rPr>
                <w:rFonts w:eastAsia="Times New Roman"/>
                <w:sz w:val="28"/>
                <w:szCs w:val="28"/>
              </w:rPr>
            </w:pP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9241,2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7741,2</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1500,0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112930,3</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35770,8</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28410,1</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25374,7</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23374,7</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на проведение капитального и текущего ремонтов муниципальных образовательных организациях</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285,8</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239,4</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46,4</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20210,0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5300,0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4970,0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4970,0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4970,0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2.1</w:t>
            </w:r>
          </w:p>
          <w:p w:rsidR="00576B02" w:rsidRPr="00576B02" w:rsidRDefault="00576B02" w:rsidP="00576B02">
            <w:pPr>
              <w:rPr>
                <w:rFonts w:eastAsia="Times New Roman"/>
                <w:sz w:val="28"/>
                <w:szCs w:val="28"/>
              </w:rPr>
            </w:pPr>
            <w:r w:rsidRPr="00576B02">
              <w:rPr>
                <w:rFonts w:eastAsia="Times New Roman"/>
                <w:sz w:val="28"/>
                <w:szCs w:val="28"/>
              </w:rPr>
              <w:t>Обеспечение государственных гарантий прав граждан на получение общедоступного и бесплатного дошкольного, начального, основного, среднего общего образования в муниципальных общеобразовательных организациях в рамках  муниципального задания (оплата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общего и дополнительного образования, проведение мероприятий, посвященных Дню учителя), создание современных условий обучения в муниципальных общеобразовательных организациях</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 образовательные организации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701137,0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177994,1</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179396,7</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172677,8</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171068,4</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1D6F1A">
        <w:trPr>
          <w:trHeight w:val="966"/>
        </w:trPr>
        <w:tc>
          <w:tcPr>
            <w:tcW w:w="1058"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757" w:type="pct"/>
            <w:tcBorders>
              <w:bottom w:val="single" w:sz="4" w:space="0" w:color="auto"/>
            </w:tcBorders>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593129,5</w:t>
            </w:r>
          </w:p>
        </w:tc>
        <w:tc>
          <w:tcPr>
            <w:tcW w:w="444"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145627,8</w:t>
            </w:r>
          </w:p>
        </w:tc>
        <w:tc>
          <w:tcPr>
            <w:tcW w:w="400"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152314,5</w:t>
            </w:r>
          </w:p>
        </w:tc>
        <w:tc>
          <w:tcPr>
            <w:tcW w:w="401"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147398,3</w:t>
            </w:r>
          </w:p>
        </w:tc>
        <w:tc>
          <w:tcPr>
            <w:tcW w:w="426"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147788,9</w:t>
            </w:r>
          </w:p>
        </w:tc>
      </w:tr>
      <w:tr w:rsidR="00576B02" w:rsidRPr="00576B02" w:rsidTr="001D6F1A">
        <w:trPr>
          <w:trHeight w:val="1288"/>
        </w:trPr>
        <w:tc>
          <w:tcPr>
            <w:tcW w:w="1058"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757" w:type="pct"/>
            <w:tcBorders>
              <w:bottom w:val="single" w:sz="4" w:space="0" w:color="auto"/>
            </w:tcBorders>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108007,5</w:t>
            </w:r>
          </w:p>
        </w:tc>
        <w:tc>
          <w:tcPr>
            <w:tcW w:w="444"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32366,3</w:t>
            </w:r>
          </w:p>
        </w:tc>
        <w:tc>
          <w:tcPr>
            <w:tcW w:w="400"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27082,2</w:t>
            </w:r>
          </w:p>
        </w:tc>
        <w:tc>
          <w:tcPr>
            <w:tcW w:w="401"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25279,5</w:t>
            </w:r>
          </w:p>
        </w:tc>
        <w:tc>
          <w:tcPr>
            <w:tcW w:w="426"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23279,5</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2.2</w:t>
            </w:r>
          </w:p>
          <w:p w:rsidR="00576B02" w:rsidRPr="00576B02" w:rsidRDefault="00576B02" w:rsidP="00576B02">
            <w:pPr>
              <w:rPr>
                <w:rFonts w:eastAsia="Times New Roman"/>
                <w:sz w:val="28"/>
                <w:szCs w:val="28"/>
              </w:rPr>
            </w:pPr>
            <w:r w:rsidRPr="00576B02">
              <w:rPr>
                <w:rFonts w:eastAsia="Times New Roman"/>
                <w:sz w:val="28"/>
                <w:szCs w:val="28"/>
              </w:rPr>
              <w:t>Предоставление питания обучающимся в муниципальных общеобразовательных организация, реализующих образовательные программы начального общего, основного общего, среднего общего образования</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 общеобразовательные организации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30442,2</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7939,5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8322,7</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7090,0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7090,0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7554,5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1194,5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2120,0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2120,0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2120,0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2677,7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1445,0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1232,7</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20210,0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5300,0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4970,0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4970,0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4970,0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2.3</w:t>
            </w:r>
          </w:p>
          <w:p w:rsidR="00576B02" w:rsidRPr="00576B02" w:rsidRDefault="00576B02" w:rsidP="00576B02">
            <w:pPr>
              <w:rPr>
                <w:rFonts w:eastAsia="Times New Roman"/>
                <w:sz w:val="28"/>
                <w:szCs w:val="28"/>
              </w:rPr>
            </w:pPr>
            <w:r w:rsidRPr="00576B02">
              <w:rPr>
                <w:rFonts w:eastAsia="Times New Roman"/>
                <w:sz w:val="28"/>
                <w:szCs w:val="28"/>
              </w:rPr>
              <w:t>Обеспечение персонифицированного финансирования дополнительного образования детей</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 </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2.4</w:t>
            </w:r>
          </w:p>
          <w:p w:rsidR="00576B02" w:rsidRPr="00576B02" w:rsidRDefault="00576B02" w:rsidP="00576B02">
            <w:pPr>
              <w:rPr>
                <w:rFonts w:eastAsia="Times New Roman"/>
                <w:sz w:val="28"/>
                <w:szCs w:val="28"/>
              </w:rPr>
            </w:pPr>
            <w:r w:rsidRPr="00576B02">
              <w:rPr>
                <w:rFonts w:eastAsia="Times New Roman"/>
                <w:sz w:val="28"/>
                <w:szCs w:val="28"/>
              </w:rPr>
              <w:t>Реализация муниципальной программы  в целях выполнения задач Федерального проекта "Современная школа"/ Финансовое обеспечение центровобразования естественно-научной и технологической направленностей,а также цифрового игуманитарного профилей в муниципальных общеобразовательных организациях</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19612,8</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7418,5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12194,3</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19612,8</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7418,5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12194,3</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A61F36">
        <w:trPr>
          <w:trHeight w:val="1288"/>
        </w:trPr>
        <w:tc>
          <w:tcPr>
            <w:tcW w:w="1058"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757" w:type="pct"/>
            <w:tcBorders>
              <w:bottom w:val="single" w:sz="4" w:space="0" w:color="auto"/>
            </w:tcBorders>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2.5</w:t>
            </w:r>
          </w:p>
          <w:p w:rsidR="00576B02" w:rsidRPr="00576B02" w:rsidRDefault="00576B02" w:rsidP="00576B02">
            <w:pPr>
              <w:rPr>
                <w:rFonts w:eastAsia="Times New Roman"/>
                <w:sz w:val="28"/>
                <w:szCs w:val="28"/>
              </w:rPr>
            </w:pPr>
            <w:r w:rsidRPr="00576B02">
              <w:rPr>
                <w:rFonts w:eastAsia="Times New Roman"/>
                <w:sz w:val="28"/>
                <w:szCs w:val="28"/>
              </w:rPr>
              <w:t>Реализация муниципальной программы в целях выполнения задач федерального проекта" Цифровая образовательная среда"</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195,3</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90,9</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104,4</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195,3</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90,9</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104,4</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2.6</w:t>
            </w:r>
          </w:p>
          <w:p w:rsidR="00576B02" w:rsidRPr="00576B02" w:rsidRDefault="00576B02" w:rsidP="00576B02">
            <w:pPr>
              <w:rPr>
                <w:rFonts w:eastAsia="Times New Roman"/>
                <w:sz w:val="28"/>
                <w:szCs w:val="28"/>
              </w:rPr>
            </w:pPr>
            <w:r w:rsidRPr="00576B02">
              <w:rPr>
                <w:rFonts w:eastAsia="Times New Roman"/>
                <w:sz w:val="28"/>
                <w:szCs w:val="28"/>
              </w:rPr>
              <w:t>Реализация регионального проекта "Педагоги и наставники"</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53963,9</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17873,0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17972,2</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18118,7</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53896,1</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17850,8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17949,6</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18095,7</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67,8</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22,2</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22,6</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23,0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w:t>
            </w:r>
            <w:r w:rsidR="00827272" w:rsidRPr="00576B02">
              <w:rPr>
                <w:rFonts w:eastAsia="Times New Roman"/>
                <w:sz w:val="28"/>
                <w:szCs w:val="28"/>
              </w:rPr>
              <w:t>я</w:t>
            </w:r>
            <w:r w:rsidRPr="00576B02">
              <w:rPr>
                <w:rFonts w:eastAsia="Times New Roman"/>
                <w:sz w:val="28"/>
                <w:szCs w:val="28"/>
              </w:rPr>
              <w:t>т</w:t>
            </w:r>
            <w:r w:rsidR="00827272" w:rsidRPr="00576B02">
              <w:rPr>
                <w:rFonts w:eastAsia="Times New Roman"/>
                <w:sz w:val="28"/>
                <w:szCs w:val="28"/>
              </w:rPr>
              <w:t xml:space="preserve">ие 2.7 </w:t>
            </w:r>
          </w:p>
          <w:p w:rsidR="00827272" w:rsidRPr="00576B02" w:rsidRDefault="00827272" w:rsidP="00576B02">
            <w:pPr>
              <w:rPr>
                <w:rFonts w:eastAsia="Times New Roman"/>
                <w:sz w:val="28"/>
                <w:szCs w:val="28"/>
              </w:rPr>
            </w:pPr>
            <w:r w:rsidRPr="00576B02">
              <w:rPr>
                <w:rFonts w:eastAsia="Times New Roman"/>
                <w:sz w:val="28"/>
                <w:szCs w:val="28"/>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выполнения задач федерального проекта "Патриотическое воспитание граждан РФ"</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1378,2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1378,2</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1354,8</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1354,8</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23,4</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23,4</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w:t>
            </w:r>
            <w:r w:rsidR="00827272" w:rsidRPr="00576B02">
              <w:rPr>
                <w:rFonts w:eastAsia="Times New Roman"/>
                <w:sz w:val="28"/>
                <w:szCs w:val="28"/>
              </w:rPr>
              <w:t>я</w:t>
            </w:r>
            <w:r w:rsidRPr="00576B02">
              <w:rPr>
                <w:rFonts w:eastAsia="Times New Roman"/>
                <w:sz w:val="28"/>
                <w:szCs w:val="28"/>
              </w:rPr>
              <w:t xml:space="preserve">тие 2.8  </w:t>
            </w:r>
          </w:p>
          <w:p w:rsidR="00827272" w:rsidRPr="00576B02" w:rsidRDefault="00827272" w:rsidP="00576B02">
            <w:pPr>
              <w:rPr>
                <w:rFonts w:eastAsia="Times New Roman"/>
                <w:sz w:val="28"/>
                <w:szCs w:val="28"/>
              </w:rPr>
            </w:pPr>
            <w:r w:rsidRPr="00576B02">
              <w:rPr>
                <w:rFonts w:eastAsia="Times New Roman"/>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13058,5</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13058,5</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13058,5</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13058,5</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2.9</w:t>
            </w:r>
          </w:p>
          <w:p w:rsidR="00576B02" w:rsidRPr="00576B02" w:rsidRDefault="00576B02" w:rsidP="00576B02">
            <w:pPr>
              <w:rPr>
                <w:rFonts w:eastAsia="Times New Roman"/>
                <w:sz w:val="28"/>
                <w:szCs w:val="28"/>
              </w:rPr>
            </w:pPr>
            <w:r w:rsidRPr="00576B02">
              <w:rPr>
                <w:rFonts w:eastAsia="Times New Roman"/>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p w:rsidR="00576B02" w:rsidRPr="00576B02" w:rsidRDefault="00576B02" w:rsidP="00576B02">
            <w:pPr>
              <w:rPr>
                <w:rFonts w:eastAsia="Times New Roman"/>
                <w:sz w:val="28"/>
                <w:szCs w:val="28"/>
              </w:rPr>
            </w:pPr>
            <w:r w:rsidRPr="00576B02">
              <w:rPr>
                <w:rFonts w:eastAsia="Times New Roman"/>
                <w:sz w:val="28"/>
                <w:szCs w:val="28"/>
              </w:rPr>
              <w:t>дошкольные образовательные организации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15043,4</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4111,7</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4025,6</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3529,6</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3376,5</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13354,8</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3659,4</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3582,8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3141,3</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2971,3</w:t>
            </w:r>
          </w:p>
        </w:tc>
      </w:tr>
      <w:tr w:rsidR="00576B02" w:rsidRPr="00576B02" w:rsidTr="00E524C9">
        <w:trPr>
          <w:trHeight w:val="966"/>
        </w:trPr>
        <w:tc>
          <w:tcPr>
            <w:tcW w:w="1058"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757" w:type="pct"/>
            <w:tcBorders>
              <w:bottom w:val="single" w:sz="4" w:space="0" w:color="auto"/>
            </w:tcBorders>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1688,6</w:t>
            </w:r>
          </w:p>
        </w:tc>
        <w:tc>
          <w:tcPr>
            <w:tcW w:w="444"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452,3</w:t>
            </w:r>
          </w:p>
        </w:tc>
        <w:tc>
          <w:tcPr>
            <w:tcW w:w="400"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442,8</w:t>
            </w:r>
          </w:p>
        </w:tc>
        <w:tc>
          <w:tcPr>
            <w:tcW w:w="401"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388,3</w:t>
            </w:r>
          </w:p>
        </w:tc>
        <w:tc>
          <w:tcPr>
            <w:tcW w:w="426"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405,2</w:t>
            </w:r>
          </w:p>
        </w:tc>
      </w:tr>
      <w:tr w:rsidR="00576B02" w:rsidRPr="00576B02" w:rsidTr="00E524C9">
        <w:trPr>
          <w:trHeight w:val="1288"/>
        </w:trPr>
        <w:tc>
          <w:tcPr>
            <w:tcW w:w="1058"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935" w:type="pct"/>
            <w:vMerge/>
            <w:tcBorders>
              <w:bottom w:val="single" w:sz="4" w:space="0" w:color="auto"/>
            </w:tcBorders>
            <w:shd w:val="clear" w:color="auto" w:fill="auto"/>
            <w:vAlign w:val="center"/>
            <w:hideMark/>
          </w:tcPr>
          <w:p w:rsidR="00576B02" w:rsidRPr="00576B02" w:rsidRDefault="00576B02" w:rsidP="00576B02">
            <w:pPr>
              <w:rPr>
                <w:rFonts w:eastAsia="Times New Roman"/>
                <w:sz w:val="28"/>
                <w:szCs w:val="28"/>
              </w:rPr>
            </w:pPr>
          </w:p>
        </w:tc>
        <w:tc>
          <w:tcPr>
            <w:tcW w:w="757" w:type="pct"/>
            <w:tcBorders>
              <w:bottom w:val="single" w:sz="4" w:space="0" w:color="auto"/>
            </w:tcBorders>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tcBorders>
              <w:bottom w:val="single" w:sz="4" w:space="0" w:color="auto"/>
            </w:tcBorders>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2.10</w:t>
            </w:r>
          </w:p>
          <w:p w:rsidR="00576B02" w:rsidRPr="00576B02" w:rsidRDefault="00576B02" w:rsidP="00576B02">
            <w:pPr>
              <w:rPr>
                <w:rFonts w:eastAsia="Times New Roman"/>
                <w:sz w:val="28"/>
                <w:szCs w:val="28"/>
              </w:rPr>
            </w:pPr>
            <w:r w:rsidRPr="00576B02">
              <w:rPr>
                <w:rFonts w:eastAsia="Times New Roman"/>
                <w:sz w:val="28"/>
                <w:szCs w:val="28"/>
              </w:rPr>
              <w:t>Компенсация стоимости горячего питания родителям(законным представителям) обучающимся по  образовательным программам начального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образовательную организацию.</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372,4</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86,8</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372,4</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86,8</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95,2</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576B02" w:rsidRPr="00576B02" w:rsidRDefault="00827272" w:rsidP="00576B02">
            <w:pPr>
              <w:rPr>
                <w:rFonts w:eastAsia="Times New Roman"/>
                <w:sz w:val="28"/>
                <w:szCs w:val="28"/>
              </w:rPr>
            </w:pPr>
            <w:r w:rsidRPr="00576B02">
              <w:rPr>
                <w:rFonts w:eastAsia="Times New Roman"/>
                <w:sz w:val="28"/>
                <w:szCs w:val="28"/>
              </w:rPr>
              <w:t xml:space="preserve">Основное мероприятие 2.11   </w:t>
            </w:r>
          </w:p>
          <w:p w:rsidR="00827272" w:rsidRPr="00576B02" w:rsidRDefault="00576B02" w:rsidP="00576B02">
            <w:pPr>
              <w:rPr>
                <w:rFonts w:eastAsia="Times New Roman"/>
                <w:sz w:val="28"/>
                <w:szCs w:val="28"/>
              </w:rPr>
            </w:pPr>
            <w:r w:rsidRPr="00576B02">
              <w:rPr>
                <w:rFonts w:eastAsia="Times New Roman"/>
                <w:sz w:val="28"/>
                <w:szCs w:val="28"/>
              </w:rPr>
              <w:t>Реализа</w:t>
            </w:r>
            <w:r w:rsidR="00827272" w:rsidRPr="00576B02">
              <w:rPr>
                <w:rFonts w:eastAsia="Times New Roman"/>
                <w:sz w:val="28"/>
                <w:szCs w:val="28"/>
              </w:rPr>
              <w:t xml:space="preserve">ция мероприятий по модернизации школьных систем образования, обеспечение условий для реализации мероприятий по модернизации школьной системы образования </w:t>
            </w:r>
          </w:p>
        </w:tc>
        <w:tc>
          <w:tcPr>
            <w:tcW w:w="935" w:type="pct"/>
            <w:vMerge w:val="restart"/>
            <w:shd w:val="clear" w:color="auto" w:fill="auto"/>
            <w:hideMark/>
          </w:tcPr>
          <w:p w:rsidR="00827272" w:rsidRPr="00576B02" w:rsidRDefault="00576B02" w:rsidP="00576B02">
            <w:pPr>
              <w:rPr>
                <w:rFonts w:eastAsia="Times New Roman"/>
                <w:sz w:val="28"/>
                <w:szCs w:val="28"/>
              </w:rPr>
            </w:pPr>
            <w:r w:rsidRPr="00576B02">
              <w:rPr>
                <w:rFonts w:eastAsia="Times New Roman"/>
                <w:sz w:val="28"/>
                <w:szCs w:val="28"/>
              </w:rPr>
              <w:t xml:space="preserve">Отдел образования </w:t>
            </w:r>
            <w:r w:rsidR="00827272" w:rsidRPr="00576B02">
              <w:rPr>
                <w:rFonts w:eastAsia="Times New Roman"/>
                <w:sz w:val="28"/>
                <w:szCs w:val="28"/>
              </w:rPr>
              <w:t>администра</w:t>
            </w:r>
            <w:r w:rsidRPr="00576B02">
              <w:rPr>
                <w:rFonts w:eastAsia="Times New Roman"/>
                <w:sz w:val="28"/>
                <w:szCs w:val="28"/>
              </w:rPr>
              <w:t xml:space="preserve">ции Балтайского муниципального </w:t>
            </w:r>
            <w:r w:rsidR="00827272" w:rsidRPr="00576B02">
              <w:rPr>
                <w:rFonts w:eastAsia="Times New Roman"/>
                <w:sz w:val="28"/>
                <w:szCs w:val="28"/>
              </w:rPr>
              <w:t>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Администрация Балтайского муниципального  района </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2.12</w:t>
            </w:r>
          </w:p>
          <w:p w:rsidR="00576B02" w:rsidRPr="00576B02" w:rsidRDefault="00576B02" w:rsidP="00576B02">
            <w:pPr>
              <w:rPr>
                <w:rFonts w:eastAsia="Times New Roman"/>
                <w:sz w:val="28"/>
                <w:szCs w:val="28"/>
              </w:rPr>
            </w:pPr>
            <w:r w:rsidRPr="00576B02">
              <w:rPr>
                <w:rFonts w:eastAsia="Times New Roman"/>
                <w:sz w:val="28"/>
                <w:szCs w:val="28"/>
              </w:rPr>
              <w:t>Проведение  работ и услуг, экспертизы, проектно-сметной документации, включая стоимость материалов по  строительству объектов</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Администрации Балтайского муниципального  района </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169272,7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88232,7</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81040,0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167400,0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86360,0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81040,0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1872,7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1872,7</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827272" w:rsidRPr="00576B02" w:rsidRDefault="00576B02" w:rsidP="00576B02">
            <w:pPr>
              <w:rPr>
                <w:rFonts w:eastAsia="Times New Roman"/>
                <w:b/>
                <w:bCs/>
                <w:sz w:val="28"/>
                <w:szCs w:val="28"/>
              </w:rPr>
            </w:pPr>
            <w:r w:rsidRPr="00576B02">
              <w:rPr>
                <w:rFonts w:eastAsia="Times New Roman"/>
                <w:b/>
                <w:bCs/>
                <w:sz w:val="28"/>
                <w:szCs w:val="28"/>
              </w:rPr>
              <w:t>Подпрограмма 3 «</w:t>
            </w:r>
            <w:r w:rsidR="00827272" w:rsidRPr="00576B02">
              <w:rPr>
                <w:rFonts w:eastAsia="Times New Roman"/>
                <w:b/>
                <w:bCs/>
                <w:sz w:val="28"/>
                <w:szCs w:val="28"/>
              </w:rPr>
              <w:t>Развитие системы дополнительного образования</w:t>
            </w:r>
            <w:r w:rsidRPr="00576B02">
              <w:rPr>
                <w:rFonts w:eastAsia="Times New Roman"/>
                <w:b/>
                <w:bCs/>
                <w:sz w:val="28"/>
                <w:szCs w:val="28"/>
              </w:rPr>
              <w:t>»</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 общеобразовательные организации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54605,9</w:t>
            </w:r>
          </w:p>
        </w:tc>
        <w:tc>
          <w:tcPr>
            <w:tcW w:w="444"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11952,3</w:t>
            </w:r>
          </w:p>
        </w:tc>
        <w:tc>
          <w:tcPr>
            <w:tcW w:w="400"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13000,4</w:t>
            </w:r>
          </w:p>
        </w:tc>
        <w:tc>
          <w:tcPr>
            <w:tcW w:w="401"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13826,6</w:t>
            </w:r>
          </w:p>
        </w:tc>
        <w:tc>
          <w:tcPr>
            <w:tcW w:w="426"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15826,6</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7378,4</w:t>
            </w:r>
          </w:p>
        </w:tc>
        <w:tc>
          <w:tcPr>
            <w:tcW w:w="444"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3975,6</w:t>
            </w:r>
          </w:p>
        </w:tc>
        <w:tc>
          <w:tcPr>
            <w:tcW w:w="400"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3402,8</w:t>
            </w:r>
          </w:p>
        </w:tc>
        <w:tc>
          <w:tcPr>
            <w:tcW w:w="401"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shd w:val="clear" w:color="auto" w:fill="auto"/>
            <w:vAlign w:val="center"/>
            <w:hideMark/>
          </w:tcPr>
          <w:p w:rsidR="00827272" w:rsidRPr="00576B02" w:rsidRDefault="00827272" w:rsidP="00576B02">
            <w:pPr>
              <w:rPr>
                <w:rFonts w:eastAsia="Times New Roman"/>
                <w:sz w:val="28"/>
                <w:szCs w:val="28"/>
              </w:rPr>
            </w:pPr>
          </w:p>
        </w:tc>
        <w:tc>
          <w:tcPr>
            <w:tcW w:w="579" w:type="pct"/>
            <w:vMerge/>
            <w:shd w:val="clear" w:color="auto" w:fill="auto"/>
            <w:vAlign w:val="center"/>
            <w:hideMark/>
          </w:tcPr>
          <w:p w:rsidR="00827272" w:rsidRPr="00576B02" w:rsidRDefault="00827272" w:rsidP="00576B02">
            <w:pPr>
              <w:rPr>
                <w:rFonts w:eastAsia="Times New Roman"/>
                <w:sz w:val="28"/>
                <w:szCs w:val="28"/>
              </w:rPr>
            </w:pPr>
          </w:p>
        </w:tc>
        <w:tc>
          <w:tcPr>
            <w:tcW w:w="444" w:type="pct"/>
            <w:vMerge/>
            <w:shd w:val="clear" w:color="auto" w:fill="auto"/>
            <w:vAlign w:val="center"/>
            <w:hideMark/>
          </w:tcPr>
          <w:p w:rsidR="00827272" w:rsidRPr="00576B02" w:rsidRDefault="00827272" w:rsidP="00576B02">
            <w:pPr>
              <w:rPr>
                <w:rFonts w:eastAsia="Times New Roman"/>
                <w:sz w:val="28"/>
                <w:szCs w:val="28"/>
              </w:rPr>
            </w:pPr>
          </w:p>
        </w:tc>
        <w:tc>
          <w:tcPr>
            <w:tcW w:w="400" w:type="pct"/>
            <w:vMerge/>
            <w:shd w:val="clear" w:color="auto" w:fill="auto"/>
            <w:vAlign w:val="center"/>
            <w:hideMark/>
          </w:tcPr>
          <w:p w:rsidR="00827272" w:rsidRPr="00576B02" w:rsidRDefault="00827272" w:rsidP="00576B02">
            <w:pPr>
              <w:rPr>
                <w:rFonts w:eastAsia="Times New Roman"/>
                <w:sz w:val="28"/>
                <w:szCs w:val="28"/>
              </w:rPr>
            </w:pPr>
          </w:p>
        </w:tc>
        <w:tc>
          <w:tcPr>
            <w:tcW w:w="401" w:type="pct"/>
            <w:vMerge/>
            <w:shd w:val="clear" w:color="auto" w:fill="auto"/>
            <w:vAlign w:val="center"/>
            <w:hideMark/>
          </w:tcPr>
          <w:p w:rsidR="00827272" w:rsidRPr="00576B02" w:rsidRDefault="00827272" w:rsidP="00576B02">
            <w:pPr>
              <w:rPr>
                <w:rFonts w:eastAsia="Times New Roman"/>
                <w:sz w:val="28"/>
                <w:szCs w:val="28"/>
              </w:rPr>
            </w:pPr>
          </w:p>
        </w:tc>
        <w:tc>
          <w:tcPr>
            <w:tcW w:w="426" w:type="pct"/>
            <w:vMerge/>
            <w:shd w:val="clear" w:color="auto" w:fill="auto"/>
            <w:vAlign w:val="center"/>
            <w:hideMark/>
          </w:tcPr>
          <w:p w:rsidR="00827272" w:rsidRPr="00576B02" w:rsidRDefault="00827272" w:rsidP="00576B02">
            <w:pPr>
              <w:rPr>
                <w:rFonts w:eastAsia="Times New Roman"/>
                <w:sz w:val="28"/>
                <w:szCs w:val="28"/>
              </w:rPr>
            </w:pP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в т.ч. сохранение достигнутых показателей повышения оплаты труда отдельных категорий работников бюджетной сферы;</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2215,2</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2215,2</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47227,5</w:t>
            </w:r>
          </w:p>
        </w:tc>
        <w:tc>
          <w:tcPr>
            <w:tcW w:w="444"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7976,7</w:t>
            </w:r>
          </w:p>
        </w:tc>
        <w:tc>
          <w:tcPr>
            <w:tcW w:w="400"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9597,6</w:t>
            </w:r>
          </w:p>
        </w:tc>
        <w:tc>
          <w:tcPr>
            <w:tcW w:w="401"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13826,6</w:t>
            </w:r>
          </w:p>
        </w:tc>
        <w:tc>
          <w:tcPr>
            <w:tcW w:w="426" w:type="pct"/>
            <w:vMerge w:val="restar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15826,6</w:t>
            </w:r>
          </w:p>
        </w:tc>
      </w:tr>
      <w:tr w:rsidR="00827272" w:rsidRPr="00576B02" w:rsidTr="00827272">
        <w:trPr>
          <w:trHeight w:val="517"/>
        </w:trPr>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vMerge/>
            <w:shd w:val="clear" w:color="auto" w:fill="auto"/>
            <w:vAlign w:val="center"/>
            <w:hideMark/>
          </w:tcPr>
          <w:p w:rsidR="00827272" w:rsidRPr="00576B02" w:rsidRDefault="00827272" w:rsidP="00576B02">
            <w:pPr>
              <w:rPr>
                <w:rFonts w:eastAsia="Times New Roman"/>
                <w:sz w:val="28"/>
                <w:szCs w:val="28"/>
              </w:rPr>
            </w:pPr>
          </w:p>
        </w:tc>
        <w:tc>
          <w:tcPr>
            <w:tcW w:w="579" w:type="pct"/>
            <w:vMerge/>
            <w:shd w:val="clear" w:color="auto" w:fill="auto"/>
            <w:vAlign w:val="center"/>
            <w:hideMark/>
          </w:tcPr>
          <w:p w:rsidR="00827272" w:rsidRPr="00576B02" w:rsidRDefault="00827272" w:rsidP="00576B02">
            <w:pPr>
              <w:rPr>
                <w:rFonts w:eastAsia="Times New Roman"/>
                <w:sz w:val="28"/>
                <w:szCs w:val="28"/>
              </w:rPr>
            </w:pPr>
          </w:p>
        </w:tc>
        <w:tc>
          <w:tcPr>
            <w:tcW w:w="444" w:type="pct"/>
            <w:vMerge/>
            <w:shd w:val="clear" w:color="auto" w:fill="auto"/>
            <w:vAlign w:val="center"/>
            <w:hideMark/>
          </w:tcPr>
          <w:p w:rsidR="00827272" w:rsidRPr="00576B02" w:rsidRDefault="00827272" w:rsidP="00576B02">
            <w:pPr>
              <w:rPr>
                <w:rFonts w:eastAsia="Times New Roman"/>
                <w:sz w:val="28"/>
                <w:szCs w:val="28"/>
              </w:rPr>
            </w:pPr>
          </w:p>
        </w:tc>
        <w:tc>
          <w:tcPr>
            <w:tcW w:w="400" w:type="pct"/>
            <w:vMerge/>
            <w:shd w:val="clear" w:color="auto" w:fill="auto"/>
            <w:vAlign w:val="center"/>
            <w:hideMark/>
          </w:tcPr>
          <w:p w:rsidR="00827272" w:rsidRPr="00576B02" w:rsidRDefault="00827272" w:rsidP="00576B02">
            <w:pPr>
              <w:rPr>
                <w:rFonts w:eastAsia="Times New Roman"/>
                <w:sz w:val="28"/>
                <w:szCs w:val="28"/>
              </w:rPr>
            </w:pPr>
          </w:p>
        </w:tc>
        <w:tc>
          <w:tcPr>
            <w:tcW w:w="401" w:type="pct"/>
            <w:vMerge/>
            <w:shd w:val="clear" w:color="auto" w:fill="auto"/>
            <w:vAlign w:val="center"/>
            <w:hideMark/>
          </w:tcPr>
          <w:p w:rsidR="00827272" w:rsidRPr="00576B02" w:rsidRDefault="00827272" w:rsidP="00576B02">
            <w:pPr>
              <w:rPr>
                <w:rFonts w:eastAsia="Times New Roman"/>
                <w:sz w:val="28"/>
                <w:szCs w:val="28"/>
              </w:rPr>
            </w:pPr>
          </w:p>
        </w:tc>
        <w:tc>
          <w:tcPr>
            <w:tcW w:w="426" w:type="pct"/>
            <w:vMerge/>
            <w:shd w:val="clear" w:color="auto" w:fill="auto"/>
            <w:vAlign w:val="center"/>
            <w:hideMark/>
          </w:tcPr>
          <w:p w:rsidR="00827272" w:rsidRPr="00576B02" w:rsidRDefault="00827272" w:rsidP="00576B02">
            <w:pPr>
              <w:rPr>
                <w:rFonts w:eastAsia="Times New Roman"/>
                <w:sz w:val="28"/>
                <w:szCs w:val="28"/>
              </w:rPr>
            </w:pP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3.1</w:t>
            </w:r>
          </w:p>
          <w:p w:rsidR="00576B02" w:rsidRPr="00576B02" w:rsidRDefault="00576B02" w:rsidP="00576B02">
            <w:pPr>
              <w:rPr>
                <w:rFonts w:eastAsia="Times New Roman"/>
                <w:sz w:val="28"/>
                <w:szCs w:val="28"/>
              </w:rPr>
            </w:pPr>
            <w:r w:rsidRPr="00576B02">
              <w:rPr>
                <w:rFonts w:eastAsia="Times New Roman"/>
                <w:sz w:val="28"/>
                <w:szCs w:val="28"/>
              </w:rPr>
              <w:t>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задания(оплата труда, услуги связи, ТЭРы, укрепление материально-технической базы, организация и проведение государственной итоговой аттестации, капитальный и текущий ремонт, мониторинг качества дополнительного образования, проведение мероприятий)</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44405,2</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9947,8</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10573,4</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10942,0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12942,0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7208,0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3805,2</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3402,8</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в т.ч. сохранение достигнутых показателей повышения оплаты труда отдельных категорий работников бюджетной сферы;</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2215,2</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2215,2</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37197,2</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6142,6</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7170,6</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10942,0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12942,0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в т.ч. софинансирование за счет местного бюджета на выравнивание возможностей местных бюджетов по обеспечению повышения оплаты труда отдельным категориям работников бюджетной сферы</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68,5</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68,5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внебюджетные источники</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3.2</w:t>
            </w:r>
          </w:p>
          <w:p w:rsidR="00576B02" w:rsidRPr="00576B02" w:rsidRDefault="00576B02" w:rsidP="00576B02">
            <w:pPr>
              <w:rPr>
                <w:rFonts w:eastAsia="Times New Roman"/>
                <w:sz w:val="28"/>
                <w:szCs w:val="28"/>
              </w:rPr>
            </w:pPr>
            <w:r w:rsidRPr="00576B02">
              <w:rPr>
                <w:rFonts w:eastAsia="Times New Roman"/>
                <w:sz w:val="28"/>
                <w:szCs w:val="28"/>
              </w:rPr>
              <w:t>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государственных(муниципальных) услуг в социальной сфере</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Отдел образования администрации Балтайского муниципального  района </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10026,7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1830,5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2427,0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2884,6</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2884,6</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10026,7</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1830,5</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2427,0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2884,6</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2884,6</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3.3</w:t>
            </w:r>
          </w:p>
          <w:p w:rsidR="00576B02" w:rsidRPr="00576B02" w:rsidRDefault="00576B02" w:rsidP="00576B02">
            <w:pPr>
              <w:rPr>
                <w:rFonts w:eastAsia="Times New Roman"/>
                <w:sz w:val="28"/>
                <w:szCs w:val="28"/>
              </w:rPr>
            </w:pPr>
            <w:r w:rsidRPr="00576B02">
              <w:rPr>
                <w:rFonts w:eastAsia="Times New Roman"/>
                <w:sz w:val="28"/>
                <w:szCs w:val="28"/>
              </w:rPr>
              <w:t>Развитие инфраструктуры образовательных организаций</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Администрации Балтайского муниципального  района </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174,0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174,0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170,4</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170,4</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3,6</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3,6</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val="restart"/>
            <w:shd w:val="clear" w:color="auto" w:fill="auto"/>
            <w:hideMark/>
          </w:tcPr>
          <w:p w:rsidR="00827272" w:rsidRPr="00576B02" w:rsidRDefault="00827272" w:rsidP="00576B02">
            <w:pPr>
              <w:rPr>
                <w:rFonts w:eastAsia="Times New Roman"/>
                <w:b/>
                <w:bCs/>
                <w:sz w:val="28"/>
                <w:szCs w:val="28"/>
              </w:rPr>
            </w:pPr>
            <w:r w:rsidRPr="00576B02">
              <w:rPr>
                <w:rFonts w:eastAsia="Times New Roman"/>
                <w:b/>
                <w:bCs/>
                <w:sz w:val="28"/>
                <w:szCs w:val="28"/>
              </w:rPr>
              <w:t>Подпрограмма 4 «Патриотическое воспитание учащихся Балтайского муниципального района»</w:t>
            </w:r>
          </w:p>
        </w:tc>
        <w:tc>
          <w:tcPr>
            <w:tcW w:w="935" w:type="pct"/>
            <w:vMerge w:val="restar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200,0</w:t>
            </w:r>
          </w:p>
        </w:tc>
        <w:tc>
          <w:tcPr>
            <w:tcW w:w="444"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50,0</w:t>
            </w:r>
          </w:p>
        </w:tc>
        <w:tc>
          <w:tcPr>
            <w:tcW w:w="400"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50,0</w:t>
            </w:r>
          </w:p>
        </w:tc>
        <w:tc>
          <w:tcPr>
            <w:tcW w:w="401"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50,0</w:t>
            </w:r>
          </w:p>
        </w:tc>
        <w:tc>
          <w:tcPr>
            <w:tcW w:w="426"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50,0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200,0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50,0</w:t>
            </w:r>
          </w:p>
        </w:tc>
      </w:tr>
      <w:tr w:rsidR="00827272" w:rsidRPr="00576B02" w:rsidTr="00827272">
        <w:tc>
          <w:tcPr>
            <w:tcW w:w="1058" w:type="pct"/>
            <w:vMerge/>
            <w:shd w:val="clear" w:color="auto" w:fill="auto"/>
            <w:vAlign w:val="center"/>
            <w:hideMark/>
          </w:tcPr>
          <w:p w:rsidR="00827272" w:rsidRPr="00576B02" w:rsidRDefault="00827272" w:rsidP="00576B02">
            <w:pPr>
              <w:rPr>
                <w:rFonts w:eastAsia="Times New Roman"/>
                <w:b/>
                <w:bCs/>
                <w:sz w:val="28"/>
                <w:szCs w:val="28"/>
              </w:rPr>
            </w:pPr>
          </w:p>
        </w:tc>
        <w:tc>
          <w:tcPr>
            <w:tcW w:w="935" w:type="pct"/>
            <w:vMerge/>
            <w:shd w:val="clear" w:color="auto" w:fill="auto"/>
            <w:vAlign w:val="center"/>
            <w:hideMark/>
          </w:tcPr>
          <w:p w:rsidR="00827272" w:rsidRPr="00576B02" w:rsidRDefault="00827272" w:rsidP="00576B02">
            <w:pPr>
              <w:rPr>
                <w:rFonts w:eastAsia="Times New Roman"/>
                <w:sz w:val="28"/>
                <w:szCs w:val="28"/>
              </w:rPr>
            </w:pPr>
          </w:p>
        </w:tc>
        <w:tc>
          <w:tcPr>
            <w:tcW w:w="757" w:type="pct"/>
            <w:shd w:val="clear" w:color="auto" w:fill="auto"/>
            <w:hideMark/>
          </w:tcPr>
          <w:p w:rsidR="00827272" w:rsidRPr="00576B02" w:rsidRDefault="0082727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827272" w:rsidRPr="00576B02" w:rsidRDefault="00827272" w:rsidP="00576B02">
            <w:pPr>
              <w:jc w:val="center"/>
              <w:rPr>
                <w:rFonts w:eastAsia="Times New Roman"/>
                <w:b/>
                <w:bCs/>
                <w:sz w:val="28"/>
                <w:szCs w:val="28"/>
              </w:rPr>
            </w:pPr>
            <w:r w:rsidRPr="00576B02">
              <w:rPr>
                <w:rFonts w:eastAsia="Times New Roman"/>
                <w:b/>
                <w:bCs/>
                <w:sz w:val="28"/>
                <w:szCs w:val="28"/>
              </w:rPr>
              <w:t>0,0</w:t>
            </w:r>
          </w:p>
        </w:tc>
        <w:tc>
          <w:tcPr>
            <w:tcW w:w="444"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827272" w:rsidRPr="00576B02" w:rsidRDefault="0082727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4.1</w:t>
            </w:r>
          </w:p>
          <w:p w:rsidR="00576B02" w:rsidRPr="00576B02" w:rsidRDefault="00576B02" w:rsidP="00576B02">
            <w:pPr>
              <w:rPr>
                <w:rFonts w:eastAsia="Times New Roman"/>
                <w:sz w:val="28"/>
                <w:szCs w:val="28"/>
              </w:rPr>
            </w:pPr>
            <w:r w:rsidRPr="00576B02">
              <w:rPr>
                <w:rFonts w:eastAsia="Times New Roman"/>
                <w:sz w:val="28"/>
                <w:szCs w:val="28"/>
              </w:rPr>
              <w:t>"Проведение мероприятий для учащихся Балтайского муниципального района, направленных на патриотическое воспитание" (тематические конкурсы, акции, экскурсии для учащихся общеобразовательных организаций   района.)</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4.2</w:t>
            </w:r>
          </w:p>
          <w:p w:rsidR="00576B02" w:rsidRPr="00576B02" w:rsidRDefault="00576B02" w:rsidP="00576B02">
            <w:pPr>
              <w:rPr>
                <w:rFonts w:eastAsia="Times New Roman"/>
                <w:sz w:val="28"/>
                <w:szCs w:val="28"/>
              </w:rPr>
            </w:pPr>
            <w:r w:rsidRPr="00576B02">
              <w:rPr>
                <w:rFonts w:eastAsia="Times New Roman"/>
                <w:sz w:val="28"/>
                <w:szCs w:val="28"/>
              </w:rPr>
              <w:t>"Организация гражданско-патриотического воспитания учащихся" (ежегодная  акция по благоустройству воинских захоронений и мемориалов "Никто не забыт, ничто не забыто», участие в районной общественной акции «Марш Памяти»).</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80,0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20,0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4.3</w:t>
            </w:r>
          </w:p>
          <w:p w:rsidR="00576B02" w:rsidRPr="00576B02" w:rsidRDefault="00576B02" w:rsidP="00576B02">
            <w:pPr>
              <w:rPr>
                <w:rFonts w:eastAsia="Times New Roman"/>
                <w:sz w:val="28"/>
                <w:szCs w:val="28"/>
              </w:rPr>
            </w:pPr>
            <w:r w:rsidRPr="00576B02">
              <w:rPr>
                <w:rFonts w:eastAsia="Times New Roman"/>
                <w:sz w:val="28"/>
                <w:szCs w:val="28"/>
              </w:rPr>
              <w:t>"Военно-патриотическая ориентация и подготовка учащихся к военной службе" (военно-патриотические игры, Спартакиады, соревнования по техническим и военно-прикладным видам спорта).</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Основное мероприятие 4.4</w:t>
            </w:r>
          </w:p>
          <w:p w:rsidR="00576B02" w:rsidRPr="00576B02" w:rsidRDefault="00576B02" w:rsidP="00576B02">
            <w:pPr>
              <w:rPr>
                <w:rFonts w:eastAsia="Times New Roman"/>
                <w:sz w:val="28"/>
                <w:szCs w:val="28"/>
              </w:rPr>
            </w:pPr>
            <w:r w:rsidRPr="00576B02">
              <w:rPr>
                <w:rFonts w:eastAsia="Times New Roman"/>
                <w:sz w:val="28"/>
                <w:szCs w:val="28"/>
              </w:rPr>
              <w:t>"Организация и проведение районных конкурсов в сфере гражданско-патриотического и военно-патриотического воспитания» (проведение районных конкурсов, смотры-конкурсы, конкурс исследовательских краеведческих работ)</w:t>
            </w:r>
          </w:p>
        </w:tc>
        <w:tc>
          <w:tcPr>
            <w:tcW w:w="935" w:type="pct"/>
            <w:vMerge w:val="restar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Отдел образования администрации Балтайского муниципального района</w:t>
            </w: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всего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федеральный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областной бюджет (прогнозно)</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местный бюджет Балтайского муниципального  района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40,0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10,0</w:t>
            </w:r>
          </w:p>
        </w:tc>
      </w:tr>
      <w:tr w:rsidR="00576B02" w:rsidRPr="00576B02" w:rsidTr="00827272">
        <w:tc>
          <w:tcPr>
            <w:tcW w:w="1058" w:type="pct"/>
            <w:vMerge/>
            <w:shd w:val="clear" w:color="auto" w:fill="auto"/>
            <w:vAlign w:val="center"/>
            <w:hideMark/>
          </w:tcPr>
          <w:p w:rsidR="00576B02" w:rsidRPr="00576B02" w:rsidRDefault="00576B02" w:rsidP="00576B02">
            <w:pPr>
              <w:rPr>
                <w:rFonts w:eastAsia="Times New Roman"/>
                <w:sz w:val="28"/>
                <w:szCs w:val="28"/>
              </w:rPr>
            </w:pPr>
          </w:p>
        </w:tc>
        <w:tc>
          <w:tcPr>
            <w:tcW w:w="935" w:type="pct"/>
            <w:vMerge/>
            <w:shd w:val="clear" w:color="auto" w:fill="auto"/>
            <w:vAlign w:val="center"/>
            <w:hideMark/>
          </w:tcPr>
          <w:p w:rsidR="00576B02" w:rsidRPr="00576B02" w:rsidRDefault="00576B02" w:rsidP="00576B02">
            <w:pPr>
              <w:rPr>
                <w:rFonts w:eastAsia="Times New Roman"/>
                <w:sz w:val="28"/>
                <w:szCs w:val="28"/>
              </w:rPr>
            </w:pPr>
          </w:p>
        </w:tc>
        <w:tc>
          <w:tcPr>
            <w:tcW w:w="757" w:type="pct"/>
            <w:shd w:val="clear" w:color="auto" w:fill="auto"/>
            <w:hideMark/>
          </w:tcPr>
          <w:p w:rsidR="00576B02" w:rsidRPr="00576B02" w:rsidRDefault="00576B02" w:rsidP="00576B02">
            <w:pPr>
              <w:rPr>
                <w:rFonts w:eastAsia="Times New Roman"/>
                <w:sz w:val="28"/>
                <w:szCs w:val="28"/>
              </w:rPr>
            </w:pPr>
            <w:r w:rsidRPr="00576B02">
              <w:rPr>
                <w:rFonts w:eastAsia="Times New Roman"/>
                <w:sz w:val="28"/>
                <w:szCs w:val="28"/>
              </w:rPr>
              <w:t xml:space="preserve">внебюджетные источники </w:t>
            </w:r>
          </w:p>
        </w:tc>
        <w:tc>
          <w:tcPr>
            <w:tcW w:w="579"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44"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0"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01"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c>
          <w:tcPr>
            <w:tcW w:w="426" w:type="pct"/>
            <w:shd w:val="clear" w:color="auto" w:fill="auto"/>
            <w:hideMark/>
          </w:tcPr>
          <w:p w:rsidR="00576B02" w:rsidRPr="00576B02" w:rsidRDefault="00576B02" w:rsidP="00576B02">
            <w:pPr>
              <w:jc w:val="center"/>
              <w:rPr>
                <w:rFonts w:eastAsia="Times New Roman"/>
                <w:sz w:val="28"/>
                <w:szCs w:val="28"/>
              </w:rPr>
            </w:pPr>
            <w:r w:rsidRPr="00576B02">
              <w:rPr>
                <w:rFonts w:eastAsia="Times New Roman"/>
                <w:sz w:val="28"/>
                <w:szCs w:val="28"/>
              </w:rPr>
              <w:t>0,0</w:t>
            </w:r>
          </w:p>
        </w:tc>
      </w:tr>
    </w:tbl>
    <w:p w:rsidR="00827272" w:rsidRDefault="00827272" w:rsidP="00827272">
      <w:pPr>
        <w:pStyle w:val="ab"/>
        <w:ind w:left="1416"/>
        <w:rPr>
          <w:rFonts w:ascii="Times New Roman" w:hAnsi="Times New Roman"/>
          <w:sz w:val="28"/>
          <w:szCs w:val="28"/>
        </w:rPr>
      </w:pPr>
    </w:p>
    <w:p w:rsidR="00827272" w:rsidRDefault="00827272" w:rsidP="00827272">
      <w:pPr>
        <w:pStyle w:val="ab"/>
        <w:ind w:left="1416"/>
        <w:rPr>
          <w:rFonts w:ascii="Times New Roman" w:hAnsi="Times New Roman"/>
          <w:sz w:val="28"/>
          <w:szCs w:val="28"/>
        </w:rPr>
      </w:pPr>
    </w:p>
    <w:p w:rsidR="00827272" w:rsidRDefault="00827272" w:rsidP="00827272">
      <w:pPr>
        <w:pStyle w:val="ab"/>
        <w:ind w:left="1416"/>
        <w:rPr>
          <w:rFonts w:ascii="Times New Roman" w:hAnsi="Times New Roman"/>
          <w:sz w:val="28"/>
          <w:szCs w:val="28"/>
        </w:rPr>
      </w:pPr>
    </w:p>
    <w:p w:rsidR="00827272" w:rsidRPr="00CD61DB" w:rsidRDefault="00827272" w:rsidP="00827272">
      <w:pPr>
        <w:pStyle w:val="ab"/>
        <w:ind w:left="1416"/>
        <w:rPr>
          <w:rFonts w:ascii="Times New Roman" w:hAnsi="Times New Roman"/>
          <w:sz w:val="28"/>
          <w:szCs w:val="28"/>
        </w:rPr>
      </w:pPr>
      <w:r w:rsidRPr="00CD61DB">
        <w:rPr>
          <w:rFonts w:ascii="Times New Roman" w:hAnsi="Times New Roman"/>
          <w:sz w:val="28"/>
          <w:szCs w:val="28"/>
        </w:rPr>
        <w:t>Верно: начальник отдела делопроизводства</w:t>
      </w:r>
    </w:p>
    <w:p w:rsidR="00827272" w:rsidRPr="00CD61DB" w:rsidRDefault="00827272" w:rsidP="00827272">
      <w:pPr>
        <w:pStyle w:val="ab"/>
        <w:ind w:left="2268"/>
        <w:rPr>
          <w:rFonts w:ascii="Times New Roman" w:hAnsi="Times New Roman"/>
          <w:sz w:val="28"/>
          <w:szCs w:val="28"/>
        </w:rPr>
      </w:pPr>
      <w:r w:rsidRPr="00CD61DB">
        <w:rPr>
          <w:rFonts w:ascii="Times New Roman" w:hAnsi="Times New Roman"/>
          <w:sz w:val="28"/>
          <w:szCs w:val="28"/>
        </w:rPr>
        <w:t>администрации Балтайского</w:t>
      </w:r>
    </w:p>
    <w:p w:rsidR="00827272" w:rsidRPr="00CD61DB" w:rsidRDefault="00827272" w:rsidP="00827272">
      <w:pPr>
        <w:pStyle w:val="ab"/>
        <w:ind w:left="2268"/>
        <w:rPr>
          <w:rFonts w:ascii="Times New Roman" w:hAnsi="Times New Roman"/>
          <w:sz w:val="28"/>
          <w:szCs w:val="28"/>
        </w:rPr>
      </w:pPr>
      <w:r w:rsidRPr="00CD61D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CD61DB">
        <w:rPr>
          <w:rFonts w:ascii="Times New Roman" w:hAnsi="Times New Roman"/>
          <w:sz w:val="28"/>
          <w:szCs w:val="28"/>
        </w:rPr>
        <w:t xml:space="preserve">  А.В.Паксютова</w:t>
      </w:r>
    </w:p>
    <w:sectPr w:rsidR="00827272" w:rsidRPr="00CD61DB" w:rsidSect="00827272">
      <w:pgSz w:w="16838" w:h="11906" w:orient="landscape"/>
      <w:pgMar w:top="170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7D6" w:rsidRDefault="008F67D6" w:rsidP="00576B02">
      <w:r>
        <w:separator/>
      </w:r>
    </w:p>
  </w:endnote>
  <w:endnote w:type="continuationSeparator" w:id="0">
    <w:p w:rsidR="008F67D6" w:rsidRDefault="008F67D6" w:rsidP="0057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7D6" w:rsidRDefault="008F67D6" w:rsidP="00576B02">
      <w:r>
        <w:separator/>
      </w:r>
    </w:p>
  </w:footnote>
  <w:footnote w:type="continuationSeparator" w:id="0">
    <w:p w:rsidR="008F67D6" w:rsidRDefault="008F67D6" w:rsidP="0057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969"/>
      <w:docPartObj>
        <w:docPartGallery w:val="Page Numbers (Top of Page)"/>
        <w:docPartUnique/>
      </w:docPartObj>
    </w:sdtPr>
    <w:sdtEndPr/>
    <w:sdtContent>
      <w:p w:rsidR="00576B02" w:rsidRDefault="00013FF4" w:rsidP="00576B02">
        <w:pPr>
          <w:pStyle w:val="ad"/>
          <w:jc w:val="center"/>
        </w:pPr>
        <w:r>
          <w:fldChar w:fldCharType="begin"/>
        </w:r>
        <w:r>
          <w:instrText xml:space="preserve"> PAGE   \* MERGEFORMAT </w:instrText>
        </w:r>
        <w:r>
          <w:fldChar w:fldCharType="separate"/>
        </w:r>
        <w:r w:rsidR="00576B02">
          <w:rPr>
            <w:noProof/>
          </w:rPr>
          <w:t>36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0E"/>
    <w:rsid w:val="00013FF4"/>
    <w:rsid w:val="00215E31"/>
    <w:rsid w:val="003309A8"/>
    <w:rsid w:val="004275C9"/>
    <w:rsid w:val="004902AA"/>
    <w:rsid w:val="004F2D1C"/>
    <w:rsid w:val="00545D54"/>
    <w:rsid w:val="00576B02"/>
    <w:rsid w:val="00622B72"/>
    <w:rsid w:val="0068635E"/>
    <w:rsid w:val="00791DE5"/>
    <w:rsid w:val="00827272"/>
    <w:rsid w:val="008310C8"/>
    <w:rsid w:val="0085313F"/>
    <w:rsid w:val="008830C8"/>
    <w:rsid w:val="008E7CFA"/>
    <w:rsid w:val="008F67D6"/>
    <w:rsid w:val="00953990"/>
    <w:rsid w:val="00A17D3B"/>
    <w:rsid w:val="00B90D6A"/>
    <w:rsid w:val="00C13FF8"/>
    <w:rsid w:val="00C25C0E"/>
    <w:rsid w:val="00CA7832"/>
    <w:rsid w:val="00CC1C5D"/>
    <w:rsid w:val="00F7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73B8"/>
  <w15:docId w15:val="{64216991-D3F0-4336-8256-DE569602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5C0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25C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C25C0E"/>
    <w:rPr>
      <w:rFonts w:ascii="Tahoma" w:hAnsi="Tahoma" w:cs="Tahoma"/>
      <w:sz w:val="16"/>
      <w:szCs w:val="16"/>
    </w:rPr>
  </w:style>
  <w:style w:type="character" w:customStyle="1" w:styleId="a4">
    <w:name w:val="Текст выноски Знак"/>
    <w:basedOn w:val="a0"/>
    <w:link w:val="a3"/>
    <w:uiPriority w:val="99"/>
    <w:semiHidden/>
    <w:rsid w:val="00C25C0E"/>
    <w:rPr>
      <w:rFonts w:ascii="Tahoma" w:eastAsia="Calibri" w:hAnsi="Tahoma" w:cs="Tahoma"/>
      <w:sz w:val="16"/>
      <w:szCs w:val="16"/>
      <w:lang w:eastAsia="ru-RU"/>
    </w:rPr>
  </w:style>
  <w:style w:type="paragraph" w:customStyle="1" w:styleId="ConsPlusCell">
    <w:name w:val="ConsPlusCell"/>
    <w:uiPriority w:val="99"/>
    <w:rsid w:val="00C25C0E"/>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5">
    <w:name w:val="Emphasis"/>
    <w:qFormat/>
    <w:rsid w:val="00C25C0E"/>
    <w:rPr>
      <w:rFonts w:cs="Times New Roman"/>
      <w:i/>
      <w:iCs/>
    </w:rPr>
  </w:style>
  <w:style w:type="paragraph" w:styleId="a6">
    <w:name w:val="List Paragraph"/>
    <w:basedOn w:val="a"/>
    <w:link w:val="a7"/>
    <w:uiPriority w:val="34"/>
    <w:qFormat/>
    <w:rsid w:val="00C25C0E"/>
    <w:pPr>
      <w:spacing w:after="200" w:line="276" w:lineRule="auto"/>
      <w:ind w:left="720"/>
      <w:contextualSpacing/>
    </w:pPr>
    <w:rPr>
      <w:rFonts w:ascii="Calibri" w:hAnsi="Calibri"/>
      <w:sz w:val="22"/>
      <w:szCs w:val="22"/>
      <w:lang w:eastAsia="en-US"/>
    </w:rPr>
  </w:style>
  <w:style w:type="character" w:customStyle="1" w:styleId="a7">
    <w:name w:val="Абзац списка Знак"/>
    <w:link w:val="a6"/>
    <w:uiPriority w:val="34"/>
    <w:qFormat/>
    <w:rsid w:val="00C25C0E"/>
    <w:rPr>
      <w:rFonts w:ascii="Calibri" w:eastAsia="Calibri" w:hAnsi="Calibri" w:cs="Times New Roman"/>
    </w:rPr>
  </w:style>
  <w:style w:type="paragraph" w:customStyle="1" w:styleId="a8">
    <w:name w:val="Прижатый влево"/>
    <w:basedOn w:val="a"/>
    <w:next w:val="a"/>
    <w:uiPriority w:val="99"/>
    <w:rsid w:val="00C25C0E"/>
    <w:pPr>
      <w:widowControl w:val="0"/>
      <w:autoSpaceDE w:val="0"/>
      <w:autoSpaceDN w:val="0"/>
      <w:adjustRightInd w:val="0"/>
    </w:pPr>
    <w:rPr>
      <w:rFonts w:ascii="Arial" w:eastAsia="Times New Roman" w:hAnsi="Arial" w:cs="Arial"/>
    </w:rPr>
  </w:style>
  <w:style w:type="character" w:styleId="a9">
    <w:name w:val="Strong"/>
    <w:uiPriority w:val="99"/>
    <w:qFormat/>
    <w:rsid w:val="00C25C0E"/>
    <w:rPr>
      <w:rFonts w:cs="Times New Roman"/>
      <w:b/>
    </w:rPr>
  </w:style>
  <w:style w:type="character" w:customStyle="1" w:styleId="2">
    <w:name w:val="Основной текст (2)_"/>
    <w:link w:val="21"/>
    <w:rsid w:val="00C25C0E"/>
    <w:rPr>
      <w:sz w:val="28"/>
      <w:szCs w:val="28"/>
      <w:shd w:val="clear" w:color="auto" w:fill="FFFFFF"/>
    </w:rPr>
  </w:style>
  <w:style w:type="paragraph" w:customStyle="1" w:styleId="21">
    <w:name w:val="Основной текст (2)1"/>
    <w:basedOn w:val="a"/>
    <w:link w:val="2"/>
    <w:rsid w:val="00C25C0E"/>
    <w:pPr>
      <w:widowControl w:val="0"/>
      <w:shd w:val="clear" w:color="auto" w:fill="FFFFFF"/>
      <w:spacing w:before="660" w:after="120" w:line="0" w:lineRule="atLeast"/>
      <w:jc w:val="both"/>
    </w:pPr>
    <w:rPr>
      <w:rFonts w:asciiTheme="minorHAnsi" w:eastAsiaTheme="minorHAnsi" w:hAnsiTheme="minorHAnsi" w:cstheme="minorBidi"/>
      <w:sz w:val="28"/>
      <w:szCs w:val="28"/>
      <w:lang w:eastAsia="en-US"/>
    </w:rPr>
  </w:style>
  <w:style w:type="character" w:customStyle="1" w:styleId="212pt">
    <w:name w:val="Основной текст (2) + 12 pt"/>
    <w:rsid w:val="00C25C0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rsid w:val="00C25C0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ookAntiqua115pt">
    <w:name w:val="Основной текст (2) + Book Antiqua;11;5 pt;Полужирный;Курсив"/>
    <w:rsid w:val="00C25C0E"/>
    <w:rPr>
      <w:rFonts w:ascii="Book Antiqua" w:eastAsia="Book Antiqua" w:hAnsi="Book Antiqua" w:cs="Book Antiqua"/>
      <w:b/>
      <w:bCs/>
      <w:i/>
      <w:iCs/>
      <w:smallCaps w:val="0"/>
      <w:strike w:val="0"/>
      <w:color w:val="000000"/>
      <w:spacing w:val="0"/>
      <w:w w:val="100"/>
      <w:position w:val="0"/>
      <w:sz w:val="23"/>
      <w:szCs w:val="23"/>
      <w:u w:val="none"/>
      <w:lang w:val="ru-RU" w:eastAsia="ru-RU" w:bidi="ru-RU"/>
    </w:rPr>
  </w:style>
  <w:style w:type="character" w:customStyle="1" w:styleId="5">
    <w:name w:val="Основной текст (5)_"/>
    <w:link w:val="50"/>
    <w:rsid w:val="00C25C0E"/>
    <w:rPr>
      <w:sz w:val="26"/>
      <w:szCs w:val="26"/>
      <w:shd w:val="clear" w:color="auto" w:fill="FFFFFF"/>
    </w:rPr>
  </w:style>
  <w:style w:type="paragraph" w:customStyle="1" w:styleId="50">
    <w:name w:val="Основной текст (5)"/>
    <w:basedOn w:val="a"/>
    <w:link w:val="5"/>
    <w:rsid w:val="00C25C0E"/>
    <w:pPr>
      <w:widowControl w:val="0"/>
      <w:shd w:val="clear" w:color="auto" w:fill="FFFFFF"/>
      <w:spacing w:before="240" w:line="298" w:lineRule="exact"/>
      <w:jc w:val="both"/>
    </w:pPr>
    <w:rPr>
      <w:rFonts w:asciiTheme="minorHAnsi" w:eastAsiaTheme="minorHAnsi" w:hAnsiTheme="minorHAnsi" w:cstheme="minorBidi"/>
      <w:sz w:val="26"/>
      <w:szCs w:val="26"/>
      <w:lang w:eastAsia="en-US"/>
    </w:rPr>
  </w:style>
  <w:style w:type="table" w:styleId="aa">
    <w:name w:val="Table Grid"/>
    <w:basedOn w:val="a1"/>
    <w:uiPriority w:val="59"/>
    <w:rsid w:val="00F73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827272"/>
    <w:pPr>
      <w:spacing w:after="0" w:line="240" w:lineRule="auto"/>
    </w:pPr>
    <w:rPr>
      <w:rFonts w:ascii="Calibri" w:eastAsia="Calibri" w:hAnsi="Calibri" w:cs="Times New Roman"/>
    </w:rPr>
  </w:style>
  <w:style w:type="character" w:customStyle="1" w:styleId="ac">
    <w:name w:val="Без интервала Знак"/>
    <w:link w:val="ab"/>
    <w:uiPriority w:val="1"/>
    <w:rsid w:val="00827272"/>
    <w:rPr>
      <w:rFonts w:ascii="Calibri" w:eastAsia="Calibri" w:hAnsi="Calibri" w:cs="Times New Roman"/>
    </w:rPr>
  </w:style>
  <w:style w:type="paragraph" w:styleId="ad">
    <w:name w:val="header"/>
    <w:basedOn w:val="a"/>
    <w:link w:val="ae"/>
    <w:uiPriority w:val="99"/>
    <w:unhideWhenUsed/>
    <w:rsid w:val="00576B02"/>
    <w:pPr>
      <w:tabs>
        <w:tab w:val="center" w:pos="4677"/>
        <w:tab w:val="right" w:pos="9355"/>
      </w:tabs>
    </w:pPr>
  </w:style>
  <w:style w:type="character" w:customStyle="1" w:styleId="ae">
    <w:name w:val="Верхний колонтитул Знак"/>
    <w:basedOn w:val="a0"/>
    <w:link w:val="ad"/>
    <w:uiPriority w:val="99"/>
    <w:rsid w:val="00576B02"/>
    <w:rPr>
      <w:rFonts w:ascii="Times New Roman" w:eastAsia="Calibri" w:hAnsi="Times New Roman" w:cs="Times New Roman"/>
      <w:sz w:val="24"/>
      <w:szCs w:val="24"/>
      <w:lang w:eastAsia="ru-RU"/>
    </w:rPr>
  </w:style>
  <w:style w:type="paragraph" w:styleId="af">
    <w:name w:val="footer"/>
    <w:basedOn w:val="a"/>
    <w:link w:val="af0"/>
    <w:uiPriority w:val="99"/>
    <w:semiHidden/>
    <w:unhideWhenUsed/>
    <w:rsid w:val="00576B02"/>
    <w:pPr>
      <w:tabs>
        <w:tab w:val="center" w:pos="4677"/>
        <w:tab w:val="right" w:pos="9355"/>
      </w:tabs>
    </w:pPr>
  </w:style>
  <w:style w:type="character" w:customStyle="1" w:styleId="af0">
    <w:name w:val="Нижний колонтитул Знак"/>
    <w:basedOn w:val="a0"/>
    <w:link w:val="af"/>
    <w:uiPriority w:val="99"/>
    <w:semiHidden/>
    <w:rsid w:val="00576B0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6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inobr.saratov.gov.ru/projects/%D0%9F%D0%9F%20%D0%A1%D0%9E%20%D0%BE%D1%82%2003.04.2023%20%E2%84%96%20275-%D0%9F%20%D1%83%D0%BF%D0%BE%D0%BB%D0%BD%D0%BE%D0%BC%D0%BE%D1%87%D0%B5%D0%BD%D0%BD%D1%8B%D0%B9%20%D0%BE%D1%80%D0%B3%D0%B0%D0%B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2025-03-03T05:44:00Z</cp:lastPrinted>
  <dcterms:created xsi:type="dcterms:W3CDTF">2025-03-03T06:50:00Z</dcterms:created>
  <dcterms:modified xsi:type="dcterms:W3CDTF">2025-03-03T06:54:00Z</dcterms:modified>
</cp:coreProperties>
</file>