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7E" w:rsidRPr="0025627E" w:rsidRDefault="0025627E" w:rsidP="0025627E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25627E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7E" w:rsidRPr="0025627E" w:rsidRDefault="0025627E" w:rsidP="0025627E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25627E" w:rsidRPr="0025627E" w:rsidRDefault="0025627E" w:rsidP="0025627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25627E" w:rsidRPr="0025627E" w:rsidRDefault="0025627E" w:rsidP="0025627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25627E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25627E" w:rsidRPr="0025627E" w:rsidRDefault="0025627E" w:rsidP="0025627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25627E" w:rsidRPr="0025627E" w:rsidRDefault="0018576B" w:rsidP="0025627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627E" w:rsidRPr="0025627E" w:rsidRDefault="0025627E" w:rsidP="0025627E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07.05.2025</w:t>
                            </w:r>
                            <w:r w:rsidRPr="0025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25627E" w:rsidRPr="0025627E" w:rsidRDefault="0025627E" w:rsidP="0025627E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25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07.05.2025</w:t>
                      </w:r>
                      <w:r w:rsidRPr="0025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5627E" w:rsidRPr="0025627E" w:rsidRDefault="0025627E" w:rsidP="0025627E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25627E">
        <w:rPr>
          <w:rFonts w:cs="Times New Roman"/>
          <w:b/>
          <w:spacing w:val="24"/>
          <w:lang w:val="ru-RU"/>
        </w:rPr>
        <w:t>с.Балтай</w:t>
      </w:r>
    </w:p>
    <w:p w:rsidR="0025627E" w:rsidRDefault="0025627E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1D77CC" w:rsidRDefault="00A95F14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9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8723CF" w:rsidRDefault="001D77CC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</w:t>
      </w:r>
      <w:r w:rsidRP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«</w:t>
      </w:r>
      <w:r w:rsidR="008723CF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соглашений о перераспределении земель и (или)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</w:t>
      </w:r>
    </w:p>
    <w:p w:rsidR="0025627E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собственности, или земель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(или) земельных участков, государственная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собственность на которые не разграничена, и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частной </w:t>
      </w:r>
    </w:p>
    <w:p w:rsidR="00A95F14" w:rsidRPr="001D77CC" w:rsidRDefault="008723CF" w:rsidP="008723C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собственности</w:t>
      </w:r>
      <w:r w:rsidR="00181E03" w:rsidRPr="001D77C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частью 1 статьи 39.27 Земельного кодекса Российской Федерации, 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30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.12.202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 5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09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-ФЗ «О внесении изменений в отдельные законодательные акты Российской Федерации»,</w:t>
      </w:r>
      <w:r w:rsidR="00EE15A0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8723CF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</w:t>
      </w:r>
      <w:r w:rsid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постановление</w:t>
      </w:r>
      <w:r w:rsidR="00125659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администрации Балтайского муниципального района от </w:t>
      </w:r>
      <w:r w:rsidR="008723CF" w:rsidRPr="0025627E">
        <w:rPr>
          <w:rFonts w:ascii="Times New Roman" w:eastAsia="Times New Roman" w:hAnsi="Times New Roman" w:cs="Times New Roman"/>
          <w:bCs/>
          <w:kern w:val="1"/>
          <w:sz w:val="28"/>
          <w:szCs w:val="28"/>
          <w:lang w:bidi="en-US"/>
        </w:rPr>
        <w:t>11.01.2019 № 4 «Об утверждении административного регламента «</w:t>
      </w:r>
      <w:r w:rsidR="008723CF" w:rsidRPr="0025627E"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8723CF"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»</w:t>
      </w:r>
      <w:r w:rsid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(с изменениями от 09.09.2019 № 377)</w:t>
      </w:r>
      <w:r w:rsidR="008723CF" w:rsidRPr="0025627E">
        <w:rPr>
          <w:rFonts w:ascii="Times New Roman" w:eastAsia="Lucida Sans Unicode" w:hAnsi="Times New Roman" w:cs="Times New Roman"/>
          <w:b/>
          <w:kern w:val="1"/>
          <w:sz w:val="28"/>
          <w:szCs w:val="28"/>
          <w:lang w:bidi="en-US"/>
        </w:rPr>
        <w:t xml:space="preserve"> 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следующи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е </w:t>
      </w:r>
      <w:r w:rsidR="00944E33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изменения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25627E" w:rsidRDefault="00A303C0" w:rsidP="0025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1.</w:t>
      </w:r>
      <w:r w:rsidR="00944E33"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В приложении к постановлению:</w:t>
      </w:r>
    </w:p>
    <w:p w:rsid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25627E">
        <w:rPr>
          <w:rFonts w:ascii="Times New Roman" w:hAnsi="Times New Roman"/>
          <w:bCs/>
          <w:sz w:val="28"/>
          <w:szCs w:val="28"/>
        </w:rPr>
        <w:t>Раздел 2 дополнить пунк</w:t>
      </w:r>
      <w:r>
        <w:rPr>
          <w:rFonts w:ascii="Times New Roman" w:hAnsi="Times New Roman"/>
          <w:bCs/>
          <w:sz w:val="28"/>
          <w:szCs w:val="28"/>
        </w:rPr>
        <w:t>том 2.17 следующего содержания: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«2.17.</w:t>
      </w:r>
      <w:r w:rsidRPr="0025627E">
        <w:rPr>
          <w:rFonts w:ascii="Times New Roman" w:hAnsi="Times New Roman"/>
          <w:bCs/>
          <w:sz w:val="28"/>
          <w:szCs w:val="28"/>
        </w:rPr>
        <w:t xml:space="preserve">Порядок осуществления в электронной форме административных процедур (действий) в соответствии с положениями </w:t>
      </w:r>
      <w:r w:rsidRPr="0025627E">
        <w:rPr>
          <w:rFonts w:ascii="Times New Roman" w:hAnsi="Times New Roman"/>
          <w:bCs/>
          <w:sz w:val="28"/>
          <w:szCs w:val="28"/>
        </w:rPr>
        <w:lastRenderedPageBreak/>
        <w:t>Федерального закона № 210-ФЗ (при наличии технической возможности).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Возможность направления запроса через ЕПГУ предоставляется только заявителям, зарегистрированным на ЕПГУ, с использованием Единой системы идентификации и аутентификации (ЕСИА).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Если заявитель не зарегистрирован на ЕПГУ в качестве пользователя, ему необходим</w:t>
      </w:r>
      <w:r>
        <w:rPr>
          <w:rFonts w:ascii="Times New Roman" w:hAnsi="Times New Roman"/>
          <w:bCs/>
          <w:sz w:val="28"/>
          <w:szCs w:val="28"/>
        </w:rPr>
        <w:t xml:space="preserve">о пройти процедуру регистрации </w:t>
      </w:r>
      <w:r w:rsidRPr="0025627E">
        <w:rPr>
          <w:rFonts w:ascii="Times New Roman" w:hAnsi="Times New Roman"/>
          <w:bCs/>
          <w:sz w:val="28"/>
          <w:szCs w:val="28"/>
        </w:rPr>
        <w:t>использованием ЕСИА.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Перед заполнением электронной формы заявления на ЕПГУ заявителю необходимо ознакомиться с порядком предоставления муниципальной услуги, полностью заполнить все поля электронной формы.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некорректного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Сформированный и подписанный запрос направляется в Администрацию средствами ЕПГУ.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Администрация обеспечивает прием и регистрацию запроса без необходимости повторного предоставления заявителем заявления на бумажном носителе.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Предоставление муниципальной услуги начинается с момента приема Администрацией электронного запроса. Бумажная копия запроса, полученная в результате его распечатки в принимающей запросы информационной системе, передается структурным подразделениям, ответственным за предоставление муниципальной услуги, специалисту Администрации, ответственному за регистрацию входящих документов.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Должностное лицо, уполномоченное на предоставление муниципальной услуги, не позднее рабочего дня, следующего за днем поступления заявления в Администрацию, передает в личный кабинет заявителя на ЕПГУ с использованием средств ЕПГУ измененный статус запроса («Принято ведомством») и информацию о регистрации заявления (входящий регистрационный номер заявления, дата регистрации, сведения о прилагаемых к заявлению документах (файлах) при их наличии).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Заявителю предоставляется возможность получения информации о ходе предоставления муниципальной услуги.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lastRenderedPageBreak/>
        <w:t>Информация направляется заявителю в срок, не превышающий 1 рабочий день после завершения выполнения соответствующего действия, на адрес электронной почты и в личный кабинет.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В соответствии с Правилами Правительства Российской Федерации от 01.03.2022 № 277 результаты муниципальной услуги направляются в личный кабинет заявителя ЕПГУ.».</w:t>
      </w:r>
    </w:p>
    <w:p w:rsidR="0025627E" w:rsidRDefault="0025627E" w:rsidP="0025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Пункт 5.2 раздела 5 изложить в </w:t>
      </w:r>
      <w:r>
        <w:rPr>
          <w:rFonts w:ascii="Times New Roman" w:hAnsi="Times New Roman"/>
          <w:bCs/>
          <w:sz w:val="28"/>
          <w:szCs w:val="28"/>
        </w:rPr>
        <w:t>следующей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 редакции: </w:t>
      </w:r>
    </w:p>
    <w:p w:rsidR="00944E33" w:rsidRPr="0025627E" w:rsidRDefault="0025627E" w:rsidP="0025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«5.2.</w:t>
      </w:r>
      <w:r w:rsidR="00944E33" w:rsidRPr="0025627E">
        <w:rPr>
          <w:rFonts w:ascii="Times New Roman" w:hAnsi="Times New Roman"/>
          <w:bCs/>
          <w:sz w:val="28"/>
          <w:szCs w:val="28"/>
        </w:rPr>
        <w:t>Основанием для обжалования является требование у заявителя при предоставлении муниципальной услуги документов или информации, отсутствует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</w:t>
      </w:r>
      <w:r>
        <w:rPr>
          <w:rFonts w:ascii="Times New Roman" w:hAnsi="Times New Roman"/>
          <w:bCs/>
          <w:sz w:val="28"/>
          <w:szCs w:val="28"/>
        </w:rPr>
        <w:t xml:space="preserve">нных пунктом 4 части 1 статьи 7 </w:t>
      </w:r>
      <w:r w:rsidR="00125659" w:rsidRPr="0025627E">
        <w:rPr>
          <w:rFonts w:ascii="Times New Roman" w:hAnsi="Times New Roman"/>
          <w:bCs/>
          <w:sz w:val="28"/>
          <w:szCs w:val="28"/>
        </w:rPr>
        <w:t xml:space="preserve">№ 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204-ФЗ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25659" w:rsidRPr="0025627E">
        <w:rPr>
          <w:rFonts w:ascii="Times New Roman" w:hAnsi="Times New Roman"/>
          <w:bCs/>
          <w:sz w:val="28"/>
          <w:szCs w:val="28"/>
        </w:rPr>
        <w:t xml:space="preserve">19.07.2018 </w:t>
      </w:r>
      <w:r>
        <w:rPr>
          <w:rFonts w:ascii="Times New Roman" w:hAnsi="Times New Roman"/>
          <w:bCs/>
          <w:sz w:val="28"/>
          <w:szCs w:val="28"/>
        </w:rPr>
        <w:t>«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bCs/>
          <w:sz w:val="28"/>
          <w:szCs w:val="28"/>
        </w:rPr>
        <w:t>«</w:t>
      </w:r>
      <w:r w:rsidR="00944E33" w:rsidRPr="0025627E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="00125659" w:rsidRPr="0025627E">
        <w:rPr>
          <w:rFonts w:ascii="Times New Roman" w:hAnsi="Times New Roman"/>
          <w:bCs/>
          <w:sz w:val="28"/>
          <w:szCs w:val="28"/>
        </w:rPr>
        <w:t>.</w:t>
      </w:r>
    </w:p>
    <w:p w:rsidR="00125659" w:rsidRPr="0025627E" w:rsidRDefault="00125659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закона.».</w:t>
      </w:r>
    </w:p>
    <w:p w:rsidR="00A95F14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2562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:rsidR="00857684" w:rsidRPr="0025627E" w:rsidRDefault="0085768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2562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60B7C" w:rsidRPr="0025627E" w:rsidRDefault="00960B7C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25627E" w:rsidRDefault="0025627E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25627E" w:rsidRDefault="0025627E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857684" w:rsidRPr="0025627E" w:rsidRDefault="00857684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857684" w:rsidRPr="0025627E" w:rsidRDefault="00857684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25627E" w:rsidSect="0025627E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8C" w:rsidRDefault="0077308C">
      <w:pPr>
        <w:spacing w:after="0" w:line="240" w:lineRule="auto"/>
      </w:pPr>
      <w:r>
        <w:separator/>
      </w:r>
    </w:p>
  </w:endnote>
  <w:endnote w:type="continuationSeparator" w:id="0">
    <w:p w:rsidR="0077308C" w:rsidRDefault="0077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8C" w:rsidRDefault="0077308C">
      <w:pPr>
        <w:spacing w:after="0" w:line="240" w:lineRule="auto"/>
      </w:pPr>
      <w:r>
        <w:separator/>
      </w:r>
    </w:p>
  </w:footnote>
  <w:footnote w:type="continuationSeparator" w:id="0">
    <w:p w:rsidR="0077308C" w:rsidRDefault="0077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882271" w:rsidP="00B05D7A">
        <w:pPr>
          <w:pStyle w:val="1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25627E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46145"/>
    <w:rsid w:val="00125659"/>
    <w:rsid w:val="00181E03"/>
    <w:rsid w:val="0018576B"/>
    <w:rsid w:val="001C649D"/>
    <w:rsid w:val="001D77CC"/>
    <w:rsid w:val="0025627E"/>
    <w:rsid w:val="002844EF"/>
    <w:rsid w:val="002E2B3D"/>
    <w:rsid w:val="002E5FF3"/>
    <w:rsid w:val="0031117E"/>
    <w:rsid w:val="00325E3C"/>
    <w:rsid w:val="003430E0"/>
    <w:rsid w:val="003568EF"/>
    <w:rsid w:val="00443E79"/>
    <w:rsid w:val="004459B1"/>
    <w:rsid w:val="004B714A"/>
    <w:rsid w:val="004C3CF7"/>
    <w:rsid w:val="004C75A3"/>
    <w:rsid w:val="004D4641"/>
    <w:rsid w:val="004E5130"/>
    <w:rsid w:val="00661011"/>
    <w:rsid w:val="00695AE1"/>
    <w:rsid w:val="006A6B31"/>
    <w:rsid w:val="00737321"/>
    <w:rsid w:val="007430C1"/>
    <w:rsid w:val="0077308C"/>
    <w:rsid w:val="007D6F1F"/>
    <w:rsid w:val="00857684"/>
    <w:rsid w:val="008723CF"/>
    <w:rsid w:val="00882271"/>
    <w:rsid w:val="009274F0"/>
    <w:rsid w:val="00944E33"/>
    <w:rsid w:val="00960B7C"/>
    <w:rsid w:val="00961FDE"/>
    <w:rsid w:val="00A303C0"/>
    <w:rsid w:val="00A95F14"/>
    <w:rsid w:val="00AE32D7"/>
    <w:rsid w:val="00BB3033"/>
    <w:rsid w:val="00C67AF3"/>
    <w:rsid w:val="00C861F4"/>
    <w:rsid w:val="00CA7318"/>
    <w:rsid w:val="00CC7AF2"/>
    <w:rsid w:val="00D33D8F"/>
    <w:rsid w:val="00D76C6B"/>
    <w:rsid w:val="00DA7A5C"/>
    <w:rsid w:val="00E61CCD"/>
    <w:rsid w:val="00EC3195"/>
    <w:rsid w:val="00ED4B1D"/>
    <w:rsid w:val="00EE15A0"/>
    <w:rsid w:val="00F957E5"/>
    <w:rsid w:val="00F96CD3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43DA3-CC28-486D-BB74-597F19C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271"/>
  </w:style>
  <w:style w:type="paragraph" w:styleId="1">
    <w:name w:val="heading 1"/>
    <w:basedOn w:val="a"/>
    <w:link w:val="10"/>
    <w:uiPriority w:val="9"/>
    <w:qFormat/>
    <w:rsid w:val="0094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A95F14"/>
  </w:style>
  <w:style w:type="paragraph" w:styleId="a3">
    <w:name w:val="header"/>
    <w:basedOn w:val="a"/>
    <w:link w:val="12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256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B994-F380-41CC-9270-99D8C1CD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2025-05-07T11:13:00Z</cp:lastPrinted>
  <dcterms:created xsi:type="dcterms:W3CDTF">2025-05-12T05:09:00Z</dcterms:created>
  <dcterms:modified xsi:type="dcterms:W3CDTF">2025-05-12T05:09:00Z</dcterms:modified>
</cp:coreProperties>
</file>