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3" w:rsidRPr="00262619" w:rsidRDefault="008B6C03" w:rsidP="008B6C03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03" w:rsidRPr="00B766DF" w:rsidRDefault="008B6C03" w:rsidP="008B6C03">
      <w:pPr>
        <w:jc w:val="center"/>
        <w:rPr>
          <w:b/>
          <w:spacing w:val="24"/>
          <w:sz w:val="28"/>
          <w:szCs w:val="28"/>
          <w:lang w:val="ru-RU"/>
        </w:rPr>
      </w:pPr>
      <w:r w:rsidRPr="00B766DF">
        <w:rPr>
          <w:b/>
          <w:spacing w:val="24"/>
          <w:sz w:val="28"/>
          <w:szCs w:val="28"/>
          <w:lang w:val="ru-RU"/>
        </w:rPr>
        <w:t>АДМИНИСТРАЦИЯ</w:t>
      </w:r>
    </w:p>
    <w:p w:rsidR="008B6C03" w:rsidRPr="00B766DF" w:rsidRDefault="008B6C03" w:rsidP="008B6C0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  <w:lang w:val="ru-RU"/>
        </w:rPr>
      </w:pPr>
      <w:r w:rsidRPr="00B766DF">
        <w:rPr>
          <w:b/>
          <w:spacing w:val="24"/>
          <w:sz w:val="28"/>
          <w:szCs w:val="28"/>
          <w:lang w:val="ru-RU"/>
        </w:rPr>
        <w:t>БАЛТАЙСКОГО МУНИЦИПАЛЬНОГО РАЙОНА</w:t>
      </w:r>
      <w:r w:rsidRPr="00B766DF">
        <w:rPr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8B6C03" w:rsidRPr="00B766DF" w:rsidRDefault="008B6C03" w:rsidP="008B6C0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  <w:lang w:val="ru-RU"/>
        </w:rPr>
      </w:pPr>
    </w:p>
    <w:p w:rsidR="008B6C03" w:rsidRPr="00B766DF" w:rsidRDefault="008B6C03" w:rsidP="008B6C0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30"/>
          <w:szCs w:val="30"/>
          <w:lang w:val="ru-RU"/>
        </w:rPr>
      </w:pPr>
      <w:proofErr w:type="gramStart"/>
      <w:r w:rsidRPr="00B766DF">
        <w:rPr>
          <w:b/>
          <w:spacing w:val="30"/>
          <w:sz w:val="30"/>
          <w:szCs w:val="30"/>
          <w:lang w:val="ru-RU"/>
        </w:rPr>
        <w:t>П</w:t>
      </w:r>
      <w:proofErr w:type="gramEnd"/>
      <w:r w:rsidRPr="00B766DF">
        <w:rPr>
          <w:b/>
          <w:spacing w:val="30"/>
          <w:sz w:val="30"/>
          <w:szCs w:val="30"/>
          <w:lang w:val="ru-RU"/>
        </w:rPr>
        <w:t xml:space="preserve"> О С Т А Н О В Л Е Н И Е</w:t>
      </w:r>
    </w:p>
    <w:p w:rsidR="008B6C03" w:rsidRPr="00B766DF" w:rsidRDefault="008B6C03" w:rsidP="008B6C0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28"/>
          <w:szCs w:val="28"/>
          <w:lang w:val="ru-RU"/>
        </w:rPr>
      </w:pPr>
    </w:p>
    <w:p w:rsidR="008B6C03" w:rsidRPr="00B766DF" w:rsidRDefault="008B6C03" w:rsidP="008B6C03">
      <w:pPr>
        <w:tabs>
          <w:tab w:val="left" w:pos="708"/>
          <w:tab w:val="center" w:pos="4677"/>
          <w:tab w:val="right" w:pos="9355"/>
        </w:tabs>
        <w:jc w:val="center"/>
        <w:rPr>
          <w:spacing w:val="20"/>
          <w:sz w:val="28"/>
          <w:szCs w:val="28"/>
          <w:lang w:val="ru-RU"/>
        </w:rPr>
      </w:pPr>
      <w:r w:rsidRPr="00807069">
        <w:rPr>
          <w:noProof/>
          <w:sz w:val="28"/>
          <w:szCs w:val="28"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8B6C03" w:rsidRPr="00262619" w:rsidRDefault="008B6C03" w:rsidP="008B6C03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proofErr w:type="gramStart"/>
                  <w:r w:rsidRPr="00262619">
                    <w:rPr>
                      <w:sz w:val="28"/>
                      <w:szCs w:val="28"/>
                    </w:rPr>
                    <w:t>от</w:t>
                  </w:r>
                  <w:proofErr w:type="spellEnd"/>
                  <w:proofErr w:type="gramEnd"/>
                  <w:r w:rsidRPr="0026261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1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  <w:lang w:val="ru-RU"/>
                    </w:rPr>
                    <w:t>1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>.11.2024</w:t>
                  </w:r>
                  <w:r w:rsidRPr="00262619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48</w:t>
                  </w:r>
                  <w:r>
                    <w:rPr>
                      <w:sz w:val="28"/>
                      <w:szCs w:val="28"/>
                      <w:u w:val="single"/>
                      <w:lang w:val="ru-RU"/>
                    </w:rPr>
                    <w:t>1</w:t>
                  </w:r>
                  <w:r w:rsidRPr="00262619">
                    <w:rPr>
                      <w:sz w:val="28"/>
                      <w:szCs w:val="28"/>
                    </w:rPr>
                    <w:t xml:space="preserve"> </w:t>
                  </w:r>
                  <w:r w:rsidRPr="00262619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xbxContent>
            </v:textbox>
            <w10:wrap type="square" side="largest"/>
          </v:shape>
        </w:pict>
      </w:r>
    </w:p>
    <w:p w:rsidR="008B6C03" w:rsidRPr="00B766DF" w:rsidRDefault="008B6C03" w:rsidP="008B6C03">
      <w:pPr>
        <w:tabs>
          <w:tab w:val="left" w:pos="0"/>
          <w:tab w:val="right" w:pos="9355"/>
        </w:tabs>
        <w:jc w:val="center"/>
        <w:rPr>
          <w:spacing w:val="20"/>
          <w:sz w:val="28"/>
          <w:szCs w:val="28"/>
          <w:lang w:val="ru-RU"/>
        </w:rPr>
      </w:pPr>
    </w:p>
    <w:p w:rsidR="008B6C03" w:rsidRPr="006B01C4" w:rsidRDefault="008B6C03" w:rsidP="008B6C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1C4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6B01C4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6B01C4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8B6C03" w:rsidRDefault="008B6C03" w:rsidP="008B6C03">
      <w:pPr>
        <w:widowControl/>
        <w:rPr>
          <w:b/>
          <w:bCs/>
          <w:sz w:val="28"/>
          <w:szCs w:val="28"/>
          <w:lang w:val="ru-RU" w:eastAsia="ru-RU"/>
        </w:rPr>
      </w:pP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Об утверждении Программы профилактики </w:t>
      </w: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рисков причинения вреда (ущерба) </w:t>
      </w: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охраняемым законом ценностям </w:t>
      </w: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при осуществлении </w:t>
      </w:r>
      <w:proofErr w:type="gramStart"/>
      <w:r w:rsidRPr="008B6C03">
        <w:rPr>
          <w:b/>
          <w:sz w:val="28"/>
          <w:szCs w:val="28"/>
          <w:lang w:val="ru-RU"/>
        </w:rPr>
        <w:t>муниципального</w:t>
      </w:r>
      <w:proofErr w:type="gramEnd"/>
      <w:r w:rsidRPr="008B6C03">
        <w:rPr>
          <w:b/>
          <w:sz w:val="28"/>
          <w:szCs w:val="28"/>
          <w:lang w:val="ru-RU"/>
        </w:rPr>
        <w:t xml:space="preserve"> </w:t>
      </w: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земельного контроля на территории </w:t>
      </w:r>
    </w:p>
    <w:p w:rsidR="008B6C03" w:rsidRPr="008B6C03" w:rsidRDefault="008B6C03" w:rsidP="008B6C03">
      <w:pPr>
        <w:jc w:val="both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>Балтайского муниципального района на 2025 год</w:t>
      </w:r>
    </w:p>
    <w:p w:rsidR="008B6C03" w:rsidRPr="008B6C03" w:rsidRDefault="008B6C03" w:rsidP="008B6C03">
      <w:pPr>
        <w:jc w:val="both"/>
        <w:rPr>
          <w:sz w:val="28"/>
          <w:szCs w:val="28"/>
          <w:lang w:val="ru-RU"/>
        </w:rPr>
      </w:pP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6C03">
        <w:rPr>
          <w:sz w:val="28"/>
          <w:szCs w:val="28"/>
          <w:lang w:val="ru-RU"/>
        </w:rPr>
        <w:t>В соответствии со</w:t>
      </w:r>
      <w:hyperlink r:id="rId7" w:history="1">
        <w:r w:rsidRPr="008B6C03">
          <w:rPr>
            <w:rStyle w:val="a7"/>
            <w:color w:val="auto"/>
            <w:sz w:val="28"/>
            <w:szCs w:val="28"/>
            <w:u w:val="none"/>
            <w:lang w:val="ru-RU"/>
          </w:rPr>
          <w:t xml:space="preserve"> статьей 44</w:t>
        </w:r>
      </w:hyperlink>
      <w:r w:rsidRPr="008B6C03">
        <w:rPr>
          <w:sz w:val="28"/>
          <w:szCs w:val="28"/>
          <w:lang w:val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Балтайского муниципального района,</w:t>
      </w:r>
      <w:proofErr w:type="gramEnd"/>
    </w:p>
    <w:p w:rsidR="008B6C03" w:rsidRPr="008B6C03" w:rsidRDefault="008B6C03" w:rsidP="008B6C03">
      <w:pPr>
        <w:ind w:firstLine="709"/>
        <w:jc w:val="both"/>
        <w:rPr>
          <w:rFonts w:cs="Tahoma"/>
          <w:b/>
          <w:bCs/>
          <w:kern w:val="1"/>
          <w:sz w:val="28"/>
          <w:szCs w:val="28"/>
          <w:lang w:val="ru-RU"/>
        </w:rPr>
      </w:pPr>
      <w:bookmarkStart w:id="0" w:name="sub_1"/>
      <w:r w:rsidRPr="008B6C03">
        <w:rPr>
          <w:rFonts w:cs="Tahoma"/>
          <w:b/>
          <w:bCs/>
          <w:kern w:val="1"/>
          <w:sz w:val="28"/>
          <w:szCs w:val="28"/>
          <w:lang w:val="ru-RU"/>
        </w:rPr>
        <w:t>ПОСТАНОВЛЯЮ: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Балтайского муниципального района на 2025 год согласно </w:t>
      </w:r>
      <w:hyperlink w:anchor="sub_1000" w:history="1">
        <w:r w:rsidRPr="008B6C03">
          <w:rPr>
            <w:rStyle w:val="a7"/>
            <w:color w:val="auto"/>
            <w:sz w:val="28"/>
            <w:szCs w:val="28"/>
            <w:u w:val="none"/>
            <w:lang w:val="ru-RU"/>
          </w:rPr>
          <w:t>приложению</w:t>
        </w:r>
      </w:hyperlink>
      <w:r w:rsidRPr="008B6C03">
        <w:rPr>
          <w:sz w:val="28"/>
          <w:szCs w:val="28"/>
          <w:lang w:val="ru-RU"/>
        </w:rPr>
        <w:t>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bookmarkStart w:id="1" w:name="sub_2"/>
      <w:bookmarkEnd w:id="0"/>
      <w:r w:rsidRPr="008B6C03">
        <w:rPr>
          <w:sz w:val="28"/>
          <w:szCs w:val="28"/>
          <w:lang w:val="ru-RU"/>
        </w:rPr>
        <w:t>2.</w:t>
      </w:r>
      <w:bookmarkEnd w:id="1"/>
      <w:r w:rsidRPr="008B6C03">
        <w:rPr>
          <w:sz w:val="28"/>
          <w:szCs w:val="28"/>
          <w:lang w:val="ru-RU"/>
        </w:rPr>
        <w:t>Настоящее постановление подлежит обнародованию и вступает в силу с 1 января 2025 года.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3.</w:t>
      </w:r>
      <w:proofErr w:type="gramStart"/>
      <w:r w:rsidRPr="008B6C03">
        <w:rPr>
          <w:sz w:val="28"/>
          <w:szCs w:val="28"/>
          <w:lang w:val="ru-RU"/>
        </w:rPr>
        <w:t>Контроль за</w:t>
      </w:r>
      <w:proofErr w:type="gramEnd"/>
      <w:r w:rsidRPr="008B6C03">
        <w:rPr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администрации Балтайского муниципального района.</w:t>
      </w:r>
    </w:p>
    <w:p w:rsidR="008B6C03" w:rsidRPr="008B6C03" w:rsidRDefault="008B6C03" w:rsidP="008B6C03">
      <w:pPr>
        <w:jc w:val="both"/>
        <w:rPr>
          <w:sz w:val="28"/>
          <w:szCs w:val="28"/>
          <w:lang w:val="ru-RU"/>
        </w:rPr>
      </w:pPr>
    </w:p>
    <w:p w:rsidR="008B6C03" w:rsidRPr="008B6C03" w:rsidRDefault="008B6C03" w:rsidP="008B6C03">
      <w:pPr>
        <w:jc w:val="both"/>
        <w:rPr>
          <w:sz w:val="28"/>
          <w:szCs w:val="28"/>
          <w:lang w:val="ru-RU"/>
        </w:rPr>
      </w:pPr>
    </w:p>
    <w:p w:rsidR="008B6C03" w:rsidRPr="008B6C03" w:rsidRDefault="008B6C03" w:rsidP="008B6C03">
      <w:pPr>
        <w:jc w:val="both"/>
        <w:rPr>
          <w:sz w:val="28"/>
          <w:szCs w:val="28"/>
          <w:lang w:val="ru-RU"/>
        </w:rPr>
      </w:pPr>
    </w:p>
    <w:p w:rsidR="008B6C03" w:rsidRPr="008B6C03" w:rsidRDefault="008B6C03" w:rsidP="008B6C03">
      <w:pPr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Глава Балтайского</w:t>
      </w:r>
    </w:p>
    <w:p w:rsidR="008B6C03" w:rsidRDefault="008B6C03" w:rsidP="008B6C03">
      <w:pPr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муниципального района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r w:rsidRPr="008B6C03">
        <w:rPr>
          <w:sz w:val="28"/>
          <w:szCs w:val="28"/>
          <w:lang w:val="ru-RU"/>
        </w:rPr>
        <w:t xml:space="preserve">Е.С. </w:t>
      </w:r>
      <w:proofErr w:type="spellStart"/>
      <w:r w:rsidRPr="008B6C03">
        <w:rPr>
          <w:sz w:val="28"/>
          <w:szCs w:val="28"/>
          <w:lang w:val="ru-RU"/>
        </w:rPr>
        <w:t>Бенькович</w:t>
      </w:r>
      <w:proofErr w:type="spellEnd"/>
    </w:p>
    <w:p w:rsidR="008B6C03" w:rsidRDefault="008B6C03" w:rsidP="008B6C03">
      <w:pPr>
        <w:rPr>
          <w:sz w:val="28"/>
          <w:szCs w:val="28"/>
          <w:lang w:val="ru-RU"/>
        </w:rPr>
      </w:pPr>
    </w:p>
    <w:p w:rsidR="008B6C03" w:rsidRDefault="008B6C03" w:rsidP="008B6C03">
      <w:pPr>
        <w:rPr>
          <w:sz w:val="28"/>
          <w:szCs w:val="28"/>
          <w:lang w:val="ru-RU"/>
        </w:rPr>
      </w:pPr>
    </w:p>
    <w:p w:rsidR="008B6C03" w:rsidRDefault="008B6C03" w:rsidP="008B6C03">
      <w:pPr>
        <w:rPr>
          <w:sz w:val="28"/>
          <w:szCs w:val="28"/>
          <w:lang w:val="ru-RU"/>
        </w:rPr>
      </w:pPr>
    </w:p>
    <w:p w:rsidR="008B6C03" w:rsidRDefault="008B6C03" w:rsidP="008B6C03">
      <w:pPr>
        <w:rPr>
          <w:sz w:val="28"/>
          <w:szCs w:val="28"/>
          <w:lang w:val="ru-RU"/>
        </w:rPr>
      </w:pPr>
    </w:p>
    <w:p w:rsidR="008B6C03" w:rsidRPr="008B6C03" w:rsidRDefault="008B6C03" w:rsidP="008B6C03">
      <w:pPr>
        <w:ind w:left="5664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Приложение</w:t>
      </w:r>
    </w:p>
    <w:p w:rsidR="008B6C03" w:rsidRPr="008B6C03" w:rsidRDefault="008B6C03" w:rsidP="008B6C03">
      <w:pPr>
        <w:tabs>
          <w:tab w:val="left" w:pos="4536"/>
        </w:tabs>
        <w:ind w:left="4678" w:right="-284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к постановлению администрации Балтайского муниципального района</w:t>
      </w:r>
    </w:p>
    <w:p w:rsidR="008B6C03" w:rsidRPr="008B6C03" w:rsidRDefault="008B6C03" w:rsidP="008B6C03">
      <w:pPr>
        <w:tabs>
          <w:tab w:val="left" w:pos="4536"/>
        </w:tabs>
        <w:ind w:left="4678" w:right="-284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11.11.2024</w:t>
      </w:r>
      <w:r w:rsidRPr="008B6C03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481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Программа 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Балтайского муниципального района</w:t>
      </w:r>
    </w:p>
    <w:p w:rsidR="008B6C03" w:rsidRPr="008B6C03" w:rsidRDefault="008B6C03" w:rsidP="008B6C03">
      <w:pPr>
        <w:ind w:left="284" w:right="369"/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>на 2025 год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DE274E">
        <w:rPr>
          <w:b/>
          <w:sz w:val="28"/>
          <w:szCs w:val="28"/>
        </w:rPr>
        <w:t>I</w:t>
      </w:r>
      <w:r w:rsidRPr="008B6C03">
        <w:rPr>
          <w:b/>
          <w:sz w:val="28"/>
          <w:szCs w:val="28"/>
          <w:lang w:val="ru-RU"/>
        </w:rPr>
        <w:t>. Общие положения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6C03">
        <w:rPr>
          <w:sz w:val="28"/>
          <w:szCs w:val="28"/>
          <w:lang w:val="ru-RU"/>
        </w:rPr>
        <w:t>1.1.Программа профилактики рисков причинения вреда (ущерба) охраняемым законом ценностям при осуществлении муниципального земельного контроля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создания условий для</w:t>
      </w:r>
      <w:proofErr w:type="gramEnd"/>
      <w:r w:rsidRPr="008B6C03">
        <w:rPr>
          <w:sz w:val="28"/>
          <w:szCs w:val="28"/>
          <w:lang w:val="ru-RU"/>
        </w:rPr>
        <w:t xml:space="preserve"> доведения обязательных требований до контролируемых лиц, повышения информированности о способах их соблюдения.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bookmarkStart w:id="2" w:name="sub_1002"/>
      <w:proofErr w:type="gramStart"/>
      <w:r w:rsidRPr="008B6C03">
        <w:rPr>
          <w:sz w:val="28"/>
          <w:szCs w:val="28"/>
          <w:lang w:val="ru-RU"/>
        </w:rPr>
        <w:t>1.2.Программа разработана в соответствии с</w:t>
      </w:r>
      <w:bookmarkEnd w:id="2"/>
      <w:r w:rsidRPr="008B6C03">
        <w:rPr>
          <w:sz w:val="28"/>
          <w:szCs w:val="28"/>
          <w:lang w:val="ru-RU"/>
        </w:rPr>
        <w:t xml:space="preserve"> Федеральными законами от 31.07.2020 № 247-ФЗ «Об обязательных требованиях в Российской Федерации» (далее - Федеральный закон № 247-ФЗ),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8B6C03">
        <w:rPr>
          <w:sz w:val="28"/>
          <w:szCs w:val="28"/>
          <w:lang w:val="ru-RU"/>
        </w:rPr>
        <w:t>) охраняемым законом ценностям».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bookmarkStart w:id="3" w:name="sub_1003"/>
      <w:r w:rsidRPr="008B6C03">
        <w:rPr>
          <w:sz w:val="28"/>
          <w:szCs w:val="28"/>
          <w:lang w:val="ru-RU"/>
        </w:rPr>
        <w:t>1.3.</w:t>
      </w:r>
      <w:bookmarkStart w:id="4" w:name="sub_1004"/>
      <w:bookmarkEnd w:id="3"/>
      <w:r w:rsidRPr="008B6C03">
        <w:rPr>
          <w:sz w:val="28"/>
          <w:szCs w:val="28"/>
          <w:lang w:val="ru-RU"/>
        </w:rPr>
        <w:t>Срок реализации Программы - 2025 год</w:t>
      </w:r>
      <w:bookmarkEnd w:id="4"/>
      <w:r w:rsidRPr="008B6C03">
        <w:rPr>
          <w:sz w:val="28"/>
          <w:szCs w:val="28"/>
          <w:lang w:val="ru-RU"/>
        </w:rPr>
        <w:t>.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DE274E">
        <w:rPr>
          <w:b/>
          <w:sz w:val="28"/>
          <w:szCs w:val="28"/>
        </w:rPr>
        <w:t>II</w:t>
      </w:r>
      <w:r w:rsidRPr="008B6C03">
        <w:rPr>
          <w:b/>
          <w:sz w:val="28"/>
          <w:szCs w:val="28"/>
          <w:lang w:val="ru-RU"/>
        </w:rPr>
        <w:t xml:space="preserve">. Анализ текущего состояния 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осуществления муниципального земельного контроля, 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 xml:space="preserve">описание текущего развития профилактической деятельности, 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>характеристика проблем, на решение которых направлена Программа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2.1.Предметом муниципального земельного контроля на территории Балтайского муниципального района Саратовской области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</w:t>
      </w:r>
      <w:r w:rsidRPr="008B6C03">
        <w:rPr>
          <w:sz w:val="28"/>
          <w:szCs w:val="28"/>
          <w:lang w:val="ru-RU"/>
        </w:rPr>
        <w:lastRenderedPageBreak/>
        <w:t>объектов земельных отношений, за нарушение которых законодательством предусмотрена административная ответственность.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2.2.Обязательные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-Земельный кодекс Российской Федерации;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-решение Собрания депутатов Балтайского муниципального района от 24.09.2021 № 572 «Об утверждении Положения о муниципальном земельном контроле на территории Балтайского муниципального районе».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2.3.Объектами муниципального земельного контроля являются: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2.4.В качестве контролируемых лиц при осуществлении муниципального земельного контроля выступают юридические лица, индивидуальные предприниматели и граждане, осуществляющие деятельность на территории Балтайского муниципального района.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6C03">
        <w:rPr>
          <w:sz w:val="28"/>
          <w:szCs w:val="28"/>
          <w:lang w:val="ru-RU"/>
        </w:rPr>
        <w:t>2.5.В 2024 году плановые проверки в рамках осуществления муниципального земельного контроля 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проверок, в отношении которых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2.6.В рамках профилактики рисков причинения вреда (ущерба) охраняемым законом ценностям в 2024 году, в соответствии с Программой профилактики нарушений обязательных требований, установленных муниципальными правовыми актами, при осуществлении муниципального контроля на 2024 год и на плановый период 2024 года, осуществляются следующие мероприятия: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-на официальном сайте администрации Балтайского муниципального района в информационно-телекоммуникационной сети «Интернет» (далее - </w:t>
      </w:r>
      <w:r w:rsidRPr="008B6C03">
        <w:rPr>
          <w:sz w:val="28"/>
          <w:szCs w:val="28"/>
          <w:lang w:val="ru-RU"/>
        </w:rPr>
        <w:lastRenderedPageBreak/>
        <w:t>официальный сайт)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-реализации </w:t>
      </w:r>
      <w:proofErr w:type="spellStart"/>
      <w:r w:rsidRPr="008B6C03">
        <w:rPr>
          <w:sz w:val="28"/>
          <w:szCs w:val="28"/>
          <w:lang w:val="ru-RU"/>
        </w:rPr>
        <w:t>медиа-плана</w:t>
      </w:r>
      <w:proofErr w:type="spellEnd"/>
      <w:r w:rsidRPr="008B6C03">
        <w:rPr>
          <w:sz w:val="28"/>
          <w:szCs w:val="28"/>
          <w:lang w:val="ru-RU"/>
        </w:rPr>
        <w:t>, в соответствии с которым информация о необходимости соблюдения обязательных требований размещалась в средствах массовой информации (публикации в газетах и прочее), также данная информация размещалась в новостной ленте на официальном сайте;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-ежедневного консультирования по вопросам, связанным с исполнением обязательных требований и осуществлением муниципального контроля как лично, так и по телефону;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6C03">
        <w:rPr>
          <w:sz w:val="28"/>
          <w:szCs w:val="28"/>
          <w:lang w:val="ru-RU"/>
        </w:rPr>
        <w:t>-постоянного мониторинга изменений обязательных требований, требований, установленных муниципальными правовыми актами, по итогам которого в общедоступных источниках (на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силу.</w:t>
      </w:r>
      <w:proofErr w:type="gramEnd"/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2.7.Основными проблемами, на решение которых направлена Программа, являются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bookmarkStart w:id="5" w:name="sub_1200"/>
      <w:r w:rsidRPr="00DE274E">
        <w:rPr>
          <w:b/>
          <w:sz w:val="28"/>
          <w:szCs w:val="28"/>
        </w:rPr>
        <w:t>III</w:t>
      </w:r>
      <w:r w:rsidRPr="008B6C03">
        <w:rPr>
          <w:b/>
          <w:sz w:val="28"/>
          <w:szCs w:val="28"/>
          <w:lang w:val="ru-RU"/>
        </w:rPr>
        <w:t>. Цели и задачи реализации Программы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bookmarkStart w:id="6" w:name="sub_1005"/>
      <w:bookmarkEnd w:id="5"/>
      <w:r w:rsidRPr="008B6C03">
        <w:rPr>
          <w:sz w:val="28"/>
          <w:szCs w:val="28"/>
          <w:lang w:val="ru-RU"/>
        </w:rPr>
        <w:t>3.1.Цели реализации Программы:</w:t>
      </w:r>
    </w:p>
    <w:bookmarkEnd w:id="6"/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-стимулирование добросовестного соблюдения обязательных требований всеми контролируемыми лицами;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3.2.Задачи реализации Программы: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 xml:space="preserve">-выявление причин, факторов и условий, способствующих нарушению обязательных требований, разработка мероприятий, </w:t>
      </w:r>
      <w:r w:rsidRPr="008B6C03">
        <w:rPr>
          <w:sz w:val="28"/>
          <w:szCs w:val="28"/>
          <w:lang w:val="ru-RU"/>
        </w:rPr>
        <w:lastRenderedPageBreak/>
        <w:t>направленных на устранение нарушений обязательных требований в отношении объектов земельных отношений;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:rsidR="008B6C03" w:rsidRPr="008B6C03" w:rsidRDefault="008B6C03" w:rsidP="008B6C03">
      <w:pPr>
        <w:ind w:firstLine="709"/>
        <w:jc w:val="both"/>
        <w:rPr>
          <w:sz w:val="28"/>
          <w:szCs w:val="28"/>
          <w:lang w:val="ru-RU"/>
        </w:rPr>
      </w:pPr>
      <w:r w:rsidRPr="008B6C03">
        <w:rPr>
          <w:sz w:val="28"/>
          <w:szCs w:val="28"/>
          <w:lang w:val="ru-RU"/>
        </w:rPr>
        <w:t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DE274E">
        <w:rPr>
          <w:b/>
          <w:sz w:val="28"/>
          <w:szCs w:val="28"/>
        </w:rPr>
        <w:t>IV</w:t>
      </w:r>
      <w:r w:rsidRPr="008B6C03">
        <w:rPr>
          <w:b/>
          <w:sz w:val="28"/>
          <w:szCs w:val="28"/>
          <w:lang w:val="ru-RU"/>
        </w:rPr>
        <w:t>. Перечень профилактических мероприятий,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t>сроки (периодичность) их проведения</w:t>
      </w: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4406"/>
        <w:gridCol w:w="1926"/>
        <w:gridCol w:w="2431"/>
      </w:tblGrid>
      <w:tr w:rsidR="008B6C03" w:rsidRPr="000519A5" w:rsidTr="00546916">
        <w:trPr>
          <w:trHeight w:val="20"/>
        </w:trPr>
        <w:tc>
          <w:tcPr>
            <w:tcW w:w="422" w:type="dxa"/>
            <w:shd w:val="clear" w:color="auto" w:fill="auto"/>
            <w:vAlign w:val="center"/>
          </w:tcPr>
          <w:p w:rsidR="008B6C03" w:rsidRPr="000519A5" w:rsidRDefault="008B6C03" w:rsidP="0054691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0519A5">
              <w:rPr>
                <w:b/>
                <w:sz w:val="28"/>
                <w:szCs w:val="28"/>
              </w:rPr>
              <w:t>№</w:t>
            </w:r>
          </w:p>
          <w:p w:rsidR="008B6C03" w:rsidRPr="000519A5" w:rsidRDefault="008B6C03" w:rsidP="0054691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0519A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8B6C03" w:rsidRPr="000519A5" w:rsidRDefault="008B6C03" w:rsidP="005469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519A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профилактического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:rsidR="008B6C03" w:rsidRPr="000519A5" w:rsidRDefault="008B6C03" w:rsidP="0054691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19A5">
              <w:rPr>
                <w:b/>
                <w:sz w:val="28"/>
                <w:szCs w:val="28"/>
              </w:rPr>
              <w:t>Срок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509" w:type="dxa"/>
            <w:shd w:val="clear" w:color="auto" w:fill="auto"/>
            <w:vAlign w:val="center"/>
          </w:tcPr>
          <w:p w:rsidR="008B6C03" w:rsidRPr="000519A5" w:rsidRDefault="008B6C03" w:rsidP="0054691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19A5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должностные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лица</w:t>
            </w:r>
            <w:proofErr w:type="spellEnd"/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 w:val="restart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1.</w:t>
            </w: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Информирование посредством размещения (поддержания в актуальном состоянии)                       на официальном сайте:</w:t>
            </w:r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hyperlink r:id="rId8" w:history="1">
              <w:r w:rsidRPr="008B6C03">
                <w:rPr>
                  <w:rStyle w:val="a7"/>
                  <w:sz w:val="28"/>
                  <w:szCs w:val="28"/>
                  <w:lang w:val="ru-RU"/>
                </w:rPr>
                <w:t>перечня</w:t>
              </w:r>
            </w:hyperlink>
            <w:r w:rsidRPr="008B6C03">
              <w:rPr>
                <w:sz w:val="28"/>
                <w:szCs w:val="28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8B6C03">
              <w:rPr>
                <w:sz w:val="28"/>
                <w:szCs w:val="28"/>
                <w:lang w:val="ru-RU"/>
              </w:rPr>
              <w:lastRenderedPageBreak/>
              <w:t>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lastRenderedPageBreak/>
              <w:t>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начальник отдела по управлению муниципальным имуществом и земельными </w:t>
            </w:r>
            <w:r w:rsidRPr="008B6C03">
              <w:rPr>
                <w:sz w:val="28"/>
                <w:szCs w:val="28"/>
                <w:lang w:val="ru-RU"/>
              </w:rPr>
              <w:lastRenderedPageBreak/>
              <w:t>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руководств по соблюдению обязательных требований, разработанных и утвержденных            в соответствии с Федеральным </w:t>
            </w:r>
            <w:hyperlink r:id="rId9" w:history="1">
              <w:r w:rsidRPr="008B6C03">
                <w:rPr>
                  <w:rStyle w:val="a7"/>
                  <w:color w:val="auto"/>
                  <w:sz w:val="28"/>
                  <w:szCs w:val="28"/>
                  <w:u w:val="none"/>
                  <w:lang w:val="ru-RU"/>
                </w:rPr>
                <w:t>законом</w:t>
              </w:r>
            </w:hyperlink>
            <w:r w:rsidRPr="008B6C03">
              <w:rPr>
                <w:sz w:val="28"/>
                <w:szCs w:val="28"/>
                <w:lang w:val="ru-RU"/>
              </w:rPr>
              <w:t xml:space="preserve"> №247-ФЗ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0519A5" w:rsidRDefault="008B6C03" w:rsidP="00546916">
            <w:pPr>
              <w:jc w:val="both"/>
              <w:rPr>
                <w:sz w:val="28"/>
                <w:szCs w:val="28"/>
              </w:rPr>
            </w:pPr>
            <w:proofErr w:type="spellStart"/>
            <w:r w:rsidRPr="000519A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в течение 5 дней </w:t>
            </w:r>
            <w:proofErr w:type="gramStart"/>
            <w:r w:rsidRPr="008B6C03">
              <w:rPr>
                <w:sz w:val="28"/>
                <w:szCs w:val="28"/>
                <w:lang w:val="ru-RU"/>
              </w:rPr>
              <w:t>с даты утверждения</w:t>
            </w:r>
            <w:proofErr w:type="gramEnd"/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начальник отдела по управлению муниципальным имуществом и земельными ресурсами администрации </w:t>
            </w:r>
            <w:r w:rsidRPr="008B6C03">
              <w:rPr>
                <w:sz w:val="28"/>
                <w:szCs w:val="28"/>
                <w:lang w:val="ru-RU"/>
              </w:rPr>
              <w:lastRenderedPageBreak/>
              <w:t>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доклада о муниципальном земельном контроле</w:t>
            </w:r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в течение 5 дней </w:t>
            </w:r>
            <w:proofErr w:type="gramStart"/>
            <w:r w:rsidRPr="008B6C03">
              <w:rPr>
                <w:sz w:val="28"/>
                <w:szCs w:val="28"/>
                <w:lang w:val="ru-RU"/>
              </w:rPr>
              <w:t>с даты утверждения</w:t>
            </w:r>
            <w:proofErr w:type="gramEnd"/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2.</w:t>
            </w: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833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в течение года (при наличии оснований)</w:t>
            </w:r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3.</w:t>
            </w: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 xml:space="preserve">Консультирование посредством </w:t>
            </w:r>
            <w:proofErr w:type="spellStart"/>
            <w:r w:rsidRPr="008B6C03">
              <w:rPr>
                <w:sz w:val="28"/>
                <w:szCs w:val="28"/>
                <w:lang w:val="ru-RU"/>
              </w:rPr>
              <w:t>видео-конференц-связи</w:t>
            </w:r>
            <w:proofErr w:type="spellEnd"/>
            <w:r w:rsidRPr="008B6C03">
              <w:rPr>
                <w:sz w:val="28"/>
                <w:szCs w:val="28"/>
                <w:lang w:val="ru-RU"/>
              </w:rPr>
              <w:t>, на личном приеме либо                         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 xml:space="preserve">в </w:t>
            </w:r>
            <w:proofErr w:type="spellStart"/>
            <w:r w:rsidRPr="000519A5">
              <w:rPr>
                <w:sz w:val="28"/>
                <w:szCs w:val="28"/>
              </w:rPr>
              <w:t>течение</w:t>
            </w:r>
            <w:proofErr w:type="spellEnd"/>
            <w:r w:rsidRPr="000519A5">
              <w:rPr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8B6C03" w:rsidRPr="008B6C03" w:rsidTr="00546916">
        <w:trPr>
          <w:trHeight w:val="20"/>
        </w:trPr>
        <w:tc>
          <w:tcPr>
            <w:tcW w:w="422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4.</w:t>
            </w:r>
          </w:p>
        </w:tc>
        <w:tc>
          <w:tcPr>
            <w:tcW w:w="4698" w:type="dxa"/>
            <w:shd w:val="clear" w:color="auto" w:fill="auto"/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</w:t>
            </w:r>
          </w:p>
        </w:tc>
        <w:tc>
          <w:tcPr>
            <w:tcW w:w="1833" w:type="dxa"/>
            <w:shd w:val="clear" w:color="auto" w:fill="auto"/>
          </w:tcPr>
          <w:p w:rsidR="008B6C03" w:rsidRPr="000519A5" w:rsidRDefault="008B6C03" w:rsidP="00546916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0519A5">
              <w:rPr>
                <w:sz w:val="28"/>
                <w:szCs w:val="28"/>
              </w:rPr>
              <w:t>ежеквартально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8B6C03" w:rsidRPr="008B6C03" w:rsidRDefault="008B6C03" w:rsidP="00546916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</w:tbl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</w:p>
    <w:p w:rsidR="008B6C03" w:rsidRPr="008B6C03" w:rsidRDefault="008B6C03" w:rsidP="008B6C03">
      <w:pPr>
        <w:jc w:val="center"/>
        <w:rPr>
          <w:b/>
          <w:sz w:val="28"/>
          <w:szCs w:val="28"/>
          <w:lang w:val="ru-RU"/>
        </w:rPr>
      </w:pPr>
      <w:r w:rsidRPr="008B6C03">
        <w:rPr>
          <w:b/>
          <w:sz w:val="28"/>
          <w:szCs w:val="28"/>
          <w:lang w:val="ru-RU"/>
        </w:rPr>
        <w:br w:type="page"/>
      </w:r>
      <w:r w:rsidRPr="00F11B15">
        <w:rPr>
          <w:b/>
          <w:sz w:val="28"/>
          <w:szCs w:val="28"/>
        </w:rPr>
        <w:lastRenderedPageBreak/>
        <w:t>V</w:t>
      </w:r>
      <w:r w:rsidRPr="008B6C03">
        <w:rPr>
          <w:b/>
          <w:sz w:val="28"/>
          <w:szCs w:val="28"/>
          <w:lang w:val="ru-RU"/>
        </w:rPr>
        <w:t>. Показатели результативности и эффективности Программы</w:t>
      </w:r>
    </w:p>
    <w:p w:rsidR="008B6C03" w:rsidRPr="008B6C03" w:rsidRDefault="008B6C03" w:rsidP="008B6C03">
      <w:pPr>
        <w:jc w:val="right"/>
        <w:rPr>
          <w:b/>
          <w:sz w:val="28"/>
          <w:szCs w:val="28"/>
          <w:lang w:val="ru-RU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261"/>
      </w:tblGrid>
      <w:tr w:rsidR="008B6C03" w:rsidRPr="000519A5" w:rsidTr="008B6C03">
        <w:trPr>
          <w:trHeight w:val="8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6C03" w:rsidRPr="000519A5" w:rsidRDefault="008B6C03" w:rsidP="005469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519A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6C03" w:rsidRPr="000519A5" w:rsidRDefault="008B6C03" w:rsidP="005469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519A5">
              <w:rPr>
                <w:b/>
                <w:sz w:val="28"/>
                <w:szCs w:val="28"/>
              </w:rPr>
              <w:t>Исполнение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показателя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519A5">
              <w:rPr>
                <w:b/>
                <w:sz w:val="28"/>
                <w:szCs w:val="28"/>
              </w:rPr>
              <w:t>в 202</w:t>
            </w:r>
            <w:r>
              <w:rPr>
                <w:b/>
                <w:sz w:val="28"/>
                <w:szCs w:val="28"/>
              </w:rPr>
              <w:t>5</w:t>
            </w:r>
            <w:r w:rsidRPr="00051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9A5">
              <w:rPr>
                <w:b/>
                <w:sz w:val="28"/>
                <w:szCs w:val="28"/>
              </w:rPr>
              <w:t>году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519A5">
              <w:rPr>
                <w:b/>
                <w:sz w:val="28"/>
                <w:szCs w:val="28"/>
              </w:rPr>
              <w:t>(%)</w:t>
            </w:r>
          </w:p>
        </w:tc>
      </w:tr>
      <w:tr w:rsidR="008B6C03" w:rsidRPr="000519A5" w:rsidTr="008B6C03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Полнота информации, размещенной на официальном сайте в соответствии со статьей 46 Федерального закона № 248-ФЗ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6C03" w:rsidRPr="008B6C03" w:rsidRDefault="008B6C03" w:rsidP="0054691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B6C03" w:rsidRPr="000519A5" w:rsidRDefault="008B6C03" w:rsidP="00546916">
            <w:pPr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100</w:t>
            </w:r>
          </w:p>
        </w:tc>
      </w:tr>
      <w:tr w:rsidR="008B6C03" w:rsidRPr="000519A5" w:rsidTr="008B6C03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6C03" w:rsidRPr="008B6C03" w:rsidRDefault="008B6C03" w:rsidP="00546916">
            <w:pPr>
              <w:jc w:val="both"/>
              <w:rPr>
                <w:sz w:val="28"/>
                <w:szCs w:val="28"/>
                <w:lang w:val="ru-RU"/>
              </w:rPr>
            </w:pPr>
            <w:r w:rsidRPr="008B6C03">
              <w:rPr>
                <w:sz w:val="28"/>
                <w:szCs w:val="28"/>
                <w:lang w:val="ru-RU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6C03" w:rsidRPr="008B6C03" w:rsidRDefault="008B6C03" w:rsidP="0054691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B6C03" w:rsidRPr="000519A5" w:rsidRDefault="008B6C03" w:rsidP="00546916">
            <w:pPr>
              <w:jc w:val="center"/>
              <w:rPr>
                <w:sz w:val="28"/>
                <w:szCs w:val="28"/>
              </w:rPr>
            </w:pPr>
            <w:r w:rsidRPr="000519A5">
              <w:rPr>
                <w:sz w:val="28"/>
                <w:szCs w:val="28"/>
              </w:rPr>
              <w:t>100</w:t>
            </w:r>
          </w:p>
        </w:tc>
      </w:tr>
    </w:tbl>
    <w:p w:rsidR="008B6C03" w:rsidRPr="00DE274E" w:rsidRDefault="008B6C03" w:rsidP="008B6C03">
      <w:pPr>
        <w:jc w:val="both"/>
        <w:rPr>
          <w:sz w:val="28"/>
          <w:szCs w:val="28"/>
        </w:rPr>
      </w:pPr>
    </w:p>
    <w:p w:rsidR="008B6C03" w:rsidRDefault="008B6C03" w:rsidP="008B6C03">
      <w:pPr>
        <w:jc w:val="both"/>
        <w:rPr>
          <w:sz w:val="28"/>
          <w:szCs w:val="28"/>
        </w:rPr>
      </w:pPr>
    </w:p>
    <w:p w:rsidR="008B6C03" w:rsidRDefault="008B6C03" w:rsidP="008B6C03">
      <w:pPr>
        <w:rPr>
          <w:sz w:val="28"/>
          <w:szCs w:val="28"/>
        </w:rPr>
      </w:pPr>
    </w:p>
    <w:p w:rsidR="008B6C03" w:rsidRPr="008702CB" w:rsidRDefault="008B6C03" w:rsidP="008B6C03">
      <w:pPr>
        <w:rPr>
          <w:sz w:val="28"/>
          <w:szCs w:val="28"/>
        </w:rPr>
      </w:pPr>
      <w:proofErr w:type="spellStart"/>
      <w:r w:rsidRPr="008702CB">
        <w:rPr>
          <w:sz w:val="28"/>
          <w:szCs w:val="28"/>
        </w:rPr>
        <w:t>Верно</w:t>
      </w:r>
      <w:proofErr w:type="spellEnd"/>
      <w:r w:rsidRPr="008702CB">
        <w:rPr>
          <w:sz w:val="28"/>
          <w:szCs w:val="28"/>
        </w:rPr>
        <w:t xml:space="preserve">: </w:t>
      </w:r>
      <w:proofErr w:type="spellStart"/>
      <w:r w:rsidRPr="008702CB">
        <w:rPr>
          <w:sz w:val="28"/>
          <w:szCs w:val="28"/>
        </w:rPr>
        <w:t>начальник</w:t>
      </w:r>
      <w:proofErr w:type="spellEnd"/>
      <w:r w:rsidRPr="008702CB">
        <w:rPr>
          <w:sz w:val="28"/>
          <w:szCs w:val="28"/>
        </w:rPr>
        <w:t xml:space="preserve"> </w:t>
      </w:r>
      <w:proofErr w:type="spellStart"/>
      <w:r w:rsidRPr="008702CB">
        <w:rPr>
          <w:sz w:val="28"/>
          <w:szCs w:val="28"/>
        </w:rPr>
        <w:t>отдела</w:t>
      </w:r>
      <w:proofErr w:type="spellEnd"/>
      <w:r w:rsidRPr="008702CB">
        <w:rPr>
          <w:sz w:val="28"/>
          <w:szCs w:val="28"/>
        </w:rPr>
        <w:t xml:space="preserve"> </w:t>
      </w:r>
      <w:proofErr w:type="spellStart"/>
      <w:r w:rsidRPr="008702CB">
        <w:rPr>
          <w:sz w:val="28"/>
          <w:szCs w:val="28"/>
        </w:rPr>
        <w:t>делопроизводства</w:t>
      </w:r>
      <w:proofErr w:type="spellEnd"/>
    </w:p>
    <w:p w:rsidR="008B6C03" w:rsidRPr="008702CB" w:rsidRDefault="008B6C03" w:rsidP="008B6C03">
      <w:pPr>
        <w:ind w:firstLine="851"/>
        <w:rPr>
          <w:sz w:val="28"/>
          <w:szCs w:val="28"/>
        </w:rPr>
      </w:pPr>
      <w:proofErr w:type="spellStart"/>
      <w:proofErr w:type="gramStart"/>
      <w:r w:rsidRPr="008702CB">
        <w:rPr>
          <w:sz w:val="28"/>
          <w:szCs w:val="28"/>
        </w:rPr>
        <w:t>администрации</w:t>
      </w:r>
      <w:proofErr w:type="spellEnd"/>
      <w:proofErr w:type="gramEnd"/>
      <w:r w:rsidRPr="008702CB">
        <w:rPr>
          <w:sz w:val="28"/>
          <w:szCs w:val="28"/>
        </w:rPr>
        <w:t xml:space="preserve"> Балтайского</w:t>
      </w:r>
    </w:p>
    <w:p w:rsidR="008B6C03" w:rsidRPr="008B6C03" w:rsidRDefault="008B6C03" w:rsidP="008B6C03">
      <w:pPr>
        <w:ind w:firstLine="851"/>
        <w:rPr>
          <w:lang w:val="ru-RU"/>
        </w:rPr>
      </w:pPr>
      <w:proofErr w:type="spellStart"/>
      <w:proofErr w:type="gramStart"/>
      <w:r w:rsidRPr="008702CB">
        <w:rPr>
          <w:sz w:val="28"/>
          <w:szCs w:val="28"/>
        </w:rPr>
        <w:t>муниципального</w:t>
      </w:r>
      <w:proofErr w:type="spellEnd"/>
      <w:proofErr w:type="gramEnd"/>
      <w:r w:rsidRPr="008702CB">
        <w:rPr>
          <w:sz w:val="28"/>
          <w:szCs w:val="28"/>
        </w:rPr>
        <w:t xml:space="preserve"> </w:t>
      </w:r>
      <w:proofErr w:type="spellStart"/>
      <w:r w:rsidRPr="008702CB">
        <w:rPr>
          <w:sz w:val="28"/>
          <w:szCs w:val="28"/>
        </w:rPr>
        <w:t>района</w:t>
      </w:r>
      <w:proofErr w:type="spellEnd"/>
      <w:r w:rsidRPr="008702CB">
        <w:rPr>
          <w:sz w:val="28"/>
          <w:szCs w:val="28"/>
        </w:rPr>
        <w:tab/>
      </w:r>
      <w:r w:rsidRPr="008702CB">
        <w:rPr>
          <w:sz w:val="28"/>
          <w:szCs w:val="28"/>
        </w:rPr>
        <w:tab/>
      </w:r>
      <w:r w:rsidRPr="008702CB">
        <w:rPr>
          <w:sz w:val="28"/>
          <w:szCs w:val="28"/>
        </w:rPr>
        <w:tab/>
      </w:r>
      <w:r w:rsidRPr="008702CB">
        <w:rPr>
          <w:sz w:val="28"/>
          <w:szCs w:val="28"/>
        </w:rPr>
        <w:tab/>
      </w:r>
      <w:r w:rsidRPr="008702C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А.В.Паксютова</w:t>
      </w:r>
      <w:proofErr w:type="spellEnd"/>
    </w:p>
    <w:sectPr w:rsidR="008B6C03" w:rsidRPr="008B6C03" w:rsidSect="008B6C03">
      <w:headerReference w:type="default" r:id="rId10"/>
      <w:pgSz w:w="11906" w:h="16838"/>
      <w:pgMar w:top="567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34" w:rsidRDefault="00C87834" w:rsidP="008B6C03">
      <w:r>
        <w:separator/>
      </w:r>
    </w:p>
  </w:endnote>
  <w:endnote w:type="continuationSeparator" w:id="0">
    <w:p w:rsidR="00C87834" w:rsidRDefault="00C87834" w:rsidP="008B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34" w:rsidRDefault="00C87834" w:rsidP="008B6C03">
      <w:r>
        <w:separator/>
      </w:r>
    </w:p>
  </w:footnote>
  <w:footnote w:type="continuationSeparator" w:id="0">
    <w:p w:rsidR="00C87834" w:rsidRDefault="00C87834" w:rsidP="008B6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8204"/>
      <w:docPartObj>
        <w:docPartGallery w:val="Page Numbers (Top of Page)"/>
        <w:docPartUnique/>
      </w:docPartObj>
    </w:sdtPr>
    <w:sdtContent>
      <w:p w:rsidR="008B6C03" w:rsidRDefault="008B6C0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6C03" w:rsidRDefault="008B6C0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C03"/>
    <w:rsid w:val="008B6C03"/>
    <w:rsid w:val="00C8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C0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6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8B6C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03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uiPriority w:val="99"/>
    <w:semiHidden/>
    <w:unhideWhenUsed/>
    <w:rsid w:val="008B6C0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6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6C03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8B6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C0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47.82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2024-11-12T11:41:00Z</dcterms:created>
  <dcterms:modified xsi:type="dcterms:W3CDTF">2024-11-12T11:48:00Z</dcterms:modified>
</cp:coreProperties>
</file>