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3E" w:rsidRPr="00C33A37" w:rsidRDefault="0087183E" w:rsidP="0087183E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3E" w:rsidRPr="00097FBC" w:rsidRDefault="0087183E" w:rsidP="0087183E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87183E" w:rsidRPr="00097FBC" w:rsidRDefault="0087183E" w:rsidP="0087183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87183E" w:rsidRPr="00097FBC" w:rsidRDefault="0087183E" w:rsidP="0087183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097FBC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87183E" w:rsidRPr="00097FBC" w:rsidRDefault="0087183E" w:rsidP="0087183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r w:rsidRPr="00097FBC">
        <w:rPr>
          <w:rFonts w:ascii="Times New Roman" w:hAnsi="Times New Roman"/>
          <w:b/>
          <w:spacing w:val="30"/>
          <w:sz w:val="30"/>
          <w:szCs w:val="30"/>
        </w:rPr>
        <w:t>П О С Т А Н О В Л Е Н И Е</w:t>
      </w:r>
    </w:p>
    <w:p w:rsidR="0087183E" w:rsidRPr="00836A8E" w:rsidRDefault="0087183E" w:rsidP="0087183E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87183E" w:rsidRPr="00097FBC" w:rsidRDefault="009E4939" w:rsidP="0087183E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9E4939">
        <w:rPr>
          <w:rFonts w:asciiTheme="minorHAnsi" w:hAnsiTheme="minorHAnsi" w:cstheme="minorBid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inset="0,0,0,0">
              <w:txbxContent>
                <w:p w:rsidR="0087183E" w:rsidRPr="00C10A87" w:rsidRDefault="0087183E" w:rsidP="0087183E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097FB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C10A8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02.02</w:t>
                  </w:r>
                  <w:r w:rsidRPr="00097FB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.2021</w:t>
                  </w:r>
                  <w:r w:rsidRPr="00097FBC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</w:t>
                  </w:r>
                  <w:r w:rsidR="00C10A8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97FB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10A8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</w:t>
                  </w:r>
                </w:p>
              </w:txbxContent>
            </v:textbox>
            <w10:wrap type="square" side="largest"/>
          </v:shape>
        </w:pict>
      </w:r>
    </w:p>
    <w:p w:rsidR="0087183E" w:rsidRPr="00097FBC" w:rsidRDefault="0087183E" w:rsidP="0087183E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24"/>
          <w:sz w:val="24"/>
          <w:szCs w:val="24"/>
        </w:rPr>
      </w:pPr>
      <w:r w:rsidRPr="00097FBC">
        <w:rPr>
          <w:rFonts w:ascii="Times New Roman" w:hAnsi="Times New Roman"/>
          <w:b/>
          <w:spacing w:val="24"/>
          <w:sz w:val="24"/>
          <w:szCs w:val="24"/>
        </w:rPr>
        <w:t>с.Балтай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администрации Балтайского муниципального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района от 22.01.2020 № 12 «Об утверждении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муниципальной программы «Формирование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комфортной городской среды Балтайского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муниципального образования на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2020-2024 годы»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F857A5" w:rsidRPr="00C10A87" w:rsidRDefault="00F857A5" w:rsidP="00F85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</w:t>
      </w:r>
      <w:r w:rsidR="0087183E" w:rsidRPr="00C10A87">
        <w:rPr>
          <w:rFonts w:ascii="Times New Roman" w:hAnsi="Times New Roman"/>
          <w:sz w:val="28"/>
          <w:szCs w:val="28"/>
        </w:rPr>
        <w:t xml:space="preserve"> </w:t>
      </w:r>
      <w:r w:rsidRPr="00C10A87">
        <w:rPr>
          <w:rFonts w:ascii="Times New Roman" w:hAnsi="Times New Roman"/>
          <w:sz w:val="28"/>
          <w:szCs w:val="28"/>
        </w:rPr>
        <w:t xml:space="preserve">131-ФЗ «Об общих принципах организаций местного самоуправления в Российской Федерации», руководствуясь Уставом </w:t>
      </w:r>
      <w:proofErr w:type="spellStart"/>
      <w:r w:rsidRPr="00C10A87">
        <w:rPr>
          <w:rFonts w:ascii="Times New Roman" w:hAnsi="Times New Roman"/>
          <w:sz w:val="28"/>
          <w:szCs w:val="28"/>
        </w:rPr>
        <w:t>Бал</w:t>
      </w:r>
      <w:r w:rsidR="0087183E" w:rsidRPr="00C10A87">
        <w:rPr>
          <w:rFonts w:ascii="Times New Roman" w:hAnsi="Times New Roman"/>
          <w:sz w:val="28"/>
          <w:szCs w:val="28"/>
        </w:rPr>
        <w:t>тайского</w:t>
      </w:r>
      <w:proofErr w:type="spellEnd"/>
      <w:r w:rsidR="0087183E" w:rsidRPr="00C10A8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F857A5" w:rsidRPr="00C10A87" w:rsidRDefault="00F857A5" w:rsidP="00F85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b/>
          <w:sz w:val="28"/>
          <w:szCs w:val="28"/>
        </w:rPr>
        <w:t>ПОСТАНОВЛЯЮ</w:t>
      </w:r>
      <w:r w:rsidRPr="00C10A87">
        <w:rPr>
          <w:rFonts w:ascii="Times New Roman" w:hAnsi="Times New Roman"/>
          <w:sz w:val="28"/>
          <w:szCs w:val="28"/>
        </w:rPr>
        <w:t>:</w:t>
      </w:r>
    </w:p>
    <w:p w:rsidR="00F857A5" w:rsidRPr="00C10A87" w:rsidRDefault="0087183E" w:rsidP="00F85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1.</w:t>
      </w:r>
      <w:r w:rsidR="00F857A5" w:rsidRPr="00C10A87">
        <w:rPr>
          <w:rFonts w:ascii="Times New Roman" w:hAnsi="Times New Roman"/>
          <w:sz w:val="28"/>
          <w:szCs w:val="28"/>
        </w:rPr>
        <w:t xml:space="preserve">Внести в постановление администрации Балтайского муниципального района от 22.01.2020 № 12 «Об утверждении муниципальной программы «Формирование комфортной городской среды Балтайского муниципального образования на 2020-2024 годы» </w:t>
      </w:r>
      <w:r w:rsidRPr="00C10A87">
        <w:rPr>
          <w:rFonts w:ascii="Times New Roman" w:hAnsi="Times New Roman"/>
          <w:sz w:val="28"/>
          <w:szCs w:val="28"/>
        </w:rPr>
        <w:t>(</w:t>
      </w:r>
      <w:r w:rsidR="00F857A5" w:rsidRPr="00C10A87">
        <w:rPr>
          <w:rFonts w:ascii="Times New Roman" w:hAnsi="Times New Roman"/>
          <w:sz w:val="28"/>
          <w:szCs w:val="28"/>
        </w:rPr>
        <w:t>с изм</w:t>
      </w:r>
      <w:r w:rsidR="00C10A87">
        <w:rPr>
          <w:rFonts w:ascii="Times New Roman" w:hAnsi="Times New Roman"/>
          <w:sz w:val="28"/>
          <w:szCs w:val="28"/>
        </w:rPr>
        <w:t>енениями</w:t>
      </w:r>
      <w:r w:rsidR="00F857A5" w:rsidRPr="00C10A87">
        <w:rPr>
          <w:rFonts w:ascii="Times New Roman" w:hAnsi="Times New Roman"/>
          <w:sz w:val="28"/>
          <w:szCs w:val="28"/>
        </w:rPr>
        <w:t xml:space="preserve"> от 01.04.2020 № 133, от 14.08.2020 № 280, от 27.10.2020 № 360, от 26.11.2020 № 406)</w:t>
      </w:r>
      <w:r w:rsidRPr="00C10A87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="00F857A5" w:rsidRPr="00C10A87">
        <w:rPr>
          <w:rFonts w:ascii="Times New Roman" w:hAnsi="Times New Roman"/>
          <w:sz w:val="28"/>
          <w:szCs w:val="28"/>
        </w:rPr>
        <w:t>:</w:t>
      </w:r>
    </w:p>
    <w:p w:rsidR="00F857A5" w:rsidRPr="00C10A87" w:rsidRDefault="0087183E" w:rsidP="00F85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11.</w:t>
      </w:r>
      <w:r w:rsidR="00F857A5" w:rsidRPr="00C10A87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F857A5" w:rsidRPr="00C10A87" w:rsidRDefault="0087183E" w:rsidP="00F857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1)</w:t>
      </w:r>
      <w:r w:rsidR="00F857A5" w:rsidRPr="00C10A87">
        <w:rPr>
          <w:rFonts w:ascii="Times New Roman" w:hAnsi="Times New Roman"/>
          <w:sz w:val="28"/>
          <w:szCs w:val="28"/>
        </w:rPr>
        <w:t>Раздел 1</w:t>
      </w:r>
      <w:r w:rsidRPr="00C10A87">
        <w:rPr>
          <w:rFonts w:ascii="Times New Roman" w:hAnsi="Times New Roman"/>
          <w:sz w:val="28"/>
          <w:szCs w:val="28"/>
        </w:rPr>
        <w:t>.Характеристика сферы реализации</w:t>
      </w:r>
      <w:r w:rsidR="00F857A5" w:rsidRPr="00C10A87">
        <w:rPr>
          <w:rFonts w:ascii="Times New Roman" w:hAnsi="Times New Roman"/>
          <w:sz w:val="28"/>
          <w:szCs w:val="28"/>
        </w:rPr>
        <w:t xml:space="preserve"> Программы дополнить пунктом</w:t>
      </w:r>
      <w:r w:rsidRPr="00C10A87">
        <w:rPr>
          <w:rFonts w:ascii="Times New Roman" w:hAnsi="Times New Roman"/>
          <w:sz w:val="28"/>
          <w:szCs w:val="28"/>
        </w:rPr>
        <w:t xml:space="preserve"> 1.5 следующего содержания:</w:t>
      </w:r>
    </w:p>
    <w:p w:rsidR="00F857A5" w:rsidRPr="00C10A87" w:rsidRDefault="0087183E" w:rsidP="00F857A5">
      <w:pPr>
        <w:spacing w:after="0" w:line="240" w:lineRule="auto"/>
        <w:ind w:firstLine="851"/>
        <w:jc w:val="both"/>
        <w:rPr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1.5.</w:t>
      </w:r>
      <w:r w:rsidR="00F857A5" w:rsidRPr="00C10A87">
        <w:rPr>
          <w:rFonts w:ascii="Times New Roman" w:hAnsi="Times New Roman"/>
          <w:sz w:val="28"/>
          <w:szCs w:val="28"/>
        </w:rPr>
        <w:t xml:space="preserve">«Отбор общественных территорий для благоустройства в </w:t>
      </w:r>
      <w:proofErr w:type="spellStart"/>
      <w:r w:rsidR="00F857A5" w:rsidRPr="00C10A87">
        <w:rPr>
          <w:rFonts w:ascii="Times New Roman" w:hAnsi="Times New Roman"/>
          <w:sz w:val="28"/>
          <w:szCs w:val="28"/>
        </w:rPr>
        <w:t>Балтайском</w:t>
      </w:r>
      <w:proofErr w:type="spellEnd"/>
      <w:r w:rsidR="00F857A5" w:rsidRPr="00C10A87">
        <w:rPr>
          <w:rFonts w:ascii="Times New Roman" w:hAnsi="Times New Roman"/>
          <w:sz w:val="28"/>
          <w:szCs w:val="28"/>
        </w:rPr>
        <w:t xml:space="preserve"> муниципальном образовании осуществляется жителями Балтайского муниципального образования путем </w:t>
      </w:r>
      <w:r w:rsidRPr="00C10A87">
        <w:rPr>
          <w:rFonts w:ascii="Times New Roman" w:hAnsi="Times New Roman"/>
          <w:sz w:val="28"/>
          <w:szCs w:val="28"/>
        </w:rPr>
        <w:t>электронного</w:t>
      </w:r>
      <w:r w:rsidR="00F857A5" w:rsidRPr="00C10A87">
        <w:rPr>
          <w:rFonts w:ascii="Times New Roman" w:hAnsi="Times New Roman"/>
          <w:sz w:val="28"/>
          <w:szCs w:val="28"/>
        </w:rPr>
        <w:t xml:space="preserve"> голосования.»</w:t>
      </w:r>
      <w:bookmarkStart w:id="0" w:name="_GoBack"/>
      <w:bookmarkEnd w:id="0"/>
      <w:r w:rsidRPr="00C10A87">
        <w:rPr>
          <w:rFonts w:ascii="Times New Roman" w:hAnsi="Times New Roman"/>
          <w:sz w:val="28"/>
          <w:szCs w:val="28"/>
        </w:rPr>
        <w:t>.</w:t>
      </w:r>
    </w:p>
    <w:p w:rsidR="00F857A5" w:rsidRPr="00C10A87" w:rsidRDefault="00F857A5" w:rsidP="00F857A5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C10A87">
        <w:rPr>
          <w:rFonts w:ascii="Times New Roman" w:hAnsi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:rsidR="00F857A5" w:rsidRPr="00C10A87" w:rsidRDefault="0087183E" w:rsidP="00F857A5">
      <w:pPr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10A87">
        <w:rPr>
          <w:rFonts w:ascii="Times New Roman" w:hAnsi="Times New Roman"/>
          <w:kern w:val="2"/>
          <w:sz w:val="28"/>
          <w:szCs w:val="28"/>
          <w:lang w:eastAsia="hi-IN" w:bidi="hi-IN"/>
        </w:rPr>
        <w:t>3.</w:t>
      </w:r>
      <w:r w:rsidR="00F857A5" w:rsidRPr="00C10A87">
        <w:rPr>
          <w:rFonts w:ascii="Times New Roman" w:hAnsi="Times New Roman"/>
          <w:kern w:val="2"/>
          <w:sz w:val="28"/>
          <w:szCs w:val="28"/>
          <w:lang w:eastAsia="ar-SA"/>
        </w:rPr>
        <w:t>Контроль за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F857A5" w:rsidRPr="00C10A87" w:rsidRDefault="00F857A5" w:rsidP="00F8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7A5" w:rsidRPr="00C10A87" w:rsidRDefault="0087183E" w:rsidP="00F8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A87">
        <w:rPr>
          <w:rFonts w:ascii="Times New Roman" w:hAnsi="Times New Roman"/>
          <w:sz w:val="28"/>
          <w:szCs w:val="28"/>
        </w:rPr>
        <w:t>И.о.</w:t>
      </w:r>
      <w:r w:rsidR="00F857A5" w:rsidRPr="00C10A87">
        <w:rPr>
          <w:rFonts w:ascii="Times New Roman" w:hAnsi="Times New Roman"/>
          <w:sz w:val="28"/>
          <w:szCs w:val="28"/>
        </w:rPr>
        <w:t>главы администрации</w:t>
      </w:r>
    </w:p>
    <w:p w:rsidR="00F857A5" w:rsidRPr="00C10A87" w:rsidRDefault="00F857A5" w:rsidP="00F85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A87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C10A87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87183E" w:rsidRPr="00C10A87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87183E" w:rsidRPr="00C10A87">
        <w:rPr>
          <w:rFonts w:ascii="Times New Roman" w:hAnsi="Times New Roman"/>
          <w:sz w:val="28"/>
          <w:szCs w:val="28"/>
        </w:rPr>
        <w:t>В.А.</w:t>
      </w:r>
      <w:r w:rsidRPr="00C10A87">
        <w:rPr>
          <w:rFonts w:ascii="Times New Roman" w:hAnsi="Times New Roman"/>
          <w:sz w:val="28"/>
          <w:szCs w:val="28"/>
        </w:rPr>
        <w:t>Коробочкин</w:t>
      </w:r>
      <w:proofErr w:type="spellEnd"/>
    </w:p>
    <w:sectPr w:rsidR="00F857A5" w:rsidRPr="00C10A87" w:rsidSect="00C10A87">
      <w:pgSz w:w="11906" w:h="16838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DA"/>
    <w:rsid w:val="003D09BC"/>
    <w:rsid w:val="004314DA"/>
    <w:rsid w:val="006F6F16"/>
    <w:rsid w:val="0087183E"/>
    <w:rsid w:val="009E4939"/>
    <w:rsid w:val="00BB3CD5"/>
    <w:rsid w:val="00C10A87"/>
    <w:rsid w:val="00F857A5"/>
    <w:rsid w:val="00FE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A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7A5"/>
    <w:rPr>
      <w:rFonts w:ascii="Calibri" w:eastAsia="Calibri" w:hAnsi="Calibri" w:cs="Times New Roman"/>
      <w:lang w:eastAsia="zh-CN"/>
    </w:rPr>
  </w:style>
  <w:style w:type="character" w:styleId="a5">
    <w:name w:val="page number"/>
    <w:basedOn w:val="a0"/>
    <w:rsid w:val="00F857A5"/>
  </w:style>
  <w:style w:type="paragraph" w:styleId="a6">
    <w:name w:val="Balloon Text"/>
    <w:basedOn w:val="a"/>
    <w:link w:val="a7"/>
    <w:uiPriority w:val="99"/>
    <w:semiHidden/>
    <w:unhideWhenUsed/>
    <w:rsid w:val="0087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83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A5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7A5"/>
    <w:rPr>
      <w:rFonts w:ascii="Calibri" w:eastAsia="Calibri" w:hAnsi="Calibri" w:cs="Times New Roman"/>
      <w:lang w:eastAsia="zh-CN"/>
    </w:rPr>
  </w:style>
  <w:style w:type="character" w:styleId="a5">
    <w:name w:val="page number"/>
    <w:basedOn w:val="a0"/>
    <w:rsid w:val="00F85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ZDAY6/9oS+yFMW96qouNA102eJakRIrbQ/8wkjDgqHs=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al8DzP8w4QnQRxcmJkGYnJQW6vmGVxcGkuD+54AyDU0=</DigestValue>
    </Reference>
  </SignedInfo>
  <SignatureValue>JNNT4xifhUJuKuCY5wzIP4/HOqmBc7i7zA1aQkDK8hAfOOv3arNIFt2PAXffPqNo
XrwkQNG1m6SpmxFMotAc2A==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kUPJvcRkdLIU+mPHkXXAVdnFQrY=</DigestValue>
      </Reference>
      <Reference URI="/word/document.xml?ContentType=application/vnd.openxmlformats-officedocument.wordprocessingml.document.main+xml">
        <DigestMethod Algorithm="http://www.w3.org/2000/09/xmldsig#sha1"/>
        <DigestValue>L2pXYKFeQXEwMx9QggNpZXy0qag=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Hbl7Etpfgml3qa+iEgXcmtyB+Xw=</DigestValue>
      </Reference>
      <Reference URI="/word/styles.xml?ContentType=application/vnd.openxmlformats-officedocument.wordprocessingml.styles+xml">
        <DigestMethod Algorithm="http://www.w3.org/2000/09/xmldsig#sha1"/>
        <DigestValue>7QLYgqfEpL/YEnRxJRbKJvxQilg=</DigestValue>
      </Reference>
      <Reference URI="/word/stylesWithEffects.xml?ContentType=application/vnd.ms-word.stylesWithEffects+xml">
        <DigestMethod Algorithm="http://www.w3.org/2000/09/xmldsig#sha1"/>
        <DigestValue>K0SeKVVjlTDfyZ5qh0jaE1m0/Ko=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2021-02-09T07:24:43Z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2021-02-09T07:24:43Z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2021-02-02T06:30:00Z</cp:lastPrinted>
  <dcterms:created xsi:type="dcterms:W3CDTF">2021-01-27T07:00:00Z</dcterms:created>
  <dcterms:modified xsi:type="dcterms:W3CDTF">2021-02-02T06:31:00Z</dcterms:modified>
</cp:coreProperties>
</file>