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  <w:r w:rsidRPr="00870EAB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47700" cy="79057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Pr="00870EAB" w:rsidRDefault="00870EAB" w:rsidP="00870EAB">
      <w:pPr>
        <w:widowControl w:val="0"/>
        <w:suppressAutoHyphens/>
        <w:spacing w:line="252" w:lineRule="auto"/>
        <w:jc w:val="center"/>
        <w:rPr>
          <w:rFonts w:eastAsia="Arial Unicode MS" w:cs="Times New Roman"/>
          <w:b/>
          <w:color w:val="auto"/>
          <w:spacing w:val="20"/>
          <w:kern w:val="1"/>
          <w:sz w:val="28"/>
          <w:lang w:eastAsia="ru-RU"/>
        </w:rPr>
      </w:pPr>
      <w:r w:rsidRPr="00870EAB">
        <w:rPr>
          <w:rFonts w:eastAsia="Arial Unicode MS" w:cs="Times New Roman"/>
          <w:b/>
          <w:color w:val="auto"/>
          <w:spacing w:val="20"/>
          <w:kern w:val="1"/>
          <w:sz w:val="28"/>
          <w:lang w:eastAsia="ru-RU"/>
        </w:rPr>
        <w:t>КОНТРОЛЬНО-СЧЕТНАЯ КОМИССИЯ</w:t>
      </w:r>
    </w:p>
    <w:p w:rsidR="00870EAB" w:rsidRPr="00870EAB" w:rsidRDefault="00870EAB" w:rsidP="00870EAB">
      <w:pPr>
        <w:widowControl w:val="0"/>
        <w:tabs>
          <w:tab w:val="center" w:pos="4153"/>
          <w:tab w:val="right" w:pos="8306"/>
        </w:tabs>
        <w:suppressAutoHyphens/>
        <w:spacing w:line="252" w:lineRule="auto"/>
        <w:jc w:val="center"/>
        <w:rPr>
          <w:rFonts w:eastAsia="Arial Unicode MS" w:cs="Times New Roman"/>
          <w:b/>
          <w:color w:val="auto"/>
          <w:spacing w:val="24"/>
          <w:kern w:val="1"/>
          <w:sz w:val="28"/>
          <w:lang w:eastAsia="ru-RU"/>
        </w:rPr>
      </w:pPr>
      <w:r w:rsidRPr="00870EAB">
        <w:rPr>
          <w:rFonts w:eastAsia="Arial Unicode MS" w:cs="Times New Roman"/>
          <w:b/>
          <w:color w:val="auto"/>
          <w:spacing w:val="24"/>
          <w:kern w:val="1"/>
          <w:sz w:val="28"/>
          <w:lang w:eastAsia="ru-RU"/>
        </w:rPr>
        <w:t xml:space="preserve">БАЛТАЙСКОГО МУНИЦИПАЛЬНОГО РАЙОНА </w:t>
      </w:r>
      <w:r w:rsidRPr="00870EAB">
        <w:rPr>
          <w:rFonts w:eastAsia="Arial Unicode MS" w:cs="Times New Roman"/>
          <w:b/>
          <w:color w:val="auto"/>
          <w:spacing w:val="24"/>
          <w:kern w:val="1"/>
          <w:sz w:val="28"/>
          <w:lang w:eastAsia="ru-RU"/>
        </w:rPr>
        <w:br/>
        <w:t xml:space="preserve">  САРАТОВСКОЙ ОБЛАСТИ</w:t>
      </w:r>
    </w:p>
    <w:p w:rsidR="00870EAB" w:rsidRPr="00870EAB" w:rsidRDefault="007D3BC7" w:rsidP="00870EAB">
      <w:pPr>
        <w:widowControl w:val="0"/>
        <w:tabs>
          <w:tab w:val="center" w:pos="4153"/>
          <w:tab w:val="right" w:pos="8306"/>
        </w:tabs>
        <w:suppressAutoHyphens/>
        <w:spacing w:before="80" w:line="288" w:lineRule="auto"/>
        <w:ind w:firstLine="709"/>
        <w:jc w:val="center"/>
        <w:rPr>
          <w:rFonts w:ascii="Arial" w:eastAsia="Arial Unicode MS" w:hAnsi="Arial" w:cs="Times New Roman"/>
          <w:b/>
          <w:color w:val="auto"/>
          <w:kern w:val="1"/>
          <w:sz w:val="12"/>
          <w:lang w:eastAsia="ru-RU"/>
        </w:rPr>
      </w:pPr>
      <w:r w:rsidRPr="007D3BC7">
        <w:rPr>
          <w:rFonts w:eastAsia="Arial Unicode MS" w:cs="Times New Roman"/>
          <w:color w:val="auto"/>
          <w:kern w:val="1"/>
          <w:sz w:val="28"/>
          <w:lang w:eastAsia="ru-RU"/>
        </w:rPr>
        <w:pict>
          <v:line id="_x0000_s1032" style="position:absolute;left:0;text-align:left;flip:x;z-index:251660288" from=".05pt,5.45pt" to="479.95pt,5.65pt" strokeweight=".88mm">
            <v:stroke joinstyle="miter"/>
          </v:line>
        </w:pict>
      </w:r>
      <w:r w:rsidRPr="007D3BC7">
        <w:rPr>
          <w:rFonts w:eastAsia="Arial Unicode MS" w:cs="Times New Roman"/>
          <w:color w:val="auto"/>
          <w:kern w:val="1"/>
          <w:sz w:val="28"/>
          <w:lang w:eastAsia="ru-RU"/>
        </w:rPr>
        <w:pict>
          <v:line id="_x0000_s1033" style="position:absolute;left:0;text-align:left;z-index:251661312" from=".05pt,8.9pt" to="479.95pt,8.95pt" strokeweight=".18mm">
            <v:stroke joinstyle="miter"/>
          </v:line>
        </w:pict>
      </w: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i/>
          <w:sz w:val="36"/>
          <w:szCs w:val="36"/>
        </w:rPr>
      </w:pPr>
      <w:r w:rsidRPr="00870EAB">
        <w:rPr>
          <w:b/>
          <w:i/>
          <w:sz w:val="36"/>
          <w:szCs w:val="36"/>
        </w:rPr>
        <w:t xml:space="preserve">Заключение </w:t>
      </w:r>
    </w:p>
    <w:p w:rsidR="00870EAB" w:rsidRDefault="00870EAB">
      <w:pPr>
        <w:spacing w:after="17"/>
        <w:ind w:left="-794" w:right="-794" w:hanging="226"/>
        <w:jc w:val="center"/>
        <w:rPr>
          <w:b/>
          <w:i/>
          <w:sz w:val="36"/>
          <w:szCs w:val="36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i/>
          <w:sz w:val="36"/>
          <w:szCs w:val="36"/>
        </w:rPr>
      </w:pPr>
    </w:p>
    <w:p w:rsidR="00870EAB" w:rsidRDefault="00870EAB" w:rsidP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годовой отчет отчета об исполнении </w:t>
      </w:r>
    </w:p>
    <w:p w:rsidR="00870EAB" w:rsidRDefault="00870EAB" w:rsidP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бюджета </w:t>
      </w:r>
      <w:proofErr w:type="spellStart"/>
      <w:r>
        <w:rPr>
          <w:b/>
          <w:sz w:val="28"/>
          <w:szCs w:val="28"/>
        </w:rPr>
        <w:t>Барнуковского</w:t>
      </w:r>
      <w:proofErr w:type="spellEnd"/>
      <w:r>
        <w:rPr>
          <w:b/>
          <w:sz w:val="28"/>
          <w:szCs w:val="28"/>
        </w:rPr>
        <w:t xml:space="preserve"> муниципального образования </w:t>
      </w:r>
    </w:p>
    <w:p w:rsidR="00870EAB" w:rsidRDefault="00870EAB" w:rsidP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Балтайского</w:t>
      </w:r>
      <w:proofErr w:type="spellEnd"/>
      <w:r>
        <w:rPr>
          <w:b/>
          <w:sz w:val="28"/>
          <w:szCs w:val="28"/>
        </w:rPr>
        <w:t xml:space="preserve"> района</w:t>
      </w:r>
      <w:r w:rsidRPr="00513C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Саратовской области</w:t>
      </w:r>
    </w:p>
    <w:p w:rsidR="00870EAB" w:rsidRDefault="00870EAB" w:rsidP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за 2024 год</w:t>
      </w:r>
    </w:p>
    <w:p w:rsidR="00870EAB" w:rsidRP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513CC4" w:rsidRDefault="00513CC4">
      <w:pPr>
        <w:spacing w:after="17"/>
        <w:ind w:left="-794" w:right="-794" w:hanging="2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  <w:r w:rsidR="00633FF5">
        <w:rPr>
          <w:b/>
          <w:sz w:val="28"/>
          <w:szCs w:val="28"/>
        </w:rPr>
        <w:t xml:space="preserve"> </w:t>
      </w:r>
    </w:p>
    <w:p w:rsidR="00297016" w:rsidRDefault="00297016">
      <w:pPr>
        <w:spacing w:after="17"/>
        <w:ind w:left="-794" w:right="-794" w:hanging="2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Контрольно-счетной комиссии </w:t>
      </w:r>
      <w:proofErr w:type="spellStart"/>
      <w:r>
        <w:rPr>
          <w:b/>
          <w:sz w:val="28"/>
          <w:szCs w:val="28"/>
        </w:rPr>
        <w:t>Балтайского</w:t>
      </w:r>
      <w:proofErr w:type="spellEnd"/>
      <w:r>
        <w:rPr>
          <w:b/>
          <w:sz w:val="28"/>
          <w:szCs w:val="28"/>
        </w:rPr>
        <w:t xml:space="preserve"> муниципального района</w:t>
      </w:r>
    </w:p>
    <w:p w:rsidR="00C70768" w:rsidRDefault="00633FF5">
      <w:pPr>
        <w:spacing w:after="17"/>
        <w:ind w:left="-794" w:right="-794" w:hanging="2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результатах проведения внешней проверки </w:t>
      </w:r>
      <w:r w:rsidR="00297016">
        <w:rPr>
          <w:b/>
          <w:sz w:val="28"/>
          <w:szCs w:val="28"/>
        </w:rPr>
        <w:t xml:space="preserve">годового отчета об исполнении </w:t>
      </w:r>
      <w:r>
        <w:rPr>
          <w:b/>
          <w:sz w:val="28"/>
          <w:szCs w:val="28"/>
        </w:rPr>
        <w:t xml:space="preserve"> бюджета</w:t>
      </w:r>
      <w:r w:rsidR="00513485">
        <w:rPr>
          <w:b/>
          <w:sz w:val="28"/>
          <w:szCs w:val="28"/>
        </w:rPr>
        <w:t xml:space="preserve"> </w:t>
      </w:r>
      <w:proofErr w:type="spellStart"/>
      <w:r w:rsidR="00513485">
        <w:rPr>
          <w:b/>
          <w:sz w:val="28"/>
          <w:szCs w:val="28"/>
        </w:rPr>
        <w:t>Барнуковского</w:t>
      </w:r>
      <w:proofErr w:type="spellEnd"/>
      <w:r w:rsidR="00513485">
        <w:rPr>
          <w:b/>
          <w:sz w:val="28"/>
          <w:szCs w:val="28"/>
        </w:rPr>
        <w:t xml:space="preserve"> муниципального образования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Балтайского</w:t>
      </w:r>
      <w:proofErr w:type="spellEnd"/>
      <w:r>
        <w:rPr>
          <w:b/>
          <w:sz w:val="28"/>
          <w:szCs w:val="28"/>
        </w:rPr>
        <w:t xml:space="preserve"> района</w:t>
      </w:r>
      <w:r w:rsidR="00513CC4" w:rsidRPr="00513C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Саратовской области за 2024</w:t>
      </w:r>
      <w:r w:rsidR="00513CC4">
        <w:rPr>
          <w:b/>
          <w:sz w:val="28"/>
          <w:szCs w:val="28"/>
        </w:rPr>
        <w:t xml:space="preserve"> год</w:t>
      </w:r>
    </w:p>
    <w:p w:rsidR="00C70768" w:rsidRDefault="00513485">
      <w:pPr>
        <w:spacing w:after="17"/>
        <w:ind w:left="-794" w:right="-794" w:hanging="2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70768" w:rsidRDefault="00C70768">
      <w:pPr>
        <w:spacing w:after="17"/>
        <w:ind w:right="-794"/>
        <w:jc w:val="center"/>
        <w:rPr>
          <w:rFonts w:cs="Times New Roman"/>
          <w:b/>
          <w:sz w:val="28"/>
          <w:szCs w:val="28"/>
        </w:rPr>
      </w:pPr>
    </w:p>
    <w:p w:rsidR="00C70768" w:rsidRDefault="00633FF5">
      <w:pPr>
        <w:spacing w:line="36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</w:t>
      </w:r>
      <w:r w:rsidR="00513485">
        <w:rPr>
          <w:b/>
        </w:rPr>
        <w:t xml:space="preserve">с. Балтай                                                                                                          </w:t>
      </w:r>
      <w:r w:rsidR="00513CC4">
        <w:rPr>
          <w:b/>
        </w:rPr>
        <w:t xml:space="preserve">    </w:t>
      </w:r>
      <w:r w:rsidR="00513485">
        <w:rPr>
          <w:b/>
        </w:rPr>
        <w:t xml:space="preserve">         1</w:t>
      </w:r>
      <w:r w:rsidR="00B92203">
        <w:rPr>
          <w:b/>
        </w:rPr>
        <w:t>4</w:t>
      </w:r>
      <w:r w:rsidR="00513485">
        <w:rPr>
          <w:b/>
        </w:rPr>
        <w:t>.04.202</w:t>
      </w:r>
      <w:r w:rsidR="00EA4D96">
        <w:rPr>
          <w:b/>
        </w:rPr>
        <w:t>5</w:t>
      </w:r>
    </w:p>
    <w:p w:rsidR="00633FF5" w:rsidRDefault="00633FF5">
      <w:pPr>
        <w:spacing w:line="360" w:lineRule="auto"/>
        <w:rPr>
          <w:b/>
        </w:rPr>
      </w:pPr>
    </w:p>
    <w:p w:rsidR="00297016" w:rsidRDefault="00633FF5" w:rsidP="00633FF5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633FF5">
        <w:rPr>
          <w:sz w:val="28"/>
          <w:szCs w:val="28"/>
        </w:rPr>
        <w:t>Внешняя проверка</w:t>
      </w:r>
      <w:r>
        <w:rPr>
          <w:sz w:val="28"/>
          <w:szCs w:val="28"/>
        </w:rPr>
        <w:t xml:space="preserve"> годового отчета об исполнении местного бюджета  </w:t>
      </w:r>
      <w:proofErr w:type="spellStart"/>
      <w:r>
        <w:rPr>
          <w:sz w:val="28"/>
          <w:szCs w:val="28"/>
        </w:rPr>
        <w:t>Барнуковского</w:t>
      </w:r>
      <w:proofErr w:type="spellEnd"/>
      <w:r>
        <w:rPr>
          <w:sz w:val="28"/>
          <w:szCs w:val="28"/>
        </w:rPr>
        <w:t xml:space="preserve"> муниципального образования  </w:t>
      </w:r>
      <w:proofErr w:type="spellStart"/>
      <w:r>
        <w:rPr>
          <w:sz w:val="28"/>
          <w:szCs w:val="28"/>
        </w:rPr>
        <w:t>Балтайского</w:t>
      </w:r>
      <w:proofErr w:type="spellEnd"/>
      <w:r>
        <w:rPr>
          <w:sz w:val="28"/>
          <w:szCs w:val="28"/>
        </w:rPr>
        <w:t xml:space="preserve"> района Саратовской области (далее – </w:t>
      </w:r>
      <w:proofErr w:type="spellStart"/>
      <w:r>
        <w:rPr>
          <w:sz w:val="28"/>
          <w:szCs w:val="28"/>
        </w:rPr>
        <w:t>Барнуковское</w:t>
      </w:r>
      <w:proofErr w:type="spellEnd"/>
      <w:r>
        <w:rPr>
          <w:sz w:val="28"/>
          <w:szCs w:val="28"/>
        </w:rPr>
        <w:t xml:space="preserve"> муниципальное образование) за 2024 год проведена </w:t>
      </w:r>
      <w:r w:rsidR="002970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Контрольно – счетной комиссией </w:t>
      </w:r>
      <w:proofErr w:type="spellStart"/>
      <w:r>
        <w:rPr>
          <w:sz w:val="28"/>
          <w:szCs w:val="28"/>
        </w:rPr>
        <w:t>Балтайского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 в</w:t>
      </w:r>
      <w:r w:rsidR="00513485">
        <w:rPr>
          <w:sz w:val="28"/>
          <w:szCs w:val="28"/>
        </w:rPr>
        <w:t xml:space="preserve"> соответствии со </w:t>
      </w:r>
      <w:r w:rsidR="00297016">
        <w:rPr>
          <w:sz w:val="28"/>
          <w:szCs w:val="28"/>
        </w:rPr>
        <w:t>с соблюдением требований</w:t>
      </w:r>
      <w:proofErr w:type="gramStart"/>
      <w:r w:rsidR="00297016">
        <w:rPr>
          <w:sz w:val="28"/>
          <w:szCs w:val="28"/>
        </w:rPr>
        <w:t xml:space="preserve"> :</w:t>
      </w:r>
      <w:proofErr w:type="gramEnd"/>
    </w:p>
    <w:p w:rsidR="00CE3B5B" w:rsidRDefault="00CE3B5B" w:rsidP="00633FF5">
      <w:pPr>
        <w:rPr>
          <w:sz w:val="28"/>
          <w:szCs w:val="28"/>
        </w:rPr>
      </w:pPr>
      <w:r>
        <w:rPr>
          <w:sz w:val="28"/>
          <w:szCs w:val="28"/>
        </w:rPr>
        <w:t>- Федерального закона от 07.02.2011года  №  6-ФЗ « Об общих принципах организации и деятельности контрольно-счетных органов субъектов Российской Федерации и муниципальных образований»</w:t>
      </w:r>
    </w:p>
    <w:p w:rsidR="00297016" w:rsidRDefault="00297016" w:rsidP="00633FF5">
      <w:pPr>
        <w:rPr>
          <w:sz w:val="28"/>
          <w:szCs w:val="28"/>
        </w:rPr>
      </w:pPr>
      <w:r>
        <w:rPr>
          <w:sz w:val="28"/>
          <w:szCs w:val="28"/>
        </w:rPr>
        <w:t>- Бюджетного кодекса РФ;</w:t>
      </w:r>
    </w:p>
    <w:p w:rsidR="00297016" w:rsidRDefault="00297016" w:rsidP="00633FF5">
      <w:pPr>
        <w:rPr>
          <w:sz w:val="28"/>
          <w:szCs w:val="28"/>
        </w:rPr>
      </w:pPr>
      <w:r>
        <w:rPr>
          <w:sz w:val="28"/>
          <w:szCs w:val="28"/>
        </w:rPr>
        <w:t xml:space="preserve">- Устава </w:t>
      </w:r>
      <w:proofErr w:type="spellStart"/>
      <w:r>
        <w:rPr>
          <w:sz w:val="28"/>
          <w:szCs w:val="28"/>
        </w:rPr>
        <w:t>Барнуковского</w:t>
      </w:r>
      <w:proofErr w:type="spellEnd"/>
      <w:r>
        <w:rPr>
          <w:sz w:val="28"/>
          <w:szCs w:val="28"/>
        </w:rPr>
        <w:t xml:space="preserve"> муниципального образования  </w:t>
      </w:r>
      <w:proofErr w:type="spellStart"/>
      <w:r>
        <w:rPr>
          <w:sz w:val="28"/>
          <w:szCs w:val="28"/>
        </w:rPr>
        <w:t>Балтайского</w:t>
      </w:r>
      <w:proofErr w:type="spellEnd"/>
      <w:r>
        <w:rPr>
          <w:sz w:val="28"/>
          <w:szCs w:val="28"/>
        </w:rPr>
        <w:t xml:space="preserve"> района Саратовской области;</w:t>
      </w:r>
    </w:p>
    <w:p w:rsidR="00297016" w:rsidRDefault="00297016" w:rsidP="00633FF5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E3B5B">
        <w:rPr>
          <w:sz w:val="28"/>
          <w:szCs w:val="28"/>
        </w:rPr>
        <w:t xml:space="preserve">решения Совета </w:t>
      </w:r>
      <w:proofErr w:type="spellStart"/>
      <w:r w:rsidR="00CE3B5B">
        <w:rPr>
          <w:sz w:val="28"/>
          <w:szCs w:val="28"/>
        </w:rPr>
        <w:t>Барнуковского</w:t>
      </w:r>
      <w:proofErr w:type="spellEnd"/>
      <w:r w:rsidR="00CE3B5B">
        <w:rPr>
          <w:sz w:val="28"/>
          <w:szCs w:val="28"/>
        </w:rPr>
        <w:t xml:space="preserve"> муниципального образования  </w:t>
      </w:r>
      <w:proofErr w:type="spellStart"/>
      <w:r w:rsidR="00CE3B5B">
        <w:rPr>
          <w:sz w:val="28"/>
          <w:szCs w:val="28"/>
        </w:rPr>
        <w:t>Балтайского</w:t>
      </w:r>
      <w:proofErr w:type="spellEnd"/>
      <w:r w:rsidR="00CE3B5B">
        <w:rPr>
          <w:sz w:val="28"/>
          <w:szCs w:val="28"/>
        </w:rPr>
        <w:t xml:space="preserve"> района Саратовской области « О бюджете </w:t>
      </w:r>
      <w:proofErr w:type="spellStart"/>
      <w:r w:rsidR="00CE3B5B">
        <w:rPr>
          <w:sz w:val="28"/>
          <w:szCs w:val="28"/>
        </w:rPr>
        <w:t>Барнуковского</w:t>
      </w:r>
      <w:proofErr w:type="spellEnd"/>
      <w:r w:rsidR="00CE3B5B">
        <w:rPr>
          <w:sz w:val="28"/>
          <w:szCs w:val="28"/>
        </w:rPr>
        <w:t xml:space="preserve"> муниципального образования  </w:t>
      </w:r>
      <w:proofErr w:type="spellStart"/>
      <w:r w:rsidR="00CE3B5B">
        <w:rPr>
          <w:sz w:val="28"/>
          <w:szCs w:val="28"/>
        </w:rPr>
        <w:t>Балтайского</w:t>
      </w:r>
      <w:proofErr w:type="spellEnd"/>
      <w:r w:rsidR="00CE3B5B">
        <w:rPr>
          <w:sz w:val="28"/>
          <w:szCs w:val="28"/>
        </w:rPr>
        <w:t xml:space="preserve"> района Саратовской области на 2024 год»;</w:t>
      </w:r>
    </w:p>
    <w:p w:rsidR="00CE3B5B" w:rsidRDefault="00CE3B5B" w:rsidP="00633FF5">
      <w:pPr>
        <w:rPr>
          <w:sz w:val="28"/>
          <w:szCs w:val="28"/>
        </w:rPr>
      </w:pPr>
      <w:r>
        <w:rPr>
          <w:sz w:val="28"/>
          <w:szCs w:val="28"/>
        </w:rPr>
        <w:t xml:space="preserve">- Положения «О бюджетном процессе в </w:t>
      </w:r>
      <w:proofErr w:type="spellStart"/>
      <w:r>
        <w:rPr>
          <w:sz w:val="28"/>
          <w:szCs w:val="28"/>
        </w:rPr>
        <w:t>Барнуковском</w:t>
      </w:r>
      <w:proofErr w:type="spellEnd"/>
      <w:r>
        <w:rPr>
          <w:sz w:val="28"/>
          <w:szCs w:val="28"/>
        </w:rPr>
        <w:t xml:space="preserve">  муниципальном  образования  </w:t>
      </w:r>
      <w:proofErr w:type="spellStart"/>
      <w:r>
        <w:rPr>
          <w:sz w:val="28"/>
          <w:szCs w:val="28"/>
        </w:rPr>
        <w:t>Балтайского</w:t>
      </w:r>
      <w:proofErr w:type="spellEnd"/>
      <w:r>
        <w:rPr>
          <w:sz w:val="28"/>
          <w:szCs w:val="28"/>
        </w:rPr>
        <w:t xml:space="preserve"> района Саратовской области»;</w:t>
      </w:r>
    </w:p>
    <w:p w:rsidR="00CE3B5B" w:rsidRPr="00633FF5" w:rsidRDefault="00CE3B5B" w:rsidP="00CE3B5B">
      <w:pPr>
        <w:rPr>
          <w:sz w:val="28"/>
          <w:szCs w:val="28"/>
        </w:rPr>
      </w:pPr>
      <w:r>
        <w:rPr>
          <w:sz w:val="28"/>
          <w:szCs w:val="28"/>
        </w:rPr>
        <w:t>- Плана работы на 2025, утвержденного Распоряжением Контрольн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счетной комиссии №10-р от 20.12.2024 года.</w:t>
      </w:r>
    </w:p>
    <w:p w:rsidR="00CE3B5B" w:rsidRDefault="00CE3B5B" w:rsidP="00633FF5">
      <w:pPr>
        <w:rPr>
          <w:sz w:val="28"/>
          <w:szCs w:val="28"/>
        </w:rPr>
      </w:pPr>
    </w:p>
    <w:p w:rsidR="00C70768" w:rsidRDefault="00C70768">
      <w:pPr>
        <w:ind w:firstLine="720"/>
        <w:jc w:val="both"/>
        <w:rPr>
          <w:rFonts w:cs="Times New Roman"/>
        </w:rPr>
      </w:pPr>
    </w:p>
    <w:p w:rsidR="00DB2031" w:rsidRPr="00DB2031" w:rsidRDefault="00513485" w:rsidP="00DB2031">
      <w:pPr>
        <w:spacing w:line="360" w:lineRule="auto"/>
        <w:jc w:val="center"/>
        <w:outlineLvl w:val="0"/>
        <w:rPr>
          <w:b/>
          <w:sz w:val="26"/>
          <w:szCs w:val="26"/>
        </w:rPr>
      </w:pPr>
      <w:bookmarkStart w:id="0" w:name="_Hlk68525686"/>
      <w:r>
        <w:rPr>
          <w:b/>
          <w:sz w:val="26"/>
          <w:szCs w:val="26"/>
        </w:rPr>
        <w:t>1. Общие вопросы</w:t>
      </w:r>
    </w:p>
    <w:p w:rsidR="00B41596" w:rsidRDefault="00B41596" w:rsidP="00981F43">
      <w:pPr>
        <w:outlineLvl w:val="0"/>
        <w:rPr>
          <w:sz w:val="28"/>
          <w:szCs w:val="28"/>
        </w:rPr>
      </w:pPr>
    </w:p>
    <w:p w:rsidR="00B41596" w:rsidRDefault="00B41596" w:rsidP="00981F43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41596" w:rsidRDefault="00B41596" w:rsidP="00981F43">
      <w:pPr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Администрация </w:t>
      </w:r>
      <w:proofErr w:type="spellStart"/>
      <w:r>
        <w:rPr>
          <w:sz w:val="28"/>
          <w:szCs w:val="28"/>
        </w:rPr>
        <w:t>Барнуковского</w:t>
      </w:r>
      <w:proofErr w:type="spellEnd"/>
      <w:r>
        <w:rPr>
          <w:sz w:val="28"/>
          <w:szCs w:val="28"/>
        </w:rPr>
        <w:t xml:space="preserve"> муниципального образования действует на основании Устава. Ответственные лица за отчетный период</w:t>
      </w:r>
      <w:r w:rsidR="00111B0A">
        <w:rPr>
          <w:sz w:val="28"/>
          <w:szCs w:val="28"/>
        </w:rPr>
        <w:t xml:space="preserve"> являются, глава </w:t>
      </w:r>
      <w:proofErr w:type="spellStart"/>
      <w:r w:rsidR="00111B0A">
        <w:rPr>
          <w:sz w:val="28"/>
          <w:szCs w:val="28"/>
        </w:rPr>
        <w:t>Барнуковского</w:t>
      </w:r>
      <w:proofErr w:type="spellEnd"/>
      <w:r w:rsidR="00111B0A">
        <w:rPr>
          <w:sz w:val="28"/>
          <w:szCs w:val="28"/>
        </w:rPr>
        <w:t xml:space="preserve"> муниципального образования – Гущин Дмитрий Александрович и директор МКУ ЦБУ </w:t>
      </w:r>
      <w:proofErr w:type="gramStart"/>
      <w:r w:rsidR="00111B0A">
        <w:rPr>
          <w:sz w:val="28"/>
          <w:szCs w:val="28"/>
        </w:rPr>
        <w:t>–М</w:t>
      </w:r>
      <w:proofErr w:type="gramEnd"/>
      <w:r w:rsidR="00111B0A">
        <w:rPr>
          <w:sz w:val="28"/>
          <w:szCs w:val="28"/>
        </w:rPr>
        <w:t xml:space="preserve">оисеева Наталья Сергеевна. Штатная численность работников  на конец отчетного периода </w:t>
      </w:r>
      <w:proofErr w:type="spellStart"/>
      <w:r w:rsidR="00111B0A">
        <w:rPr>
          <w:sz w:val="28"/>
          <w:szCs w:val="28"/>
        </w:rPr>
        <w:t>составлила</w:t>
      </w:r>
      <w:proofErr w:type="spellEnd"/>
      <w:r w:rsidR="00111B0A">
        <w:rPr>
          <w:sz w:val="28"/>
          <w:szCs w:val="28"/>
        </w:rPr>
        <w:t xml:space="preserve"> 8,15 единиц. Администрация </w:t>
      </w:r>
      <w:proofErr w:type="spellStart"/>
      <w:r w:rsidR="00111B0A">
        <w:rPr>
          <w:sz w:val="28"/>
          <w:szCs w:val="28"/>
        </w:rPr>
        <w:t>Барнуковского</w:t>
      </w:r>
      <w:proofErr w:type="spellEnd"/>
      <w:r w:rsidR="00111B0A">
        <w:rPr>
          <w:sz w:val="28"/>
          <w:szCs w:val="28"/>
        </w:rPr>
        <w:t xml:space="preserve"> МО является органом исполнительной власти, подведомственных учреждений не имеет. </w:t>
      </w:r>
    </w:p>
    <w:p w:rsidR="00DB2031" w:rsidRDefault="00111B0A" w:rsidP="00981F43">
      <w:pPr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="00B41596">
        <w:rPr>
          <w:sz w:val="28"/>
          <w:szCs w:val="28"/>
        </w:rPr>
        <w:t>Адми</w:t>
      </w:r>
      <w:r w:rsidR="00DB2031">
        <w:rPr>
          <w:sz w:val="28"/>
          <w:szCs w:val="28"/>
        </w:rPr>
        <w:t xml:space="preserve">нистрацией </w:t>
      </w:r>
      <w:proofErr w:type="spellStart"/>
      <w:r w:rsidR="00DB2031">
        <w:rPr>
          <w:sz w:val="28"/>
          <w:szCs w:val="28"/>
        </w:rPr>
        <w:t>Барнуковского</w:t>
      </w:r>
      <w:proofErr w:type="spellEnd"/>
      <w:r w:rsidR="00DB2031">
        <w:rPr>
          <w:sz w:val="28"/>
          <w:szCs w:val="28"/>
        </w:rPr>
        <w:t xml:space="preserve"> муниципального образования  </w:t>
      </w:r>
      <w:proofErr w:type="spellStart"/>
      <w:r w:rsidR="00DB2031">
        <w:rPr>
          <w:sz w:val="28"/>
          <w:szCs w:val="28"/>
        </w:rPr>
        <w:t>Балтайского</w:t>
      </w:r>
      <w:proofErr w:type="spellEnd"/>
      <w:r w:rsidR="00DB2031">
        <w:rPr>
          <w:sz w:val="28"/>
          <w:szCs w:val="28"/>
        </w:rPr>
        <w:t xml:space="preserve"> района Саратовской области были предоставлены  следующие документы, и материалы</w:t>
      </w:r>
      <w:proofErr w:type="gramStart"/>
      <w:r w:rsidR="00DB2031">
        <w:rPr>
          <w:sz w:val="28"/>
          <w:szCs w:val="28"/>
        </w:rPr>
        <w:t xml:space="preserve"> :</w:t>
      </w:r>
      <w:proofErr w:type="gramEnd"/>
    </w:p>
    <w:p w:rsidR="005E4F3C" w:rsidRDefault="005E4F3C" w:rsidP="00981F43">
      <w:pPr>
        <w:outlineLvl w:val="0"/>
        <w:rPr>
          <w:sz w:val="28"/>
          <w:szCs w:val="28"/>
        </w:rPr>
      </w:pPr>
      <w:r>
        <w:rPr>
          <w:sz w:val="28"/>
          <w:szCs w:val="28"/>
        </w:rPr>
        <w:tab/>
        <w:t>- отчет об исполнении бюджета (форма ОКУД 0503117);</w:t>
      </w:r>
    </w:p>
    <w:p w:rsidR="005E4F3C" w:rsidRDefault="005E4F3C" w:rsidP="005E4F3C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- Баланс (форма ОКУД 0503130);</w:t>
      </w:r>
    </w:p>
    <w:p w:rsidR="005E4F3C" w:rsidRDefault="005E4F3C" w:rsidP="005E4F3C">
      <w:pPr>
        <w:outlineLvl w:val="0"/>
        <w:rPr>
          <w:sz w:val="28"/>
          <w:szCs w:val="28"/>
        </w:rPr>
      </w:pPr>
      <w:r>
        <w:rPr>
          <w:sz w:val="28"/>
          <w:szCs w:val="28"/>
        </w:rPr>
        <w:tab/>
        <w:t>- отчет о финансовых результатах деятельности (форма ОКУД 0503121);</w:t>
      </w:r>
    </w:p>
    <w:p w:rsidR="005E4F3C" w:rsidRDefault="005E4F3C" w:rsidP="005E4F3C">
      <w:pPr>
        <w:outlineLvl w:val="0"/>
        <w:rPr>
          <w:sz w:val="28"/>
          <w:szCs w:val="28"/>
        </w:rPr>
      </w:pPr>
      <w:r>
        <w:rPr>
          <w:sz w:val="28"/>
          <w:szCs w:val="28"/>
        </w:rPr>
        <w:tab/>
        <w:t>- отчет о движении денежных средств (форма ОКУД 0503123);</w:t>
      </w:r>
    </w:p>
    <w:p w:rsidR="005E4F3C" w:rsidRDefault="005E4F3C" w:rsidP="005E4F3C">
      <w:pPr>
        <w:outlineLvl w:val="0"/>
        <w:rPr>
          <w:sz w:val="28"/>
          <w:szCs w:val="28"/>
        </w:rPr>
      </w:pPr>
      <w:r>
        <w:rPr>
          <w:sz w:val="28"/>
          <w:szCs w:val="28"/>
        </w:rPr>
        <w:tab/>
        <w:t>- Пояснительная записка (форма ОКУД 0503160);</w:t>
      </w:r>
    </w:p>
    <w:p w:rsidR="005B6236" w:rsidRDefault="005B6236" w:rsidP="005E4F3C">
      <w:pPr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="00241CD9">
        <w:rPr>
          <w:sz w:val="28"/>
          <w:szCs w:val="28"/>
        </w:rPr>
        <w:t>- Отчет об исполнении бюджета главного</w:t>
      </w:r>
      <w:r>
        <w:rPr>
          <w:sz w:val="28"/>
          <w:szCs w:val="28"/>
        </w:rPr>
        <w:t xml:space="preserve"> распорядителя, распорядителя, получателя 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</w:t>
      </w:r>
      <w:r w:rsidR="00241CD9">
        <w:rPr>
          <w:sz w:val="28"/>
          <w:szCs w:val="28"/>
        </w:rPr>
        <w:t xml:space="preserve"> бюджета </w:t>
      </w:r>
      <w:proofErr w:type="gramStart"/>
      <w:r w:rsidR="00241CD9">
        <w:rPr>
          <w:sz w:val="28"/>
          <w:szCs w:val="28"/>
        </w:rPr>
        <w:t xml:space="preserve">( </w:t>
      </w:r>
      <w:proofErr w:type="gramEnd"/>
      <w:r w:rsidR="00241CD9">
        <w:rPr>
          <w:sz w:val="28"/>
          <w:szCs w:val="28"/>
        </w:rPr>
        <w:t>форма по ОКУД 0503127</w:t>
      </w:r>
      <w:r>
        <w:rPr>
          <w:sz w:val="28"/>
          <w:szCs w:val="28"/>
        </w:rPr>
        <w:t>);</w:t>
      </w:r>
    </w:p>
    <w:p w:rsidR="00CE3B5B" w:rsidRDefault="00DB2031" w:rsidP="005E4F3C">
      <w:pPr>
        <w:outlineLvl w:val="0"/>
        <w:rPr>
          <w:sz w:val="28"/>
          <w:szCs w:val="28"/>
        </w:rPr>
      </w:pPr>
      <w:r w:rsidRPr="00DB2031">
        <w:rPr>
          <w:sz w:val="28"/>
          <w:szCs w:val="28"/>
        </w:rPr>
        <w:tab/>
        <w:t xml:space="preserve">Предоставленная бюджетная отчетность </w:t>
      </w:r>
      <w:proofErr w:type="spellStart"/>
      <w:r w:rsidRPr="00DB2031">
        <w:rPr>
          <w:sz w:val="28"/>
          <w:szCs w:val="28"/>
        </w:rPr>
        <w:t>Барнуковского</w:t>
      </w:r>
      <w:proofErr w:type="spellEnd"/>
      <w:r w:rsidRPr="00DB2031">
        <w:rPr>
          <w:sz w:val="28"/>
          <w:szCs w:val="28"/>
        </w:rPr>
        <w:t xml:space="preserve"> муниципального образования за 2024 год в соответствии с требованиями ст.264.1</w:t>
      </w:r>
    </w:p>
    <w:p w:rsidR="00733217" w:rsidRDefault="00733217" w:rsidP="005E4F3C">
      <w:pPr>
        <w:outlineLvl w:val="0"/>
        <w:rPr>
          <w:sz w:val="28"/>
          <w:szCs w:val="28"/>
        </w:rPr>
      </w:pPr>
      <w:r>
        <w:rPr>
          <w:sz w:val="28"/>
          <w:szCs w:val="28"/>
        </w:rPr>
        <w:tab/>
        <w:t>Формы бюджетной отчетности соответствуют требованиям Инструкции о порядке составления и предоставления годовой, квартальной и месячной отчетности об исполнении бюджетов системы Российской Федерации, утвержденной приказом Минфина Российской Федерации от 28.12.2010 г. № 191н.</w:t>
      </w:r>
    </w:p>
    <w:p w:rsidR="00733217" w:rsidRDefault="00733217" w:rsidP="005E4F3C">
      <w:pPr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="00031384">
        <w:rPr>
          <w:sz w:val="28"/>
          <w:szCs w:val="28"/>
        </w:rPr>
        <w:t>О</w:t>
      </w:r>
      <w:r>
        <w:rPr>
          <w:sz w:val="28"/>
          <w:szCs w:val="28"/>
        </w:rPr>
        <w:t xml:space="preserve">тчет об исполнении  бюджета </w:t>
      </w:r>
      <w:proofErr w:type="spellStart"/>
      <w:r>
        <w:rPr>
          <w:sz w:val="28"/>
          <w:szCs w:val="28"/>
        </w:rPr>
        <w:t>Барнуковского</w:t>
      </w:r>
      <w:proofErr w:type="spellEnd"/>
      <w:r>
        <w:rPr>
          <w:sz w:val="28"/>
          <w:szCs w:val="28"/>
        </w:rPr>
        <w:t xml:space="preserve"> муниципального образования за 2024 год для проведения внешней проверки представлен в</w:t>
      </w:r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>онтрольно</w:t>
      </w:r>
      <w:r w:rsidR="00DB4550">
        <w:rPr>
          <w:sz w:val="28"/>
          <w:szCs w:val="28"/>
        </w:rPr>
        <w:t xml:space="preserve"> </w:t>
      </w:r>
      <w:r>
        <w:rPr>
          <w:sz w:val="28"/>
          <w:szCs w:val="28"/>
        </w:rPr>
        <w:t>- счетную комиссию в установленные сроки.</w:t>
      </w:r>
    </w:p>
    <w:p w:rsidR="00031384" w:rsidRPr="00733217" w:rsidRDefault="00031384" w:rsidP="005E4F3C">
      <w:pPr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Утверждение бюджета </w:t>
      </w:r>
      <w:proofErr w:type="spellStart"/>
      <w:r>
        <w:rPr>
          <w:sz w:val="28"/>
          <w:szCs w:val="28"/>
        </w:rPr>
        <w:t>Барнуковского</w:t>
      </w:r>
      <w:proofErr w:type="spellEnd"/>
      <w:r>
        <w:rPr>
          <w:sz w:val="28"/>
          <w:szCs w:val="28"/>
        </w:rPr>
        <w:t xml:space="preserve"> муниципального образования  на 2024 год обеспечено на начало финансового года. Предельные значения его параметров, установленные Бюджетным кодексом РФ, соблюдены.</w:t>
      </w:r>
      <w:r w:rsidR="00DB20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Основные характеристики бюджета и состав показателей, содержащихся в решении о местном бюджете </w:t>
      </w:r>
      <w:proofErr w:type="spellStart"/>
      <w:r>
        <w:rPr>
          <w:sz w:val="28"/>
          <w:szCs w:val="28"/>
        </w:rPr>
        <w:t>Барнуковского</w:t>
      </w:r>
      <w:proofErr w:type="spellEnd"/>
      <w:r>
        <w:rPr>
          <w:sz w:val="28"/>
          <w:szCs w:val="28"/>
        </w:rPr>
        <w:t xml:space="preserve"> муниципального образования на 2024 год, соответствуют ст.184.1 Бюджетного кодекса РФ.</w:t>
      </w:r>
    </w:p>
    <w:bookmarkEnd w:id="0"/>
    <w:p w:rsidR="00031384" w:rsidRDefault="00031384" w:rsidP="00DB2031">
      <w:pPr>
        <w:outlineLvl w:val="0"/>
        <w:rPr>
          <w:rFonts w:cs="Times New Roman"/>
          <w:sz w:val="28"/>
          <w:szCs w:val="28"/>
        </w:rPr>
      </w:pPr>
    </w:p>
    <w:p w:rsidR="00031384" w:rsidRDefault="00031384" w:rsidP="00031384">
      <w:pPr>
        <w:ind w:firstLine="720"/>
        <w:jc w:val="center"/>
        <w:rPr>
          <w:rFonts w:cs="Times New Roman"/>
          <w:b/>
          <w:sz w:val="28"/>
          <w:szCs w:val="28"/>
        </w:rPr>
      </w:pPr>
      <w:r w:rsidRPr="009D796B">
        <w:rPr>
          <w:rFonts w:cs="Times New Roman"/>
          <w:b/>
          <w:sz w:val="28"/>
          <w:szCs w:val="28"/>
        </w:rPr>
        <w:t xml:space="preserve"> </w:t>
      </w:r>
      <w:r w:rsidR="009D796B" w:rsidRPr="009D796B">
        <w:rPr>
          <w:rFonts w:cs="Times New Roman"/>
          <w:b/>
          <w:sz w:val="28"/>
          <w:szCs w:val="28"/>
        </w:rPr>
        <w:t>Анализ основных показателей бюджета</w:t>
      </w:r>
    </w:p>
    <w:p w:rsidR="009D796B" w:rsidRDefault="009D796B" w:rsidP="00031384">
      <w:pPr>
        <w:ind w:firstLine="720"/>
        <w:jc w:val="center"/>
        <w:rPr>
          <w:rFonts w:cs="Times New Roman"/>
          <w:b/>
          <w:sz w:val="28"/>
          <w:szCs w:val="28"/>
        </w:rPr>
      </w:pPr>
    </w:p>
    <w:p w:rsidR="00DB6414" w:rsidRDefault="009D796B" w:rsidP="009D796B">
      <w:pPr>
        <w:ind w:firstLine="720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ab/>
      </w:r>
      <w:r w:rsidRPr="009D796B">
        <w:rPr>
          <w:rFonts w:cs="Times New Roman"/>
          <w:sz w:val="28"/>
          <w:szCs w:val="28"/>
        </w:rPr>
        <w:t xml:space="preserve">Решением </w:t>
      </w:r>
      <w:r>
        <w:rPr>
          <w:rFonts w:cs="Times New Roman"/>
          <w:sz w:val="28"/>
          <w:szCs w:val="28"/>
        </w:rPr>
        <w:t xml:space="preserve">Совета депутатов </w:t>
      </w:r>
      <w:proofErr w:type="spellStart"/>
      <w:r>
        <w:rPr>
          <w:rFonts w:cs="Times New Roman"/>
          <w:sz w:val="28"/>
          <w:szCs w:val="28"/>
        </w:rPr>
        <w:t>Барнуковск</w:t>
      </w:r>
      <w:r w:rsidR="00410C56">
        <w:rPr>
          <w:rFonts w:cs="Times New Roman"/>
          <w:sz w:val="28"/>
          <w:szCs w:val="28"/>
        </w:rPr>
        <w:t>ого</w:t>
      </w:r>
      <w:proofErr w:type="spellEnd"/>
      <w:r w:rsidR="00410C56">
        <w:rPr>
          <w:rFonts w:cs="Times New Roman"/>
          <w:sz w:val="28"/>
          <w:szCs w:val="28"/>
        </w:rPr>
        <w:t xml:space="preserve"> муниципального образования С</w:t>
      </w:r>
      <w:r>
        <w:rPr>
          <w:rFonts w:cs="Times New Roman"/>
          <w:sz w:val="28"/>
          <w:szCs w:val="28"/>
        </w:rPr>
        <w:t>аратовской области</w:t>
      </w:r>
      <w:r w:rsidR="00DB455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от </w:t>
      </w:r>
      <w:r w:rsidR="00766E5D">
        <w:rPr>
          <w:rFonts w:cs="Times New Roman"/>
          <w:sz w:val="28"/>
          <w:szCs w:val="28"/>
        </w:rPr>
        <w:t xml:space="preserve">22.12.2023 года   </w:t>
      </w:r>
      <w:r>
        <w:rPr>
          <w:rFonts w:cs="Times New Roman"/>
          <w:sz w:val="28"/>
          <w:szCs w:val="28"/>
        </w:rPr>
        <w:t xml:space="preserve">№ </w:t>
      </w:r>
      <w:r w:rsidR="00766E5D">
        <w:rPr>
          <w:rFonts w:cs="Times New Roman"/>
          <w:sz w:val="28"/>
          <w:szCs w:val="28"/>
        </w:rPr>
        <w:t xml:space="preserve">32   « О </w:t>
      </w:r>
      <w:r>
        <w:rPr>
          <w:rFonts w:cs="Times New Roman"/>
          <w:sz w:val="28"/>
          <w:szCs w:val="28"/>
        </w:rPr>
        <w:t xml:space="preserve"> </w:t>
      </w:r>
      <w:r w:rsidR="00766E5D">
        <w:rPr>
          <w:rFonts w:cs="Times New Roman"/>
          <w:sz w:val="28"/>
          <w:szCs w:val="28"/>
        </w:rPr>
        <w:t xml:space="preserve">бюджете </w:t>
      </w:r>
      <w:proofErr w:type="spellStart"/>
      <w:r w:rsidR="00766E5D">
        <w:rPr>
          <w:rFonts w:cs="Times New Roman"/>
          <w:sz w:val="28"/>
          <w:szCs w:val="28"/>
        </w:rPr>
        <w:t>Барнуковского</w:t>
      </w:r>
      <w:proofErr w:type="spellEnd"/>
      <w:r w:rsidR="00766E5D">
        <w:rPr>
          <w:rFonts w:cs="Times New Roman"/>
          <w:sz w:val="28"/>
          <w:szCs w:val="28"/>
        </w:rPr>
        <w:t xml:space="preserve"> образования </w:t>
      </w:r>
      <w:r>
        <w:rPr>
          <w:rFonts w:cs="Times New Roman"/>
          <w:sz w:val="28"/>
          <w:szCs w:val="28"/>
        </w:rPr>
        <w:t xml:space="preserve">на 2024 год» местный бюджет был утвержден по доходам в сумме </w:t>
      </w:r>
      <w:r w:rsidR="00766E5D">
        <w:rPr>
          <w:rFonts w:cs="Times New Roman"/>
          <w:sz w:val="28"/>
          <w:szCs w:val="28"/>
        </w:rPr>
        <w:t xml:space="preserve">9394,5 </w:t>
      </w:r>
      <w:r>
        <w:rPr>
          <w:rFonts w:cs="Times New Roman"/>
          <w:sz w:val="28"/>
          <w:szCs w:val="28"/>
        </w:rPr>
        <w:t>тыс. рублей</w:t>
      </w:r>
      <w:r w:rsidR="00410C56">
        <w:rPr>
          <w:rFonts w:cs="Times New Roman"/>
          <w:sz w:val="28"/>
          <w:szCs w:val="28"/>
        </w:rPr>
        <w:t xml:space="preserve">, по расходам  </w:t>
      </w:r>
      <w:r w:rsidR="00766E5D">
        <w:rPr>
          <w:rFonts w:cs="Times New Roman"/>
          <w:sz w:val="28"/>
          <w:szCs w:val="28"/>
        </w:rPr>
        <w:t>9394,5</w:t>
      </w:r>
      <w:r w:rsidR="00410C56">
        <w:rPr>
          <w:rFonts w:cs="Times New Roman"/>
          <w:sz w:val="28"/>
          <w:szCs w:val="28"/>
        </w:rPr>
        <w:t xml:space="preserve">  тыс. рублей, </w:t>
      </w:r>
      <w:r w:rsidR="00410C56">
        <w:rPr>
          <w:rFonts w:cs="Times New Roman"/>
          <w:sz w:val="28"/>
          <w:szCs w:val="28"/>
        </w:rPr>
        <w:lastRenderedPageBreak/>
        <w:t>дефицит бюджета в сумме   тыс. рублей.</w:t>
      </w:r>
      <w:r>
        <w:rPr>
          <w:rFonts w:cs="Times New Roman"/>
          <w:sz w:val="28"/>
          <w:szCs w:val="28"/>
        </w:rPr>
        <w:t xml:space="preserve"> В течени</w:t>
      </w:r>
      <w:proofErr w:type="gramStart"/>
      <w:r>
        <w:rPr>
          <w:rFonts w:cs="Times New Roman"/>
          <w:sz w:val="28"/>
          <w:szCs w:val="28"/>
        </w:rPr>
        <w:t>и</w:t>
      </w:r>
      <w:proofErr w:type="gramEnd"/>
      <w:r>
        <w:rPr>
          <w:rFonts w:cs="Times New Roman"/>
          <w:sz w:val="28"/>
          <w:szCs w:val="28"/>
        </w:rPr>
        <w:t xml:space="preserve"> 2024 года в местный бюджет </w:t>
      </w:r>
      <w:proofErr w:type="spellStart"/>
      <w:r>
        <w:rPr>
          <w:rFonts w:cs="Times New Roman"/>
          <w:sz w:val="28"/>
          <w:szCs w:val="28"/>
        </w:rPr>
        <w:t>Барнуковского</w:t>
      </w:r>
      <w:proofErr w:type="spellEnd"/>
      <w:r>
        <w:rPr>
          <w:rFonts w:cs="Times New Roman"/>
          <w:sz w:val="28"/>
          <w:szCs w:val="28"/>
        </w:rPr>
        <w:t xml:space="preserve"> муниципального обр</w:t>
      </w:r>
      <w:r w:rsidR="00F53811">
        <w:rPr>
          <w:rFonts w:cs="Times New Roman"/>
          <w:sz w:val="28"/>
          <w:szCs w:val="28"/>
        </w:rPr>
        <w:t xml:space="preserve">азования вносились изменения:  </w:t>
      </w:r>
      <w:r>
        <w:rPr>
          <w:rFonts w:cs="Times New Roman"/>
          <w:sz w:val="28"/>
          <w:szCs w:val="28"/>
        </w:rPr>
        <w:t xml:space="preserve">    </w:t>
      </w:r>
    </w:p>
    <w:p w:rsidR="00DB6414" w:rsidRDefault="00DB6414" w:rsidP="009D796B">
      <w:pPr>
        <w:ind w:firstLine="720"/>
        <w:rPr>
          <w:rFonts w:cs="Times New Roman"/>
          <w:sz w:val="28"/>
          <w:szCs w:val="28"/>
        </w:rPr>
      </w:pPr>
    </w:p>
    <w:tbl>
      <w:tblPr>
        <w:tblStyle w:val="ab"/>
        <w:tblW w:w="0" w:type="auto"/>
        <w:tblLayout w:type="fixed"/>
        <w:tblLook w:val="04A0"/>
      </w:tblPr>
      <w:tblGrid>
        <w:gridCol w:w="534"/>
        <w:gridCol w:w="2268"/>
        <w:gridCol w:w="1417"/>
        <w:gridCol w:w="1276"/>
        <w:gridCol w:w="1559"/>
        <w:gridCol w:w="992"/>
        <w:gridCol w:w="1099"/>
      </w:tblGrid>
      <w:tr w:rsidR="00AF7B8F" w:rsidTr="00484BA2">
        <w:tc>
          <w:tcPr>
            <w:tcW w:w="534" w:type="dxa"/>
          </w:tcPr>
          <w:p w:rsidR="00AF7B8F" w:rsidRPr="00AF7B8F" w:rsidRDefault="00AF7B8F" w:rsidP="00DB641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B8F">
              <w:rPr>
                <w:rFonts w:cs="Times New Roman"/>
                <w:b/>
                <w:sz w:val="20"/>
                <w:szCs w:val="20"/>
              </w:rPr>
              <w:t>№</w:t>
            </w:r>
          </w:p>
          <w:p w:rsidR="00AF7B8F" w:rsidRPr="00AF7B8F" w:rsidRDefault="00AF7B8F" w:rsidP="00DB641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F7B8F">
              <w:rPr>
                <w:rFonts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AF7B8F">
              <w:rPr>
                <w:rFonts w:cs="Times New Roman"/>
                <w:b/>
                <w:sz w:val="20"/>
                <w:szCs w:val="20"/>
              </w:rPr>
              <w:t>/</w:t>
            </w:r>
            <w:proofErr w:type="spellStart"/>
            <w:r w:rsidRPr="00AF7B8F">
              <w:rPr>
                <w:rFonts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68" w:type="dxa"/>
          </w:tcPr>
          <w:p w:rsidR="00AF7B8F" w:rsidRPr="00AF7B8F" w:rsidRDefault="00AF7B8F" w:rsidP="00DB641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B8F">
              <w:rPr>
                <w:rFonts w:cs="Times New Roman"/>
                <w:b/>
                <w:sz w:val="20"/>
                <w:szCs w:val="20"/>
              </w:rPr>
              <w:t xml:space="preserve">Дата и номер принятия НПА о бюджете </w:t>
            </w:r>
            <w:proofErr w:type="spellStart"/>
            <w:r w:rsidRPr="00AF7B8F">
              <w:rPr>
                <w:rFonts w:cs="Times New Roman"/>
                <w:b/>
                <w:sz w:val="20"/>
                <w:szCs w:val="20"/>
              </w:rPr>
              <w:t>Барнуковского</w:t>
            </w:r>
            <w:proofErr w:type="spellEnd"/>
            <w:r w:rsidRPr="00AF7B8F">
              <w:rPr>
                <w:rFonts w:cs="Times New Roman"/>
                <w:b/>
                <w:sz w:val="20"/>
                <w:szCs w:val="20"/>
              </w:rPr>
              <w:t xml:space="preserve"> муниципального образования и внесение изменений в бюджет 2024 года</w:t>
            </w:r>
          </w:p>
        </w:tc>
        <w:tc>
          <w:tcPr>
            <w:tcW w:w="1417" w:type="dxa"/>
          </w:tcPr>
          <w:p w:rsidR="00AF7B8F" w:rsidRPr="00AF7B8F" w:rsidRDefault="00AF7B8F" w:rsidP="00DB641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B8F">
              <w:rPr>
                <w:rFonts w:cs="Times New Roman"/>
                <w:b/>
                <w:sz w:val="20"/>
                <w:szCs w:val="20"/>
              </w:rPr>
              <w:t>Общий объем доходов бюджета 2024 год</w:t>
            </w:r>
          </w:p>
          <w:p w:rsidR="00AF7B8F" w:rsidRPr="00AF7B8F" w:rsidRDefault="00AF7B8F" w:rsidP="00DB641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B8F">
              <w:rPr>
                <w:rFonts w:cs="Times New Roman"/>
                <w:b/>
                <w:sz w:val="20"/>
                <w:szCs w:val="20"/>
              </w:rPr>
              <w:t>(тыс. рублей)</w:t>
            </w:r>
          </w:p>
        </w:tc>
        <w:tc>
          <w:tcPr>
            <w:tcW w:w="1276" w:type="dxa"/>
          </w:tcPr>
          <w:p w:rsidR="00AF7B8F" w:rsidRDefault="00AF7B8F" w:rsidP="00DB641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spellStart"/>
            <w:r>
              <w:rPr>
                <w:rFonts w:cs="Times New Roman"/>
                <w:b/>
                <w:sz w:val="20"/>
                <w:szCs w:val="20"/>
              </w:rPr>
              <w:t>Измененине</w:t>
            </w:r>
            <w:proofErr w:type="spellEnd"/>
          </w:p>
          <w:p w:rsidR="00AF7B8F" w:rsidRDefault="00AF7B8F" w:rsidP="00DB641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доходов</w:t>
            </w:r>
          </w:p>
          <w:p w:rsidR="00AF7B8F" w:rsidRDefault="00AF7B8F" w:rsidP="00DB641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(+/-)</w:t>
            </w:r>
          </w:p>
          <w:p w:rsidR="00AF7B8F" w:rsidRPr="00AF7B8F" w:rsidRDefault="00AF7B8F" w:rsidP="00DB641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F7B8F" w:rsidRPr="00AF7B8F" w:rsidRDefault="00AF7B8F" w:rsidP="00DB641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B8F">
              <w:rPr>
                <w:rFonts w:cs="Times New Roman"/>
                <w:b/>
                <w:sz w:val="20"/>
                <w:szCs w:val="20"/>
              </w:rPr>
              <w:t>Общий объем расходов             2024 год (тыс. рублей)</w:t>
            </w:r>
          </w:p>
        </w:tc>
        <w:tc>
          <w:tcPr>
            <w:tcW w:w="992" w:type="dxa"/>
          </w:tcPr>
          <w:p w:rsidR="00AF7B8F" w:rsidRDefault="00AF7B8F" w:rsidP="00DB641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Изменение расходов </w:t>
            </w:r>
          </w:p>
          <w:p w:rsidR="00AF7B8F" w:rsidRPr="00AF7B8F" w:rsidRDefault="00AF7B8F" w:rsidP="00DB641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(+/-)</w:t>
            </w:r>
          </w:p>
        </w:tc>
        <w:tc>
          <w:tcPr>
            <w:tcW w:w="1099" w:type="dxa"/>
          </w:tcPr>
          <w:p w:rsidR="00AF7B8F" w:rsidRPr="00AF7B8F" w:rsidRDefault="00AF7B8F" w:rsidP="00DB641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AF7B8F" w:rsidRPr="00AF7B8F" w:rsidRDefault="00AF7B8F" w:rsidP="00DB641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AF7B8F">
              <w:rPr>
                <w:rFonts w:cs="Times New Roman"/>
                <w:b/>
                <w:sz w:val="20"/>
                <w:szCs w:val="20"/>
              </w:rPr>
              <w:t>Дефецит</w:t>
            </w:r>
            <w:proofErr w:type="spellEnd"/>
            <w:r w:rsidRPr="00AF7B8F">
              <w:rPr>
                <w:rFonts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F7B8F">
              <w:rPr>
                <w:rFonts w:cs="Times New Roman"/>
                <w:b/>
                <w:sz w:val="20"/>
                <w:szCs w:val="20"/>
              </w:rPr>
              <w:t>профецит</w:t>
            </w:r>
            <w:proofErr w:type="spellEnd"/>
            <w:r w:rsidRPr="00AF7B8F">
              <w:rPr>
                <w:rFonts w:cs="Times New Roman"/>
                <w:b/>
                <w:sz w:val="20"/>
                <w:szCs w:val="20"/>
              </w:rPr>
              <w:t xml:space="preserve"> бюджета</w:t>
            </w:r>
          </w:p>
          <w:p w:rsidR="00AF7B8F" w:rsidRPr="00AF7B8F" w:rsidRDefault="00AF7B8F" w:rsidP="00DB641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B8F">
              <w:rPr>
                <w:rFonts w:cs="Times New Roman"/>
                <w:b/>
                <w:sz w:val="20"/>
                <w:szCs w:val="20"/>
              </w:rPr>
              <w:t>(тыс. рублей)</w:t>
            </w:r>
          </w:p>
          <w:p w:rsidR="00AF7B8F" w:rsidRPr="00AF7B8F" w:rsidRDefault="00AF7B8F" w:rsidP="00DB641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B8F">
              <w:rPr>
                <w:rFonts w:cs="Times New Roman"/>
                <w:b/>
                <w:sz w:val="20"/>
                <w:szCs w:val="20"/>
              </w:rPr>
              <w:t>+,-</w:t>
            </w:r>
          </w:p>
        </w:tc>
      </w:tr>
      <w:tr w:rsidR="00AF7B8F" w:rsidRPr="00F803FA" w:rsidTr="00484BA2">
        <w:tc>
          <w:tcPr>
            <w:tcW w:w="534" w:type="dxa"/>
          </w:tcPr>
          <w:p w:rsidR="00AF7B8F" w:rsidRPr="00F803FA" w:rsidRDefault="00F803FA" w:rsidP="009D796B">
            <w:pPr>
              <w:rPr>
                <w:rFonts w:cs="Times New Roman"/>
              </w:rPr>
            </w:pPr>
            <w:r w:rsidRPr="00F803FA">
              <w:rPr>
                <w:rFonts w:cs="Times New Roman"/>
              </w:rPr>
              <w:t>1</w:t>
            </w:r>
          </w:p>
        </w:tc>
        <w:tc>
          <w:tcPr>
            <w:tcW w:w="2268" w:type="dxa"/>
          </w:tcPr>
          <w:p w:rsidR="00AF7B8F" w:rsidRPr="00F803FA" w:rsidRDefault="00F803FA" w:rsidP="009D796B">
            <w:pPr>
              <w:rPr>
                <w:rFonts w:cs="Times New Roman"/>
              </w:rPr>
            </w:pPr>
            <w:r w:rsidRPr="00F803FA">
              <w:rPr>
                <w:rFonts w:cs="Times New Roman"/>
              </w:rPr>
              <w:t>Решение №</w:t>
            </w:r>
            <w:r w:rsidR="00484BA2">
              <w:rPr>
                <w:rFonts w:cs="Times New Roman"/>
              </w:rPr>
              <w:t xml:space="preserve"> </w:t>
            </w:r>
            <w:r w:rsidRPr="00F803FA">
              <w:rPr>
                <w:rFonts w:cs="Times New Roman"/>
              </w:rPr>
              <w:t xml:space="preserve">32 от 22.12.2023 года </w:t>
            </w:r>
          </w:p>
        </w:tc>
        <w:tc>
          <w:tcPr>
            <w:tcW w:w="1417" w:type="dxa"/>
          </w:tcPr>
          <w:p w:rsidR="00AF7B8F" w:rsidRPr="00F803FA" w:rsidRDefault="00F803FA" w:rsidP="009D796B">
            <w:pPr>
              <w:rPr>
                <w:rFonts w:cs="Times New Roman"/>
              </w:rPr>
            </w:pPr>
            <w:r>
              <w:rPr>
                <w:rFonts w:cs="Times New Roman"/>
              </w:rPr>
              <w:t>9 394,</w:t>
            </w:r>
            <w:r w:rsidR="00766E5D">
              <w:rPr>
                <w:rFonts w:cs="Times New Roman"/>
              </w:rPr>
              <w:t>5</w:t>
            </w:r>
          </w:p>
        </w:tc>
        <w:tc>
          <w:tcPr>
            <w:tcW w:w="1276" w:type="dxa"/>
          </w:tcPr>
          <w:p w:rsidR="00AF7B8F" w:rsidRPr="00F803FA" w:rsidRDefault="00AF7B8F" w:rsidP="009D796B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AF7B8F" w:rsidRPr="00F803FA" w:rsidRDefault="00F803FA" w:rsidP="009D796B">
            <w:pPr>
              <w:rPr>
                <w:rFonts w:cs="Times New Roman"/>
              </w:rPr>
            </w:pPr>
            <w:r>
              <w:rPr>
                <w:rFonts w:cs="Times New Roman"/>
              </w:rPr>
              <w:t>9 394,</w:t>
            </w:r>
            <w:r w:rsidR="00766E5D">
              <w:rPr>
                <w:rFonts w:cs="Times New Roman"/>
              </w:rPr>
              <w:t>5</w:t>
            </w:r>
          </w:p>
        </w:tc>
        <w:tc>
          <w:tcPr>
            <w:tcW w:w="992" w:type="dxa"/>
          </w:tcPr>
          <w:p w:rsidR="00AF7B8F" w:rsidRPr="00F803FA" w:rsidRDefault="00AF7B8F" w:rsidP="009D796B">
            <w:pPr>
              <w:rPr>
                <w:rFonts w:cs="Times New Roman"/>
              </w:rPr>
            </w:pPr>
          </w:p>
        </w:tc>
        <w:tc>
          <w:tcPr>
            <w:tcW w:w="1099" w:type="dxa"/>
          </w:tcPr>
          <w:p w:rsidR="00AF7B8F" w:rsidRPr="00F803FA" w:rsidRDefault="00AF7B8F" w:rsidP="009D796B">
            <w:pPr>
              <w:rPr>
                <w:rFonts w:cs="Times New Roman"/>
              </w:rPr>
            </w:pPr>
          </w:p>
        </w:tc>
      </w:tr>
      <w:tr w:rsidR="00F803FA" w:rsidRPr="00F803FA" w:rsidTr="00484BA2">
        <w:tc>
          <w:tcPr>
            <w:tcW w:w="534" w:type="dxa"/>
          </w:tcPr>
          <w:p w:rsidR="00F803FA" w:rsidRPr="00F803FA" w:rsidRDefault="00E33BD4" w:rsidP="009D796B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268" w:type="dxa"/>
          </w:tcPr>
          <w:p w:rsidR="00F803FA" w:rsidRPr="00F803FA" w:rsidRDefault="00F803FA" w:rsidP="006413C3">
            <w:pPr>
              <w:rPr>
                <w:rFonts w:cs="Times New Roman"/>
              </w:rPr>
            </w:pPr>
            <w:r>
              <w:rPr>
                <w:rFonts w:cs="Times New Roman"/>
              </w:rPr>
              <w:t>Решение №</w:t>
            </w:r>
            <w:r w:rsidR="00484BA2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34 от 24.01.2024</w:t>
            </w:r>
            <w:r w:rsidRPr="00F803FA">
              <w:rPr>
                <w:rFonts w:cs="Times New Roman"/>
              </w:rPr>
              <w:t xml:space="preserve"> года </w:t>
            </w:r>
          </w:p>
        </w:tc>
        <w:tc>
          <w:tcPr>
            <w:tcW w:w="1417" w:type="dxa"/>
          </w:tcPr>
          <w:p w:rsidR="00F803FA" w:rsidRPr="00F803FA" w:rsidRDefault="00484BA2" w:rsidP="009D796B">
            <w:pPr>
              <w:rPr>
                <w:rFonts w:cs="Times New Roman"/>
              </w:rPr>
            </w:pPr>
            <w:r>
              <w:rPr>
                <w:rFonts w:cs="Times New Roman"/>
              </w:rPr>
              <w:t>9831,4</w:t>
            </w:r>
          </w:p>
        </w:tc>
        <w:tc>
          <w:tcPr>
            <w:tcW w:w="1276" w:type="dxa"/>
          </w:tcPr>
          <w:p w:rsidR="00F803FA" w:rsidRPr="00F803FA" w:rsidRDefault="00484BA2" w:rsidP="009D796B">
            <w:pPr>
              <w:rPr>
                <w:rFonts w:cs="Times New Roman"/>
              </w:rPr>
            </w:pPr>
            <w:r>
              <w:rPr>
                <w:rFonts w:cs="Times New Roman"/>
              </w:rPr>
              <w:t>436,9</w:t>
            </w:r>
          </w:p>
        </w:tc>
        <w:tc>
          <w:tcPr>
            <w:tcW w:w="1559" w:type="dxa"/>
          </w:tcPr>
          <w:p w:rsidR="00F803FA" w:rsidRPr="00F803FA" w:rsidRDefault="00484BA2" w:rsidP="009D796B">
            <w:pPr>
              <w:rPr>
                <w:rFonts w:cs="Times New Roman"/>
              </w:rPr>
            </w:pPr>
            <w:r>
              <w:rPr>
                <w:rFonts w:cs="Times New Roman"/>
              </w:rPr>
              <w:t>10374,2</w:t>
            </w:r>
          </w:p>
        </w:tc>
        <w:tc>
          <w:tcPr>
            <w:tcW w:w="992" w:type="dxa"/>
          </w:tcPr>
          <w:p w:rsidR="00F803FA" w:rsidRPr="00F803FA" w:rsidRDefault="00484BA2" w:rsidP="009D796B">
            <w:pPr>
              <w:rPr>
                <w:rFonts w:cs="Times New Roman"/>
              </w:rPr>
            </w:pPr>
            <w:r>
              <w:rPr>
                <w:rFonts w:cs="Times New Roman"/>
              </w:rPr>
              <w:t>979,7</w:t>
            </w:r>
          </w:p>
        </w:tc>
        <w:tc>
          <w:tcPr>
            <w:tcW w:w="1099" w:type="dxa"/>
          </w:tcPr>
          <w:p w:rsidR="00F803FA" w:rsidRPr="00F803FA" w:rsidRDefault="00484BA2" w:rsidP="009D796B">
            <w:pPr>
              <w:rPr>
                <w:rFonts w:cs="Times New Roman"/>
              </w:rPr>
            </w:pPr>
            <w:r>
              <w:rPr>
                <w:rFonts w:cs="Times New Roman"/>
              </w:rPr>
              <w:t>-542,8</w:t>
            </w:r>
          </w:p>
        </w:tc>
      </w:tr>
      <w:tr w:rsidR="00484BA2" w:rsidRPr="00F803FA" w:rsidTr="00484BA2">
        <w:tc>
          <w:tcPr>
            <w:tcW w:w="534" w:type="dxa"/>
          </w:tcPr>
          <w:p w:rsidR="00484BA2" w:rsidRPr="00F803FA" w:rsidRDefault="00E33BD4" w:rsidP="009D796B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268" w:type="dxa"/>
          </w:tcPr>
          <w:p w:rsidR="00484BA2" w:rsidRPr="00F803FA" w:rsidRDefault="00484BA2" w:rsidP="006413C3">
            <w:pPr>
              <w:rPr>
                <w:rFonts w:cs="Times New Roman"/>
              </w:rPr>
            </w:pPr>
            <w:r>
              <w:rPr>
                <w:rFonts w:cs="Times New Roman"/>
              </w:rPr>
              <w:t>Решение № 41 от 26.02.2024</w:t>
            </w:r>
            <w:r w:rsidRPr="00F803FA">
              <w:rPr>
                <w:rFonts w:cs="Times New Roman"/>
              </w:rPr>
              <w:t xml:space="preserve"> года </w:t>
            </w:r>
          </w:p>
        </w:tc>
        <w:tc>
          <w:tcPr>
            <w:tcW w:w="1417" w:type="dxa"/>
          </w:tcPr>
          <w:p w:rsidR="00484BA2" w:rsidRPr="00F803FA" w:rsidRDefault="00484BA2" w:rsidP="009D796B">
            <w:pPr>
              <w:rPr>
                <w:rFonts w:cs="Times New Roman"/>
              </w:rPr>
            </w:pPr>
            <w:r>
              <w:rPr>
                <w:rFonts w:cs="Times New Roman"/>
              </w:rPr>
              <w:t>10812,0</w:t>
            </w:r>
          </w:p>
        </w:tc>
        <w:tc>
          <w:tcPr>
            <w:tcW w:w="1276" w:type="dxa"/>
          </w:tcPr>
          <w:p w:rsidR="00484BA2" w:rsidRPr="00F803FA" w:rsidRDefault="00484BA2" w:rsidP="009D796B">
            <w:pPr>
              <w:rPr>
                <w:rFonts w:cs="Times New Roman"/>
              </w:rPr>
            </w:pPr>
            <w:r>
              <w:rPr>
                <w:rFonts w:cs="Times New Roman"/>
              </w:rPr>
              <w:t>980,5</w:t>
            </w:r>
          </w:p>
        </w:tc>
        <w:tc>
          <w:tcPr>
            <w:tcW w:w="1559" w:type="dxa"/>
          </w:tcPr>
          <w:p w:rsidR="00484BA2" w:rsidRPr="00F803FA" w:rsidRDefault="00484BA2" w:rsidP="009D796B">
            <w:pPr>
              <w:rPr>
                <w:rFonts w:cs="Times New Roman"/>
              </w:rPr>
            </w:pPr>
            <w:r>
              <w:rPr>
                <w:rFonts w:cs="Times New Roman"/>
              </w:rPr>
              <w:t>11354,7</w:t>
            </w:r>
          </w:p>
        </w:tc>
        <w:tc>
          <w:tcPr>
            <w:tcW w:w="992" w:type="dxa"/>
          </w:tcPr>
          <w:p w:rsidR="00484BA2" w:rsidRPr="00F803FA" w:rsidRDefault="00484BA2" w:rsidP="009D796B">
            <w:pPr>
              <w:rPr>
                <w:rFonts w:cs="Times New Roman"/>
              </w:rPr>
            </w:pPr>
            <w:r>
              <w:rPr>
                <w:rFonts w:cs="Times New Roman"/>
              </w:rPr>
              <w:t>980,5</w:t>
            </w:r>
          </w:p>
        </w:tc>
        <w:tc>
          <w:tcPr>
            <w:tcW w:w="1099" w:type="dxa"/>
          </w:tcPr>
          <w:p w:rsidR="00484BA2" w:rsidRPr="00F803FA" w:rsidRDefault="00484BA2" w:rsidP="009D796B">
            <w:pPr>
              <w:rPr>
                <w:rFonts w:cs="Times New Roman"/>
              </w:rPr>
            </w:pPr>
            <w:r>
              <w:rPr>
                <w:rFonts w:cs="Times New Roman"/>
              </w:rPr>
              <w:t>-542,8</w:t>
            </w:r>
          </w:p>
        </w:tc>
      </w:tr>
      <w:tr w:rsidR="00484BA2" w:rsidRPr="00F803FA" w:rsidTr="00484BA2">
        <w:tc>
          <w:tcPr>
            <w:tcW w:w="534" w:type="dxa"/>
          </w:tcPr>
          <w:p w:rsidR="00484BA2" w:rsidRPr="00F803FA" w:rsidRDefault="00E33BD4" w:rsidP="009D796B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2268" w:type="dxa"/>
          </w:tcPr>
          <w:p w:rsidR="00484BA2" w:rsidRPr="00F803FA" w:rsidRDefault="00484BA2" w:rsidP="006413C3">
            <w:pPr>
              <w:rPr>
                <w:rFonts w:cs="Times New Roman"/>
              </w:rPr>
            </w:pPr>
            <w:r>
              <w:rPr>
                <w:rFonts w:cs="Times New Roman"/>
              </w:rPr>
              <w:t>Решение № 44 от 28.03.2024</w:t>
            </w:r>
            <w:r w:rsidRPr="00F803FA">
              <w:rPr>
                <w:rFonts w:cs="Times New Roman"/>
              </w:rPr>
              <w:t xml:space="preserve"> года </w:t>
            </w:r>
          </w:p>
        </w:tc>
        <w:tc>
          <w:tcPr>
            <w:tcW w:w="1417" w:type="dxa"/>
          </w:tcPr>
          <w:p w:rsidR="00484BA2" w:rsidRPr="00F803FA" w:rsidRDefault="00484BA2" w:rsidP="009D796B">
            <w:pPr>
              <w:rPr>
                <w:rFonts w:cs="Times New Roman"/>
              </w:rPr>
            </w:pPr>
            <w:r>
              <w:rPr>
                <w:rFonts w:cs="Times New Roman"/>
              </w:rPr>
              <w:t>12812,0</w:t>
            </w:r>
          </w:p>
        </w:tc>
        <w:tc>
          <w:tcPr>
            <w:tcW w:w="1276" w:type="dxa"/>
          </w:tcPr>
          <w:p w:rsidR="00484BA2" w:rsidRPr="00F803FA" w:rsidRDefault="00484BA2" w:rsidP="009D796B">
            <w:pPr>
              <w:rPr>
                <w:rFonts w:cs="Times New Roman"/>
              </w:rPr>
            </w:pPr>
            <w:r>
              <w:rPr>
                <w:rFonts w:cs="Times New Roman"/>
              </w:rPr>
              <w:t>2000,0</w:t>
            </w:r>
          </w:p>
        </w:tc>
        <w:tc>
          <w:tcPr>
            <w:tcW w:w="1559" w:type="dxa"/>
          </w:tcPr>
          <w:p w:rsidR="00484BA2" w:rsidRPr="00F803FA" w:rsidRDefault="00484BA2" w:rsidP="009D796B">
            <w:pPr>
              <w:rPr>
                <w:rFonts w:cs="Times New Roman"/>
              </w:rPr>
            </w:pPr>
            <w:r>
              <w:rPr>
                <w:rFonts w:cs="Times New Roman"/>
              </w:rPr>
              <w:t>13354,7</w:t>
            </w:r>
          </w:p>
        </w:tc>
        <w:tc>
          <w:tcPr>
            <w:tcW w:w="992" w:type="dxa"/>
          </w:tcPr>
          <w:p w:rsidR="00484BA2" w:rsidRPr="00F803FA" w:rsidRDefault="00484BA2" w:rsidP="009D796B">
            <w:pPr>
              <w:rPr>
                <w:rFonts w:cs="Times New Roman"/>
              </w:rPr>
            </w:pPr>
            <w:r>
              <w:rPr>
                <w:rFonts w:cs="Times New Roman"/>
              </w:rPr>
              <w:t>2000,0</w:t>
            </w:r>
          </w:p>
        </w:tc>
        <w:tc>
          <w:tcPr>
            <w:tcW w:w="1099" w:type="dxa"/>
          </w:tcPr>
          <w:p w:rsidR="00484BA2" w:rsidRPr="00F803FA" w:rsidRDefault="00484BA2" w:rsidP="009D796B">
            <w:pPr>
              <w:rPr>
                <w:rFonts w:cs="Times New Roman"/>
              </w:rPr>
            </w:pPr>
            <w:r>
              <w:rPr>
                <w:rFonts w:cs="Times New Roman"/>
              </w:rPr>
              <w:t>-542,8</w:t>
            </w:r>
          </w:p>
        </w:tc>
      </w:tr>
      <w:tr w:rsidR="00484BA2" w:rsidRPr="00F803FA" w:rsidTr="00484BA2">
        <w:tc>
          <w:tcPr>
            <w:tcW w:w="534" w:type="dxa"/>
          </w:tcPr>
          <w:p w:rsidR="00484BA2" w:rsidRPr="00F803FA" w:rsidRDefault="00E33BD4" w:rsidP="009D796B">
            <w:pPr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268" w:type="dxa"/>
          </w:tcPr>
          <w:p w:rsidR="00484BA2" w:rsidRPr="00F803FA" w:rsidRDefault="00484BA2" w:rsidP="006413C3">
            <w:pPr>
              <w:rPr>
                <w:rFonts w:cs="Times New Roman"/>
              </w:rPr>
            </w:pPr>
            <w:r>
              <w:rPr>
                <w:rFonts w:cs="Times New Roman"/>
              </w:rPr>
              <w:t>Решение № 54 от 24.05.2024</w:t>
            </w:r>
            <w:r w:rsidRPr="00F803FA">
              <w:rPr>
                <w:rFonts w:cs="Times New Roman"/>
              </w:rPr>
              <w:t xml:space="preserve"> года </w:t>
            </w:r>
          </w:p>
        </w:tc>
        <w:tc>
          <w:tcPr>
            <w:tcW w:w="1417" w:type="dxa"/>
          </w:tcPr>
          <w:p w:rsidR="00484BA2" w:rsidRPr="00F803FA" w:rsidRDefault="00484BA2" w:rsidP="009D796B">
            <w:pPr>
              <w:rPr>
                <w:rFonts w:cs="Times New Roman"/>
              </w:rPr>
            </w:pPr>
            <w:r>
              <w:rPr>
                <w:rFonts w:cs="Times New Roman"/>
              </w:rPr>
              <w:t>13294,8</w:t>
            </w:r>
          </w:p>
        </w:tc>
        <w:tc>
          <w:tcPr>
            <w:tcW w:w="1276" w:type="dxa"/>
          </w:tcPr>
          <w:p w:rsidR="00484BA2" w:rsidRPr="00F803FA" w:rsidRDefault="00484BA2" w:rsidP="009D796B">
            <w:pPr>
              <w:rPr>
                <w:rFonts w:cs="Times New Roman"/>
              </w:rPr>
            </w:pPr>
            <w:r>
              <w:rPr>
                <w:rFonts w:cs="Times New Roman"/>
              </w:rPr>
              <w:t>482,8</w:t>
            </w:r>
          </w:p>
        </w:tc>
        <w:tc>
          <w:tcPr>
            <w:tcW w:w="1559" w:type="dxa"/>
          </w:tcPr>
          <w:p w:rsidR="00484BA2" w:rsidRPr="00F803FA" w:rsidRDefault="00484BA2" w:rsidP="009D796B">
            <w:pPr>
              <w:rPr>
                <w:rFonts w:cs="Times New Roman"/>
              </w:rPr>
            </w:pPr>
            <w:r>
              <w:rPr>
                <w:rFonts w:cs="Times New Roman"/>
              </w:rPr>
              <w:t>13837,6</w:t>
            </w:r>
          </w:p>
        </w:tc>
        <w:tc>
          <w:tcPr>
            <w:tcW w:w="992" w:type="dxa"/>
          </w:tcPr>
          <w:p w:rsidR="00484BA2" w:rsidRPr="00F803FA" w:rsidRDefault="00484BA2" w:rsidP="009D796B">
            <w:pPr>
              <w:rPr>
                <w:rFonts w:cs="Times New Roman"/>
              </w:rPr>
            </w:pPr>
            <w:r>
              <w:rPr>
                <w:rFonts w:cs="Times New Roman"/>
              </w:rPr>
              <w:t>482,8</w:t>
            </w:r>
          </w:p>
        </w:tc>
        <w:tc>
          <w:tcPr>
            <w:tcW w:w="1099" w:type="dxa"/>
          </w:tcPr>
          <w:p w:rsidR="00484BA2" w:rsidRPr="00F803FA" w:rsidRDefault="00484BA2" w:rsidP="009D796B">
            <w:pPr>
              <w:rPr>
                <w:rFonts w:cs="Times New Roman"/>
              </w:rPr>
            </w:pPr>
            <w:r>
              <w:rPr>
                <w:rFonts w:cs="Times New Roman"/>
              </w:rPr>
              <w:t>-542,8</w:t>
            </w:r>
          </w:p>
        </w:tc>
      </w:tr>
      <w:tr w:rsidR="00484BA2" w:rsidRPr="00F803FA" w:rsidTr="00484BA2">
        <w:tc>
          <w:tcPr>
            <w:tcW w:w="534" w:type="dxa"/>
          </w:tcPr>
          <w:p w:rsidR="00484BA2" w:rsidRPr="00F803FA" w:rsidRDefault="00E33BD4" w:rsidP="009D796B">
            <w:pPr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2268" w:type="dxa"/>
          </w:tcPr>
          <w:p w:rsidR="00484BA2" w:rsidRPr="00F803FA" w:rsidRDefault="00484BA2" w:rsidP="006413C3">
            <w:pPr>
              <w:rPr>
                <w:rFonts w:cs="Times New Roman"/>
              </w:rPr>
            </w:pPr>
            <w:r>
              <w:rPr>
                <w:rFonts w:cs="Times New Roman"/>
              </w:rPr>
              <w:t>Решение № 57 от 17.07.2024</w:t>
            </w:r>
            <w:r w:rsidRPr="00F803FA">
              <w:rPr>
                <w:rFonts w:cs="Times New Roman"/>
              </w:rPr>
              <w:t xml:space="preserve"> года </w:t>
            </w:r>
          </w:p>
        </w:tc>
        <w:tc>
          <w:tcPr>
            <w:tcW w:w="1417" w:type="dxa"/>
          </w:tcPr>
          <w:p w:rsidR="00484BA2" w:rsidRPr="00F803FA" w:rsidRDefault="00484BA2" w:rsidP="009D796B">
            <w:pPr>
              <w:rPr>
                <w:rFonts w:cs="Times New Roman"/>
              </w:rPr>
            </w:pPr>
            <w:r>
              <w:rPr>
                <w:rFonts w:cs="Times New Roman"/>
              </w:rPr>
              <w:t>13294,8</w:t>
            </w:r>
          </w:p>
        </w:tc>
        <w:tc>
          <w:tcPr>
            <w:tcW w:w="1276" w:type="dxa"/>
          </w:tcPr>
          <w:p w:rsidR="00484BA2" w:rsidRPr="00F803FA" w:rsidRDefault="00484BA2" w:rsidP="009D796B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559" w:type="dxa"/>
          </w:tcPr>
          <w:p w:rsidR="00484BA2" w:rsidRPr="00F803FA" w:rsidRDefault="00484BA2" w:rsidP="009D796B">
            <w:pPr>
              <w:rPr>
                <w:rFonts w:cs="Times New Roman"/>
              </w:rPr>
            </w:pPr>
            <w:r>
              <w:rPr>
                <w:rFonts w:cs="Times New Roman"/>
              </w:rPr>
              <w:t>13837,6</w:t>
            </w:r>
          </w:p>
        </w:tc>
        <w:tc>
          <w:tcPr>
            <w:tcW w:w="992" w:type="dxa"/>
          </w:tcPr>
          <w:p w:rsidR="00484BA2" w:rsidRPr="00F803FA" w:rsidRDefault="00484BA2" w:rsidP="009D796B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099" w:type="dxa"/>
          </w:tcPr>
          <w:p w:rsidR="00484BA2" w:rsidRPr="00F803FA" w:rsidRDefault="00484BA2" w:rsidP="009D796B">
            <w:pPr>
              <w:rPr>
                <w:rFonts w:cs="Times New Roman"/>
              </w:rPr>
            </w:pPr>
            <w:r>
              <w:rPr>
                <w:rFonts w:cs="Times New Roman"/>
              </w:rPr>
              <w:t>-542,8</w:t>
            </w:r>
          </w:p>
        </w:tc>
      </w:tr>
      <w:tr w:rsidR="00484BA2" w:rsidRPr="00F803FA" w:rsidTr="00484BA2">
        <w:tc>
          <w:tcPr>
            <w:tcW w:w="534" w:type="dxa"/>
          </w:tcPr>
          <w:p w:rsidR="00484BA2" w:rsidRPr="00F803FA" w:rsidRDefault="00E33BD4" w:rsidP="009D796B">
            <w:pPr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2268" w:type="dxa"/>
          </w:tcPr>
          <w:p w:rsidR="00484BA2" w:rsidRPr="00F803FA" w:rsidRDefault="00484BA2" w:rsidP="006413C3">
            <w:pPr>
              <w:rPr>
                <w:rFonts w:cs="Times New Roman"/>
              </w:rPr>
            </w:pPr>
            <w:r>
              <w:rPr>
                <w:rFonts w:cs="Times New Roman"/>
              </w:rPr>
              <w:t>Решение № 72 от 24.10.2024</w:t>
            </w:r>
            <w:r w:rsidRPr="00F803FA">
              <w:rPr>
                <w:rFonts w:cs="Times New Roman"/>
              </w:rPr>
              <w:t xml:space="preserve"> года </w:t>
            </w:r>
            <w:r>
              <w:rPr>
                <w:rFonts w:cs="Times New Roman"/>
              </w:rPr>
              <w:t>(2)</w:t>
            </w:r>
          </w:p>
        </w:tc>
        <w:tc>
          <w:tcPr>
            <w:tcW w:w="1417" w:type="dxa"/>
          </w:tcPr>
          <w:p w:rsidR="00484BA2" w:rsidRPr="00F803FA" w:rsidRDefault="00484BA2" w:rsidP="009D796B">
            <w:pPr>
              <w:rPr>
                <w:rFonts w:cs="Times New Roman"/>
              </w:rPr>
            </w:pPr>
            <w:r>
              <w:rPr>
                <w:rFonts w:cs="Times New Roman"/>
              </w:rPr>
              <w:t>13295,0</w:t>
            </w:r>
          </w:p>
        </w:tc>
        <w:tc>
          <w:tcPr>
            <w:tcW w:w="1276" w:type="dxa"/>
          </w:tcPr>
          <w:p w:rsidR="00484BA2" w:rsidRPr="00F803FA" w:rsidRDefault="00484BA2" w:rsidP="009D796B">
            <w:pPr>
              <w:rPr>
                <w:rFonts w:cs="Times New Roman"/>
              </w:rPr>
            </w:pPr>
            <w:r>
              <w:rPr>
                <w:rFonts w:cs="Times New Roman"/>
              </w:rPr>
              <w:t>0,2</w:t>
            </w:r>
          </w:p>
        </w:tc>
        <w:tc>
          <w:tcPr>
            <w:tcW w:w="1559" w:type="dxa"/>
          </w:tcPr>
          <w:p w:rsidR="00484BA2" w:rsidRPr="00F803FA" w:rsidRDefault="00484BA2" w:rsidP="009D796B">
            <w:pPr>
              <w:rPr>
                <w:rFonts w:cs="Times New Roman"/>
              </w:rPr>
            </w:pPr>
            <w:r>
              <w:rPr>
                <w:rFonts w:cs="Times New Roman"/>
              </w:rPr>
              <w:t>13837,8</w:t>
            </w:r>
          </w:p>
        </w:tc>
        <w:tc>
          <w:tcPr>
            <w:tcW w:w="992" w:type="dxa"/>
          </w:tcPr>
          <w:p w:rsidR="00484BA2" w:rsidRPr="00F803FA" w:rsidRDefault="00484BA2" w:rsidP="009D796B">
            <w:pPr>
              <w:rPr>
                <w:rFonts w:cs="Times New Roman"/>
              </w:rPr>
            </w:pPr>
            <w:r>
              <w:rPr>
                <w:rFonts w:cs="Times New Roman"/>
              </w:rPr>
              <w:t>0,2</w:t>
            </w:r>
          </w:p>
        </w:tc>
        <w:tc>
          <w:tcPr>
            <w:tcW w:w="1099" w:type="dxa"/>
          </w:tcPr>
          <w:p w:rsidR="00484BA2" w:rsidRPr="00F803FA" w:rsidRDefault="00484BA2" w:rsidP="009D796B">
            <w:pPr>
              <w:rPr>
                <w:rFonts w:cs="Times New Roman"/>
              </w:rPr>
            </w:pPr>
            <w:r>
              <w:rPr>
                <w:rFonts w:cs="Times New Roman"/>
              </w:rPr>
              <w:t>-542,8</w:t>
            </w:r>
          </w:p>
        </w:tc>
      </w:tr>
      <w:tr w:rsidR="00484BA2" w:rsidRPr="00F803FA" w:rsidTr="00484BA2">
        <w:tc>
          <w:tcPr>
            <w:tcW w:w="534" w:type="dxa"/>
          </w:tcPr>
          <w:p w:rsidR="00484BA2" w:rsidRPr="00F803FA" w:rsidRDefault="00E33BD4" w:rsidP="009D796B">
            <w:pPr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2268" w:type="dxa"/>
          </w:tcPr>
          <w:p w:rsidR="00484BA2" w:rsidRPr="00F803FA" w:rsidRDefault="00484BA2" w:rsidP="006413C3">
            <w:pPr>
              <w:rPr>
                <w:rFonts w:cs="Times New Roman"/>
              </w:rPr>
            </w:pPr>
            <w:r>
              <w:rPr>
                <w:rFonts w:cs="Times New Roman"/>
              </w:rPr>
              <w:t>Решение № 90 от 26.12.2024</w:t>
            </w:r>
            <w:r w:rsidRPr="00F803FA">
              <w:rPr>
                <w:rFonts w:cs="Times New Roman"/>
              </w:rPr>
              <w:t xml:space="preserve"> года </w:t>
            </w:r>
            <w:r w:rsidR="00E33BD4">
              <w:rPr>
                <w:rFonts w:cs="Times New Roman"/>
              </w:rPr>
              <w:t xml:space="preserve">  </w:t>
            </w:r>
            <w:r>
              <w:rPr>
                <w:rFonts w:cs="Times New Roman"/>
              </w:rPr>
              <w:t xml:space="preserve"> ок</w:t>
            </w:r>
            <w:r w:rsidR="00E33BD4">
              <w:rPr>
                <w:rFonts w:cs="Times New Roman"/>
              </w:rPr>
              <w:t>ончательный</w:t>
            </w:r>
          </w:p>
        </w:tc>
        <w:tc>
          <w:tcPr>
            <w:tcW w:w="1417" w:type="dxa"/>
          </w:tcPr>
          <w:p w:rsidR="00484BA2" w:rsidRPr="00F803FA" w:rsidRDefault="00484BA2" w:rsidP="009D796B">
            <w:pPr>
              <w:rPr>
                <w:rFonts w:cs="Times New Roman"/>
              </w:rPr>
            </w:pPr>
            <w:r>
              <w:rPr>
                <w:rFonts w:cs="Times New Roman"/>
              </w:rPr>
              <w:t>13090,4</w:t>
            </w:r>
          </w:p>
        </w:tc>
        <w:tc>
          <w:tcPr>
            <w:tcW w:w="1276" w:type="dxa"/>
          </w:tcPr>
          <w:p w:rsidR="00484BA2" w:rsidRPr="00F803FA" w:rsidRDefault="00484BA2" w:rsidP="009D796B">
            <w:pPr>
              <w:rPr>
                <w:rFonts w:cs="Times New Roman"/>
              </w:rPr>
            </w:pPr>
            <w:r>
              <w:rPr>
                <w:rFonts w:cs="Times New Roman"/>
              </w:rPr>
              <w:t>-204,6</w:t>
            </w:r>
          </w:p>
        </w:tc>
        <w:tc>
          <w:tcPr>
            <w:tcW w:w="1559" w:type="dxa"/>
          </w:tcPr>
          <w:p w:rsidR="00484BA2" w:rsidRPr="00F803FA" w:rsidRDefault="00484BA2" w:rsidP="009D796B">
            <w:pPr>
              <w:rPr>
                <w:rFonts w:cs="Times New Roman"/>
              </w:rPr>
            </w:pPr>
            <w:r>
              <w:rPr>
                <w:rFonts w:cs="Times New Roman"/>
              </w:rPr>
              <w:t>13633,2</w:t>
            </w:r>
          </w:p>
        </w:tc>
        <w:tc>
          <w:tcPr>
            <w:tcW w:w="992" w:type="dxa"/>
          </w:tcPr>
          <w:p w:rsidR="00484BA2" w:rsidRPr="00F803FA" w:rsidRDefault="00484BA2" w:rsidP="009D796B">
            <w:pPr>
              <w:rPr>
                <w:rFonts w:cs="Times New Roman"/>
              </w:rPr>
            </w:pPr>
            <w:r>
              <w:rPr>
                <w:rFonts w:cs="Times New Roman"/>
              </w:rPr>
              <w:t>-204,6</w:t>
            </w:r>
          </w:p>
        </w:tc>
        <w:tc>
          <w:tcPr>
            <w:tcW w:w="1099" w:type="dxa"/>
          </w:tcPr>
          <w:p w:rsidR="00484BA2" w:rsidRPr="00F803FA" w:rsidRDefault="00484BA2" w:rsidP="009D796B">
            <w:pPr>
              <w:rPr>
                <w:rFonts w:cs="Times New Roman"/>
              </w:rPr>
            </w:pPr>
            <w:r>
              <w:rPr>
                <w:rFonts w:cs="Times New Roman"/>
              </w:rPr>
              <w:t>-542,8</w:t>
            </w:r>
          </w:p>
        </w:tc>
      </w:tr>
    </w:tbl>
    <w:p w:rsidR="00DB6414" w:rsidRPr="00F803FA" w:rsidRDefault="00DB6414" w:rsidP="009D796B">
      <w:pPr>
        <w:ind w:firstLine="720"/>
        <w:rPr>
          <w:rFonts w:cs="Times New Roman"/>
        </w:rPr>
      </w:pPr>
    </w:p>
    <w:p w:rsidR="009D796B" w:rsidRDefault="009D796B" w:rsidP="009D796B">
      <w:pPr>
        <w:ind w:firstLine="720"/>
        <w:rPr>
          <w:rFonts w:cs="Times New Roman"/>
          <w:sz w:val="28"/>
          <w:szCs w:val="28"/>
        </w:rPr>
      </w:pPr>
    </w:p>
    <w:p w:rsidR="00AB370A" w:rsidRDefault="00410C56">
      <w:pPr>
        <w:ind w:firstLine="720"/>
        <w:jc w:val="both"/>
        <w:rPr>
          <w:rFonts w:cs="Times New Roman"/>
          <w:color w:val="auto"/>
          <w:sz w:val="28"/>
          <w:szCs w:val="28"/>
        </w:rPr>
      </w:pPr>
      <w:r w:rsidRPr="00410C56">
        <w:rPr>
          <w:rFonts w:cs="Times New Roman"/>
          <w:color w:val="auto"/>
          <w:sz w:val="28"/>
          <w:szCs w:val="28"/>
        </w:rPr>
        <w:t xml:space="preserve">Внесение изменений в </w:t>
      </w:r>
      <w:r>
        <w:rPr>
          <w:rFonts w:cs="Times New Roman"/>
          <w:color w:val="auto"/>
          <w:sz w:val="28"/>
          <w:szCs w:val="28"/>
        </w:rPr>
        <w:t>утвержденный бюджет в основном связано с перемещение</w:t>
      </w:r>
      <w:r w:rsidR="00484BA2">
        <w:rPr>
          <w:rFonts w:cs="Times New Roman"/>
          <w:color w:val="auto"/>
          <w:sz w:val="28"/>
          <w:szCs w:val="28"/>
        </w:rPr>
        <w:t>м бюджетных ассигнований по субъ</w:t>
      </w:r>
      <w:r w:rsidR="007A2A5B">
        <w:rPr>
          <w:rFonts w:cs="Times New Roman"/>
          <w:color w:val="auto"/>
          <w:sz w:val="28"/>
          <w:szCs w:val="28"/>
        </w:rPr>
        <w:t>ектам бюджетного планирования</w:t>
      </w:r>
      <w:r>
        <w:rPr>
          <w:rFonts w:cs="Times New Roman"/>
          <w:color w:val="auto"/>
          <w:sz w:val="28"/>
          <w:szCs w:val="28"/>
        </w:rPr>
        <w:t xml:space="preserve">, в связи с уточнением расходных обязательств бюджета поселения в ходе его исполнения. В результате внесенных изменений и дополнений  за 12 месяцев 2024 года в бюджет </w:t>
      </w:r>
      <w:proofErr w:type="spellStart"/>
      <w:r>
        <w:rPr>
          <w:rFonts w:cs="Times New Roman"/>
          <w:color w:val="auto"/>
          <w:sz w:val="28"/>
          <w:szCs w:val="28"/>
        </w:rPr>
        <w:t>Барнуковского</w:t>
      </w:r>
      <w:proofErr w:type="spellEnd"/>
      <w:r>
        <w:rPr>
          <w:rFonts w:cs="Times New Roman"/>
          <w:color w:val="auto"/>
          <w:sz w:val="28"/>
          <w:szCs w:val="28"/>
        </w:rPr>
        <w:t xml:space="preserve">  образования утверждены плановые показатели  </w:t>
      </w:r>
    </w:p>
    <w:p w:rsidR="00C70768" w:rsidRDefault="00AB370A">
      <w:pPr>
        <w:ind w:firstLine="720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-</w:t>
      </w:r>
      <w:r w:rsidR="00410C56">
        <w:rPr>
          <w:rFonts w:cs="Times New Roman"/>
          <w:color w:val="auto"/>
          <w:sz w:val="28"/>
          <w:szCs w:val="28"/>
        </w:rPr>
        <w:t xml:space="preserve"> по доходам в сумме </w:t>
      </w:r>
      <w:r w:rsidR="00766E5D">
        <w:rPr>
          <w:rFonts w:cs="Times New Roman"/>
          <w:color w:val="auto"/>
          <w:sz w:val="28"/>
          <w:szCs w:val="28"/>
        </w:rPr>
        <w:t xml:space="preserve">13090,4   </w:t>
      </w:r>
      <w:r w:rsidR="00410C56">
        <w:rPr>
          <w:rFonts w:cs="Times New Roman"/>
          <w:color w:val="auto"/>
          <w:sz w:val="28"/>
          <w:szCs w:val="28"/>
        </w:rPr>
        <w:t xml:space="preserve"> тыс.</w:t>
      </w:r>
      <w:r w:rsidR="00484BA2">
        <w:rPr>
          <w:rFonts w:cs="Times New Roman"/>
          <w:color w:val="auto"/>
          <w:sz w:val="28"/>
          <w:szCs w:val="28"/>
        </w:rPr>
        <w:t xml:space="preserve"> </w:t>
      </w:r>
      <w:r w:rsidR="00410C56">
        <w:rPr>
          <w:rFonts w:cs="Times New Roman"/>
          <w:color w:val="auto"/>
          <w:sz w:val="28"/>
          <w:szCs w:val="28"/>
        </w:rPr>
        <w:t>рублей</w:t>
      </w:r>
      <w:r>
        <w:rPr>
          <w:rFonts w:cs="Times New Roman"/>
          <w:color w:val="auto"/>
          <w:sz w:val="28"/>
          <w:szCs w:val="28"/>
        </w:rPr>
        <w:t xml:space="preserve">, при плане  </w:t>
      </w:r>
      <w:r w:rsidR="00766E5D">
        <w:rPr>
          <w:rFonts w:cs="Times New Roman"/>
          <w:color w:val="auto"/>
          <w:sz w:val="28"/>
          <w:szCs w:val="28"/>
        </w:rPr>
        <w:t>9394,5</w:t>
      </w:r>
      <w:r>
        <w:rPr>
          <w:rFonts w:cs="Times New Roman"/>
          <w:color w:val="auto"/>
          <w:sz w:val="28"/>
          <w:szCs w:val="28"/>
        </w:rPr>
        <w:t xml:space="preserve">  тыс. рублей, или</w:t>
      </w:r>
      <w:r w:rsidR="00766E5D">
        <w:rPr>
          <w:rFonts w:cs="Times New Roman"/>
          <w:color w:val="auto"/>
          <w:sz w:val="28"/>
          <w:szCs w:val="28"/>
        </w:rPr>
        <w:t xml:space="preserve"> 139  </w:t>
      </w:r>
      <w:r>
        <w:rPr>
          <w:rFonts w:cs="Times New Roman"/>
          <w:color w:val="auto"/>
          <w:sz w:val="28"/>
          <w:szCs w:val="28"/>
        </w:rPr>
        <w:t>% плановых назначений;</w:t>
      </w:r>
    </w:p>
    <w:p w:rsidR="00AB370A" w:rsidRDefault="00AB370A">
      <w:pPr>
        <w:ind w:firstLine="720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- по расходам в размере  </w:t>
      </w:r>
      <w:r w:rsidR="00766E5D">
        <w:rPr>
          <w:rFonts w:cs="Times New Roman"/>
          <w:color w:val="auto"/>
          <w:sz w:val="28"/>
          <w:szCs w:val="28"/>
        </w:rPr>
        <w:t>13633,2</w:t>
      </w:r>
      <w:r>
        <w:rPr>
          <w:rFonts w:cs="Times New Roman"/>
          <w:color w:val="auto"/>
          <w:sz w:val="28"/>
          <w:szCs w:val="28"/>
        </w:rPr>
        <w:t xml:space="preserve">     тыс. рублей, при плане</w:t>
      </w:r>
      <w:r w:rsidR="00766E5D">
        <w:rPr>
          <w:rFonts w:cs="Times New Roman"/>
          <w:color w:val="auto"/>
          <w:sz w:val="28"/>
          <w:szCs w:val="28"/>
        </w:rPr>
        <w:t xml:space="preserve"> 9394,5</w:t>
      </w:r>
      <w:r>
        <w:rPr>
          <w:rFonts w:cs="Times New Roman"/>
          <w:color w:val="auto"/>
          <w:sz w:val="28"/>
          <w:szCs w:val="28"/>
        </w:rPr>
        <w:t xml:space="preserve">     тыс. рублей,  или  </w:t>
      </w:r>
      <w:r w:rsidR="00766E5D">
        <w:rPr>
          <w:rFonts w:cs="Times New Roman"/>
          <w:color w:val="auto"/>
          <w:sz w:val="28"/>
          <w:szCs w:val="28"/>
        </w:rPr>
        <w:t>145</w:t>
      </w:r>
      <w:r>
        <w:rPr>
          <w:rFonts w:cs="Times New Roman"/>
          <w:color w:val="auto"/>
          <w:sz w:val="28"/>
          <w:szCs w:val="28"/>
        </w:rPr>
        <w:t xml:space="preserve"> % плановых назначений;</w:t>
      </w:r>
    </w:p>
    <w:p w:rsidR="00AB370A" w:rsidRDefault="00484BA2">
      <w:pPr>
        <w:ind w:firstLine="720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- дефи</w:t>
      </w:r>
      <w:r w:rsidR="00AB370A">
        <w:rPr>
          <w:rFonts w:cs="Times New Roman"/>
          <w:color w:val="auto"/>
          <w:sz w:val="28"/>
          <w:szCs w:val="28"/>
        </w:rPr>
        <w:t>ц</w:t>
      </w:r>
      <w:r w:rsidR="00766E5D">
        <w:rPr>
          <w:rFonts w:cs="Times New Roman"/>
          <w:color w:val="auto"/>
          <w:sz w:val="28"/>
          <w:szCs w:val="28"/>
        </w:rPr>
        <w:t xml:space="preserve">ит </w:t>
      </w:r>
      <w:r>
        <w:rPr>
          <w:rFonts w:cs="Times New Roman"/>
          <w:color w:val="auto"/>
          <w:sz w:val="28"/>
          <w:szCs w:val="28"/>
        </w:rPr>
        <w:t xml:space="preserve">   в сумме </w:t>
      </w:r>
      <w:r w:rsidR="00766E5D">
        <w:rPr>
          <w:rFonts w:cs="Times New Roman"/>
          <w:color w:val="auto"/>
          <w:sz w:val="28"/>
          <w:szCs w:val="28"/>
        </w:rPr>
        <w:t>542,8  тыс. рублей.</w:t>
      </w:r>
    </w:p>
    <w:p w:rsidR="00AB370A" w:rsidRPr="00410C56" w:rsidRDefault="00AB370A">
      <w:pPr>
        <w:ind w:firstLine="720"/>
        <w:jc w:val="both"/>
        <w:rPr>
          <w:rFonts w:cs="Times New Roman"/>
          <w:color w:val="auto"/>
          <w:sz w:val="28"/>
          <w:szCs w:val="28"/>
        </w:rPr>
      </w:pPr>
    </w:p>
    <w:p w:rsidR="006C319B" w:rsidRDefault="00513485" w:rsidP="006C319B">
      <w:pPr>
        <w:spacing w:line="360" w:lineRule="auto"/>
        <w:jc w:val="center"/>
        <w:outlineLvl w:val="0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Исполнение доходной части местного бюджета</w:t>
      </w:r>
    </w:p>
    <w:p w:rsidR="00A063FE" w:rsidRPr="006C319B" w:rsidRDefault="00A063FE" w:rsidP="006C319B">
      <w:pPr>
        <w:spacing w:line="360" w:lineRule="auto"/>
        <w:outlineLvl w:val="0"/>
        <w:rPr>
          <w:rFonts w:cs="Times New Roman"/>
          <w:b/>
          <w:bCs/>
          <w:sz w:val="28"/>
          <w:szCs w:val="28"/>
        </w:rPr>
      </w:pPr>
      <w:r w:rsidRPr="006C319B">
        <w:rPr>
          <w:rFonts w:cs="Times New Roman"/>
          <w:color w:val="auto"/>
          <w:sz w:val="28"/>
          <w:szCs w:val="28"/>
          <w:lang w:eastAsia="ru-RU"/>
        </w:rPr>
        <w:t xml:space="preserve">По данным отчета </w:t>
      </w:r>
      <w:r w:rsidR="006C319B" w:rsidRPr="006C319B">
        <w:rPr>
          <w:rFonts w:cs="Times New Roman"/>
          <w:color w:val="auto"/>
          <w:sz w:val="28"/>
          <w:szCs w:val="28"/>
          <w:lang w:eastAsia="ru-RU"/>
        </w:rPr>
        <w:t xml:space="preserve">об исполнении бюджета </w:t>
      </w:r>
      <w:proofErr w:type="spellStart"/>
      <w:r w:rsidR="006C319B" w:rsidRPr="006C319B">
        <w:rPr>
          <w:rFonts w:cs="Times New Roman"/>
          <w:color w:val="auto"/>
          <w:sz w:val="28"/>
          <w:szCs w:val="28"/>
          <w:lang w:eastAsia="ru-RU"/>
        </w:rPr>
        <w:t>Барнуковского</w:t>
      </w:r>
      <w:proofErr w:type="spellEnd"/>
      <w:r w:rsidR="006C319B" w:rsidRPr="006C319B">
        <w:rPr>
          <w:rFonts w:cs="Times New Roman"/>
          <w:color w:val="auto"/>
          <w:sz w:val="28"/>
          <w:szCs w:val="28"/>
          <w:lang w:eastAsia="ru-RU"/>
        </w:rPr>
        <w:t xml:space="preserve"> муниципального </w:t>
      </w:r>
      <w:r w:rsidRPr="006C319B">
        <w:rPr>
          <w:rFonts w:cs="Times New Roman"/>
          <w:color w:val="auto"/>
          <w:sz w:val="28"/>
          <w:szCs w:val="28"/>
          <w:lang w:eastAsia="ru-RU"/>
        </w:rPr>
        <w:t xml:space="preserve"> </w:t>
      </w:r>
      <w:r w:rsidR="006C319B" w:rsidRPr="006C319B">
        <w:rPr>
          <w:rFonts w:cs="Times New Roman"/>
          <w:color w:val="auto"/>
          <w:sz w:val="28"/>
          <w:szCs w:val="28"/>
          <w:lang w:eastAsia="ru-RU"/>
        </w:rPr>
        <w:t xml:space="preserve">образования </w:t>
      </w:r>
      <w:r w:rsidRPr="006C319B">
        <w:rPr>
          <w:rFonts w:cs="Times New Roman"/>
          <w:color w:val="auto"/>
          <w:sz w:val="28"/>
          <w:szCs w:val="28"/>
          <w:lang w:eastAsia="ru-RU"/>
        </w:rPr>
        <w:t xml:space="preserve">доходы бюджета </w:t>
      </w:r>
      <w:r w:rsidR="006C319B" w:rsidRPr="006C319B">
        <w:rPr>
          <w:rFonts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="006C319B" w:rsidRPr="006C319B">
        <w:rPr>
          <w:rFonts w:cs="Times New Roman"/>
          <w:color w:val="auto"/>
          <w:sz w:val="28"/>
          <w:szCs w:val="28"/>
          <w:lang w:eastAsia="ru-RU"/>
        </w:rPr>
        <w:t>Барнуковского</w:t>
      </w:r>
      <w:proofErr w:type="spellEnd"/>
      <w:r w:rsidR="006C319B" w:rsidRPr="006C319B">
        <w:rPr>
          <w:rFonts w:cs="Times New Roman"/>
          <w:color w:val="auto"/>
          <w:sz w:val="28"/>
          <w:szCs w:val="28"/>
          <w:lang w:eastAsia="ru-RU"/>
        </w:rPr>
        <w:t xml:space="preserve"> </w:t>
      </w:r>
      <w:r w:rsidR="006C319B" w:rsidRPr="006C319B">
        <w:rPr>
          <w:rFonts w:cs="Times New Roman"/>
          <w:color w:val="auto"/>
          <w:sz w:val="28"/>
          <w:szCs w:val="28"/>
          <w:lang w:eastAsia="ru-RU"/>
        </w:rPr>
        <w:lastRenderedPageBreak/>
        <w:t xml:space="preserve">муниципального образования за 2024 год составили  </w:t>
      </w:r>
      <w:r w:rsidR="00264265">
        <w:rPr>
          <w:rFonts w:cs="Times New Roman"/>
          <w:color w:val="auto"/>
          <w:sz w:val="28"/>
          <w:szCs w:val="28"/>
          <w:lang w:eastAsia="ru-RU"/>
        </w:rPr>
        <w:t xml:space="preserve">10811,1  </w:t>
      </w:r>
      <w:r w:rsidR="006C319B">
        <w:rPr>
          <w:rFonts w:cs="Times New Roman"/>
          <w:color w:val="auto"/>
          <w:sz w:val="28"/>
          <w:szCs w:val="28"/>
          <w:lang w:eastAsia="ru-RU"/>
        </w:rPr>
        <w:t xml:space="preserve"> тыс. руб. или   </w:t>
      </w:r>
      <w:r w:rsidR="00264265">
        <w:rPr>
          <w:rFonts w:cs="Times New Roman"/>
          <w:color w:val="auto"/>
          <w:sz w:val="28"/>
          <w:szCs w:val="28"/>
          <w:lang w:eastAsia="ru-RU"/>
        </w:rPr>
        <w:t xml:space="preserve">82,59% </w:t>
      </w:r>
      <w:r w:rsidRPr="006C319B">
        <w:rPr>
          <w:rFonts w:cs="Times New Roman"/>
          <w:color w:val="auto"/>
          <w:sz w:val="28"/>
          <w:szCs w:val="28"/>
          <w:lang w:eastAsia="ru-RU"/>
        </w:rPr>
        <w:t xml:space="preserve"> к годовым бюджетным назначениям. </w:t>
      </w:r>
    </w:p>
    <w:p w:rsidR="006C319B" w:rsidRPr="006C319B" w:rsidRDefault="006C319B" w:rsidP="006C319B">
      <w:pPr>
        <w:ind w:firstLine="72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8"/>
          <w:szCs w:val="28"/>
        </w:rPr>
        <w:t>Основные показатели исполнения местного бюджета по доходам за 2024 год представлены в таблице 1.</w:t>
      </w:r>
    </w:p>
    <w:p w:rsidR="00C70768" w:rsidRDefault="00513485" w:rsidP="00823419">
      <w:pPr>
        <w:spacing w:line="360" w:lineRule="auto"/>
        <w:ind w:firstLine="720"/>
        <w:jc w:val="right"/>
        <w:outlineLvl w:val="0"/>
        <w:rPr>
          <w:rFonts w:cs="Times New Roman"/>
        </w:rPr>
      </w:pPr>
      <w:bookmarkStart w:id="1" w:name="_Hlk354662616"/>
      <w:bookmarkEnd w:id="1"/>
      <w:r>
        <w:rPr>
          <w:rFonts w:cs="Times New Roman"/>
          <w:sz w:val="26"/>
          <w:szCs w:val="26"/>
        </w:rPr>
        <w:t xml:space="preserve">Таблица 1 </w:t>
      </w:r>
    </w:p>
    <w:tbl>
      <w:tblPr>
        <w:tblW w:w="9962" w:type="dxa"/>
        <w:tblLayout w:type="fixed"/>
        <w:tblLook w:val="04A0"/>
      </w:tblPr>
      <w:tblGrid>
        <w:gridCol w:w="534"/>
        <w:gridCol w:w="3260"/>
        <w:gridCol w:w="1418"/>
        <w:gridCol w:w="1275"/>
        <w:gridCol w:w="1275"/>
        <w:gridCol w:w="993"/>
        <w:gridCol w:w="1207"/>
      </w:tblGrid>
      <w:tr w:rsidR="006C319B" w:rsidTr="006C319B">
        <w:trPr>
          <w:cantSplit/>
          <w:trHeight w:val="19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Default="006C319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Default="006C319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  <w:p w:rsidR="006C319B" w:rsidRDefault="006C319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5F606C" w:rsidRDefault="006C319B">
            <w:pPr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5F606C">
              <w:rPr>
                <w:rFonts w:cs="Times New Roman"/>
                <w:sz w:val="22"/>
                <w:szCs w:val="22"/>
              </w:rPr>
              <w:t>Утвержд</w:t>
            </w:r>
            <w:proofErr w:type="spellEnd"/>
            <w:r w:rsidRPr="005F606C">
              <w:rPr>
                <w:rFonts w:cs="Times New Roman"/>
                <w:sz w:val="22"/>
                <w:szCs w:val="22"/>
              </w:rPr>
              <w:t>.</w:t>
            </w:r>
          </w:p>
          <w:p w:rsidR="006C319B" w:rsidRDefault="006C319B">
            <w:pPr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5F606C">
              <w:rPr>
                <w:rFonts w:cs="Times New Roman"/>
                <w:sz w:val="22"/>
                <w:szCs w:val="22"/>
              </w:rPr>
              <w:t>бюджетн</w:t>
            </w:r>
            <w:proofErr w:type="spellEnd"/>
            <w:r w:rsidRPr="005F606C">
              <w:rPr>
                <w:rFonts w:cs="Times New Roman"/>
                <w:sz w:val="22"/>
                <w:szCs w:val="22"/>
              </w:rPr>
              <w:t>.</w:t>
            </w:r>
            <w:r w:rsidRPr="005F606C">
              <w:rPr>
                <w:rFonts w:cs="Times New Roman"/>
                <w:sz w:val="22"/>
                <w:szCs w:val="22"/>
              </w:rPr>
              <w:br w:type="textWrapping" w:clear="all"/>
              <w:t>назначения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6C319B" w:rsidRPr="005F606C" w:rsidRDefault="006C319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в </w:t>
            </w:r>
            <w:proofErr w:type="spellStart"/>
            <w:r>
              <w:rPr>
                <w:rFonts w:cs="Times New Roman"/>
                <w:sz w:val="22"/>
                <w:szCs w:val="22"/>
              </w:rPr>
              <w:t>первоночальной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редакции</w:t>
            </w:r>
          </w:p>
          <w:p w:rsidR="006C319B" w:rsidRPr="005F606C" w:rsidRDefault="006C319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F606C">
              <w:rPr>
                <w:rFonts w:cs="Times New Roman"/>
                <w:sz w:val="22"/>
                <w:szCs w:val="22"/>
              </w:rPr>
              <w:t>202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Pr="005F606C">
              <w:rPr>
                <w:rFonts w:cs="Times New Roman"/>
                <w:sz w:val="22"/>
                <w:szCs w:val="22"/>
              </w:rPr>
              <w:t xml:space="preserve"> г.</w:t>
            </w:r>
          </w:p>
          <w:p w:rsidR="006C319B" w:rsidRPr="005F606C" w:rsidRDefault="006C319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F606C">
              <w:rPr>
                <w:rFonts w:cs="Times New Roman"/>
                <w:sz w:val="22"/>
                <w:szCs w:val="22"/>
              </w:rPr>
              <w:t>(тыс. руб.)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19B" w:rsidRPr="005F606C" w:rsidRDefault="006C319B" w:rsidP="006C319B">
            <w:pPr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5F606C">
              <w:rPr>
                <w:rFonts w:cs="Times New Roman"/>
                <w:sz w:val="22"/>
                <w:szCs w:val="22"/>
              </w:rPr>
              <w:t>Утвержд</w:t>
            </w:r>
            <w:proofErr w:type="spellEnd"/>
            <w:r w:rsidRPr="005F606C">
              <w:rPr>
                <w:rFonts w:cs="Times New Roman"/>
                <w:sz w:val="22"/>
                <w:szCs w:val="22"/>
              </w:rPr>
              <w:t>.</w:t>
            </w:r>
          </w:p>
          <w:p w:rsidR="006C319B" w:rsidRDefault="006C319B" w:rsidP="006C319B">
            <w:pPr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5F606C">
              <w:rPr>
                <w:rFonts w:cs="Times New Roman"/>
                <w:sz w:val="22"/>
                <w:szCs w:val="22"/>
              </w:rPr>
              <w:t>бюджетн</w:t>
            </w:r>
            <w:proofErr w:type="spellEnd"/>
            <w:r w:rsidRPr="005F606C">
              <w:rPr>
                <w:rFonts w:cs="Times New Roman"/>
                <w:sz w:val="22"/>
                <w:szCs w:val="22"/>
              </w:rPr>
              <w:t>.</w:t>
            </w:r>
            <w:r w:rsidRPr="005F606C">
              <w:rPr>
                <w:rFonts w:cs="Times New Roman"/>
                <w:sz w:val="22"/>
                <w:szCs w:val="22"/>
              </w:rPr>
              <w:br w:type="textWrapping" w:clear="all"/>
              <w:t>назначения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6C319B" w:rsidRPr="005F606C" w:rsidRDefault="006C319B" w:rsidP="006C319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 окончательной редакции</w:t>
            </w:r>
          </w:p>
          <w:p w:rsidR="006C319B" w:rsidRPr="005F606C" w:rsidRDefault="006C319B" w:rsidP="006C319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F606C">
              <w:rPr>
                <w:rFonts w:cs="Times New Roman"/>
                <w:sz w:val="22"/>
                <w:szCs w:val="22"/>
              </w:rPr>
              <w:t>202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Pr="005F606C">
              <w:rPr>
                <w:rFonts w:cs="Times New Roman"/>
                <w:sz w:val="22"/>
                <w:szCs w:val="22"/>
              </w:rPr>
              <w:t xml:space="preserve"> г.</w:t>
            </w:r>
          </w:p>
          <w:p w:rsidR="006C319B" w:rsidRPr="005F606C" w:rsidRDefault="006C319B" w:rsidP="006C319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F606C">
              <w:rPr>
                <w:rFonts w:cs="Times New Roman"/>
                <w:sz w:val="22"/>
                <w:szCs w:val="22"/>
              </w:rPr>
              <w:t>(тыс. руб.)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5F606C" w:rsidRDefault="006C319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F606C">
              <w:rPr>
                <w:rFonts w:cs="Times New Roman"/>
                <w:sz w:val="22"/>
                <w:szCs w:val="22"/>
              </w:rPr>
              <w:t>Исполнено</w:t>
            </w:r>
          </w:p>
          <w:p w:rsidR="006C319B" w:rsidRPr="005F606C" w:rsidRDefault="006C319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F606C">
              <w:rPr>
                <w:rFonts w:cs="Times New Roman"/>
                <w:sz w:val="22"/>
                <w:szCs w:val="22"/>
              </w:rPr>
              <w:t>202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Pr="005F606C">
              <w:rPr>
                <w:rFonts w:cs="Times New Roman"/>
                <w:sz w:val="22"/>
                <w:szCs w:val="22"/>
              </w:rPr>
              <w:t xml:space="preserve"> г.</w:t>
            </w:r>
          </w:p>
          <w:p w:rsidR="006C319B" w:rsidRPr="005F606C" w:rsidRDefault="006C319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F606C">
              <w:rPr>
                <w:rFonts w:cs="Times New Roman"/>
                <w:sz w:val="22"/>
                <w:szCs w:val="22"/>
              </w:rPr>
              <w:t>(тыс. руб.)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5F606C" w:rsidRDefault="006C319B" w:rsidP="00B4255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F606C">
              <w:rPr>
                <w:rFonts w:cs="Times New Roman"/>
                <w:sz w:val="22"/>
                <w:szCs w:val="22"/>
              </w:rPr>
              <w:t>Удельный</w:t>
            </w:r>
            <w:r w:rsidRPr="005F606C">
              <w:rPr>
                <w:rFonts w:cs="Times New Roman"/>
                <w:sz w:val="22"/>
                <w:szCs w:val="22"/>
              </w:rPr>
              <w:br w:type="textWrapping" w:clear="all"/>
              <w:t>вес в</w:t>
            </w:r>
            <w:r w:rsidRPr="005F606C">
              <w:rPr>
                <w:rFonts w:cs="Times New Roman"/>
                <w:sz w:val="22"/>
                <w:szCs w:val="22"/>
              </w:rPr>
              <w:br w:type="textWrapping" w:clear="all"/>
              <w:t>общей</w:t>
            </w:r>
            <w:r w:rsidRPr="005F606C">
              <w:rPr>
                <w:rFonts w:cs="Times New Roman"/>
                <w:sz w:val="22"/>
                <w:szCs w:val="22"/>
              </w:rPr>
              <w:br w:type="textWrapping" w:clear="all"/>
              <w:t>сумме</w:t>
            </w:r>
            <w:r w:rsidRPr="005F606C">
              <w:rPr>
                <w:rFonts w:cs="Times New Roman"/>
                <w:sz w:val="22"/>
                <w:szCs w:val="22"/>
              </w:rPr>
              <w:br w:type="textWrapping" w:clear="all"/>
              <w:t>доходов</w:t>
            </w:r>
            <w:r w:rsidRPr="005F606C">
              <w:rPr>
                <w:rFonts w:cs="Times New Roman"/>
                <w:sz w:val="22"/>
                <w:szCs w:val="22"/>
              </w:rPr>
              <w:br w:type="textWrapping" w:clear="all"/>
              <w:t>202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Pr="005F606C">
              <w:rPr>
                <w:rFonts w:cs="Times New Roman"/>
                <w:sz w:val="22"/>
                <w:szCs w:val="22"/>
              </w:rPr>
              <w:t xml:space="preserve"> г.</w:t>
            </w:r>
            <w:r w:rsidRPr="005F606C">
              <w:rPr>
                <w:rFonts w:cs="Times New Roman"/>
                <w:sz w:val="22"/>
                <w:szCs w:val="22"/>
              </w:rPr>
              <w:br w:type="textWrapping" w:clear="all"/>
              <w:t>%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C319B" w:rsidRPr="005F606C" w:rsidRDefault="006C319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F606C">
              <w:rPr>
                <w:rFonts w:cs="Times New Roman"/>
                <w:sz w:val="22"/>
                <w:szCs w:val="22"/>
              </w:rPr>
              <w:t>Уровень</w:t>
            </w:r>
          </w:p>
          <w:p w:rsidR="006C319B" w:rsidRPr="005F606C" w:rsidRDefault="006C319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F606C">
              <w:rPr>
                <w:rFonts w:cs="Times New Roman"/>
                <w:sz w:val="22"/>
                <w:szCs w:val="22"/>
              </w:rPr>
              <w:t>исполнения</w:t>
            </w:r>
            <w:r w:rsidRPr="005F606C">
              <w:rPr>
                <w:rFonts w:cs="Times New Roman"/>
                <w:sz w:val="22"/>
                <w:szCs w:val="22"/>
              </w:rPr>
              <w:br w:type="textWrapping" w:clear="all"/>
              <w:t xml:space="preserve">к </w:t>
            </w:r>
            <w:proofErr w:type="spellStart"/>
            <w:r w:rsidRPr="005F606C">
              <w:rPr>
                <w:rFonts w:cs="Times New Roman"/>
                <w:sz w:val="22"/>
                <w:szCs w:val="22"/>
              </w:rPr>
              <w:t>утвержд</w:t>
            </w:r>
            <w:proofErr w:type="spellEnd"/>
            <w:r w:rsidRPr="005F606C">
              <w:rPr>
                <w:rFonts w:cs="Times New Roman"/>
                <w:sz w:val="22"/>
                <w:szCs w:val="22"/>
              </w:rPr>
              <w:t>.</w:t>
            </w:r>
          </w:p>
          <w:p w:rsidR="006C319B" w:rsidRPr="005F606C" w:rsidRDefault="006C319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F606C">
              <w:rPr>
                <w:rFonts w:cs="Times New Roman"/>
                <w:sz w:val="22"/>
                <w:szCs w:val="22"/>
              </w:rPr>
              <w:t>бюджетным</w:t>
            </w:r>
          </w:p>
          <w:p w:rsidR="006C319B" w:rsidRPr="005F606C" w:rsidRDefault="006C319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F606C">
              <w:rPr>
                <w:rFonts w:cs="Times New Roman"/>
                <w:sz w:val="22"/>
                <w:szCs w:val="22"/>
              </w:rPr>
              <w:t>назначениям</w:t>
            </w:r>
          </w:p>
          <w:p w:rsidR="006C319B" w:rsidRPr="005F606C" w:rsidRDefault="006C319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F606C">
              <w:rPr>
                <w:rFonts w:cs="Times New Roman"/>
                <w:sz w:val="22"/>
                <w:szCs w:val="22"/>
              </w:rPr>
              <w:t>202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Pr="005F606C">
              <w:rPr>
                <w:rFonts w:cs="Times New Roman"/>
                <w:sz w:val="22"/>
                <w:szCs w:val="22"/>
              </w:rPr>
              <w:t xml:space="preserve"> г.</w:t>
            </w:r>
          </w:p>
          <w:p w:rsidR="006C319B" w:rsidRPr="005F606C" w:rsidRDefault="006C319B">
            <w:pPr>
              <w:jc w:val="center"/>
              <w:rPr>
                <w:sz w:val="22"/>
                <w:szCs w:val="22"/>
              </w:rPr>
            </w:pPr>
            <w:r w:rsidRPr="005F606C">
              <w:rPr>
                <w:rFonts w:cs="Times New Roman"/>
                <w:sz w:val="22"/>
                <w:szCs w:val="22"/>
              </w:rPr>
              <w:t>%</w:t>
            </w:r>
          </w:p>
        </w:tc>
      </w:tr>
      <w:tr w:rsidR="006C319B" w:rsidTr="006C319B">
        <w:trPr>
          <w:cantSplit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Default="006C31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Default="006C31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Default="006C31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19B" w:rsidRDefault="006C319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Default="006C31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Default="006C31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C319B" w:rsidRDefault="006C319B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6C319B" w:rsidRPr="00DB4550" w:rsidTr="00324229">
        <w:trPr>
          <w:cantSplit/>
          <w:trHeight w:val="43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5F606C" w:rsidRDefault="006C319B">
            <w:pPr>
              <w:spacing w:line="360" w:lineRule="auto"/>
              <w:jc w:val="center"/>
              <w:rPr>
                <w:rFonts w:cs="Times New Roman"/>
                <w:b/>
                <w:sz w:val="22"/>
                <w:szCs w:val="22"/>
                <w:lang w:eastAsia="ru-RU" w:bidi="ru-RU"/>
              </w:rPr>
            </w:pPr>
            <w:r w:rsidRPr="005F606C">
              <w:rPr>
                <w:rFonts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Default="006C319B">
            <w:pPr>
              <w:ind w:hanging="113"/>
              <w:jc w:val="center"/>
              <w:rPr>
                <w:rFonts w:eastAsia="SimSun" w:cs="Times New Roman"/>
                <w:b/>
                <w:lang w:eastAsia="en-US" w:bidi="en-US"/>
              </w:rPr>
            </w:pPr>
            <w:r>
              <w:rPr>
                <w:rFonts w:cs="Times New Roman"/>
                <w:b/>
                <w:sz w:val="26"/>
                <w:szCs w:val="26"/>
                <w:lang w:eastAsia="ru-RU" w:bidi="ru-RU"/>
              </w:rPr>
              <w:t>Доходы, 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DB4550" w:rsidRDefault="00324229" w:rsidP="00324229">
            <w:pPr>
              <w:widowControl w:val="0"/>
              <w:jc w:val="center"/>
              <w:rPr>
                <w:rFonts w:eastAsia="SimSun" w:cs="Times New Roman"/>
                <w:b/>
                <w:sz w:val="20"/>
                <w:szCs w:val="20"/>
              </w:rPr>
            </w:pPr>
            <w:r>
              <w:rPr>
                <w:rFonts w:eastAsia="SimSun" w:cs="Times New Roman"/>
                <w:b/>
                <w:sz w:val="20"/>
                <w:szCs w:val="20"/>
              </w:rPr>
              <w:t>9394,5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319B" w:rsidRPr="00DB4550" w:rsidRDefault="00324229" w:rsidP="00324229">
            <w:pPr>
              <w:widowControl w:val="0"/>
              <w:jc w:val="center"/>
              <w:rPr>
                <w:rFonts w:eastAsia="SimSun" w:cs="Times New Roman"/>
                <w:b/>
                <w:sz w:val="20"/>
                <w:szCs w:val="20"/>
              </w:rPr>
            </w:pPr>
            <w:r>
              <w:rPr>
                <w:rFonts w:eastAsia="SimSun" w:cs="Times New Roman"/>
                <w:b/>
                <w:sz w:val="20"/>
                <w:szCs w:val="20"/>
              </w:rPr>
              <w:t>13090,4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DB4550" w:rsidRDefault="00324229" w:rsidP="00324229">
            <w:pPr>
              <w:widowControl w:val="0"/>
              <w:jc w:val="center"/>
              <w:rPr>
                <w:rFonts w:eastAsia="SimSun" w:cs="Times New Roman"/>
                <w:b/>
                <w:sz w:val="20"/>
                <w:szCs w:val="20"/>
              </w:rPr>
            </w:pPr>
            <w:r>
              <w:rPr>
                <w:rFonts w:eastAsia="SimSun" w:cs="Times New Roman"/>
                <w:b/>
                <w:sz w:val="20"/>
                <w:szCs w:val="20"/>
              </w:rPr>
              <w:t>10811,1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264265" w:rsidRDefault="00264265" w:rsidP="00324229">
            <w:pPr>
              <w:widowControl w:val="0"/>
              <w:jc w:val="center"/>
              <w:rPr>
                <w:rFonts w:eastAsia="SimSun" w:cs="Times New Roman"/>
                <w:b/>
                <w:sz w:val="20"/>
                <w:szCs w:val="20"/>
              </w:rPr>
            </w:pPr>
            <w:r w:rsidRPr="00264265">
              <w:rPr>
                <w:rFonts w:eastAsia="SimSu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C319B" w:rsidRPr="00264265" w:rsidRDefault="00264265" w:rsidP="00324229">
            <w:pPr>
              <w:widowControl w:val="0"/>
              <w:jc w:val="center"/>
              <w:rPr>
                <w:b/>
                <w:color w:val="FFFF00"/>
                <w:sz w:val="20"/>
                <w:szCs w:val="20"/>
              </w:rPr>
            </w:pPr>
            <w:r w:rsidRPr="00264265">
              <w:rPr>
                <w:b/>
                <w:sz w:val="20"/>
                <w:szCs w:val="20"/>
              </w:rPr>
              <w:t>82,59</w:t>
            </w:r>
          </w:p>
        </w:tc>
      </w:tr>
      <w:tr w:rsidR="006C319B" w:rsidRPr="00DB4550" w:rsidTr="00324229">
        <w:trPr>
          <w:cantSplit/>
          <w:trHeight w:val="61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5F606C" w:rsidRDefault="006C319B">
            <w:pPr>
              <w:jc w:val="center"/>
              <w:rPr>
                <w:rFonts w:cs="Times New Roman"/>
                <w:b/>
                <w:sz w:val="22"/>
                <w:szCs w:val="22"/>
                <w:lang w:eastAsia="ru-RU" w:bidi="ru-RU"/>
              </w:rPr>
            </w:pPr>
            <w:r w:rsidRPr="005F606C">
              <w:rPr>
                <w:rFonts w:cs="Times New Roman"/>
                <w:b/>
                <w:sz w:val="22"/>
                <w:szCs w:val="22"/>
              </w:rPr>
              <w:t>1.1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5F606C" w:rsidRDefault="006C319B" w:rsidP="005F606C">
            <w:pPr>
              <w:rPr>
                <w:rFonts w:cs="Times New Roman"/>
                <w:b/>
                <w:sz w:val="26"/>
                <w:szCs w:val="26"/>
                <w:lang w:eastAsia="ru-RU" w:bidi="ru-RU"/>
              </w:rPr>
            </w:pPr>
            <w:r w:rsidRPr="005F606C">
              <w:rPr>
                <w:rFonts w:cs="Times New Roman"/>
                <w:b/>
                <w:sz w:val="26"/>
                <w:szCs w:val="26"/>
                <w:lang w:eastAsia="ru-RU" w:bidi="ru-RU"/>
              </w:rPr>
              <w:t xml:space="preserve">Налоговые </w:t>
            </w:r>
          </w:p>
          <w:p w:rsidR="006C319B" w:rsidRPr="005F606C" w:rsidRDefault="006C319B">
            <w:pPr>
              <w:rPr>
                <w:rFonts w:eastAsia="SimSun" w:cs="Times New Roman"/>
                <w:b/>
                <w:lang w:eastAsia="en-US" w:bidi="en-US"/>
              </w:rPr>
            </w:pPr>
            <w:r w:rsidRPr="005F606C">
              <w:rPr>
                <w:rFonts w:cs="Times New Roman"/>
                <w:b/>
                <w:sz w:val="26"/>
                <w:szCs w:val="26"/>
                <w:lang w:eastAsia="ru-RU" w:bidi="ru-RU"/>
              </w:rPr>
              <w:t>доходы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324229" w:rsidRDefault="00DB4550" w:rsidP="00324229">
            <w:pPr>
              <w:widowControl w:val="0"/>
              <w:jc w:val="center"/>
              <w:rPr>
                <w:rFonts w:eastAsia="SimSun" w:cs="Times New Roman"/>
                <w:b/>
                <w:sz w:val="20"/>
                <w:szCs w:val="20"/>
              </w:rPr>
            </w:pPr>
            <w:r w:rsidRPr="00324229">
              <w:rPr>
                <w:rFonts w:eastAsia="SimSun" w:cs="Times New Roman"/>
                <w:b/>
                <w:sz w:val="20"/>
                <w:szCs w:val="20"/>
              </w:rPr>
              <w:t>4898,3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319B" w:rsidRPr="00324229" w:rsidRDefault="00DB4550" w:rsidP="00324229">
            <w:pPr>
              <w:widowControl w:val="0"/>
              <w:jc w:val="center"/>
              <w:rPr>
                <w:rFonts w:eastAsia="SimSun" w:cs="Times New Roman"/>
                <w:b/>
                <w:sz w:val="20"/>
                <w:szCs w:val="20"/>
              </w:rPr>
            </w:pPr>
            <w:r w:rsidRPr="00324229">
              <w:rPr>
                <w:rFonts w:eastAsia="SimSun" w:cs="Times New Roman"/>
                <w:b/>
                <w:sz w:val="20"/>
                <w:szCs w:val="20"/>
              </w:rPr>
              <w:t>5497,8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324229" w:rsidRDefault="00DB4550" w:rsidP="00324229">
            <w:pPr>
              <w:widowControl w:val="0"/>
              <w:jc w:val="center"/>
              <w:rPr>
                <w:rFonts w:eastAsia="SimSun" w:cs="Times New Roman"/>
                <w:b/>
                <w:sz w:val="20"/>
                <w:szCs w:val="20"/>
              </w:rPr>
            </w:pPr>
            <w:r w:rsidRPr="00324229">
              <w:rPr>
                <w:rFonts w:eastAsia="SimSun" w:cs="Times New Roman"/>
                <w:b/>
                <w:sz w:val="20"/>
                <w:szCs w:val="20"/>
              </w:rPr>
              <w:t>5106,5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324229" w:rsidRDefault="00DB4550" w:rsidP="00324229">
            <w:pPr>
              <w:widowControl w:val="0"/>
              <w:jc w:val="center"/>
              <w:rPr>
                <w:rFonts w:eastAsia="SimSun" w:cs="Times New Roman"/>
                <w:b/>
                <w:sz w:val="20"/>
                <w:szCs w:val="20"/>
              </w:rPr>
            </w:pPr>
            <w:r w:rsidRPr="00324229">
              <w:rPr>
                <w:rFonts w:eastAsia="SimSun" w:cs="Times New Roman"/>
                <w:b/>
                <w:sz w:val="20"/>
                <w:szCs w:val="20"/>
              </w:rPr>
              <w:t>42,0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C319B" w:rsidRPr="00324229" w:rsidRDefault="00DB4550" w:rsidP="00324229">
            <w:pPr>
              <w:jc w:val="center"/>
              <w:rPr>
                <w:b/>
                <w:sz w:val="20"/>
                <w:szCs w:val="20"/>
              </w:rPr>
            </w:pPr>
            <w:r w:rsidRPr="00324229">
              <w:rPr>
                <w:b/>
                <w:sz w:val="20"/>
                <w:szCs w:val="20"/>
              </w:rPr>
              <w:t>92,88</w:t>
            </w:r>
          </w:p>
        </w:tc>
      </w:tr>
      <w:tr w:rsidR="006C319B" w:rsidRPr="00DB4550" w:rsidTr="00324229">
        <w:trPr>
          <w:cantSplit/>
          <w:trHeight w:val="33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5F606C" w:rsidRDefault="006C319B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3E271F" w:rsidRDefault="006C319B">
            <w:pPr>
              <w:rPr>
                <w:rFonts w:cs="Times New Roman"/>
                <w:sz w:val="18"/>
                <w:szCs w:val="18"/>
                <w:lang w:eastAsia="ru-RU" w:bidi="ru-RU"/>
              </w:rPr>
            </w:pPr>
            <w:r w:rsidRPr="003E271F">
              <w:rPr>
                <w:rFonts w:cs="Times New Roman"/>
                <w:sz w:val="18"/>
                <w:szCs w:val="18"/>
                <w:lang w:eastAsia="ru-RU" w:bidi="ru-RU"/>
              </w:rPr>
              <w:t>Налог на доходы физических лиц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324229" w:rsidRDefault="00DB4550" w:rsidP="00324229">
            <w:pPr>
              <w:widowControl w:val="0"/>
              <w:jc w:val="center"/>
              <w:rPr>
                <w:rFonts w:eastAsia="SimSun" w:cs="Times New Roman"/>
                <w:sz w:val="20"/>
                <w:szCs w:val="20"/>
              </w:rPr>
            </w:pPr>
            <w:r w:rsidRPr="00324229">
              <w:rPr>
                <w:rFonts w:eastAsia="SimSun" w:cs="Times New Roman"/>
                <w:sz w:val="20"/>
                <w:szCs w:val="20"/>
              </w:rPr>
              <w:t>429,4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319B" w:rsidRPr="00324229" w:rsidRDefault="00DB4550" w:rsidP="00324229">
            <w:pPr>
              <w:widowControl w:val="0"/>
              <w:jc w:val="center"/>
              <w:rPr>
                <w:rFonts w:eastAsia="SimSun" w:cs="Times New Roman"/>
                <w:sz w:val="20"/>
                <w:szCs w:val="20"/>
              </w:rPr>
            </w:pPr>
            <w:r w:rsidRPr="00324229">
              <w:rPr>
                <w:rFonts w:eastAsia="SimSun" w:cs="Times New Roman"/>
                <w:sz w:val="20"/>
                <w:szCs w:val="20"/>
              </w:rPr>
              <w:t>429,4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324229" w:rsidRDefault="00DB4550" w:rsidP="00324229">
            <w:pPr>
              <w:widowControl w:val="0"/>
              <w:jc w:val="center"/>
              <w:rPr>
                <w:rFonts w:eastAsia="SimSun" w:cs="Times New Roman"/>
                <w:sz w:val="20"/>
                <w:szCs w:val="20"/>
              </w:rPr>
            </w:pPr>
            <w:r w:rsidRPr="00324229">
              <w:rPr>
                <w:rFonts w:eastAsia="SimSun" w:cs="Times New Roman"/>
                <w:sz w:val="20"/>
                <w:szCs w:val="20"/>
              </w:rPr>
              <w:t>342,5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324229" w:rsidRDefault="00DB4550" w:rsidP="00324229">
            <w:pPr>
              <w:widowControl w:val="0"/>
              <w:jc w:val="center"/>
              <w:rPr>
                <w:rFonts w:eastAsia="SimSun" w:cs="Times New Roman"/>
                <w:sz w:val="20"/>
                <w:szCs w:val="20"/>
              </w:rPr>
            </w:pPr>
            <w:r w:rsidRPr="00324229">
              <w:rPr>
                <w:rFonts w:eastAsia="SimSun" w:cs="Times New Roman"/>
                <w:sz w:val="20"/>
                <w:szCs w:val="20"/>
              </w:rPr>
              <w:t>3,28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C319B" w:rsidRPr="00324229" w:rsidRDefault="00DB4550" w:rsidP="00324229">
            <w:pPr>
              <w:widowControl w:val="0"/>
              <w:jc w:val="center"/>
              <w:rPr>
                <w:sz w:val="20"/>
                <w:szCs w:val="20"/>
              </w:rPr>
            </w:pPr>
            <w:r w:rsidRPr="00324229">
              <w:rPr>
                <w:sz w:val="20"/>
                <w:szCs w:val="20"/>
              </w:rPr>
              <w:t>79,76</w:t>
            </w:r>
          </w:p>
        </w:tc>
      </w:tr>
      <w:tr w:rsidR="006C319B" w:rsidRPr="00DB4550" w:rsidTr="00324229">
        <w:trPr>
          <w:cantSplit/>
          <w:trHeight w:val="98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5F606C" w:rsidRDefault="006C319B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3E271F" w:rsidRDefault="006C319B">
            <w:pPr>
              <w:rPr>
                <w:rFonts w:cs="Times New Roman"/>
                <w:sz w:val="18"/>
                <w:szCs w:val="18"/>
                <w:lang w:eastAsia="ru-RU" w:bidi="ru-RU"/>
              </w:rPr>
            </w:pPr>
            <w:r w:rsidRPr="003E271F">
              <w:rPr>
                <w:rFonts w:cs="Times New Roman"/>
                <w:sz w:val="18"/>
                <w:szCs w:val="18"/>
                <w:lang w:eastAsia="ru-RU" w:bidi="ru-RU"/>
              </w:rPr>
              <w:t>Акцизы на автомобильный и прямогонный бензин, дизельное топливо, моторные масла для дизельных и (или</w:t>
            </w:r>
            <w:proofErr w:type="gramStart"/>
            <w:r w:rsidRPr="003E271F">
              <w:rPr>
                <w:rFonts w:cs="Times New Roman"/>
                <w:sz w:val="18"/>
                <w:szCs w:val="18"/>
                <w:lang w:eastAsia="ru-RU" w:bidi="ru-RU"/>
              </w:rPr>
              <w:t>)к</w:t>
            </w:r>
            <w:proofErr w:type="gramEnd"/>
            <w:r w:rsidRPr="003E271F">
              <w:rPr>
                <w:rFonts w:cs="Times New Roman"/>
                <w:sz w:val="18"/>
                <w:szCs w:val="18"/>
                <w:lang w:eastAsia="ru-RU" w:bidi="ru-RU"/>
              </w:rPr>
              <w:t>арбюраторных (</w:t>
            </w:r>
            <w:proofErr w:type="spellStart"/>
            <w:r w:rsidRPr="003E271F">
              <w:rPr>
                <w:rFonts w:cs="Times New Roman"/>
                <w:sz w:val="18"/>
                <w:szCs w:val="18"/>
                <w:lang w:eastAsia="ru-RU" w:bidi="ru-RU"/>
              </w:rPr>
              <w:t>инжекторных</w:t>
            </w:r>
            <w:proofErr w:type="spellEnd"/>
            <w:r w:rsidRPr="003E271F">
              <w:rPr>
                <w:rFonts w:cs="Times New Roman"/>
                <w:sz w:val="18"/>
                <w:szCs w:val="18"/>
                <w:lang w:eastAsia="ru-RU" w:bidi="ru-RU"/>
              </w:rPr>
              <w:t>) двигателей, производимые на территории 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324229" w:rsidRDefault="00DB4550" w:rsidP="00324229">
            <w:pPr>
              <w:widowControl w:val="0"/>
              <w:jc w:val="center"/>
              <w:rPr>
                <w:rFonts w:eastAsia="SimSun" w:cs="Times New Roman"/>
                <w:sz w:val="20"/>
                <w:szCs w:val="20"/>
              </w:rPr>
            </w:pPr>
            <w:r w:rsidRPr="00324229">
              <w:rPr>
                <w:rFonts w:eastAsia="SimSun" w:cs="Times New Roman"/>
                <w:sz w:val="20"/>
                <w:szCs w:val="20"/>
              </w:rPr>
              <w:t>2231,1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319B" w:rsidRPr="00324229" w:rsidRDefault="00DB4550" w:rsidP="00324229">
            <w:pPr>
              <w:widowControl w:val="0"/>
              <w:jc w:val="center"/>
              <w:rPr>
                <w:rFonts w:eastAsia="SimSun" w:cs="Times New Roman"/>
                <w:sz w:val="20"/>
                <w:szCs w:val="20"/>
              </w:rPr>
            </w:pPr>
            <w:r w:rsidRPr="00324229">
              <w:rPr>
                <w:rFonts w:eastAsia="SimSun" w:cs="Times New Roman"/>
                <w:sz w:val="20"/>
                <w:szCs w:val="20"/>
              </w:rPr>
              <w:t>2483,1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324229" w:rsidRDefault="00DB4550" w:rsidP="00324229">
            <w:pPr>
              <w:widowControl w:val="0"/>
              <w:jc w:val="center"/>
              <w:rPr>
                <w:rFonts w:eastAsia="SimSun" w:cs="Times New Roman"/>
                <w:sz w:val="20"/>
                <w:szCs w:val="20"/>
              </w:rPr>
            </w:pPr>
            <w:r w:rsidRPr="00324229">
              <w:rPr>
                <w:rFonts w:eastAsia="SimSun" w:cs="Times New Roman"/>
                <w:sz w:val="20"/>
                <w:szCs w:val="20"/>
              </w:rPr>
              <w:t>2602,4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324229" w:rsidRDefault="00DB4550" w:rsidP="00324229">
            <w:pPr>
              <w:widowControl w:val="0"/>
              <w:jc w:val="center"/>
              <w:rPr>
                <w:rFonts w:eastAsia="SimSun" w:cs="Times New Roman"/>
                <w:sz w:val="20"/>
                <w:szCs w:val="20"/>
              </w:rPr>
            </w:pPr>
            <w:r w:rsidRPr="00324229">
              <w:rPr>
                <w:rFonts w:eastAsia="SimSun" w:cs="Times New Roman"/>
                <w:sz w:val="20"/>
                <w:szCs w:val="20"/>
              </w:rPr>
              <w:t>18,97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C319B" w:rsidRPr="00324229" w:rsidRDefault="00DB4550" w:rsidP="00324229">
            <w:pPr>
              <w:widowControl w:val="0"/>
              <w:jc w:val="center"/>
              <w:rPr>
                <w:sz w:val="20"/>
                <w:szCs w:val="20"/>
              </w:rPr>
            </w:pPr>
            <w:r w:rsidRPr="00324229">
              <w:rPr>
                <w:sz w:val="20"/>
                <w:szCs w:val="20"/>
              </w:rPr>
              <w:t>104,8</w:t>
            </w:r>
          </w:p>
        </w:tc>
      </w:tr>
      <w:tr w:rsidR="006C319B" w:rsidRPr="00DB4550" w:rsidTr="00324229">
        <w:trPr>
          <w:cantSplit/>
          <w:trHeight w:val="44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5F606C" w:rsidRDefault="006C319B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Default="006C319B">
            <w:pPr>
              <w:rPr>
                <w:rFonts w:cs="Times New Roman"/>
                <w:sz w:val="18"/>
                <w:szCs w:val="18"/>
                <w:lang w:eastAsia="ru-RU" w:bidi="ru-RU"/>
              </w:rPr>
            </w:pPr>
          </w:p>
          <w:p w:rsidR="006C319B" w:rsidRPr="003E271F" w:rsidRDefault="006C319B">
            <w:pPr>
              <w:rPr>
                <w:rFonts w:cs="Times New Roman"/>
                <w:sz w:val="18"/>
                <w:szCs w:val="18"/>
                <w:lang w:eastAsia="ru-RU" w:bidi="ru-RU"/>
              </w:rPr>
            </w:pPr>
            <w:r>
              <w:rPr>
                <w:rFonts w:cs="Times New Roman"/>
                <w:sz w:val="18"/>
                <w:szCs w:val="18"/>
                <w:lang w:eastAsia="ru-RU" w:bidi="ru-RU"/>
              </w:rPr>
              <w:t>Единый сельскохозяйственный нало</w:t>
            </w:r>
            <w:r w:rsidRPr="006847BB">
              <w:rPr>
                <w:rFonts w:cs="Times New Roman"/>
                <w:color w:val="FF0000"/>
                <w:sz w:val="18"/>
                <w:szCs w:val="18"/>
                <w:lang w:eastAsia="ru-RU" w:bidi="ru-RU"/>
              </w:rPr>
              <w:t>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324229" w:rsidRDefault="00DB4550" w:rsidP="00324229">
            <w:pPr>
              <w:widowControl w:val="0"/>
              <w:jc w:val="center"/>
              <w:rPr>
                <w:rFonts w:eastAsia="SimSun" w:cs="Times New Roman"/>
                <w:sz w:val="20"/>
                <w:szCs w:val="20"/>
              </w:rPr>
            </w:pPr>
            <w:r w:rsidRPr="00324229">
              <w:rPr>
                <w:rFonts w:eastAsia="SimSun" w:cs="Times New Roman"/>
                <w:sz w:val="20"/>
                <w:szCs w:val="20"/>
              </w:rPr>
              <w:t>731,4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319B" w:rsidRPr="00324229" w:rsidRDefault="00DB4550" w:rsidP="00324229">
            <w:pPr>
              <w:widowControl w:val="0"/>
              <w:jc w:val="center"/>
              <w:rPr>
                <w:rFonts w:eastAsia="SimSun" w:cs="Times New Roman"/>
                <w:sz w:val="20"/>
                <w:szCs w:val="20"/>
              </w:rPr>
            </w:pPr>
            <w:r w:rsidRPr="00324229">
              <w:rPr>
                <w:rFonts w:eastAsia="SimSun" w:cs="Times New Roman"/>
                <w:sz w:val="20"/>
                <w:szCs w:val="20"/>
              </w:rPr>
              <w:t>731,4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324229" w:rsidRDefault="00DB4550" w:rsidP="00324229">
            <w:pPr>
              <w:widowControl w:val="0"/>
              <w:jc w:val="center"/>
              <w:rPr>
                <w:rFonts w:eastAsia="SimSun" w:cs="Times New Roman"/>
                <w:sz w:val="20"/>
                <w:szCs w:val="20"/>
              </w:rPr>
            </w:pPr>
            <w:r w:rsidRPr="00324229">
              <w:rPr>
                <w:rFonts w:eastAsia="SimSun" w:cs="Times New Roman"/>
                <w:sz w:val="20"/>
                <w:szCs w:val="20"/>
              </w:rPr>
              <w:t>375,9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324229" w:rsidRDefault="00DB4550" w:rsidP="00324229">
            <w:pPr>
              <w:widowControl w:val="0"/>
              <w:jc w:val="center"/>
              <w:rPr>
                <w:rFonts w:eastAsia="SimSun" w:cs="Times New Roman"/>
                <w:sz w:val="20"/>
                <w:szCs w:val="20"/>
              </w:rPr>
            </w:pPr>
            <w:r w:rsidRPr="00324229">
              <w:rPr>
                <w:rFonts w:eastAsia="SimSun" w:cs="Times New Roman"/>
                <w:sz w:val="20"/>
                <w:szCs w:val="20"/>
              </w:rPr>
              <w:t>5,59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C319B" w:rsidRPr="00324229" w:rsidRDefault="00DB4550" w:rsidP="00324229">
            <w:pPr>
              <w:widowControl w:val="0"/>
              <w:jc w:val="center"/>
              <w:rPr>
                <w:sz w:val="20"/>
                <w:szCs w:val="20"/>
              </w:rPr>
            </w:pPr>
            <w:r w:rsidRPr="00324229">
              <w:rPr>
                <w:sz w:val="20"/>
                <w:szCs w:val="20"/>
              </w:rPr>
              <w:t>51,39</w:t>
            </w:r>
          </w:p>
        </w:tc>
      </w:tr>
      <w:tr w:rsidR="006C319B" w:rsidRPr="00DB4550" w:rsidTr="00324229">
        <w:trPr>
          <w:cantSplit/>
          <w:trHeight w:val="5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5F606C" w:rsidRDefault="006C319B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5F606C" w:rsidRDefault="006C319B">
            <w:pPr>
              <w:rPr>
                <w:rFonts w:cs="Times New Roman"/>
                <w:sz w:val="20"/>
                <w:szCs w:val="20"/>
                <w:lang w:eastAsia="ru-RU" w:bidi="ru-RU"/>
              </w:rPr>
            </w:pPr>
            <w:r>
              <w:rPr>
                <w:rFonts w:cs="Times New Roman"/>
                <w:sz w:val="20"/>
                <w:szCs w:val="20"/>
                <w:lang w:eastAsia="ru-RU" w:bidi="ru-RU"/>
              </w:rPr>
              <w:t>Государственная пошлина за совершение  нотариальных действий нотариусами должностными лицами органов местного самоуправления, уполномоченными в соответствии с законодательными актами 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324229" w:rsidRDefault="00DB4550" w:rsidP="00324229">
            <w:pPr>
              <w:widowControl w:val="0"/>
              <w:jc w:val="center"/>
              <w:rPr>
                <w:rFonts w:eastAsia="SimSun" w:cs="Times New Roman"/>
                <w:sz w:val="20"/>
                <w:szCs w:val="20"/>
              </w:rPr>
            </w:pPr>
            <w:r w:rsidRPr="00324229">
              <w:rPr>
                <w:rFonts w:eastAsia="SimSun" w:cs="Times New Roman"/>
                <w:sz w:val="20"/>
                <w:szCs w:val="20"/>
              </w:rPr>
              <w:t>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319B" w:rsidRPr="00324229" w:rsidRDefault="00DB4550" w:rsidP="00324229">
            <w:pPr>
              <w:widowControl w:val="0"/>
              <w:jc w:val="center"/>
              <w:rPr>
                <w:rFonts w:eastAsia="SimSun" w:cs="Times New Roman"/>
                <w:sz w:val="20"/>
                <w:szCs w:val="20"/>
              </w:rPr>
            </w:pPr>
            <w:r w:rsidRPr="00324229">
              <w:rPr>
                <w:rFonts w:eastAsia="SimSun" w:cs="Times New Roman"/>
                <w:sz w:val="20"/>
                <w:szCs w:val="20"/>
              </w:rPr>
              <w:t>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324229" w:rsidRDefault="00DB4550" w:rsidP="00324229">
            <w:pPr>
              <w:widowControl w:val="0"/>
              <w:jc w:val="center"/>
              <w:rPr>
                <w:rFonts w:eastAsia="SimSun" w:cs="Times New Roman"/>
                <w:sz w:val="20"/>
                <w:szCs w:val="20"/>
              </w:rPr>
            </w:pPr>
            <w:r w:rsidRPr="00324229">
              <w:rPr>
                <w:rFonts w:eastAsia="SimSun" w:cs="Times New Roman"/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324229" w:rsidRDefault="00DB4550" w:rsidP="00324229">
            <w:pPr>
              <w:widowControl w:val="0"/>
              <w:jc w:val="center"/>
              <w:rPr>
                <w:rFonts w:eastAsia="SimSun" w:cs="Times New Roman"/>
                <w:sz w:val="20"/>
                <w:szCs w:val="20"/>
              </w:rPr>
            </w:pPr>
            <w:r w:rsidRPr="00324229">
              <w:rPr>
                <w:rFonts w:eastAsia="SimSun" w:cs="Times New Roman"/>
                <w:sz w:val="20"/>
                <w:szCs w:val="20"/>
              </w:rPr>
              <w:t>0,04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C319B" w:rsidRPr="00324229" w:rsidRDefault="00DB4550" w:rsidP="00324229">
            <w:pPr>
              <w:widowControl w:val="0"/>
              <w:jc w:val="center"/>
              <w:rPr>
                <w:sz w:val="20"/>
                <w:szCs w:val="20"/>
              </w:rPr>
            </w:pPr>
            <w:r w:rsidRPr="00324229">
              <w:rPr>
                <w:sz w:val="20"/>
                <w:szCs w:val="20"/>
              </w:rPr>
              <w:t>20,4</w:t>
            </w:r>
          </w:p>
        </w:tc>
      </w:tr>
      <w:tr w:rsidR="006C319B" w:rsidRPr="00DB4550" w:rsidTr="00324229">
        <w:trPr>
          <w:cantSplit/>
          <w:trHeight w:val="40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5F606C" w:rsidRDefault="006C319B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5F606C" w:rsidRDefault="006C319B" w:rsidP="00AA3967">
            <w:pPr>
              <w:jc w:val="center"/>
              <w:rPr>
                <w:rFonts w:cs="Times New Roman"/>
                <w:sz w:val="20"/>
                <w:szCs w:val="20"/>
                <w:lang w:eastAsia="ru-RU" w:bidi="ru-RU"/>
              </w:rPr>
            </w:pPr>
            <w:r>
              <w:rPr>
                <w:rFonts w:cs="Times New Roman"/>
                <w:sz w:val="20"/>
                <w:szCs w:val="20"/>
                <w:lang w:eastAsia="ru-RU" w:bidi="ru-RU"/>
              </w:rPr>
              <w:t>Налог на имущество физических лиц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324229" w:rsidRDefault="00DB4550" w:rsidP="00324229">
            <w:pPr>
              <w:widowControl w:val="0"/>
              <w:jc w:val="center"/>
              <w:rPr>
                <w:rFonts w:eastAsia="SimSun" w:cs="Times New Roman"/>
                <w:sz w:val="20"/>
                <w:szCs w:val="20"/>
              </w:rPr>
            </w:pPr>
            <w:r w:rsidRPr="00324229">
              <w:rPr>
                <w:rFonts w:eastAsia="SimSun" w:cs="Times New Roman"/>
                <w:sz w:val="20"/>
                <w:szCs w:val="20"/>
              </w:rPr>
              <w:t>379,0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319B" w:rsidRPr="00324229" w:rsidRDefault="00DB4550" w:rsidP="00324229">
            <w:pPr>
              <w:widowControl w:val="0"/>
              <w:jc w:val="center"/>
              <w:rPr>
                <w:rFonts w:eastAsia="SimSun" w:cs="Times New Roman"/>
                <w:sz w:val="20"/>
                <w:szCs w:val="20"/>
              </w:rPr>
            </w:pPr>
            <w:r w:rsidRPr="00324229">
              <w:rPr>
                <w:rFonts w:eastAsia="SimSun" w:cs="Times New Roman"/>
                <w:sz w:val="20"/>
                <w:szCs w:val="20"/>
              </w:rPr>
              <w:t>379,0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324229" w:rsidRDefault="00DB4550" w:rsidP="00324229">
            <w:pPr>
              <w:widowControl w:val="0"/>
              <w:jc w:val="center"/>
              <w:rPr>
                <w:rFonts w:eastAsia="SimSun" w:cs="Times New Roman"/>
                <w:sz w:val="20"/>
                <w:szCs w:val="20"/>
              </w:rPr>
            </w:pPr>
            <w:r w:rsidRPr="00324229">
              <w:rPr>
                <w:rFonts w:eastAsia="SimSun" w:cs="Times New Roman"/>
                <w:sz w:val="20"/>
                <w:szCs w:val="20"/>
              </w:rPr>
              <w:t>370,8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324229" w:rsidRDefault="00DB4550" w:rsidP="00324229">
            <w:pPr>
              <w:widowControl w:val="0"/>
              <w:jc w:val="center"/>
              <w:rPr>
                <w:rFonts w:eastAsia="SimSun" w:cs="Times New Roman"/>
                <w:sz w:val="20"/>
                <w:szCs w:val="20"/>
              </w:rPr>
            </w:pPr>
            <w:r w:rsidRPr="00324229">
              <w:rPr>
                <w:rFonts w:eastAsia="SimSun" w:cs="Times New Roman"/>
                <w:sz w:val="20"/>
                <w:szCs w:val="20"/>
              </w:rPr>
              <w:t>2,9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C319B" w:rsidRPr="00324229" w:rsidRDefault="00DB4550" w:rsidP="00324229">
            <w:pPr>
              <w:widowControl w:val="0"/>
              <w:jc w:val="center"/>
              <w:rPr>
                <w:sz w:val="20"/>
                <w:szCs w:val="20"/>
              </w:rPr>
            </w:pPr>
            <w:r w:rsidRPr="00324229">
              <w:rPr>
                <w:sz w:val="20"/>
                <w:szCs w:val="20"/>
              </w:rPr>
              <w:t>97,85</w:t>
            </w:r>
          </w:p>
        </w:tc>
      </w:tr>
      <w:tr w:rsidR="006C319B" w:rsidRPr="00DB4550" w:rsidTr="00324229">
        <w:trPr>
          <w:cantSplit/>
          <w:trHeight w:val="40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5F606C" w:rsidRDefault="006C319B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Default="006C319B" w:rsidP="00AA3967">
            <w:pPr>
              <w:jc w:val="center"/>
              <w:rPr>
                <w:rFonts w:cs="Times New Roman"/>
                <w:sz w:val="20"/>
                <w:szCs w:val="20"/>
                <w:lang w:eastAsia="ru-RU" w:bidi="ru-RU"/>
              </w:rPr>
            </w:pPr>
            <w:r>
              <w:rPr>
                <w:rFonts w:cs="Times New Roman"/>
                <w:sz w:val="20"/>
                <w:szCs w:val="20"/>
                <w:lang w:eastAsia="ru-RU" w:bidi="ru-RU"/>
              </w:rPr>
              <w:t>Земельный налог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324229" w:rsidRDefault="00DB4550" w:rsidP="00324229">
            <w:pPr>
              <w:widowControl w:val="0"/>
              <w:jc w:val="center"/>
              <w:rPr>
                <w:rFonts w:eastAsia="SimSun" w:cs="Times New Roman"/>
                <w:sz w:val="20"/>
                <w:szCs w:val="20"/>
              </w:rPr>
            </w:pPr>
            <w:r w:rsidRPr="00324229">
              <w:rPr>
                <w:rFonts w:eastAsia="SimSun" w:cs="Times New Roman"/>
                <w:sz w:val="20"/>
                <w:szCs w:val="20"/>
              </w:rPr>
              <w:t>1122,4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319B" w:rsidRPr="00324229" w:rsidRDefault="00DB4550" w:rsidP="00324229">
            <w:pPr>
              <w:widowControl w:val="0"/>
              <w:jc w:val="center"/>
              <w:rPr>
                <w:rFonts w:eastAsia="SimSun" w:cs="Times New Roman"/>
                <w:sz w:val="20"/>
                <w:szCs w:val="20"/>
              </w:rPr>
            </w:pPr>
            <w:r w:rsidRPr="00324229">
              <w:rPr>
                <w:rFonts w:eastAsia="SimSun" w:cs="Times New Roman"/>
                <w:sz w:val="20"/>
                <w:szCs w:val="20"/>
              </w:rPr>
              <w:t>1469,9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324229" w:rsidRDefault="00DB4550" w:rsidP="00324229">
            <w:pPr>
              <w:widowControl w:val="0"/>
              <w:jc w:val="center"/>
              <w:rPr>
                <w:rFonts w:eastAsia="SimSun" w:cs="Times New Roman"/>
                <w:sz w:val="20"/>
                <w:szCs w:val="20"/>
              </w:rPr>
            </w:pPr>
            <w:r w:rsidRPr="00324229">
              <w:rPr>
                <w:rFonts w:eastAsia="SimSun" w:cs="Times New Roman"/>
                <w:sz w:val="20"/>
                <w:szCs w:val="20"/>
              </w:rPr>
              <w:t>1413,9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324229" w:rsidRDefault="00DB4550" w:rsidP="00324229">
            <w:pPr>
              <w:widowControl w:val="0"/>
              <w:jc w:val="center"/>
              <w:rPr>
                <w:rFonts w:eastAsia="SimSun" w:cs="Times New Roman"/>
                <w:sz w:val="20"/>
                <w:szCs w:val="20"/>
              </w:rPr>
            </w:pPr>
            <w:r w:rsidRPr="00324229">
              <w:rPr>
                <w:rFonts w:eastAsia="SimSun" w:cs="Times New Roman"/>
                <w:sz w:val="20"/>
                <w:szCs w:val="20"/>
              </w:rPr>
              <w:t>11,23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C319B" w:rsidRPr="00324229" w:rsidRDefault="00DB4550" w:rsidP="00324229">
            <w:pPr>
              <w:widowControl w:val="0"/>
              <w:jc w:val="center"/>
              <w:rPr>
                <w:sz w:val="20"/>
                <w:szCs w:val="20"/>
              </w:rPr>
            </w:pPr>
            <w:r w:rsidRPr="00324229">
              <w:rPr>
                <w:sz w:val="20"/>
                <w:szCs w:val="20"/>
              </w:rPr>
              <w:t>96,19</w:t>
            </w:r>
          </w:p>
        </w:tc>
      </w:tr>
      <w:tr w:rsidR="006C319B" w:rsidRPr="00DB4550" w:rsidTr="00324229">
        <w:trPr>
          <w:cantSplit/>
          <w:trHeight w:val="69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5F606C" w:rsidRDefault="006C319B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5F606C">
              <w:rPr>
                <w:rFonts w:cs="Times New Roman"/>
                <w:b/>
                <w:sz w:val="22"/>
                <w:szCs w:val="22"/>
              </w:rPr>
              <w:t>1.2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5F606C" w:rsidRDefault="006C319B">
            <w:pPr>
              <w:rPr>
                <w:rFonts w:cs="Times New Roman"/>
                <w:b/>
                <w:sz w:val="26"/>
                <w:szCs w:val="26"/>
                <w:lang w:eastAsia="ru-RU" w:bidi="ru-RU"/>
              </w:rPr>
            </w:pPr>
            <w:r w:rsidRPr="005F606C">
              <w:rPr>
                <w:rFonts w:cs="Times New Roman"/>
                <w:b/>
                <w:sz w:val="26"/>
                <w:szCs w:val="26"/>
                <w:lang w:eastAsia="ru-RU" w:bidi="ru-RU"/>
              </w:rPr>
              <w:t>неналоговые</w:t>
            </w:r>
            <w:r w:rsidRPr="005F606C">
              <w:rPr>
                <w:rFonts w:cs="Times New Roman"/>
                <w:b/>
                <w:sz w:val="26"/>
                <w:szCs w:val="26"/>
                <w:lang w:eastAsia="ru-RU" w:bidi="ru-RU"/>
              </w:rPr>
              <w:br w:type="textWrapping" w:clear="all"/>
              <w:t>доходы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324229" w:rsidRDefault="00DB4550" w:rsidP="00324229">
            <w:pPr>
              <w:widowControl w:val="0"/>
              <w:jc w:val="center"/>
              <w:rPr>
                <w:rFonts w:eastAsia="SimSun" w:cs="Times New Roman"/>
                <w:b/>
                <w:sz w:val="20"/>
                <w:szCs w:val="20"/>
              </w:rPr>
            </w:pPr>
            <w:r w:rsidRPr="00324229">
              <w:rPr>
                <w:rFonts w:eastAsia="SimSun" w:cs="Times New Roman"/>
                <w:b/>
                <w:sz w:val="20"/>
                <w:szCs w:val="20"/>
              </w:rPr>
              <w:t>32,0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319B" w:rsidRPr="00324229" w:rsidRDefault="00DB4550" w:rsidP="00324229">
            <w:pPr>
              <w:widowControl w:val="0"/>
              <w:jc w:val="center"/>
              <w:rPr>
                <w:rFonts w:eastAsia="SimSun" w:cs="Times New Roman"/>
                <w:b/>
                <w:sz w:val="20"/>
                <w:szCs w:val="20"/>
              </w:rPr>
            </w:pPr>
            <w:r w:rsidRPr="00324229">
              <w:rPr>
                <w:rFonts w:eastAsia="SimSun" w:cs="Times New Roman"/>
                <w:b/>
                <w:sz w:val="20"/>
                <w:szCs w:val="20"/>
              </w:rPr>
              <w:t>1948,8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324229" w:rsidRDefault="00DB4550" w:rsidP="00324229">
            <w:pPr>
              <w:widowControl w:val="0"/>
              <w:jc w:val="center"/>
              <w:rPr>
                <w:rFonts w:eastAsia="SimSun" w:cs="Times New Roman"/>
                <w:b/>
                <w:sz w:val="20"/>
                <w:szCs w:val="20"/>
              </w:rPr>
            </w:pPr>
            <w:r w:rsidRPr="00324229">
              <w:rPr>
                <w:rFonts w:eastAsia="SimSun" w:cs="Times New Roman"/>
                <w:b/>
                <w:sz w:val="20"/>
                <w:szCs w:val="20"/>
              </w:rPr>
              <w:t>60,8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324229" w:rsidRDefault="00DB4550" w:rsidP="00324229">
            <w:pPr>
              <w:widowControl w:val="0"/>
              <w:jc w:val="center"/>
              <w:rPr>
                <w:rFonts w:eastAsia="SimSun" w:cs="Times New Roman"/>
                <w:b/>
                <w:sz w:val="20"/>
                <w:szCs w:val="20"/>
              </w:rPr>
            </w:pPr>
            <w:r w:rsidRPr="00324229">
              <w:rPr>
                <w:rFonts w:eastAsia="SimSun" w:cs="Times New Roman"/>
                <w:b/>
                <w:sz w:val="20"/>
                <w:szCs w:val="20"/>
              </w:rPr>
              <w:t>14,89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C319B" w:rsidRPr="00324229" w:rsidRDefault="00DB4550" w:rsidP="0032422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324229">
              <w:rPr>
                <w:b/>
                <w:sz w:val="20"/>
                <w:szCs w:val="20"/>
              </w:rPr>
              <w:t>3,12</w:t>
            </w:r>
          </w:p>
        </w:tc>
      </w:tr>
      <w:tr w:rsidR="006C319B" w:rsidRPr="00DB4550" w:rsidTr="00324229">
        <w:trPr>
          <w:cantSplit/>
          <w:trHeight w:val="28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5F606C" w:rsidRDefault="006C319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6847BB" w:rsidRDefault="006C319B">
            <w:pPr>
              <w:rPr>
                <w:rFonts w:cs="Times New Roman"/>
                <w:sz w:val="20"/>
                <w:szCs w:val="20"/>
                <w:lang w:eastAsia="ru-RU" w:bidi="ru-RU"/>
              </w:rPr>
            </w:pPr>
            <w:r w:rsidRPr="006847BB">
              <w:rPr>
                <w:rFonts w:cs="Times New Roman"/>
                <w:sz w:val="20"/>
                <w:szCs w:val="20"/>
                <w:lang w:eastAsia="ru-RU" w:bidi="ru-RU"/>
              </w:rPr>
              <w:t>Доходы от сдачи в аренду имущества</w:t>
            </w:r>
            <w:r>
              <w:rPr>
                <w:rFonts w:cs="Times New Roman"/>
                <w:sz w:val="20"/>
                <w:szCs w:val="20"/>
                <w:lang w:eastAsia="ru-RU" w:bidi="ru-RU"/>
              </w:rPr>
              <w:t xml:space="preserve">, находящегося в оперативном управлении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324229" w:rsidRDefault="00DB4550" w:rsidP="00324229">
            <w:pPr>
              <w:widowControl w:val="0"/>
              <w:jc w:val="center"/>
              <w:rPr>
                <w:rFonts w:eastAsia="SimSun" w:cs="Times New Roman"/>
                <w:sz w:val="20"/>
                <w:szCs w:val="20"/>
              </w:rPr>
            </w:pPr>
            <w:r w:rsidRPr="00324229">
              <w:rPr>
                <w:rFonts w:eastAsia="SimSun" w:cs="Times New Roman"/>
                <w:sz w:val="20"/>
                <w:szCs w:val="20"/>
              </w:rPr>
              <w:t>32,0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319B" w:rsidRPr="00324229" w:rsidRDefault="00DB4550" w:rsidP="00324229">
            <w:pPr>
              <w:widowControl w:val="0"/>
              <w:jc w:val="center"/>
              <w:rPr>
                <w:rFonts w:eastAsia="SimSun" w:cs="Times New Roman"/>
                <w:sz w:val="20"/>
                <w:szCs w:val="20"/>
              </w:rPr>
            </w:pPr>
            <w:r w:rsidRPr="00324229">
              <w:rPr>
                <w:rFonts w:eastAsia="SimSun" w:cs="Times New Roman"/>
                <w:sz w:val="20"/>
                <w:szCs w:val="20"/>
              </w:rPr>
              <w:t>32,0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324229" w:rsidRDefault="00DB4550" w:rsidP="00324229">
            <w:pPr>
              <w:widowControl w:val="0"/>
              <w:jc w:val="center"/>
              <w:rPr>
                <w:rFonts w:eastAsia="SimSun" w:cs="Times New Roman"/>
                <w:sz w:val="20"/>
                <w:szCs w:val="20"/>
              </w:rPr>
            </w:pPr>
            <w:r w:rsidRPr="00324229">
              <w:rPr>
                <w:rFonts w:eastAsia="SimSun" w:cs="Times New Roman"/>
                <w:sz w:val="20"/>
                <w:szCs w:val="20"/>
              </w:rPr>
              <w:t>17,8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324229" w:rsidRDefault="00DB4550" w:rsidP="00324229">
            <w:pPr>
              <w:widowControl w:val="0"/>
              <w:jc w:val="center"/>
              <w:rPr>
                <w:rFonts w:eastAsia="SimSun" w:cs="Times New Roman"/>
                <w:sz w:val="20"/>
                <w:szCs w:val="20"/>
              </w:rPr>
            </w:pPr>
            <w:r w:rsidRPr="00324229">
              <w:rPr>
                <w:rFonts w:eastAsia="SimSun" w:cs="Times New Roman"/>
                <w:sz w:val="20"/>
                <w:szCs w:val="20"/>
              </w:rPr>
              <w:t>0,24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C319B" w:rsidRPr="00324229" w:rsidRDefault="00DB4550" w:rsidP="00324229">
            <w:pPr>
              <w:widowControl w:val="0"/>
              <w:jc w:val="center"/>
              <w:rPr>
                <w:sz w:val="20"/>
                <w:szCs w:val="20"/>
              </w:rPr>
            </w:pPr>
            <w:r w:rsidRPr="00324229">
              <w:rPr>
                <w:sz w:val="20"/>
                <w:szCs w:val="20"/>
              </w:rPr>
              <w:t>55,61</w:t>
            </w:r>
          </w:p>
        </w:tc>
      </w:tr>
      <w:tr w:rsidR="006C319B" w:rsidRPr="00DB4550" w:rsidTr="00324229">
        <w:trPr>
          <w:cantSplit/>
          <w:trHeight w:val="38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5F606C" w:rsidRDefault="006C319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6847BB" w:rsidRDefault="006C319B">
            <w:pPr>
              <w:rPr>
                <w:rFonts w:cs="Times New Roman"/>
                <w:sz w:val="20"/>
                <w:szCs w:val="20"/>
                <w:lang w:eastAsia="ru-RU" w:bidi="ru-RU"/>
              </w:rPr>
            </w:pPr>
            <w:r w:rsidRPr="006847BB">
              <w:rPr>
                <w:rFonts w:cs="Times New Roman"/>
                <w:sz w:val="20"/>
                <w:szCs w:val="20"/>
                <w:lang w:eastAsia="ru-RU" w:bidi="ru-RU"/>
              </w:rPr>
              <w:t>Доходы от реализации имущества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324229" w:rsidRDefault="006C319B" w:rsidP="00324229">
            <w:pPr>
              <w:widowControl w:val="0"/>
              <w:jc w:val="center"/>
              <w:rPr>
                <w:rFonts w:eastAsia="SimSu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319B" w:rsidRPr="00324229" w:rsidRDefault="00DB4550" w:rsidP="00324229">
            <w:pPr>
              <w:widowControl w:val="0"/>
              <w:jc w:val="center"/>
              <w:rPr>
                <w:rFonts w:eastAsia="SimSun" w:cs="Times New Roman"/>
                <w:sz w:val="20"/>
                <w:szCs w:val="20"/>
              </w:rPr>
            </w:pPr>
            <w:r w:rsidRPr="00324229">
              <w:rPr>
                <w:rFonts w:eastAsia="SimSun" w:cs="Times New Roman"/>
                <w:sz w:val="20"/>
                <w:szCs w:val="20"/>
              </w:rPr>
              <w:t>1873,8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324229" w:rsidRDefault="006C319B" w:rsidP="00324229">
            <w:pPr>
              <w:widowControl w:val="0"/>
              <w:jc w:val="center"/>
              <w:rPr>
                <w:rFonts w:eastAsia="SimSu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324229" w:rsidRDefault="00DB4550" w:rsidP="00324229">
            <w:pPr>
              <w:widowControl w:val="0"/>
              <w:jc w:val="center"/>
              <w:rPr>
                <w:rFonts w:eastAsia="SimSun" w:cs="Times New Roman"/>
                <w:sz w:val="20"/>
                <w:szCs w:val="20"/>
              </w:rPr>
            </w:pPr>
            <w:r w:rsidRPr="00324229">
              <w:rPr>
                <w:rFonts w:eastAsia="SimSun" w:cs="Times New Roman"/>
                <w:sz w:val="20"/>
                <w:szCs w:val="20"/>
              </w:rPr>
              <w:t>14,31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C319B" w:rsidRPr="00324229" w:rsidRDefault="00DB4550" w:rsidP="00324229">
            <w:pPr>
              <w:widowControl w:val="0"/>
              <w:jc w:val="center"/>
              <w:rPr>
                <w:sz w:val="20"/>
                <w:szCs w:val="20"/>
              </w:rPr>
            </w:pPr>
            <w:r w:rsidRPr="00324229">
              <w:rPr>
                <w:sz w:val="20"/>
                <w:szCs w:val="20"/>
              </w:rPr>
              <w:t>0,0</w:t>
            </w:r>
          </w:p>
        </w:tc>
      </w:tr>
      <w:tr w:rsidR="006C319B" w:rsidRPr="00DB4550" w:rsidTr="00324229">
        <w:trPr>
          <w:cantSplit/>
          <w:trHeight w:val="40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5F606C" w:rsidRDefault="006C319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AB61C0" w:rsidRDefault="006C319B">
            <w:pPr>
              <w:rPr>
                <w:rFonts w:cs="Times New Roman"/>
                <w:sz w:val="20"/>
                <w:szCs w:val="20"/>
                <w:lang w:eastAsia="ru-RU" w:bidi="ru-RU"/>
              </w:rPr>
            </w:pPr>
            <w:r w:rsidRPr="00AB61C0">
              <w:rPr>
                <w:rFonts w:cs="Times New Roman"/>
                <w:sz w:val="20"/>
                <w:szCs w:val="20"/>
                <w:lang w:eastAsia="ru-RU" w:bidi="ru-RU"/>
              </w:rPr>
              <w:t>Прочие неналоговые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324229" w:rsidRDefault="006C319B" w:rsidP="00324229">
            <w:pPr>
              <w:widowControl w:val="0"/>
              <w:jc w:val="center"/>
              <w:rPr>
                <w:rFonts w:eastAsia="SimSu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319B" w:rsidRPr="00324229" w:rsidRDefault="00DB4550" w:rsidP="00324229">
            <w:pPr>
              <w:widowControl w:val="0"/>
              <w:jc w:val="center"/>
              <w:rPr>
                <w:rFonts w:eastAsia="SimSun" w:cs="Times New Roman"/>
                <w:sz w:val="20"/>
                <w:szCs w:val="20"/>
              </w:rPr>
            </w:pPr>
            <w:r w:rsidRPr="00324229">
              <w:rPr>
                <w:rFonts w:eastAsia="SimSun" w:cs="Times New Roman"/>
                <w:sz w:val="20"/>
                <w:szCs w:val="20"/>
              </w:rPr>
              <w:t>43,0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324229" w:rsidRDefault="00DB4550" w:rsidP="00324229">
            <w:pPr>
              <w:widowControl w:val="0"/>
              <w:jc w:val="center"/>
              <w:rPr>
                <w:rFonts w:eastAsia="SimSun" w:cs="Times New Roman"/>
                <w:sz w:val="20"/>
                <w:szCs w:val="20"/>
              </w:rPr>
            </w:pPr>
            <w:r w:rsidRPr="00324229">
              <w:rPr>
                <w:rFonts w:eastAsia="SimSun" w:cs="Times New Roman"/>
                <w:sz w:val="20"/>
                <w:szCs w:val="20"/>
              </w:rPr>
              <w:t>43,0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324229" w:rsidRDefault="00DB4550" w:rsidP="00324229">
            <w:pPr>
              <w:widowControl w:val="0"/>
              <w:jc w:val="center"/>
              <w:rPr>
                <w:rFonts w:eastAsia="SimSun" w:cs="Times New Roman"/>
                <w:sz w:val="20"/>
                <w:szCs w:val="20"/>
              </w:rPr>
            </w:pPr>
            <w:r w:rsidRPr="00324229">
              <w:rPr>
                <w:rFonts w:eastAsia="SimSun" w:cs="Times New Roman"/>
                <w:sz w:val="20"/>
                <w:szCs w:val="20"/>
              </w:rPr>
              <w:t>0,33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C319B" w:rsidRPr="00324229" w:rsidRDefault="00DB4550" w:rsidP="00324229">
            <w:pPr>
              <w:widowControl w:val="0"/>
              <w:jc w:val="center"/>
              <w:rPr>
                <w:sz w:val="20"/>
                <w:szCs w:val="20"/>
              </w:rPr>
            </w:pPr>
            <w:r w:rsidRPr="00324229">
              <w:rPr>
                <w:sz w:val="20"/>
                <w:szCs w:val="20"/>
              </w:rPr>
              <w:t>100,0</w:t>
            </w:r>
          </w:p>
        </w:tc>
      </w:tr>
      <w:tr w:rsidR="006C319B" w:rsidRPr="00DB4550" w:rsidTr="00324229">
        <w:trPr>
          <w:cantSplit/>
          <w:trHeight w:val="69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3E271F" w:rsidRDefault="006C319B">
            <w:pPr>
              <w:jc w:val="center"/>
              <w:rPr>
                <w:rFonts w:cs="Times New Roman"/>
                <w:b/>
                <w:sz w:val="20"/>
                <w:szCs w:val="20"/>
                <w:lang w:eastAsia="ru-RU" w:bidi="ru-RU"/>
              </w:rPr>
            </w:pPr>
            <w:r w:rsidRPr="003E271F">
              <w:rPr>
                <w:rFonts w:cs="Times New Roman"/>
                <w:b/>
                <w:sz w:val="20"/>
                <w:szCs w:val="20"/>
              </w:rPr>
              <w:t>1.</w:t>
            </w:r>
            <w:r>
              <w:rPr>
                <w:rFonts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3E271F" w:rsidRDefault="006C319B">
            <w:pPr>
              <w:rPr>
                <w:rFonts w:eastAsia="SimSun" w:cs="Times New Roman"/>
                <w:b/>
                <w:lang w:eastAsia="ru-RU" w:bidi="ru-RU"/>
              </w:rPr>
            </w:pPr>
            <w:r w:rsidRPr="003E271F">
              <w:rPr>
                <w:rFonts w:cs="Times New Roman"/>
                <w:b/>
                <w:sz w:val="26"/>
                <w:szCs w:val="26"/>
                <w:lang w:eastAsia="ru-RU" w:bidi="ru-RU"/>
              </w:rPr>
              <w:t>Безвозмездные</w:t>
            </w:r>
            <w:r w:rsidRPr="003E271F">
              <w:rPr>
                <w:rFonts w:cs="Times New Roman"/>
                <w:b/>
                <w:sz w:val="26"/>
                <w:szCs w:val="26"/>
                <w:lang w:eastAsia="ru-RU" w:bidi="ru-RU"/>
              </w:rPr>
              <w:br w:type="textWrapping" w:clear="all"/>
              <w:t>поступления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324229" w:rsidRDefault="00324229" w:rsidP="00324229">
            <w:pPr>
              <w:widowControl w:val="0"/>
              <w:jc w:val="center"/>
              <w:rPr>
                <w:rFonts w:eastAsia="SimSun" w:cs="Times New Roman"/>
                <w:b/>
                <w:sz w:val="20"/>
                <w:szCs w:val="20"/>
              </w:rPr>
            </w:pPr>
            <w:r w:rsidRPr="00324229">
              <w:rPr>
                <w:rFonts w:eastAsia="SimSun" w:cs="Times New Roman"/>
                <w:b/>
                <w:sz w:val="20"/>
                <w:szCs w:val="20"/>
              </w:rPr>
              <w:t>4464,2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319B" w:rsidRPr="00324229" w:rsidRDefault="00324229" w:rsidP="00324229">
            <w:pPr>
              <w:widowControl w:val="0"/>
              <w:jc w:val="center"/>
              <w:rPr>
                <w:rFonts w:eastAsia="SimSun" w:cs="Times New Roman"/>
                <w:b/>
                <w:sz w:val="20"/>
                <w:szCs w:val="20"/>
              </w:rPr>
            </w:pPr>
            <w:r w:rsidRPr="00324229">
              <w:rPr>
                <w:rFonts w:eastAsia="SimSun" w:cs="Times New Roman"/>
                <w:b/>
                <w:sz w:val="20"/>
                <w:szCs w:val="20"/>
              </w:rPr>
              <w:t>5643,8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324229" w:rsidRDefault="00324229" w:rsidP="00324229">
            <w:pPr>
              <w:widowControl w:val="0"/>
              <w:jc w:val="center"/>
              <w:rPr>
                <w:rFonts w:eastAsia="SimSun" w:cs="Times New Roman"/>
                <w:b/>
                <w:sz w:val="20"/>
                <w:szCs w:val="20"/>
              </w:rPr>
            </w:pPr>
            <w:r w:rsidRPr="00324229">
              <w:rPr>
                <w:rFonts w:eastAsia="SimSun" w:cs="Times New Roman"/>
                <w:b/>
                <w:sz w:val="20"/>
                <w:szCs w:val="20"/>
              </w:rPr>
              <w:t>5643,8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324229" w:rsidRDefault="00324229" w:rsidP="00324229">
            <w:pPr>
              <w:widowControl w:val="0"/>
              <w:jc w:val="center"/>
              <w:rPr>
                <w:rFonts w:eastAsia="SimSun" w:cs="Times New Roman"/>
                <w:b/>
                <w:sz w:val="20"/>
                <w:szCs w:val="20"/>
              </w:rPr>
            </w:pPr>
            <w:r w:rsidRPr="00324229">
              <w:rPr>
                <w:rFonts w:eastAsia="SimSun" w:cs="Times New Roman"/>
                <w:b/>
                <w:sz w:val="20"/>
                <w:szCs w:val="20"/>
              </w:rPr>
              <w:t>43,11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C319B" w:rsidRPr="00324229" w:rsidRDefault="00324229" w:rsidP="0032422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324229">
              <w:rPr>
                <w:b/>
                <w:sz w:val="20"/>
                <w:szCs w:val="20"/>
              </w:rPr>
              <w:t>100,0</w:t>
            </w:r>
          </w:p>
        </w:tc>
      </w:tr>
      <w:tr w:rsidR="006C319B" w:rsidRPr="00DB4550" w:rsidTr="00324229">
        <w:trPr>
          <w:cantSplit/>
          <w:trHeight w:val="35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AB61C0" w:rsidRDefault="006C319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AB61C0" w:rsidRDefault="006C319B">
            <w:pPr>
              <w:rPr>
                <w:rFonts w:cs="Times New Roman"/>
                <w:sz w:val="20"/>
                <w:szCs w:val="20"/>
                <w:lang w:eastAsia="ru-RU" w:bidi="ru-RU"/>
              </w:rPr>
            </w:pPr>
            <w:r w:rsidRPr="00AB61C0">
              <w:rPr>
                <w:rFonts w:cs="Times New Roman"/>
                <w:sz w:val="20"/>
                <w:szCs w:val="20"/>
                <w:lang w:eastAsia="ru-RU" w:bidi="ru-RU"/>
              </w:rPr>
              <w:t xml:space="preserve">Дотации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324229" w:rsidRDefault="00DB4550" w:rsidP="00324229">
            <w:pPr>
              <w:widowControl w:val="0"/>
              <w:jc w:val="center"/>
              <w:rPr>
                <w:rFonts w:eastAsia="SimSun" w:cs="Times New Roman"/>
                <w:sz w:val="20"/>
                <w:szCs w:val="20"/>
              </w:rPr>
            </w:pPr>
            <w:r w:rsidRPr="00324229">
              <w:rPr>
                <w:rFonts w:eastAsia="SimSun" w:cs="Times New Roman"/>
                <w:sz w:val="20"/>
                <w:szCs w:val="20"/>
              </w:rPr>
              <w:t>68,4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319B" w:rsidRPr="00324229" w:rsidRDefault="00DB4550" w:rsidP="00324229">
            <w:pPr>
              <w:widowControl w:val="0"/>
              <w:jc w:val="center"/>
              <w:rPr>
                <w:rFonts w:eastAsia="SimSun" w:cs="Times New Roman"/>
                <w:sz w:val="20"/>
                <w:szCs w:val="20"/>
              </w:rPr>
            </w:pPr>
            <w:r w:rsidRPr="00324229">
              <w:rPr>
                <w:rFonts w:eastAsia="SimSun" w:cs="Times New Roman"/>
                <w:sz w:val="20"/>
                <w:szCs w:val="20"/>
              </w:rPr>
              <w:t>765,0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324229" w:rsidRDefault="00DB4550" w:rsidP="00324229">
            <w:pPr>
              <w:widowControl w:val="0"/>
              <w:jc w:val="center"/>
              <w:rPr>
                <w:rFonts w:eastAsia="SimSun" w:cs="Times New Roman"/>
                <w:sz w:val="20"/>
                <w:szCs w:val="20"/>
              </w:rPr>
            </w:pPr>
            <w:r w:rsidRPr="00324229">
              <w:rPr>
                <w:rFonts w:eastAsia="SimSun" w:cs="Times New Roman"/>
                <w:sz w:val="20"/>
                <w:szCs w:val="20"/>
              </w:rPr>
              <w:t>765,0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324229" w:rsidRDefault="00DB4550" w:rsidP="00324229">
            <w:pPr>
              <w:widowControl w:val="0"/>
              <w:jc w:val="center"/>
              <w:rPr>
                <w:rFonts w:eastAsia="SimSun" w:cs="Times New Roman"/>
                <w:sz w:val="20"/>
                <w:szCs w:val="20"/>
              </w:rPr>
            </w:pPr>
            <w:r w:rsidRPr="00324229">
              <w:rPr>
                <w:rFonts w:eastAsia="SimSun" w:cs="Times New Roman"/>
                <w:sz w:val="20"/>
                <w:szCs w:val="20"/>
              </w:rPr>
              <w:t>5,84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C319B" w:rsidRPr="00324229" w:rsidRDefault="00DB4550" w:rsidP="00324229">
            <w:pPr>
              <w:widowControl w:val="0"/>
              <w:jc w:val="center"/>
              <w:rPr>
                <w:sz w:val="20"/>
                <w:szCs w:val="20"/>
              </w:rPr>
            </w:pPr>
            <w:r w:rsidRPr="00324229">
              <w:rPr>
                <w:sz w:val="20"/>
                <w:szCs w:val="20"/>
              </w:rPr>
              <w:t>100,0</w:t>
            </w:r>
          </w:p>
        </w:tc>
      </w:tr>
      <w:tr w:rsidR="006C319B" w:rsidRPr="00DB4550" w:rsidTr="00324229">
        <w:trPr>
          <w:cantSplit/>
          <w:trHeight w:val="4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AB61C0" w:rsidRDefault="006C319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AB61C0" w:rsidRDefault="006C319B">
            <w:pPr>
              <w:rPr>
                <w:rFonts w:cs="Times New Roman"/>
                <w:sz w:val="20"/>
                <w:szCs w:val="20"/>
                <w:lang w:eastAsia="ru-RU" w:bidi="ru-RU"/>
              </w:rPr>
            </w:pPr>
            <w:r>
              <w:rPr>
                <w:rFonts w:cs="Times New Roman"/>
                <w:sz w:val="20"/>
                <w:szCs w:val="20"/>
                <w:lang w:eastAsia="ru-RU" w:bidi="ru-RU"/>
              </w:rPr>
              <w:t>Субсидии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324229" w:rsidRDefault="00DB4550" w:rsidP="00324229">
            <w:pPr>
              <w:widowControl w:val="0"/>
              <w:jc w:val="center"/>
              <w:rPr>
                <w:rFonts w:eastAsia="SimSun" w:cs="Times New Roman"/>
                <w:sz w:val="20"/>
                <w:szCs w:val="20"/>
              </w:rPr>
            </w:pPr>
            <w:r w:rsidRPr="00324229">
              <w:rPr>
                <w:rFonts w:eastAsia="SimSun" w:cs="Times New Roman"/>
                <w:sz w:val="20"/>
                <w:szCs w:val="20"/>
              </w:rPr>
              <w:t>3267,0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319B" w:rsidRPr="00324229" w:rsidRDefault="00DB4550" w:rsidP="00324229">
            <w:pPr>
              <w:widowControl w:val="0"/>
              <w:jc w:val="center"/>
              <w:rPr>
                <w:rFonts w:eastAsia="SimSun" w:cs="Times New Roman"/>
                <w:sz w:val="20"/>
                <w:szCs w:val="20"/>
              </w:rPr>
            </w:pPr>
            <w:r w:rsidRPr="00324229">
              <w:rPr>
                <w:rFonts w:eastAsia="SimSun" w:cs="Times New Roman"/>
                <w:sz w:val="20"/>
                <w:szCs w:val="20"/>
              </w:rPr>
              <w:t>3749,8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324229" w:rsidRDefault="00DB4550" w:rsidP="00324229">
            <w:pPr>
              <w:widowControl w:val="0"/>
              <w:jc w:val="center"/>
              <w:rPr>
                <w:rFonts w:eastAsia="SimSun" w:cs="Times New Roman"/>
                <w:sz w:val="20"/>
                <w:szCs w:val="20"/>
              </w:rPr>
            </w:pPr>
            <w:r w:rsidRPr="00324229">
              <w:rPr>
                <w:rFonts w:eastAsia="SimSun" w:cs="Times New Roman"/>
                <w:sz w:val="20"/>
                <w:szCs w:val="20"/>
              </w:rPr>
              <w:t>3749,8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324229" w:rsidRDefault="00DB4550" w:rsidP="00324229">
            <w:pPr>
              <w:widowControl w:val="0"/>
              <w:jc w:val="center"/>
              <w:rPr>
                <w:rFonts w:eastAsia="SimSun" w:cs="Times New Roman"/>
                <w:sz w:val="20"/>
                <w:szCs w:val="20"/>
              </w:rPr>
            </w:pPr>
            <w:r w:rsidRPr="00324229">
              <w:rPr>
                <w:rFonts w:eastAsia="SimSun" w:cs="Times New Roman"/>
                <w:sz w:val="20"/>
                <w:szCs w:val="20"/>
              </w:rPr>
              <w:t>28,65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C319B" w:rsidRPr="00324229" w:rsidRDefault="00DB4550" w:rsidP="00324229">
            <w:pPr>
              <w:widowControl w:val="0"/>
              <w:jc w:val="center"/>
              <w:rPr>
                <w:sz w:val="20"/>
                <w:szCs w:val="20"/>
              </w:rPr>
            </w:pPr>
            <w:r w:rsidRPr="00324229">
              <w:rPr>
                <w:sz w:val="20"/>
                <w:szCs w:val="20"/>
              </w:rPr>
              <w:t>100,0</w:t>
            </w:r>
          </w:p>
        </w:tc>
      </w:tr>
      <w:tr w:rsidR="006C319B" w:rsidRPr="00DB4550" w:rsidTr="00324229">
        <w:trPr>
          <w:cantSplit/>
          <w:trHeight w:val="41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AB61C0" w:rsidRDefault="006C319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AB61C0" w:rsidRDefault="006C319B">
            <w:pPr>
              <w:rPr>
                <w:rFonts w:cs="Times New Roman"/>
                <w:sz w:val="20"/>
                <w:szCs w:val="20"/>
                <w:lang w:eastAsia="ru-RU" w:bidi="ru-RU"/>
              </w:rPr>
            </w:pPr>
            <w:r>
              <w:rPr>
                <w:rFonts w:cs="Times New Roman"/>
                <w:sz w:val="20"/>
                <w:szCs w:val="20"/>
                <w:lang w:eastAsia="ru-RU" w:bidi="ru-RU"/>
              </w:rPr>
              <w:t xml:space="preserve">Субвенции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324229" w:rsidRDefault="00DB4550" w:rsidP="00324229">
            <w:pPr>
              <w:widowControl w:val="0"/>
              <w:jc w:val="center"/>
              <w:rPr>
                <w:rFonts w:eastAsia="SimSun" w:cs="Times New Roman"/>
                <w:sz w:val="20"/>
                <w:szCs w:val="20"/>
              </w:rPr>
            </w:pPr>
            <w:r w:rsidRPr="00324229">
              <w:rPr>
                <w:rFonts w:eastAsia="SimSun" w:cs="Times New Roman"/>
                <w:sz w:val="20"/>
                <w:szCs w:val="20"/>
              </w:rPr>
              <w:t>138,8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319B" w:rsidRPr="00324229" w:rsidRDefault="00DB4550" w:rsidP="00324229">
            <w:pPr>
              <w:widowControl w:val="0"/>
              <w:jc w:val="center"/>
              <w:rPr>
                <w:rFonts w:eastAsia="SimSun" w:cs="Times New Roman"/>
                <w:sz w:val="20"/>
                <w:szCs w:val="20"/>
              </w:rPr>
            </w:pPr>
            <w:r w:rsidRPr="00324229">
              <w:rPr>
                <w:rFonts w:eastAsia="SimSun" w:cs="Times New Roman"/>
                <w:sz w:val="20"/>
                <w:szCs w:val="20"/>
              </w:rPr>
              <w:t>139,0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324229" w:rsidRDefault="00DB4550" w:rsidP="00324229">
            <w:pPr>
              <w:widowControl w:val="0"/>
              <w:jc w:val="center"/>
              <w:rPr>
                <w:rFonts w:eastAsia="SimSun" w:cs="Times New Roman"/>
                <w:sz w:val="20"/>
                <w:szCs w:val="20"/>
              </w:rPr>
            </w:pPr>
            <w:r w:rsidRPr="00324229">
              <w:rPr>
                <w:rFonts w:eastAsia="SimSun" w:cs="Times New Roman"/>
                <w:sz w:val="20"/>
                <w:szCs w:val="20"/>
              </w:rPr>
              <w:t>139,0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324229" w:rsidRDefault="00DB4550" w:rsidP="00324229">
            <w:pPr>
              <w:widowControl w:val="0"/>
              <w:jc w:val="center"/>
              <w:rPr>
                <w:rFonts w:eastAsia="SimSun" w:cs="Times New Roman"/>
                <w:sz w:val="20"/>
                <w:szCs w:val="20"/>
              </w:rPr>
            </w:pPr>
            <w:r w:rsidRPr="00324229">
              <w:rPr>
                <w:rFonts w:eastAsia="SimSun" w:cs="Times New Roman"/>
                <w:sz w:val="20"/>
                <w:szCs w:val="20"/>
              </w:rPr>
              <w:t>1,06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C319B" w:rsidRPr="00324229" w:rsidRDefault="00DB4550" w:rsidP="00324229">
            <w:pPr>
              <w:widowControl w:val="0"/>
              <w:jc w:val="center"/>
              <w:rPr>
                <w:sz w:val="20"/>
                <w:szCs w:val="20"/>
              </w:rPr>
            </w:pPr>
            <w:r w:rsidRPr="00324229">
              <w:rPr>
                <w:sz w:val="20"/>
                <w:szCs w:val="20"/>
              </w:rPr>
              <w:t>100,0</w:t>
            </w:r>
          </w:p>
        </w:tc>
      </w:tr>
      <w:tr w:rsidR="006C319B" w:rsidRPr="00DB4550" w:rsidTr="00324229">
        <w:trPr>
          <w:cantSplit/>
          <w:trHeight w:val="39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AB61C0" w:rsidRDefault="006C319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Default="006C319B">
            <w:pPr>
              <w:rPr>
                <w:rFonts w:cs="Times New Roman"/>
                <w:sz w:val="20"/>
                <w:szCs w:val="20"/>
                <w:lang w:eastAsia="ru-RU" w:bidi="ru-RU"/>
              </w:rPr>
            </w:pPr>
            <w:r>
              <w:rPr>
                <w:rFonts w:cs="Times New Roman"/>
                <w:sz w:val="20"/>
                <w:szCs w:val="20"/>
                <w:lang w:eastAsia="ru-RU" w:bidi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324229" w:rsidRDefault="00DB4550" w:rsidP="00324229">
            <w:pPr>
              <w:widowControl w:val="0"/>
              <w:jc w:val="center"/>
              <w:rPr>
                <w:rFonts w:eastAsia="SimSun" w:cs="Times New Roman"/>
                <w:sz w:val="20"/>
                <w:szCs w:val="20"/>
              </w:rPr>
            </w:pPr>
            <w:r w:rsidRPr="00324229">
              <w:rPr>
                <w:rFonts w:eastAsia="SimSun" w:cs="Times New Roman"/>
                <w:sz w:val="20"/>
                <w:szCs w:val="20"/>
              </w:rPr>
              <w:t>990,0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319B" w:rsidRPr="00324229" w:rsidRDefault="00DB4550" w:rsidP="00324229">
            <w:pPr>
              <w:widowControl w:val="0"/>
              <w:jc w:val="center"/>
              <w:rPr>
                <w:rFonts w:eastAsia="SimSun" w:cs="Times New Roman"/>
                <w:sz w:val="20"/>
                <w:szCs w:val="20"/>
              </w:rPr>
            </w:pPr>
            <w:r w:rsidRPr="00324229">
              <w:rPr>
                <w:rFonts w:eastAsia="SimSun" w:cs="Times New Roman"/>
                <w:sz w:val="20"/>
                <w:szCs w:val="20"/>
              </w:rPr>
              <w:t>990,0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324229" w:rsidRDefault="00DB4550" w:rsidP="00324229">
            <w:pPr>
              <w:widowControl w:val="0"/>
              <w:jc w:val="center"/>
              <w:rPr>
                <w:rFonts w:eastAsia="SimSun" w:cs="Times New Roman"/>
                <w:sz w:val="20"/>
                <w:szCs w:val="20"/>
              </w:rPr>
            </w:pPr>
            <w:r w:rsidRPr="00324229">
              <w:rPr>
                <w:rFonts w:eastAsia="SimSun" w:cs="Times New Roman"/>
                <w:sz w:val="20"/>
                <w:szCs w:val="20"/>
              </w:rPr>
              <w:t>990,0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324229" w:rsidRDefault="00DB4550" w:rsidP="00324229">
            <w:pPr>
              <w:widowControl w:val="0"/>
              <w:jc w:val="center"/>
              <w:rPr>
                <w:rFonts w:eastAsia="SimSun" w:cs="Times New Roman"/>
                <w:sz w:val="20"/>
                <w:szCs w:val="20"/>
              </w:rPr>
            </w:pPr>
            <w:r w:rsidRPr="00324229">
              <w:rPr>
                <w:rFonts w:eastAsia="SimSun" w:cs="Times New Roman"/>
                <w:sz w:val="20"/>
                <w:szCs w:val="20"/>
              </w:rPr>
              <w:t>7,56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C319B" w:rsidRPr="00324229" w:rsidRDefault="00DB4550" w:rsidP="00324229">
            <w:pPr>
              <w:widowControl w:val="0"/>
              <w:jc w:val="center"/>
              <w:rPr>
                <w:sz w:val="20"/>
                <w:szCs w:val="20"/>
              </w:rPr>
            </w:pPr>
            <w:r w:rsidRPr="00324229">
              <w:rPr>
                <w:sz w:val="20"/>
                <w:szCs w:val="20"/>
              </w:rPr>
              <w:t>100,0</w:t>
            </w:r>
          </w:p>
        </w:tc>
      </w:tr>
    </w:tbl>
    <w:p w:rsidR="006C319B" w:rsidRPr="00807FB1" w:rsidRDefault="006C319B" w:rsidP="00807FB1">
      <w:pPr>
        <w:spacing w:before="100" w:beforeAutospacing="1"/>
        <w:rPr>
          <w:rFonts w:cs="Times New Roman"/>
          <w:color w:val="auto"/>
          <w:sz w:val="28"/>
          <w:szCs w:val="28"/>
          <w:lang w:eastAsia="ru-RU"/>
        </w:rPr>
      </w:pPr>
      <w:r w:rsidRPr="00807FB1">
        <w:rPr>
          <w:rFonts w:cs="Times New Roman"/>
          <w:color w:val="auto"/>
          <w:sz w:val="28"/>
          <w:szCs w:val="28"/>
          <w:lang w:eastAsia="ru-RU"/>
        </w:rPr>
        <w:t xml:space="preserve">Уточненный план по доходам </w:t>
      </w:r>
      <w:r w:rsidR="00264265">
        <w:rPr>
          <w:rFonts w:cs="Times New Roman"/>
          <w:color w:val="auto"/>
          <w:sz w:val="28"/>
          <w:szCs w:val="28"/>
          <w:lang w:eastAsia="ru-RU"/>
        </w:rPr>
        <w:t xml:space="preserve">выше первоначального на 3696,0 тыс. руб. </w:t>
      </w:r>
      <w:r w:rsidRPr="00807FB1">
        <w:rPr>
          <w:rFonts w:cs="Times New Roman"/>
          <w:color w:val="auto"/>
          <w:sz w:val="28"/>
          <w:szCs w:val="28"/>
          <w:lang w:eastAsia="ru-RU"/>
        </w:rPr>
        <w:t xml:space="preserve"> у</w:t>
      </w:r>
      <w:r w:rsidR="00264265">
        <w:rPr>
          <w:rFonts w:cs="Times New Roman"/>
          <w:color w:val="auto"/>
          <w:sz w:val="28"/>
          <w:szCs w:val="28"/>
          <w:lang w:eastAsia="ru-RU"/>
        </w:rPr>
        <w:t>точненный план выполнен на 82,5</w:t>
      </w:r>
      <w:r w:rsidRPr="00807FB1">
        <w:rPr>
          <w:rFonts w:cs="Times New Roman"/>
          <w:color w:val="auto"/>
          <w:sz w:val="28"/>
          <w:szCs w:val="28"/>
          <w:lang w:eastAsia="ru-RU"/>
        </w:rPr>
        <w:t xml:space="preserve"> %</w:t>
      </w:r>
      <w:r w:rsidR="00264265">
        <w:rPr>
          <w:rFonts w:cs="Times New Roman"/>
          <w:color w:val="auto"/>
          <w:sz w:val="28"/>
          <w:szCs w:val="28"/>
          <w:lang w:eastAsia="ru-RU"/>
        </w:rPr>
        <w:t>, не исполнено 2279,3</w:t>
      </w:r>
      <w:r w:rsidRPr="00807FB1">
        <w:rPr>
          <w:rFonts w:cs="Times New Roman"/>
          <w:color w:val="auto"/>
          <w:sz w:val="28"/>
          <w:szCs w:val="28"/>
          <w:lang w:eastAsia="ru-RU"/>
        </w:rPr>
        <w:t xml:space="preserve"> тыс. руб. У</w:t>
      </w:r>
      <w:r w:rsidR="00264265">
        <w:rPr>
          <w:rFonts w:cs="Times New Roman"/>
          <w:color w:val="auto"/>
          <w:sz w:val="28"/>
          <w:szCs w:val="28"/>
          <w:lang w:eastAsia="ru-RU"/>
        </w:rPr>
        <w:t xml:space="preserve">точненный план не исполнен </w:t>
      </w:r>
      <w:r w:rsidRPr="00807FB1">
        <w:rPr>
          <w:rFonts w:cs="Times New Roman"/>
          <w:color w:val="auto"/>
          <w:sz w:val="28"/>
          <w:szCs w:val="28"/>
          <w:lang w:eastAsia="ru-RU"/>
        </w:rPr>
        <w:t>по</w:t>
      </w:r>
      <w:r w:rsidR="00264265">
        <w:rPr>
          <w:rFonts w:cs="Times New Roman"/>
          <w:color w:val="auto"/>
          <w:sz w:val="28"/>
          <w:szCs w:val="28"/>
          <w:lang w:eastAsia="ru-RU"/>
        </w:rPr>
        <w:t xml:space="preserve"> неналоговым доходам</w:t>
      </w:r>
      <w:proofErr w:type="gramStart"/>
      <w:r w:rsidRPr="00807FB1">
        <w:rPr>
          <w:rFonts w:cs="Times New Roman"/>
          <w:color w:val="auto"/>
          <w:sz w:val="28"/>
          <w:szCs w:val="28"/>
          <w:lang w:eastAsia="ru-RU"/>
        </w:rPr>
        <w:t xml:space="preserve"> </w:t>
      </w:r>
      <w:r w:rsidR="00264265">
        <w:rPr>
          <w:rFonts w:cs="Times New Roman"/>
          <w:color w:val="auto"/>
          <w:sz w:val="28"/>
          <w:szCs w:val="28"/>
          <w:lang w:eastAsia="ru-RU"/>
        </w:rPr>
        <w:t>.</w:t>
      </w:r>
      <w:proofErr w:type="gramEnd"/>
      <w:r w:rsidRPr="00807FB1">
        <w:rPr>
          <w:rFonts w:cs="Times New Roman"/>
          <w:color w:val="auto"/>
          <w:sz w:val="28"/>
          <w:szCs w:val="28"/>
          <w:lang w:eastAsia="ru-RU"/>
        </w:rPr>
        <w:t>Наивысший процент исполнен</w:t>
      </w:r>
      <w:r w:rsidR="00264265">
        <w:rPr>
          <w:rFonts w:cs="Times New Roman"/>
          <w:color w:val="auto"/>
          <w:sz w:val="28"/>
          <w:szCs w:val="28"/>
          <w:lang w:eastAsia="ru-RU"/>
        </w:rPr>
        <w:t>ия по акцизам 104,8</w:t>
      </w:r>
      <w:r w:rsidRPr="00807FB1">
        <w:rPr>
          <w:rFonts w:cs="Times New Roman"/>
          <w:color w:val="auto"/>
          <w:sz w:val="28"/>
          <w:szCs w:val="28"/>
          <w:lang w:eastAsia="ru-RU"/>
        </w:rPr>
        <w:t>%.</w:t>
      </w:r>
    </w:p>
    <w:p w:rsidR="00374752" w:rsidRDefault="00374752">
      <w:pPr>
        <w:ind w:firstLine="708"/>
        <w:jc w:val="both"/>
        <w:rPr>
          <w:sz w:val="28"/>
          <w:szCs w:val="28"/>
        </w:rPr>
      </w:pPr>
      <w:r w:rsidRPr="00807FB1">
        <w:rPr>
          <w:sz w:val="28"/>
          <w:szCs w:val="28"/>
        </w:rPr>
        <w:t>Основную долю (</w:t>
      </w:r>
      <w:r w:rsidR="00264265">
        <w:rPr>
          <w:sz w:val="28"/>
          <w:szCs w:val="28"/>
        </w:rPr>
        <w:t>43,11</w:t>
      </w:r>
      <w:r w:rsidRPr="00807FB1">
        <w:rPr>
          <w:sz w:val="28"/>
          <w:szCs w:val="28"/>
        </w:rPr>
        <w:t xml:space="preserve"> %</w:t>
      </w:r>
      <w:proofErr w:type="gramStart"/>
      <w:r w:rsidRPr="00807FB1">
        <w:rPr>
          <w:sz w:val="28"/>
          <w:szCs w:val="28"/>
        </w:rPr>
        <w:t xml:space="preserve">  )</w:t>
      </w:r>
      <w:proofErr w:type="gramEnd"/>
      <w:r w:rsidRPr="00807FB1">
        <w:rPr>
          <w:sz w:val="28"/>
          <w:szCs w:val="28"/>
        </w:rPr>
        <w:t xml:space="preserve">занимают безвозмездные поступления, которые составили  </w:t>
      </w:r>
      <w:r w:rsidR="00264265">
        <w:rPr>
          <w:sz w:val="28"/>
          <w:szCs w:val="28"/>
        </w:rPr>
        <w:t xml:space="preserve">5443,8 </w:t>
      </w:r>
      <w:r w:rsidRPr="00807FB1">
        <w:rPr>
          <w:sz w:val="28"/>
          <w:szCs w:val="28"/>
        </w:rPr>
        <w:t xml:space="preserve"> тыс. рублей или  </w:t>
      </w:r>
      <w:r w:rsidR="00264265">
        <w:rPr>
          <w:sz w:val="28"/>
          <w:szCs w:val="28"/>
        </w:rPr>
        <w:t>100</w:t>
      </w:r>
      <w:r w:rsidRPr="00807FB1">
        <w:rPr>
          <w:sz w:val="28"/>
          <w:szCs w:val="28"/>
        </w:rPr>
        <w:t xml:space="preserve"> % от утвержденного плана</w:t>
      </w:r>
      <w:r>
        <w:rPr>
          <w:sz w:val="28"/>
          <w:szCs w:val="28"/>
        </w:rPr>
        <w:t xml:space="preserve">. </w:t>
      </w:r>
    </w:p>
    <w:p w:rsidR="00374752" w:rsidRDefault="003747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Налоговые доходы составили </w:t>
      </w:r>
      <w:r w:rsidR="00264265">
        <w:rPr>
          <w:sz w:val="28"/>
          <w:szCs w:val="28"/>
        </w:rPr>
        <w:t>5106,5</w:t>
      </w:r>
      <w:r>
        <w:rPr>
          <w:sz w:val="28"/>
          <w:szCs w:val="28"/>
        </w:rPr>
        <w:t xml:space="preserve"> тыс. рублей или </w:t>
      </w:r>
      <w:r w:rsidR="00264265">
        <w:rPr>
          <w:sz w:val="28"/>
          <w:szCs w:val="28"/>
        </w:rPr>
        <w:t>92,8</w:t>
      </w:r>
      <w:r>
        <w:rPr>
          <w:sz w:val="28"/>
          <w:szCs w:val="28"/>
        </w:rPr>
        <w:t xml:space="preserve"> % от утвержденного плана. Сумма поступлений в местный бюджет налога на доходы физиче</w:t>
      </w:r>
      <w:r w:rsidR="00E74B70">
        <w:rPr>
          <w:sz w:val="28"/>
          <w:szCs w:val="28"/>
        </w:rPr>
        <w:t>ских лиц в 2024</w:t>
      </w:r>
      <w:r>
        <w:rPr>
          <w:sz w:val="28"/>
          <w:szCs w:val="28"/>
        </w:rPr>
        <w:t xml:space="preserve"> году составила</w:t>
      </w:r>
      <w:r w:rsidR="00E74B70">
        <w:rPr>
          <w:sz w:val="28"/>
          <w:szCs w:val="28"/>
        </w:rPr>
        <w:t xml:space="preserve"> 342,</w:t>
      </w:r>
      <w:r>
        <w:rPr>
          <w:sz w:val="28"/>
          <w:szCs w:val="28"/>
        </w:rPr>
        <w:t xml:space="preserve"> </w:t>
      </w:r>
      <w:r w:rsidR="00E74B70">
        <w:rPr>
          <w:sz w:val="28"/>
          <w:szCs w:val="28"/>
        </w:rPr>
        <w:t>5</w:t>
      </w:r>
      <w:r>
        <w:rPr>
          <w:sz w:val="28"/>
          <w:szCs w:val="28"/>
        </w:rPr>
        <w:t xml:space="preserve">   тыс. рублей </w:t>
      </w:r>
      <w:proofErr w:type="gramStart"/>
      <w:r>
        <w:rPr>
          <w:sz w:val="28"/>
          <w:szCs w:val="28"/>
        </w:rPr>
        <w:t xml:space="preserve">(  </w:t>
      </w:r>
      <w:proofErr w:type="gramEnd"/>
      <w:r w:rsidR="00E74B70">
        <w:rPr>
          <w:sz w:val="28"/>
          <w:szCs w:val="28"/>
        </w:rPr>
        <w:t xml:space="preserve">3,28   % от общей суммы </w:t>
      </w:r>
      <w:r>
        <w:rPr>
          <w:sz w:val="28"/>
          <w:szCs w:val="28"/>
        </w:rPr>
        <w:t xml:space="preserve"> доходов).</w:t>
      </w:r>
    </w:p>
    <w:p w:rsidR="00374752" w:rsidRDefault="003747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Поступления по единому сельскохозяйственному налогу составили </w:t>
      </w:r>
      <w:r w:rsidR="00E74B70">
        <w:rPr>
          <w:sz w:val="28"/>
          <w:szCs w:val="28"/>
        </w:rPr>
        <w:t xml:space="preserve">375,9 </w:t>
      </w:r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ублей </w:t>
      </w:r>
      <w:r w:rsidR="00E74B70">
        <w:rPr>
          <w:sz w:val="28"/>
          <w:szCs w:val="28"/>
        </w:rPr>
        <w:t xml:space="preserve"> (  5,5  % от общей суммы </w:t>
      </w:r>
      <w:r>
        <w:rPr>
          <w:sz w:val="28"/>
          <w:szCs w:val="28"/>
        </w:rPr>
        <w:t xml:space="preserve"> доходов), </w:t>
      </w:r>
      <w:r w:rsidR="004A4575">
        <w:rPr>
          <w:sz w:val="28"/>
          <w:szCs w:val="28"/>
        </w:rPr>
        <w:t xml:space="preserve">налог на имущество физических лиц составил  </w:t>
      </w:r>
      <w:r w:rsidR="00E74B70">
        <w:rPr>
          <w:sz w:val="28"/>
          <w:szCs w:val="28"/>
        </w:rPr>
        <w:t>370,9</w:t>
      </w:r>
      <w:r w:rsidR="004A4575">
        <w:rPr>
          <w:sz w:val="28"/>
          <w:szCs w:val="28"/>
        </w:rPr>
        <w:t xml:space="preserve">  тыс. рублей ( </w:t>
      </w:r>
      <w:r w:rsidR="00E74B70">
        <w:rPr>
          <w:sz w:val="28"/>
          <w:szCs w:val="28"/>
        </w:rPr>
        <w:t xml:space="preserve">2,9 % от общей суммы </w:t>
      </w:r>
      <w:r w:rsidR="004A4575">
        <w:rPr>
          <w:sz w:val="28"/>
          <w:szCs w:val="28"/>
        </w:rPr>
        <w:t xml:space="preserve"> доходов), земельный налог составил   </w:t>
      </w:r>
      <w:r w:rsidR="00E74B70">
        <w:rPr>
          <w:sz w:val="28"/>
          <w:szCs w:val="28"/>
        </w:rPr>
        <w:t>1413,9</w:t>
      </w:r>
      <w:r w:rsidR="004A4575">
        <w:rPr>
          <w:sz w:val="28"/>
          <w:szCs w:val="28"/>
        </w:rPr>
        <w:t xml:space="preserve">      тыс. рублей ( </w:t>
      </w:r>
      <w:r w:rsidR="00E74B70">
        <w:rPr>
          <w:sz w:val="28"/>
          <w:szCs w:val="28"/>
        </w:rPr>
        <w:t xml:space="preserve">11,2 % от общей суммы </w:t>
      </w:r>
      <w:r w:rsidR="004A4575">
        <w:rPr>
          <w:sz w:val="28"/>
          <w:szCs w:val="28"/>
        </w:rPr>
        <w:t xml:space="preserve"> доходов).</w:t>
      </w:r>
    </w:p>
    <w:p w:rsidR="004A4575" w:rsidRDefault="004A45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Поступления неналоговых доходов в местный бюджет составили</w:t>
      </w:r>
      <w:r w:rsidR="00E74B70">
        <w:rPr>
          <w:sz w:val="28"/>
          <w:szCs w:val="28"/>
        </w:rPr>
        <w:t xml:space="preserve"> 60,7  </w:t>
      </w:r>
      <w:r>
        <w:rPr>
          <w:sz w:val="28"/>
          <w:szCs w:val="28"/>
        </w:rPr>
        <w:t xml:space="preserve">тыс. рублей </w:t>
      </w:r>
      <w:proofErr w:type="gramStart"/>
      <w:r>
        <w:rPr>
          <w:sz w:val="28"/>
          <w:szCs w:val="28"/>
        </w:rPr>
        <w:t xml:space="preserve">( </w:t>
      </w:r>
      <w:proofErr w:type="gramEnd"/>
      <w:r w:rsidR="00E74B70">
        <w:rPr>
          <w:sz w:val="28"/>
          <w:szCs w:val="28"/>
        </w:rPr>
        <w:t>14,89</w:t>
      </w:r>
      <w:r>
        <w:rPr>
          <w:sz w:val="28"/>
          <w:szCs w:val="28"/>
        </w:rPr>
        <w:t xml:space="preserve"> % от общей сумму доходов). Источником неналоговых доходов местного бюджета являются доходы от использования имущества.</w:t>
      </w:r>
    </w:p>
    <w:p w:rsidR="004A4575" w:rsidRPr="00E108C6" w:rsidRDefault="004A4575" w:rsidP="004A4575">
      <w:pPr>
        <w:ind w:firstLine="708"/>
        <w:jc w:val="both"/>
        <w:rPr>
          <w:sz w:val="28"/>
          <w:szCs w:val="28"/>
        </w:rPr>
      </w:pPr>
      <w:r w:rsidRPr="00E108C6">
        <w:rPr>
          <w:sz w:val="28"/>
          <w:szCs w:val="28"/>
        </w:rPr>
        <w:t>Анализ исполнения доходной части местного бюджета показывает, что до</w:t>
      </w:r>
      <w:r w:rsidR="00E74B70">
        <w:rPr>
          <w:sz w:val="28"/>
          <w:szCs w:val="28"/>
        </w:rPr>
        <w:t>ходы бюджета в 2024 году на 56,89</w:t>
      </w:r>
      <w:r w:rsidRPr="00E108C6">
        <w:rPr>
          <w:sz w:val="28"/>
          <w:szCs w:val="28"/>
        </w:rPr>
        <w:t> % обеспечены за счет поступлений налоговых</w:t>
      </w:r>
      <w:r w:rsidR="00E74B70">
        <w:rPr>
          <w:sz w:val="28"/>
          <w:szCs w:val="28"/>
        </w:rPr>
        <w:t xml:space="preserve"> и неналоговых доходов и на 43,11</w:t>
      </w:r>
      <w:r w:rsidRPr="00E108C6">
        <w:rPr>
          <w:sz w:val="28"/>
          <w:szCs w:val="28"/>
        </w:rPr>
        <w:t xml:space="preserve"> % – безвозмездных поступлений. </w:t>
      </w:r>
    </w:p>
    <w:p w:rsidR="00C70768" w:rsidRDefault="00C70768">
      <w:pPr>
        <w:ind w:hanging="45"/>
        <w:jc w:val="both"/>
        <w:rPr>
          <w:rFonts w:cs="Times New Roman"/>
          <w:b/>
          <w:color w:val="FF0000"/>
          <w:sz w:val="26"/>
          <w:szCs w:val="26"/>
        </w:rPr>
      </w:pPr>
    </w:p>
    <w:p w:rsidR="00C70768" w:rsidRDefault="009D796B" w:rsidP="00823419">
      <w:pPr>
        <w:spacing w:line="360" w:lineRule="auto"/>
        <w:jc w:val="center"/>
        <w:outlineLvl w:val="0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sz w:val="26"/>
          <w:szCs w:val="26"/>
        </w:rPr>
        <w:t>4</w:t>
      </w:r>
      <w:r w:rsidR="00513485">
        <w:rPr>
          <w:rFonts w:cs="Times New Roman"/>
          <w:b/>
          <w:sz w:val="26"/>
          <w:szCs w:val="26"/>
        </w:rPr>
        <w:t xml:space="preserve">. </w:t>
      </w:r>
      <w:r w:rsidR="00513485">
        <w:rPr>
          <w:rFonts w:cs="Times New Roman"/>
          <w:b/>
          <w:bCs/>
          <w:sz w:val="26"/>
          <w:szCs w:val="26"/>
        </w:rPr>
        <w:t>Исполнение расходной части местного бюджета</w:t>
      </w:r>
    </w:p>
    <w:p w:rsidR="004A4575" w:rsidRDefault="004A4575" w:rsidP="00823419">
      <w:pPr>
        <w:spacing w:line="360" w:lineRule="auto"/>
        <w:jc w:val="center"/>
        <w:outlineLvl w:val="0"/>
        <w:rPr>
          <w:rFonts w:cs="Times New Roman"/>
          <w:b/>
          <w:bCs/>
          <w:sz w:val="26"/>
          <w:szCs w:val="26"/>
        </w:rPr>
      </w:pPr>
    </w:p>
    <w:p w:rsidR="004A4575" w:rsidRPr="004A4575" w:rsidRDefault="004A4575" w:rsidP="004A4575">
      <w:pPr>
        <w:spacing w:line="360" w:lineRule="auto"/>
        <w:outlineLvl w:val="0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6"/>
          <w:szCs w:val="26"/>
        </w:rPr>
        <w:tab/>
      </w:r>
      <w:r w:rsidRPr="004A4575">
        <w:rPr>
          <w:rFonts w:cs="Times New Roman"/>
          <w:bCs/>
          <w:sz w:val="28"/>
          <w:szCs w:val="28"/>
        </w:rPr>
        <w:t xml:space="preserve">Решением Совета депутатов </w:t>
      </w:r>
      <w:proofErr w:type="spellStart"/>
      <w:r>
        <w:rPr>
          <w:rFonts w:cs="Times New Roman"/>
          <w:bCs/>
          <w:sz w:val="28"/>
          <w:szCs w:val="28"/>
        </w:rPr>
        <w:t>Барнуковского</w:t>
      </w:r>
      <w:proofErr w:type="spellEnd"/>
      <w:r>
        <w:rPr>
          <w:rFonts w:cs="Times New Roman"/>
          <w:bCs/>
          <w:sz w:val="28"/>
          <w:szCs w:val="28"/>
        </w:rPr>
        <w:t xml:space="preserve"> муниципального образования </w:t>
      </w:r>
      <w:proofErr w:type="spellStart"/>
      <w:r>
        <w:rPr>
          <w:rFonts w:cs="Times New Roman"/>
          <w:bCs/>
          <w:sz w:val="28"/>
          <w:szCs w:val="28"/>
        </w:rPr>
        <w:t>Балтайского</w:t>
      </w:r>
      <w:proofErr w:type="spellEnd"/>
      <w:r>
        <w:rPr>
          <w:rFonts w:cs="Times New Roman"/>
          <w:bCs/>
          <w:sz w:val="28"/>
          <w:szCs w:val="28"/>
        </w:rPr>
        <w:t xml:space="preserve"> муниципального района Саратовской области о местном бюджете на 2024 год</w:t>
      </w:r>
      <w:r w:rsidR="00C2494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расходы были утверждены в сумме    </w:t>
      </w:r>
      <w:r w:rsidR="00E74B70">
        <w:rPr>
          <w:rFonts w:cs="Times New Roman"/>
          <w:bCs/>
          <w:sz w:val="28"/>
          <w:szCs w:val="28"/>
        </w:rPr>
        <w:t>9394,5</w:t>
      </w:r>
      <w:r>
        <w:rPr>
          <w:rFonts w:cs="Times New Roman"/>
          <w:bCs/>
          <w:sz w:val="28"/>
          <w:szCs w:val="28"/>
        </w:rPr>
        <w:t xml:space="preserve">   тыс. рублей. </w:t>
      </w:r>
      <w:r w:rsidR="00213D93">
        <w:rPr>
          <w:rFonts w:cs="Times New Roman"/>
          <w:bCs/>
          <w:sz w:val="28"/>
          <w:szCs w:val="28"/>
        </w:rPr>
        <w:t xml:space="preserve">Уточненный годовой план был увеличен на  </w:t>
      </w:r>
      <w:r w:rsidR="00E74B70">
        <w:rPr>
          <w:rFonts w:cs="Times New Roman"/>
          <w:bCs/>
          <w:sz w:val="28"/>
          <w:szCs w:val="28"/>
        </w:rPr>
        <w:t>4238,7</w:t>
      </w:r>
      <w:r w:rsidR="00213D93">
        <w:rPr>
          <w:rFonts w:cs="Times New Roman"/>
          <w:bCs/>
          <w:sz w:val="28"/>
          <w:szCs w:val="28"/>
        </w:rPr>
        <w:t xml:space="preserve">   тыс. рублей и составил  </w:t>
      </w:r>
      <w:r w:rsidR="00E74B70">
        <w:rPr>
          <w:rFonts w:cs="Times New Roman"/>
          <w:bCs/>
          <w:sz w:val="28"/>
          <w:szCs w:val="28"/>
        </w:rPr>
        <w:t>13633,2</w:t>
      </w:r>
      <w:r w:rsidR="00213D93">
        <w:rPr>
          <w:rFonts w:cs="Times New Roman"/>
          <w:bCs/>
          <w:sz w:val="28"/>
          <w:szCs w:val="28"/>
        </w:rPr>
        <w:t xml:space="preserve">   тыс. рублей. Расходные обязательства бюджета исполнены  в сумме      тыс. рублей (Форма ОКУД 0503117). </w:t>
      </w:r>
    </w:p>
    <w:p w:rsidR="00C70768" w:rsidRDefault="00513485">
      <w:pPr>
        <w:ind w:firstLine="72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8"/>
          <w:szCs w:val="28"/>
        </w:rPr>
        <w:t>Основные показатели исполнения местного бюджета по расходам за 202</w:t>
      </w:r>
      <w:r w:rsidR="00213D93">
        <w:rPr>
          <w:rFonts w:cs="Times New Roman"/>
          <w:sz w:val="28"/>
          <w:szCs w:val="28"/>
        </w:rPr>
        <w:t>4</w:t>
      </w:r>
      <w:r>
        <w:rPr>
          <w:rFonts w:cs="Times New Roman"/>
          <w:sz w:val="28"/>
          <w:szCs w:val="28"/>
        </w:rPr>
        <w:t xml:space="preserve"> год представлены в таблице 2.</w:t>
      </w:r>
    </w:p>
    <w:p w:rsidR="00C70768" w:rsidRDefault="00513485">
      <w:pPr>
        <w:spacing w:line="360" w:lineRule="auto"/>
        <w:ind w:firstLine="720"/>
        <w:jc w:val="right"/>
        <w:rPr>
          <w:rFonts w:cs="Times New Roman"/>
        </w:rPr>
      </w:pPr>
      <w:r>
        <w:rPr>
          <w:rFonts w:cs="Times New Roman"/>
          <w:sz w:val="26"/>
          <w:szCs w:val="26"/>
        </w:rPr>
        <w:t>Таблица 2</w:t>
      </w:r>
    </w:p>
    <w:tbl>
      <w:tblPr>
        <w:tblW w:w="9606" w:type="dxa"/>
        <w:tblLayout w:type="fixed"/>
        <w:tblLook w:val="04A0"/>
      </w:tblPr>
      <w:tblGrid>
        <w:gridCol w:w="2802"/>
        <w:gridCol w:w="1417"/>
        <w:gridCol w:w="2126"/>
        <w:gridCol w:w="3261"/>
      </w:tblGrid>
      <w:tr w:rsidR="0043786D" w:rsidTr="006413C3">
        <w:trPr>
          <w:cantSplit/>
          <w:trHeight w:val="193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43786D" w:rsidRDefault="0043786D">
            <w:pPr>
              <w:jc w:val="center"/>
              <w:rPr>
                <w:rFonts w:cs="Times New Roman"/>
                <w:lang w:eastAsia="ru-RU" w:bidi="ru-RU"/>
              </w:rPr>
            </w:pPr>
            <w:r>
              <w:rPr>
                <w:rFonts w:cs="Times New Roman"/>
              </w:rPr>
              <w:lastRenderedPageBreak/>
              <w:t>Н</w:t>
            </w:r>
            <w:r>
              <w:rPr>
                <w:rFonts w:cs="Times New Roman"/>
                <w:lang w:eastAsia="ru-RU" w:bidi="ru-RU"/>
              </w:rPr>
              <w:t>аименование</w:t>
            </w:r>
          </w:p>
          <w:p w:rsidR="0043786D" w:rsidRDefault="0043786D">
            <w:pPr>
              <w:jc w:val="center"/>
              <w:rPr>
                <w:rFonts w:cs="Times New Roman"/>
                <w:lang w:eastAsia="ru-RU" w:bidi="ru-RU"/>
              </w:rPr>
            </w:pPr>
            <w:r>
              <w:rPr>
                <w:rFonts w:cs="Times New Roman"/>
                <w:lang w:eastAsia="ru-RU" w:bidi="ru-RU"/>
              </w:rPr>
              <w:t>разделов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43786D" w:rsidRDefault="0043786D">
            <w:pPr>
              <w:jc w:val="center"/>
              <w:rPr>
                <w:rFonts w:cs="Times New Roman"/>
                <w:lang w:eastAsia="ru-RU" w:bidi="ru-RU"/>
              </w:rPr>
            </w:pPr>
            <w:proofErr w:type="spellStart"/>
            <w:r>
              <w:rPr>
                <w:rFonts w:cs="Times New Roman"/>
                <w:lang w:eastAsia="ru-RU" w:bidi="ru-RU"/>
              </w:rPr>
              <w:t>Утвержд</w:t>
            </w:r>
            <w:proofErr w:type="spellEnd"/>
            <w:r>
              <w:rPr>
                <w:rFonts w:cs="Times New Roman"/>
                <w:lang w:eastAsia="ru-RU" w:bidi="ru-RU"/>
              </w:rPr>
              <w:t>.</w:t>
            </w:r>
          </w:p>
          <w:p w:rsidR="0043786D" w:rsidRDefault="0043786D">
            <w:pPr>
              <w:jc w:val="center"/>
              <w:rPr>
                <w:rFonts w:cs="Times New Roman"/>
                <w:lang w:eastAsia="ru-RU" w:bidi="ru-RU"/>
              </w:rPr>
            </w:pPr>
            <w:proofErr w:type="spellStart"/>
            <w:r>
              <w:rPr>
                <w:rFonts w:cs="Times New Roman"/>
                <w:lang w:eastAsia="ru-RU" w:bidi="ru-RU"/>
              </w:rPr>
              <w:t>бюджетн</w:t>
            </w:r>
            <w:proofErr w:type="spellEnd"/>
            <w:r>
              <w:rPr>
                <w:rFonts w:cs="Times New Roman"/>
                <w:lang w:eastAsia="ru-RU" w:bidi="ru-RU"/>
              </w:rPr>
              <w:t>.</w:t>
            </w:r>
            <w:r>
              <w:rPr>
                <w:rFonts w:cs="Times New Roman"/>
                <w:lang w:eastAsia="ru-RU" w:bidi="ru-RU"/>
              </w:rPr>
              <w:br w:type="textWrapping" w:clear="all"/>
              <w:t>назначения</w:t>
            </w:r>
          </w:p>
          <w:p w:rsidR="0043786D" w:rsidRDefault="00792FCC">
            <w:pPr>
              <w:jc w:val="center"/>
              <w:rPr>
                <w:rFonts w:cs="Times New Roman"/>
                <w:lang w:eastAsia="ru-RU" w:bidi="ru-RU"/>
              </w:rPr>
            </w:pPr>
            <w:r>
              <w:rPr>
                <w:rFonts w:cs="Times New Roman"/>
                <w:lang w:eastAsia="ru-RU" w:bidi="ru-RU"/>
              </w:rPr>
              <w:t>2024</w:t>
            </w:r>
            <w:r w:rsidR="0043786D">
              <w:rPr>
                <w:rFonts w:cs="Times New Roman"/>
                <w:lang w:eastAsia="ru-RU" w:bidi="ru-RU"/>
              </w:rPr>
              <w:t xml:space="preserve"> г.</w:t>
            </w:r>
          </w:p>
          <w:p w:rsidR="0043786D" w:rsidRDefault="0043786D">
            <w:pPr>
              <w:jc w:val="center"/>
              <w:rPr>
                <w:rFonts w:cs="Times New Roman"/>
                <w:lang w:eastAsia="ru-RU" w:bidi="ru-RU"/>
              </w:rPr>
            </w:pPr>
            <w:r>
              <w:rPr>
                <w:rFonts w:cs="Times New Roman"/>
                <w:lang w:eastAsia="ru-RU" w:bidi="ru-RU"/>
              </w:rPr>
              <w:t>(тыс. руб.)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43786D" w:rsidRDefault="0043786D">
            <w:pPr>
              <w:jc w:val="center"/>
              <w:rPr>
                <w:rFonts w:cs="Times New Roman"/>
                <w:lang w:eastAsia="ru-RU" w:bidi="ru-RU"/>
              </w:rPr>
            </w:pPr>
            <w:r>
              <w:rPr>
                <w:rFonts w:cs="Times New Roman"/>
                <w:lang w:eastAsia="ru-RU" w:bidi="ru-RU"/>
              </w:rPr>
              <w:t>Исполнено</w:t>
            </w:r>
          </w:p>
          <w:p w:rsidR="0043786D" w:rsidRDefault="00792FCC">
            <w:pPr>
              <w:jc w:val="center"/>
              <w:rPr>
                <w:rFonts w:cs="Times New Roman"/>
                <w:lang w:eastAsia="ru-RU" w:bidi="ru-RU"/>
              </w:rPr>
            </w:pPr>
            <w:r>
              <w:rPr>
                <w:rFonts w:cs="Times New Roman"/>
                <w:lang w:eastAsia="ru-RU" w:bidi="ru-RU"/>
              </w:rPr>
              <w:t>2024</w:t>
            </w:r>
            <w:r w:rsidR="0043786D">
              <w:rPr>
                <w:rFonts w:cs="Times New Roman"/>
                <w:lang w:eastAsia="ru-RU" w:bidi="ru-RU"/>
              </w:rPr>
              <w:t xml:space="preserve"> г.</w:t>
            </w:r>
          </w:p>
          <w:p w:rsidR="0043786D" w:rsidRDefault="0043786D">
            <w:pPr>
              <w:jc w:val="center"/>
              <w:rPr>
                <w:rFonts w:cs="Times New Roman"/>
                <w:lang w:eastAsia="ru-RU" w:bidi="ru-RU"/>
              </w:rPr>
            </w:pPr>
            <w:r>
              <w:rPr>
                <w:rFonts w:cs="Times New Roman"/>
                <w:lang w:eastAsia="ru-RU" w:bidi="ru-RU"/>
              </w:rPr>
              <w:t>(тыс. руб.)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786D" w:rsidRDefault="0043786D">
            <w:pPr>
              <w:ind w:right="15"/>
              <w:jc w:val="center"/>
              <w:rPr>
                <w:rFonts w:cs="Times New Roman"/>
                <w:lang w:eastAsia="ru-RU" w:bidi="ru-RU"/>
              </w:rPr>
            </w:pPr>
            <w:r>
              <w:rPr>
                <w:rFonts w:cs="Times New Roman"/>
                <w:lang w:eastAsia="ru-RU" w:bidi="ru-RU"/>
              </w:rPr>
              <w:t>Уровень</w:t>
            </w:r>
          </w:p>
          <w:p w:rsidR="0043786D" w:rsidRDefault="0043786D">
            <w:pPr>
              <w:ind w:right="15"/>
              <w:jc w:val="center"/>
              <w:rPr>
                <w:rFonts w:cs="Times New Roman"/>
                <w:lang w:eastAsia="ru-RU" w:bidi="ru-RU"/>
              </w:rPr>
            </w:pPr>
            <w:r>
              <w:rPr>
                <w:rFonts w:cs="Times New Roman"/>
                <w:lang w:eastAsia="ru-RU" w:bidi="ru-RU"/>
              </w:rPr>
              <w:t>исполнения</w:t>
            </w:r>
            <w:r>
              <w:rPr>
                <w:rFonts w:cs="Times New Roman"/>
                <w:lang w:eastAsia="ru-RU" w:bidi="ru-RU"/>
              </w:rPr>
              <w:br w:type="textWrapping" w:clear="all"/>
              <w:t xml:space="preserve">к </w:t>
            </w:r>
            <w:proofErr w:type="spellStart"/>
            <w:r>
              <w:rPr>
                <w:rFonts w:cs="Times New Roman"/>
                <w:lang w:eastAsia="ru-RU" w:bidi="ru-RU"/>
              </w:rPr>
              <w:t>утвержд</w:t>
            </w:r>
            <w:proofErr w:type="spellEnd"/>
            <w:r>
              <w:rPr>
                <w:rFonts w:cs="Times New Roman"/>
                <w:lang w:eastAsia="ru-RU" w:bidi="ru-RU"/>
              </w:rPr>
              <w:t>.</w:t>
            </w:r>
          </w:p>
          <w:p w:rsidR="0043786D" w:rsidRDefault="0043786D">
            <w:pPr>
              <w:jc w:val="center"/>
              <w:rPr>
                <w:rFonts w:cs="Times New Roman"/>
                <w:lang w:eastAsia="ru-RU" w:bidi="ru-RU"/>
              </w:rPr>
            </w:pPr>
            <w:r>
              <w:rPr>
                <w:rFonts w:cs="Times New Roman"/>
                <w:lang w:eastAsia="ru-RU" w:bidi="ru-RU"/>
              </w:rPr>
              <w:t>бюджетным</w:t>
            </w:r>
          </w:p>
          <w:p w:rsidR="0043786D" w:rsidRDefault="0043786D">
            <w:pPr>
              <w:jc w:val="center"/>
              <w:rPr>
                <w:rFonts w:cs="Times New Roman"/>
                <w:lang w:eastAsia="ru-RU" w:bidi="ru-RU"/>
              </w:rPr>
            </w:pPr>
            <w:r>
              <w:rPr>
                <w:rFonts w:cs="Times New Roman"/>
                <w:lang w:eastAsia="ru-RU" w:bidi="ru-RU"/>
              </w:rPr>
              <w:t>назначениям</w:t>
            </w:r>
          </w:p>
          <w:p w:rsidR="0043786D" w:rsidRDefault="00792FCC">
            <w:pPr>
              <w:jc w:val="center"/>
              <w:rPr>
                <w:rFonts w:cs="Times New Roman"/>
                <w:lang w:eastAsia="ru-RU" w:bidi="ru-RU"/>
              </w:rPr>
            </w:pPr>
            <w:r>
              <w:rPr>
                <w:rFonts w:cs="Times New Roman"/>
                <w:lang w:eastAsia="ru-RU" w:bidi="ru-RU"/>
              </w:rPr>
              <w:t>2024</w:t>
            </w:r>
            <w:r w:rsidR="0043786D">
              <w:rPr>
                <w:rFonts w:cs="Times New Roman"/>
                <w:lang w:eastAsia="ru-RU" w:bidi="ru-RU"/>
              </w:rPr>
              <w:t xml:space="preserve"> г.</w:t>
            </w:r>
          </w:p>
          <w:p w:rsidR="0043786D" w:rsidRDefault="0043786D">
            <w:pPr>
              <w:jc w:val="center"/>
            </w:pPr>
            <w:r>
              <w:rPr>
                <w:rFonts w:cs="Times New Roman"/>
                <w:lang w:eastAsia="ru-RU" w:bidi="ru-RU"/>
              </w:rPr>
              <w:t>%</w:t>
            </w:r>
          </w:p>
        </w:tc>
      </w:tr>
      <w:tr w:rsidR="0043786D" w:rsidTr="006413C3">
        <w:trPr>
          <w:cantSplit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43786D" w:rsidRDefault="0043786D">
            <w:pPr>
              <w:jc w:val="center"/>
              <w:rPr>
                <w:rFonts w:cs="Times New Roman"/>
                <w:sz w:val="20"/>
                <w:szCs w:val="20"/>
                <w:lang w:eastAsia="ru-RU" w:bidi="ru-RU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43786D" w:rsidRDefault="0043786D">
            <w:pPr>
              <w:jc w:val="center"/>
              <w:rPr>
                <w:rFonts w:cs="Times New Roman"/>
                <w:sz w:val="20"/>
                <w:szCs w:val="20"/>
                <w:lang w:eastAsia="ru-RU" w:bidi="ru-RU"/>
              </w:rPr>
            </w:pPr>
            <w:r>
              <w:rPr>
                <w:rFonts w:cs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43786D" w:rsidRDefault="0043786D">
            <w:pPr>
              <w:jc w:val="center"/>
              <w:rPr>
                <w:rFonts w:cs="Times New Roman"/>
                <w:sz w:val="20"/>
                <w:szCs w:val="20"/>
                <w:lang w:eastAsia="ru-RU" w:bidi="ru-RU"/>
              </w:rPr>
            </w:pPr>
            <w:r>
              <w:rPr>
                <w:rFonts w:cs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786D" w:rsidRDefault="0043786D">
            <w:pPr>
              <w:jc w:val="center"/>
            </w:pPr>
            <w:r>
              <w:rPr>
                <w:rFonts w:cs="Times New Roman"/>
                <w:sz w:val="20"/>
                <w:szCs w:val="20"/>
                <w:lang w:eastAsia="ru-RU" w:bidi="ru-RU"/>
              </w:rPr>
              <w:t>5</w:t>
            </w:r>
          </w:p>
        </w:tc>
      </w:tr>
      <w:tr w:rsidR="0043786D" w:rsidRPr="000E7099" w:rsidTr="006413C3">
        <w:trPr>
          <w:cantSplit/>
          <w:trHeight w:val="61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43786D" w:rsidRPr="000E7099" w:rsidRDefault="0043786D">
            <w:pPr>
              <w:rPr>
                <w:rFonts w:eastAsia="SimSun" w:cs="Times New Roman"/>
                <w:color w:val="auto"/>
                <w:lang w:eastAsia="en-US" w:bidi="en-US"/>
              </w:rPr>
            </w:pPr>
            <w:proofErr w:type="spellStart"/>
            <w:r w:rsidRPr="000E7099">
              <w:rPr>
                <w:rFonts w:cs="Times New Roman"/>
                <w:color w:val="auto"/>
                <w:sz w:val="26"/>
                <w:szCs w:val="26"/>
              </w:rPr>
              <w:t>О</w:t>
            </w:r>
            <w:r w:rsidRPr="000E7099">
              <w:rPr>
                <w:rFonts w:cs="Times New Roman"/>
                <w:color w:val="auto"/>
                <w:sz w:val="26"/>
                <w:szCs w:val="26"/>
                <w:lang w:eastAsia="ru-RU" w:bidi="ru-RU"/>
              </w:rPr>
              <w:t>бщегосударств</w:t>
            </w:r>
            <w:proofErr w:type="spellEnd"/>
            <w:r w:rsidRPr="000E7099">
              <w:rPr>
                <w:rFonts w:cs="Times New Roman"/>
                <w:color w:val="auto"/>
                <w:sz w:val="26"/>
                <w:szCs w:val="26"/>
                <w:lang w:eastAsia="ru-RU" w:bidi="ru-RU"/>
              </w:rPr>
              <w:t>.</w:t>
            </w:r>
            <w:r w:rsidRPr="000E7099">
              <w:rPr>
                <w:rFonts w:cs="Times New Roman"/>
                <w:color w:val="auto"/>
                <w:sz w:val="26"/>
                <w:szCs w:val="26"/>
                <w:lang w:eastAsia="ru-RU" w:bidi="ru-RU"/>
              </w:rPr>
              <w:br w:type="textWrapping" w:clear="all"/>
              <w:t>вопросы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43786D" w:rsidRPr="000E7099" w:rsidRDefault="0043786D">
            <w:pPr>
              <w:widowControl w:val="0"/>
              <w:jc w:val="center"/>
              <w:rPr>
                <w:rFonts w:eastAsia="SimSun" w:cs="Times New Roman"/>
                <w:color w:val="auto"/>
                <w:sz w:val="26"/>
                <w:szCs w:val="26"/>
              </w:rPr>
            </w:pPr>
            <w:r>
              <w:rPr>
                <w:rFonts w:eastAsia="SimSun" w:cs="Times New Roman"/>
                <w:color w:val="auto"/>
                <w:sz w:val="26"/>
                <w:szCs w:val="26"/>
              </w:rPr>
              <w:t>4729,5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43786D" w:rsidRPr="000E7099" w:rsidRDefault="0043786D">
            <w:pPr>
              <w:widowControl w:val="0"/>
              <w:jc w:val="center"/>
              <w:rPr>
                <w:rFonts w:eastAsia="SimSun" w:cs="Times New Roman"/>
                <w:color w:val="auto"/>
                <w:sz w:val="26"/>
                <w:szCs w:val="26"/>
              </w:rPr>
            </w:pPr>
            <w:r>
              <w:rPr>
                <w:rFonts w:eastAsia="SimSun" w:cs="Times New Roman"/>
                <w:color w:val="auto"/>
                <w:sz w:val="26"/>
                <w:szCs w:val="26"/>
              </w:rPr>
              <w:t>4117,5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786D" w:rsidRPr="000E7099" w:rsidRDefault="006413C3">
            <w:pPr>
              <w:widowControl w:val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87</w:t>
            </w:r>
          </w:p>
        </w:tc>
      </w:tr>
      <w:tr w:rsidR="006413C3" w:rsidRPr="000E7099" w:rsidTr="006413C3">
        <w:trPr>
          <w:cantSplit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413C3" w:rsidRPr="000E7099" w:rsidRDefault="006413C3">
            <w:pPr>
              <w:rPr>
                <w:rFonts w:cs="Times New Roman"/>
                <w:color w:val="auto"/>
                <w:sz w:val="26"/>
                <w:szCs w:val="26"/>
              </w:rPr>
            </w:pPr>
            <w:r>
              <w:rPr>
                <w:rFonts w:cs="Times New Roman"/>
                <w:color w:val="auto"/>
                <w:sz w:val="26"/>
                <w:szCs w:val="26"/>
              </w:rPr>
              <w:t>Национальная оборона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413C3" w:rsidRDefault="006413C3">
            <w:pPr>
              <w:widowControl w:val="0"/>
              <w:jc w:val="center"/>
              <w:rPr>
                <w:rFonts w:eastAsia="SimSun" w:cs="Times New Roman"/>
                <w:color w:val="auto"/>
                <w:sz w:val="26"/>
                <w:szCs w:val="26"/>
              </w:rPr>
            </w:pPr>
            <w:r>
              <w:rPr>
                <w:rFonts w:eastAsia="SimSun" w:cs="Times New Roman"/>
                <w:color w:val="auto"/>
                <w:sz w:val="26"/>
                <w:szCs w:val="26"/>
              </w:rPr>
              <w:t>139,0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413C3" w:rsidRDefault="006413C3">
            <w:pPr>
              <w:widowControl w:val="0"/>
              <w:jc w:val="center"/>
              <w:rPr>
                <w:rFonts w:eastAsia="SimSun" w:cs="Times New Roman"/>
                <w:color w:val="auto"/>
                <w:sz w:val="26"/>
                <w:szCs w:val="26"/>
              </w:rPr>
            </w:pPr>
            <w:r>
              <w:rPr>
                <w:rFonts w:eastAsia="SimSun" w:cs="Times New Roman"/>
                <w:color w:val="auto"/>
                <w:sz w:val="26"/>
                <w:szCs w:val="26"/>
              </w:rPr>
              <w:t>139,0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413C3" w:rsidRPr="000E7099" w:rsidRDefault="006413C3">
            <w:pPr>
              <w:widowControl w:val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100</w:t>
            </w:r>
          </w:p>
        </w:tc>
      </w:tr>
      <w:tr w:rsidR="0043786D" w:rsidRPr="000E7099" w:rsidTr="006413C3">
        <w:trPr>
          <w:cantSplit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43786D" w:rsidRPr="000E7099" w:rsidRDefault="0043786D">
            <w:pPr>
              <w:rPr>
                <w:rFonts w:eastAsia="SimSun" w:cs="Times New Roman"/>
                <w:color w:val="auto"/>
                <w:lang w:eastAsia="en-US" w:bidi="en-US"/>
              </w:rPr>
            </w:pPr>
            <w:r w:rsidRPr="000E7099">
              <w:rPr>
                <w:rFonts w:cs="Times New Roman"/>
                <w:color w:val="auto"/>
                <w:sz w:val="26"/>
                <w:szCs w:val="26"/>
              </w:rPr>
              <w:t>Н</w:t>
            </w:r>
            <w:r w:rsidRPr="000E7099">
              <w:rPr>
                <w:rFonts w:cs="Times New Roman"/>
                <w:color w:val="auto"/>
                <w:sz w:val="26"/>
                <w:szCs w:val="26"/>
                <w:lang w:eastAsia="ru-RU" w:bidi="ru-RU"/>
              </w:rPr>
              <w:t>ациональная</w:t>
            </w:r>
            <w:r w:rsidRPr="000E7099">
              <w:rPr>
                <w:rFonts w:cs="Times New Roman"/>
                <w:color w:val="auto"/>
                <w:sz w:val="26"/>
                <w:szCs w:val="26"/>
                <w:lang w:eastAsia="ru-RU" w:bidi="ru-RU"/>
              </w:rPr>
              <w:br w:type="textWrapping" w:clear="all"/>
              <w:t>безопасность и</w:t>
            </w:r>
            <w:r w:rsidRPr="000E7099">
              <w:rPr>
                <w:rFonts w:cs="Times New Roman"/>
                <w:color w:val="auto"/>
                <w:sz w:val="26"/>
                <w:szCs w:val="26"/>
                <w:lang w:eastAsia="ru-RU" w:bidi="ru-RU"/>
              </w:rPr>
              <w:br w:type="textWrapping" w:clear="all"/>
            </w:r>
            <w:proofErr w:type="spellStart"/>
            <w:r w:rsidRPr="000E7099">
              <w:rPr>
                <w:rFonts w:cs="Times New Roman"/>
                <w:color w:val="auto"/>
                <w:sz w:val="26"/>
                <w:szCs w:val="26"/>
                <w:lang w:eastAsia="ru-RU" w:bidi="ru-RU"/>
              </w:rPr>
              <w:t>правоохранит</w:t>
            </w:r>
            <w:proofErr w:type="spellEnd"/>
            <w:r w:rsidRPr="000E7099">
              <w:rPr>
                <w:rFonts w:cs="Times New Roman"/>
                <w:color w:val="auto"/>
                <w:sz w:val="26"/>
                <w:szCs w:val="26"/>
                <w:lang w:eastAsia="ru-RU" w:bidi="ru-RU"/>
              </w:rPr>
              <w:t xml:space="preserve">. </w:t>
            </w:r>
            <w:r>
              <w:rPr>
                <w:rFonts w:cs="Times New Roman"/>
                <w:color w:val="auto"/>
                <w:sz w:val="26"/>
                <w:szCs w:val="26"/>
                <w:lang w:eastAsia="ru-RU" w:bidi="ru-RU"/>
              </w:rPr>
              <w:t>д</w:t>
            </w:r>
            <w:r w:rsidRPr="000E7099">
              <w:rPr>
                <w:rFonts w:cs="Times New Roman"/>
                <w:color w:val="auto"/>
                <w:sz w:val="26"/>
                <w:szCs w:val="26"/>
                <w:lang w:eastAsia="ru-RU" w:bidi="ru-RU"/>
              </w:rPr>
              <w:t>еятельность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43786D" w:rsidRPr="000E7099" w:rsidRDefault="0043786D">
            <w:pPr>
              <w:widowControl w:val="0"/>
              <w:jc w:val="center"/>
              <w:rPr>
                <w:rFonts w:eastAsia="SimSun" w:cs="Times New Roman"/>
                <w:color w:val="auto"/>
                <w:sz w:val="26"/>
                <w:szCs w:val="26"/>
              </w:rPr>
            </w:pPr>
            <w:r>
              <w:rPr>
                <w:rFonts w:eastAsia="SimSun" w:cs="Times New Roman"/>
                <w:color w:val="auto"/>
                <w:sz w:val="26"/>
                <w:szCs w:val="26"/>
              </w:rPr>
              <w:t>1276,6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43786D" w:rsidRPr="000E7099" w:rsidRDefault="0043786D">
            <w:pPr>
              <w:widowControl w:val="0"/>
              <w:jc w:val="center"/>
              <w:rPr>
                <w:rFonts w:eastAsia="SimSun" w:cs="Times New Roman"/>
                <w:color w:val="auto"/>
                <w:sz w:val="26"/>
                <w:szCs w:val="26"/>
              </w:rPr>
            </w:pPr>
            <w:r>
              <w:rPr>
                <w:rFonts w:eastAsia="SimSun" w:cs="Times New Roman"/>
                <w:color w:val="auto"/>
                <w:sz w:val="26"/>
                <w:szCs w:val="26"/>
              </w:rPr>
              <w:t>1196,6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786D" w:rsidRPr="000E7099" w:rsidRDefault="006413C3">
            <w:pPr>
              <w:widowControl w:val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93,7</w:t>
            </w:r>
          </w:p>
        </w:tc>
      </w:tr>
      <w:tr w:rsidR="0043786D" w:rsidRPr="000E7099" w:rsidTr="006413C3">
        <w:trPr>
          <w:cantSplit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43786D" w:rsidRPr="000E7099" w:rsidRDefault="0043786D">
            <w:pPr>
              <w:rPr>
                <w:rFonts w:eastAsia="SimSun" w:cs="Times New Roman"/>
                <w:color w:val="auto"/>
                <w:lang w:eastAsia="en-US" w:bidi="en-US"/>
              </w:rPr>
            </w:pPr>
            <w:r w:rsidRPr="000E7099">
              <w:rPr>
                <w:rFonts w:cs="Times New Roman"/>
                <w:color w:val="auto"/>
                <w:sz w:val="26"/>
                <w:szCs w:val="26"/>
              </w:rPr>
              <w:t>Н</w:t>
            </w:r>
            <w:r w:rsidRPr="000E7099">
              <w:rPr>
                <w:rFonts w:cs="Times New Roman"/>
                <w:color w:val="auto"/>
                <w:sz w:val="26"/>
                <w:szCs w:val="26"/>
                <w:lang w:eastAsia="ru-RU" w:bidi="ru-RU"/>
              </w:rPr>
              <w:t xml:space="preserve">ациональная </w:t>
            </w:r>
            <w:r w:rsidRPr="000E7099">
              <w:rPr>
                <w:rFonts w:cs="Times New Roman"/>
                <w:color w:val="auto"/>
                <w:sz w:val="26"/>
                <w:szCs w:val="26"/>
                <w:lang w:eastAsia="ru-RU" w:bidi="ru-RU"/>
              </w:rPr>
              <w:br w:type="textWrapping" w:clear="all"/>
              <w:t>экономика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43786D" w:rsidRPr="000E7099" w:rsidRDefault="0043786D">
            <w:pPr>
              <w:widowControl w:val="0"/>
              <w:jc w:val="center"/>
              <w:rPr>
                <w:rFonts w:eastAsia="SimSun" w:cs="Times New Roman"/>
                <w:color w:val="auto"/>
                <w:sz w:val="26"/>
                <w:szCs w:val="26"/>
              </w:rPr>
            </w:pPr>
            <w:r>
              <w:rPr>
                <w:rFonts w:eastAsia="SimSun" w:cs="Times New Roman"/>
                <w:color w:val="auto"/>
                <w:sz w:val="26"/>
                <w:szCs w:val="26"/>
              </w:rPr>
              <w:t>6688,8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43786D" w:rsidRPr="000E7099" w:rsidRDefault="0043786D">
            <w:pPr>
              <w:widowControl w:val="0"/>
              <w:jc w:val="center"/>
              <w:rPr>
                <w:rFonts w:eastAsia="SimSun" w:cs="Times New Roman"/>
                <w:color w:val="auto"/>
                <w:sz w:val="26"/>
                <w:szCs w:val="26"/>
              </w:rPr>
            </w:pPr>
            <w:r>
              <w:rPr>
                <w:rFonts w:eastAsia="SimSun" w:cs="Times New Roman"/>
                <w:color w:val="auto"/>
                <w:sz w:val="26"/>
                <w:szCs w:val="26"/>
              </w:rPr>
              <w:t>4897,5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786D" w:rsidRPr="000E7099" w:rsidRDefault="006413C3">
            <w:pPr>
              <w:widowControl w:val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73,2</w:t>
            </w:r>
          </w:p>
        </w:tc>
      </w:tr>
      <w:tr w:rsidR="0043786D" w:rsidRPr="000E7099" w:rsidTr="006413C3">
        <w:trPr>
          <w:cantSplit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43786D" w:rsidRPr="000E7099" w:rsidRDefault="0043786D">
            <w:pPr>
              <w:rPr>
                <w:rFonts w:eastAsia="SimSun" w:cs="Times New Roman"/>
                <w:color w:val="auto"/>
                <w:lang w:eastAsia="en-US" w:bidi="en-US"/>
              </w:rPr>
            </w:pPr>
            <w:r w:rsidRPr="000E7099">
              <w:rPr>
                <w:rFonts w:cs="Times New Roman"/>
                <w:color w:val="auto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43786D" w:rsidRPr="000E7099" w:rsidRDefault="006413C3">
            <w:pPr>
              <w:widowControl w:val="0"/>
              <w:jc w:val="center"/>
              <w:rPr>
                <w:rFonts w:eastAsia="SimSun" w:cs="Times New Roman"/>
                <w:color w:val="auto"/>
                <w:sz w:val="26"/>
                <w:szCs w:val="26"/>
              </w:rPr>
            </w:pPr>
            <w:r>
              <w:rPr>
                <w:rFonts w:eastAsia="SimSun" w:cs="Times New Roman"/>
                <w:color w:val="auto"/>
                <w:sz w:val="26"/>
                <w:szCs w:val="26"/>
              </w:rPr>
              <w:t>799,3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43786D" w:rsidRPr="000E7099" w:rsidRDefault="006413C3">
            <w:pPr>
              <w:widowControl w:val="0"/>
              <w:jc w:val="center"/>
              <w:rPr>
                <w:rFonts w:eastAsia="SimSun" w:cs="Times New Roman"/>
                <w:color w:val="auto"/>
                <w:sz w:val="26"/>
                <w:szCs w:val="26"/>
              </w:rPr>
            </w:pPr>
            <w:r>
              <w:rPr>
                <w:rFonts w:eastAsia="SimSun" w:cs="Times New Roman"/>
                <w:color w:val="auto"/>
                <w:sz w:val="26"/>
                <w:szCs w:val="26"/>
              </w:rPr>
              <w:t>721,7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786D" w:rsidRPr="000E7099" w:rsidRDefault="006413C3">
            <w:pPr>
              <w:widowControl w:val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90,3</w:t>
            </w:r>
          </w:p>
        </w:tc>
      </w:tr>
      <w:tr w:rsidR="0043786D" w:rsidRPr="000E7099" w:rsidTr="006413C3">
        <w:trPr>
          <w:cantSplit/>
        </w:trPr>
        <w:tc>
          <w:tcPr>
            <w:tcW w:w="280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43786D" w:rsidRPr="000E7099" w:rsidRDefault="0043786D">
            <w:pPr>
              <w:spacing w:line="360" w:lineRule="auto"/>
              <w:rPr>
                <w:rFonts w:eastAsia="SimSun" w:cs="Times New Roman"/>
                <w:b/>
                <w:bCs/>
                <w:color w:val="auto"/>
                <w:sz w:val="26"/>
                <w:szCs w:val="26"/>
              </w:rPr>
            </w:pPr>
            <w:r w:rsidRPr="000E7099">
              <w:rPr>
                <w:b/>
                <w:color w:val="auto"/>
                <w:sz w:val="26"/>
                <w:szCs w:val="26"/>
              </w:rPr>
              <w:t>Всего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43786D" w:rsidRPr="000E7099" w:rsidRDefault="006413C3">
            <w:pPr>
              <w:widowControl w:val="0"/>
              <w:jc w:val="center"/>
              <w:rPr>
                <w:rFonts w:eastAsia="SimSun" w:cs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SimSun" w:cs="Times New Roman"/>
                <w:b/>
                <w:bCs/>
                <w:color w:val="auto"/>
                <w:sz w:val="26"/>
                <w:szCs w:val="26"/>
              </w:rPr>
              <w:t>13633,2</w:t>
            </w:r>
          </w:p>
        </w:tc>
        <w:tc>
          <w:tcPr>
            <w:tcW w:w="212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43786D" w:rsidRPr="000E7099" w:rsidRDefault="006413C3">
            <w:pPr>
              <w:widowControl w:val="0"/>
              <w:jc w:val="center"/>
              <w:rPr>
                <w:rFonts w:eastAsia="SimSun" w:cs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SimSun" w:cs="Times New Roman"/>
                <w:b/>
                <w:bCs/>
                <w:color w:val="auto"/>
                <w:sz w:val="26"/>
                <w:szCs w:val="26"/>
              </w:rPr>
              <w:t>11072,3</w:t>
            </w:r>
          </w:p>
        </w:tc>
        <w:tc>
          <w:tcPr>
            <w:tcW w:w="326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786D" w:rsidRPr="00997C89" w:rsidRDefault="006413C3">
            <w:pPr>
              <w:widowControl w:val="0"/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81,2</w:t>
            </w:r>
          </w:p>
        </w:tc>
      </w:tr>
    </w:tbl>
    <w:p w:rsidR="00C70768" w:rsidRPr="000E7099" w:rsidRDefault="00C70768">
      <w:pPr>
        <w:ind w:firstLine="720"/>
        <w:jc w:val="right"/>
        <w:rPr>
          <w:color w:val="auto"/>
        </w:rPr>
      </w:pPr>
    </w:p>
    <w:p w:rsidR="00C70768" w:rsidRPr="000E7099" w:rsidRDefault="00C70768">
      <w:pPr>
        <w:ind w:firstLine="720"/>
        <w:jc w:val="both"/>
        <w:rPr>
          <w:rFonts w:cs="Times New Roman"/>
          <w:color w:val="auto"/>
          <w:sz w:val="28"/>
          <w:szCs w:val="28"/>
        </w:rPr>
      </w:pPr>
    </w:p>
    <w:p w:rsidR="00C24943" w:rsidRDefault="00513485">
      <w:pPr>
        <w:ind w:firstLine="720"/>
        <w:jc w:val="both"/>
        <w:rPr>
          <w:rFonts w:cs="Times New Roman"/>
          <w:sz w:val="28"/>
          <w:szCs w:val="28"/>
        </w:rPr>
      </w:pPr>
      <w:r w:rsidRPr="000E7099">
        <w:rPr>
          <w:rFonts w:cs="Times New Roman"/>
          <w:color w:val="auto"/>
          <w:sz w:val="28"/>
          <w:szCs w:val="28"/>
        </w:rPr>
        <w:t>Анализ распределения финансовых ресурсов бюджета в 202</w:t>
      </w:r>
      <w:r w:rsidR="00C24943">
        <w:rPr>
          <w:rFonts w:cs="Times New Roman"/>
          <w:color w:val="auto"/>
          <w:sz w:val="28"/>
          <w:szCs w:val="28"/>
        </w:rPr>
        <w:t>4</w:t>
      </w:r>
      <w:r w:rsidRPr="000E7099">
        <w:rPr>
          <w:rFonts w:cs="Times New Roman"/>
          <w:color w:val="auto"/>
          <w:sz w:val="28"/>
          <w:szCs w:val="28"/>
        </w:rPr>
        <w:t xml:space="preserve">  году показывает, что </w:t>
      </w:r>
      <w:r w:rsidR="006413C3">
        <w:rPr>
          <w:rFonts w:cs="Times New Roman"/>
          <w:sz w:val="28"/>
          <w:szCs w:val="28"/>
        </w:rPr>
        <w:t>п</w:t>
      </w:r>
      <w:r w:rsidR="00C24943">
        <w:rPr>
          <w:rFonts w:cs="Times New Roman"/>
          <w:sz w:val="28"/>
          <w:szCs w:val="28"/>
        </w:rPr>
        <w:t xml:space="preserve">о разделу « Общегосударственные вопросы» составили </w:t>
      </w:r>
      <w:r w:rsidR="006413C3">
        <w:rPr>
          <w:rFonts w:cs="Times New Roman"/>
          <w:sz w:val="28"/>
          <w:szCs w:val="28"/>
        </w:rPr>
        <w:t>4117,5</w:t>
      </w:r>
      <w:r w:rsidR="00C24943">
        <w:rPr>
          <w:rFonts w:cs="Times New Roman"/>
          <w:sz w:val="28"/>
          <w:szCs w:val="28"/>
        </w:rPr>
        <w:t xml:space="preserve">     тыс. рублей или</w:t>
      </w:r>
      <w:r w:rsidR="006413C3">
        <w:rPr>
          <w:rFonts w:cs="Times New Roman"/>
          <w:sz w:val="28"/>
          <w:szCs w:val="28"/>
        </w:rPr>
        <w:t xml:space="preserve"> 87</w:t>
      </w:r>
      <w:r w:rsidR="00C24943">
        <w:rPr>
          <w:rFonts w:cs="Times New Roman"/>
          <w:sz w:val="28"/>
          <w:szCs w:val="28"/>
        </w:rPr>
        <w:t xml:space="preserve">  % </w:t>
      </w:r>
      <w:proofErr w:type="gramStart"/>
      <w:r w:rsidR="00C24943">
        <w:rPr>
          <w:rFonts w:cs="Times New Roman"/>
          <w:sz w:val="28"/>
          <w:szCs w:val="28"/>
        </w:rPr>
        <w:t>к</w:t>
      </w:r>
      <w:proofErr w:type="gramEnd"/>
      <w:r w:rsidR="00C24943">
        <w:rPr>
          <w:rFonts w:cs="Times New Roman"/>
          <w:sz w:val="28"/>
          <w:szCs w:val="28"/>
        </w:rPr>
        <w:t xml:space="preserve"> плановым бюджетным назначением  на 2024 год.</w:t>
      </w:r>
    </w:p>
    <w:p w:rsidR="00C24943" w:rsidRDefault="00C24943" w:rsidP="00C24943">
      <w:pPr>
        <w:ind w:firstLine="72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По ра</w:t>
      </w:r>
      <w:r w:rsidR="006413C3">
        <w:rPr>
          <w:sz w:val="28"/>
          <w:szCs w:val="28"/>
        </w:rPr>
        <w:t>зделу «Национальная оборона</w:t>
      </w:r>
      <w:r>
        <w:rPr>
          <w:sz w:val="28"/>
          <w:szCs w:val="28"/>
        </w:rPr>
        <w:t xml:space="preserve"> </w:t>
      </w:r>
      <w:r w:rsidR="00513485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составили  </w:t>
      </w:r>
      <w:r w:rsidR="006413C3">
        <w:rPr>
          <w:sz w:val="28"/>
          <w:szCs w:val="28"/>
        </w:rPr>
        <w:t>139,0</w:t>
      </w:r>
      <w:r>
        <w:rPr>
          <w:sz w:val="28"/>
          <w:szCs w:val="28"/>
        </w:rPr>
        <w:t xml:space="preserve"> тыс. рублей или </w:t>
      </w:r>
      <w:r w:rsidR="006413C3">
        <w:rPr>
          <w:sz w:val="28"/>
          <w:szCs w:val="28"/>
        </w:rPr>
        <w:t>100</w:t>
      </w:r>
      <w:r>
        <w:rPr>
          <w:sz w:val="28"/>
          <w:szCs w:val="28"/>
        </w:rPr>
        <w:t xml:space="preserve">  %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плановым </w:t>
      </w:r>
      <w:r>
        <w:rPr>
          <w:rFonts w:cs="Times New Roman"/>
          <w:sz w:val="28"/>
          <w:szCs w:val="28"/>
        </w:rPr>
        <w:t>бюджетным назначением  на 2024 год.</w:t>
      </w:r>
    </w:p>
    <w:p w:rsidR="006413C3" w:rsidRDefault="006413C3" w:rsidP="006413C3">
      <w:pPr>
        <w:ind w:firstLine="72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По разделу «Национальная безопасность и правоохранительная деятельность » составили  1196,6 тыс. рублей или 93,7  %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плановым </w:t>
      </w:r>
      <w:r>
        <w:rPr>
          <w:rFonts w:cs="Times New Roman"/>
          <w:sz w:val="28"/>
          <w:szCs w:val="28"/>
        </w:rPr>
        <w:t>бюджетным назначением  на 2024 год.</w:t>
      </w:r>
    </w:p>
    <w:p w:rsidR="00C24943" w:rsidRDefault="00C24943" w:rsidP="00C24943">
      <w:pPr>
        <w:ind w:firstLine="72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По разделу «Национальная экономика» составили </w:t>
      </w:r>
      <w:r w:rsidR="006413C3">
        <w:rPr>
          <w:sz w:val="28"/>
          <w:szCs w:val="28"/>
        </w:rPr>
        <w:t>4897,5</w:t>
      </w:r>
      <w:r>
        <w:rPr>
          <w:sz w:val="28"/>
          <w:szCs w:val="28"/>
        </w:rPr>
        <w:t xml:space="preserve">  тыс. рублей или  </w:t>
      </w:r>
      <w:r w:rsidR="006413C3">
        <w:rPr>
          <w:sz w:val="28"/>
          <w:szCs w:val="28"/>
        </w:rPr>
        <w:t>73,2</w:t>
      </w:r>
      <w:r>
        <w:rPr>
          <w:sz w:val="28"/>
          <w:szCs w:val="28"/>
        </w:rPr>
        <w:t xml:space="preserve"> %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плановым </w:t>
      </w:r>
      <w:r>
        <w:rPr>
          <w:rFonts w:cs="Times New Roman"/>
          <w:sz w:val="28"/>
          <w:szCs w:val="28"/>
        </w:rPr>
        <w:t>бюджетным назначением  на 2024 год.</w:t>
      </w:r>
    </w:p>
    <w:p w:rsidR="00C24943" w:rsidRDefault="0043786D" w:rsidP="00C24943">
      <w:pPr>
        <w:ind w:firstLine="72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По разделу «</w:t>
      </w: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омунальное</w:t>
      </w:r>
      <w:proofErr w:type="spellEnd"/>
      <w:r>
        <w:rPr>
          <w:sz w:val="28"/>
          <w:szCs w:val="28"/>
        </w:rPr>
        <w:t xml:space="preserve"> хозяйство </w:t>
      </w:r>
      <w:r w:rsidR="00C24943">
        <w:rPr>
          <w:sz w:val="28"/>
          <w:szCs w:val="28"/>
        </w:rPr>
        <w:t xml:space="preserve"> » составили  </w:t>
      </w:r>
      <w:r w:rsidR="006413C3">
        <w:rPr>
          <w:sz w:val="28"/>
          <w:szCs w:val="28"/>
        </w:rPr>
        <w:t>721,7</w:t>
      </w:r>
      <w:r w:rsidR="00C24943">
        <w:rPr>
          <w:sz w:val="28"/>
          <w:szCs w:val="28"/>
        </w:rPr>
        <w:t xml:space="preserve"> тыс. рублей или </w:t>
      </w:r>
      <w:r w:rsidR="006413C3">
        <w:rPr>
          <w:sz w:val="28"/>
          <w:szCs w:val="28"/>
        </w:rPr>
        <w:t>90,3</w:t>
      </w:r>
      <w:r w:rsidR="00C24943">
        <w:rPr>
          <w:sz w:val="28"/>
          <w:szCs w:val="28"/>
        </w:rPr>
        <w:t xml:space="preserve">  % к плановым </w:t>
      </w:r>
      <w:r w:rsidR="00C24943">
        <w:rPr>
          <w:rFonts w:cs="Times New Roman"/>
          <w:sz w:val="28"/>
          <w:szCs w:val="28"/>
        </w:rPr>
        <w:t>бюджетным назначением  на 2024 год.</w:t>
      </w:r>
    </w:p>
    <w:p w:rsidR="00213D93" w:rsidRDefault="00213D93">
      <w:pPr>
        <w:ind w:firstLine="720"/>
        <w:jc w:val="both"/>
        <w:rPr>
          <w:sz w:val="28"/>
          <w:szCs w:val="28"/>
        </w:rPr>
      </w:pPr>
    </w:p>
    <w:p w:rsidR="00213D93" w:rsidRDefault="00213D93" w:rsidP="00213D93">
      <w:pPr>
        <w:ind w:firstLine="720"/>
        <w:jc w:val="center"/>
        <w:rPr>
          <w:b/>
          <w:bCs/>
          <w:sz w:val="28"/>
          <w:szCs w:val="28"/>
        </w:rPr>
      </w:pPr>
      <w:r w:rsidRPr="00213D93">
        <w:rPr>
          <w:b/>
          <w:bCs/>
          <w:sz w:val="28"/>
          <w:szCs w:val="28"/>
        </w:rPr>
        <w:t>Исполнение программной части бюджета</w:t>
      </w:r>
    </w:p>
    <w:p w:rsidR="0043786D" w:rsidRDefault="0043786D" w:rsidP="00213D93">
      <w:pPr>
        <w:ind w:firstLine="720"/>
        <w:rPr>
          <w:bCs/>
          <w:sz w:val="28"/>
          <w:szCs w:val="28"/>
        </w:rPr>
      </w:pPr>
    </w:p>
    <w:p w:rsidR="0043786D" w:rsidRDefault="0043786D" w:rsidP="00213D93">
      <w:pPr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 с требованиями  законодательства РФ в 2024 году формирование бюджета </w:t>
      </w:r>
      <w:proofErr w:type="spellStart"/>
      <w:r w:rsidRPr="00213D93">
        <w:rPr>
          <w:bCs/>
          <w:sz w:val="28"/>
          <w:szCs w:val="28"/>
        </w:rPr>
        <w:t>Барнуковского</w:t>
      </w:r>
      <w:proofErr w:type="spellEnd"/>
      <w:r w:rsidRPr="00213D93">
        <w:rPr>
          <w:bCs/>
          <w:sz w:val="28"/>
          <w:szCs w:val="28"/>
        </w:rPr>
        <w:t xml:space="preserve"> муниципального образования</w:t>
      </w:r>
      <w:r>
        <w:rPr>
          <w:bCs/>
          <w:sz w:val="28"/>
          <w:szCs w:val="28"/>
        </w:rPr>
        <w:t xml:space="preserve"> осуществлялось в «программном формате».</w:t>
      </w:r>
    </w:p>
    <w:p w:rsidR="00782773" w:rsidRDefault="0043786D" w:rsidP="00213D93">
      <w:pPr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>За отчетный период проведена работа по реализации муниципальных программ:</w:t>
      </w:r>
    </w:p>
    <w:p w:rsidR="00782773" w:rsidRDefault="00782773" w:rsidP="00213D93">
      <w:pPr>
        <w:ind w:firstLine="720"/>
        <w:rPr>
          <w:bCs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2794"/>
        <w:gridCol w:w="2243"/>
        <w:gridCol w:w="2238"/>
        <w:gridCol w:w="2012"/>
      </w:tblGrid>
      <w:tr w:rsidR="00782773" w:rsidRPr="00782773" w:rsidTr="00782773">
        <w:tc>
          <w:tcPr>
            <w:tcW w:w="2794" w:type="dxa"/>
          </w:tcPr>
          <w:p w:rsidR="00782773" w:rsidRPr="00782773" w:rsidRDefault="00782773" w:rsidP="00213D93">
            <w:pP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82773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Наименование</w:t>
            </w:r>
          </w:p>
        </w:tc>
        <w:tc>
          <w:tcPr>
            <w:tcW w:w="2243" w:type="dxa"/>
          </w:tcPr>
          <w:p w:rsidR="00782773" w:rsidRPr="00782773" w:rsidRDefault="00782773" w:rsidP="00213D93">
            <w:pP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82773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План 2024 год</w:t>
            </w:r>
          </w:p>
        </w:tc>
        <w:tc>
          <w:tcPr>
            <w:tcW w:w="2238" w:type="dxa"/>
          </w:tcPr>
          <w:p w:rsidR="00782773" w:rsidRPr="00782773" w:rsidRDefault="00782773" w:rsidP="00213D93">
            <w:pP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82773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Факт 2024 год</w:t>
            </w:r>
          </w:p>
        </w:tc>
        <w:tc>
          <w:tcPr>
            <w:tcW w:w="2012" w:type="dxa"/>
          </w:tcPr>
          <w:p w:rsidR="00782773" w:rsidRPr="00782773" w:rsidRDefault="00782773" w:rsidP="00213D93">
            <w:pP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82773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% </w:t>
            </w:r>
            <w:r w:rsidRPr="00782773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исполнения </w:t>
            </w:r>
          </w:p>
        </w:tc>
      </w:tr>
      <w:tr w:rsidR="00782773" w:rsidRPr="00782773" w:rsidTr="00782773">
        <w:tc>
          <w:tcPr>
            <w:tcW w:w="2794" w:type="dxa"/>
          </w:tcPr>
          <w:p w:rsidR="00782773" w:rsidRPr="00782773" w:rsidRDefault="00782773" w:rsidP="00782773">
            <w:pPr>
              <w:rPr>
                <w:rFonts w:cs="Times New Roman"/>
                <w:sz w:val="20"/>
                <w:szCs w:val="20"/>
              </w:rPr>
            </w:pPr>
            <w:r w:rsidRPr="00782773">
              <w:rPr>
                <w:rFonts w:cs="Times New Roman"/>
                <w:sz w:val="20"/>
                <w:szCs w:val="20"/>
              </w:rPr>
              <w:lastRenderedPageBreak/>
              <w:t xml:space="preserve">Муниципальная программа " Развитие местного самоуправления в </w:t>
            </w:r>
            <w:proofErr w:type="spellStart"/>
            <w:r w:rsidRPr="00782773">
              <w:rPr>
                <w:rFonts w:cs="Times New Roman"/>
                <w:sz w:val="20"/>
                <w:szCs w:val="20"/>
              </w:rPr>
              <w:t>Барнуковском</w:t>
            </w:r>
            <w:proofErr w:type="spellEnd"/>
            <w:r w:rsidRPr="00782773">
              <w:rPr>
                <w:rFonts w:cs="Times New Roman"/>
                <w:sz w:val="20"/>
                <w:szCs w:val="20"/>
              </w:rPr>
              <w:t xml:space="preserve"> муниципальном образовании на 2024 год</w:t>
            </w:r>
          </w:p>
          <w:p w:rsidR="00782773" w:rsidRPr="00782773" w:rsidRDefault="00782773" w:rsidP="00213D93">
            <w:pPr>
              <w:rPr>
                <w:rFonts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2243" w:type="dxa"/>
          </w:tcPr>
          <w:p w:rsidR="00782773" w:rsidRPr="00782773" w:rsidRDefault="00782773" w:rsidP="00782773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</w:p>
          <w:p w:rsidR="00782773" w:rsidRPr="00782773" w:rsidRDefault="00782773" w:rsidP="00782773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</w:p>
          <w:p w:rsidR="00782773" w:rsidRPr="00782773" w:rsidRDefault="00782773" w:rsidP="00782773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782773">
              <w:rPr>
                <w:rFonts w:cs="Times New Roman"/>
                <w:bCs/>
                <w:color w:val="000000" w:themeColor="text1"/>
                <w:sz w:val="28"/>
                <w:szCs w:val="28"/>
              </w:rPr>
              <w:t>220,7</w:t>
            </w:r>
          </w:p>
        </w:tc>
        <w:tc>
          <w:tcPr>
            <w:tcW w:w="2238" w:type="dxa"/>
          </w:tcPr>
          <w:p w:rsidR="00782773" w:rsidRPr="00782773" w:rsidRDefault="00782773" w:rsidP="00213D93">
            <w:pPr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</w:p>
          <w:p w:rsidR="00782773" w:rsidRPr="00782773" w:rsidRDefault="00782773" w:rsidP="00213D93">
            <w:pPr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</w:p>
          <w:p w:rsidR="00782773" w:rsidRPr="00782773" w:rsidRDefault="00782773" w:rsidP="00782773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782773">
              <w:rPr>
                <w:rFonts w:cs="Times New Roman"/>
                <w:bCs/>
                <w:color w:val="000000" w:themeColor="text1"/>
                <w:sz w:val="28"/>
                <w:szCs w:val="28"/>
              </w:rPr>
              <w:t>133,7</w:t>
            </w:r>
          </w:p>
        </w:tc>
        <w:tc>
          <w:tcPr>
            <w:tcW w:w="2012" w:type="dxa"/>
          </w:tcPr>
          <w:p w:rsidR="00782773" w:rsidRPr="00782773" w:rsidRDefault="00782773" w:rsidP="00213D93">
            <w:pPr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</w:p>
          <w:p w:rsidR="00782773" w:rsidRPr="00782773" w:rsidRDefault="00782773" w:rsidP="00213D93">
            <w:pPr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</w:p>
          <w:p w:rsidR="00782773" w:rsidRPr="00782773" w:rsidRDefault="00782773" w:rsidP="00782773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782773">
              <w:rPr>
                <w:rFonts w:cs="Times New Roman"/>
                <w:bCs/>
                <w:color w:val="000000" w:themeColor="text1"/>
                <w:sz w:val="28"/>
                <w:szCs w:val="28"/>
              </w:rPr>
              <w:t>60,6</w:t>
            </w:r>
          </w:p>
        </w:tc>
      </w:tr>
      <w:tr w:rsidR="00782773" w:rsidRPr="00782773" w:rsidTr="00782773">
        <w:tc>
          <w:tcPr>
            <w:tcW w:w="2794" w:type="dxa"/>
          </w:tcPr>
          <w:p w:rsidR="00782773" w:rsidRPr="00782773" w:rsidRDefault="00782773" w:rsidP="00782773">
            <w:pPr>
              <w:rPr>
                <w:rFonts w:cs="Times New Roman"/>
                <w:sz w:val="20"/>
                <w:szCs w:val="20"/>
              </w:rPr>
            </w:pPr>
            <w:r w:rsidRPr="00782773">
              <w:rPr>
                <w:rFonts w:cs="Times New Roman"/>
                <w:sz w:val="20"/>
                <w:szCs w:val="20"/>
              </w:rPr>
              <w:t xml:space="preserve">Муниципальная программа " Пожарная безопасность </w:t>
            </w:r>
            <w:proofErr w:type="spellStart"/>
            <w:r w:rsidRPr="00782773">
              <w:rPr>
                <w:rFonts w:cs="Times New Roman"/>
                <w:sz w:val="20"/>
                <w:szCs w:val="20"/>
              </w:rPr>
              <w:t>Барнуков</w:t>
            </w:r>
            <w:r>
              <w:rPr>
                <w:rFonts w:cs="Times New Roman"/>
                <w:sz w:val="20"/>
                <w:szCs w:val="20"/>
              </w:rPr>
              <w:t>ского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муниципального </w:t>
            </w: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образовани</w:t>
            </w:r>
            <w:proofErr w:type="spellEnd"/>
            <w:r w:rsidRPr="00782773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я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782773">
              <w:rPr>
                <w:rFonts w:cs="Times New Roman"/>
                <w:sz w:val="20"/>
                <w:szCs w:val="20"/>
              </w:rPr>
              <w:t>на 2024 год</w:t>
            </w:r>
          </w:p>
          <w:p w:rsidR="00782773" w:rsidRPr="00782773" w:rsidRDefault="00782773" w:rsidP="00213D93">
            <w:pPr>
              <w:rPr>
                <w:rFonts w:cs="Times New Roman"/>
                <w:bCs/>
                <w:color w:val="FF0000"/>
                <w:sz w:val="20"/>
                <w:szCs w:val="20"/>
              </w:rPr>
            </w:pPr>
          </w:p>
          <w:p w:rsidR="00782773" w:rsidRPr="00782773" w:rsidRDefault="00782773" w:rsidP="00213D93">
            <w:pPr>
              <w:rPr>
                <w:rFonts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2243" w:type="dxa"/>
          </w:tcPr>
          <w:p w:rsidR="00782773" w:rsidRDefault="00782773" w:rsidP="00782773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</w:p>
          <w:p w:rsidR="00782773" w:rsidRPr="00782773" w:rsidRDefault="00782773" w:rsidP="00782773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782773">
              <w:rPr>
                <w:rFonts w:cs="Times New Roman"/>
                <w:bCs/>
                <w:color w:val="000000" w:themeColor="text1"/>
                <w:sz w:val="28"/>
                <w:szCs w:val="28"/>
              </w:rPr>
              <w:t>286,6</w:t>
            </w:r>
          </w:p>
        </w:tc>
        <w:tc>
          <w:tcPr>
            <w:tcW w:w="2238" w:type="dxa"/>
          </w:tcPr>
          <w:p w:rsidR="00782773" w:rsidRDefault="00782773" w:rsidP="00782773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</w:p>
          <w:p w:rsidR="00782773" w:rsidRPr="00782773" w:rsidRDefault="00782773" w:rsidP="00782773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>206,6</w:t>
            </w:r>
          </w:p>
        </w:tc>
        <w:tc>
          <w:tcPr>
            <w:tcW w:w="2012" w:type="dxa"/>
          </w:tcPr>
          <w:p w:rsidR="00782773" w:rsidRDefault="00782773" w:rsidP="00782773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</w:p>
          <w:p w:rsidR="00782773" w:rsidRPr="00782773" w:rsidRDefault="00782773" w:rsidP="00782773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>72,1</w:t>
            </w:r>
          </w:p>
        </w:tc>
      </w:tr>
      <w:tr w:rsidR="00782773" w:rsidRPr="00782773" w:rsidTr="00782773">
        <w:tc>
          <w:tcPr>
            <w:tcW w:w="2794" w:type="dxa"/>
          </w:tcPr>
          <w:p w:rsidR="00782773" w:rsidRPr="00782773" w:rsidRDefault="00782773" w:rsidP="00782773">
            <w:pPr>
              <w:rPr>
                <w:rFonts w:cs="Times New Roman"/>
                <w:sz w:val="20"/>
                <w:szCs w:val="20"/>
              </w:rPr>
            </w:pPr>
            <w:r w:rsidRPr="00782773">
              <w:rPr>
                <w:rFonts w:cs="Times New Roman"/>
                <w:sz w:val="20"/>
                <w:szCs w:val="20"/>
              </w:rPr>
              <w:t xml:space="preserve">Муниципальная программа " Ремонт, содержание автомобильных дорог в границах </w:t>
            </w:r>
            <w:proofErr w:type="spellStart"/>
            <w:r w:rsidRPr="00782773">
              <w:rPr>
                <w:rFonts w:cs="Times New Roman"/>
                <w:sz w:val="20"/>
                <w:szCs w:val="20"/>
              </w:rPr>
              <w:t>Барнуковского</w:t>
            </w:r>
            <w:proofErr w:type="spellEnd"/>
            <w:r w:rsidRPr="00782773"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 w:rsidRPr="00782773">
              <w:rPr>
                <w:rFonts w:cs="Times New Roman"/>
                <w:sz w:val="20"/>
                <w:szCs w:val="20"/>
              </w:rPr>
              <w:t>муниципального</w:t>
            </w:r>
            <w:proofErr w:type="gramEnd"/>
            <w:r w:rsidRPr="00782773">
              <w:rPr>
                <w:rFonts w:cs="Times New Roman"/>
                <w:sz w:val="20"/>
                <w:szCs w:val="20"/>
              </w:rPr>
              <w:t xml:space="preserve"> образовании на 2024 год</w:t>
            </w:r>
          </w:p>
          <w:p w:rsidR="00782773" w:rsidRPr="00782773" w:rsidRDefault="00782773" w:rsidP="0078277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782773" w:rsidRDefault="00782773" w:rsidP="00782773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</w:p>
          <w:p w:rsidR="00782773" w:rsidRDefault="00782773" w:rsidP="00782773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</w:p>
          <w:p w:rsidR="00782773" w:rsidRDefault="00782773" w:rsidP="00782773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>6686,8</w:t>
            </w:r>
          </w:p>
        </w:tc>
        <w:tc>
          <w:tcPr>
            <w:tcW w:w="2238" w:type="dxa"/>
          </w:tcPr>
          <w:p w:rsidR="00782773" w:rsidRDefault="00782773" w:rsidP="00782773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</w:p>
          <w:p w:rsidR="00782773" w:rsidRDefault="00782773" w:rsidP="00782773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</w:p>
          <w:p w:rsidR="00782773" w:rsidRDefault="00782773" w:rsidP="00782773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>4897,5</w:t>
            </w:r>
          </w:p>
        </w:tc>
        <w:tc>
          <w:tcPr>
            <w:tcW w:w="2012" w:type="dxa"/>
          </w:tcPr>
          <w:p w:rsidR="00782773" w:rsidRDefault="00782773" w:rsidP="00782773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</w:p>
          <w:p w:rsidR="00782773" w:rsidRDefault="00782773" w:rsidP="00782773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</w:p>
          <w:p w:rsidR="00782773" w:rsidRDefault="00782773" w:rsidP="00782773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>73,2</w:t>
            </w:r>
          </w:p>
        </w:tc>
      </w:tr>
      <w:tr w:rsidR="00782773" w:rsidRPr="00782773" w:rsidTr="00782773">
        <w:tc>
          <w:tcPr>
            <w:tcW w:w="2794" w:type="dxa"/>
          </w:tcPr>
          <w:p w:rsidR="00782773" w:rsidRPr="00782773" w:rsidRDefault="00782773" w:rsidP="00782773">
            <w:pPr>
              <w:rPr>
                <w:rFonts w:cs="Times New Roman"/>
                <w:sz w:val="20"/>
                <w:szCs w:val="20"/>
              </w:rPr>
            </w:pPr>
            <w:r w:rsidRPr="00782773">
              <w:rPr>
                <w:rFonts w:cs="Times New Roman"/>
                <w:sz w:val="20"/>
                <w:szCs w:val="20"/>
              </w:rPr>
              <w:t xml:space="preserve">Муниципальная программа " Развитие малого и среднего предпринимательства в </w:t>
            </w:r>
            <w:proofErr w:type="spellStart"/>
            <w:r w:rsidRPr="00782773">
              <w:rPr>
                <w:rFonts w:cs="Times New Roman"/>
                <w:sz w:val="20"/>
                <w:szCs w:val="20"/>
              </w:rPr>
              <w:t>Барнуковском</w:t>
            </w:r>
            <w:proofErr w:type="spellEnd"/>
            <w:r w:rsidRPr="00782773">
              <w:rPr>
                <w:rFonts w:cs="Times New Roman"/>
                <w:sz w:val="20"/>
                <w:szCs w:val="20"/>
              </w:rPr>
              <w:t xml:space="preserve">  муниципальном образовании на 2024 год</w:t>
            </w:r>
          </w:p>
          <w:p w:rsidR="00782773" w:rsidRPr="00782773" w:rsidRDefault="00782773" w:rsidP="00213D93">
            <w:pPr>
              <w:rPr>
                <w:rFonts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2243" w:type="dxa"/>
          </w:tcPr>
          <w:p w:rsidR="00782773" w:rsidRDefault="00782773" w:rsidP="00782773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</w:p>
          <w:p w:rsidR="00782773" w:rsidRDefault="00782773" w:rsidP="00782773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</w:p>
          <w:p w:rsidR="00782773" w:rsidRPr="00782773" w:rsidRDefault="00782773" w:rsidP="00782773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782773">
              <w:rPr>
                <w:rFonts w:cs="Times New Roman"/>
                <w:bCs/>
                <w:color w:val="000000" w:themeColor="text1"/>
                <w:sz w:val="28"/>
                <w:szCs w:val="28"/>
              </w:rPr>
              <w:t>2,0</w:t>
            </w:r>
          </w:p>
        </w:tc>
        <w:tc>
          <w:tcPr>
            <w:tcW w:w="2238" w:type="dxa"/>
          </w:tcPr>
          <w:p w:rsidR="00782773" w:rsidRDefault="00782773" w:rsidP="00782773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</w:p>
          <w:p w:rsidR="00782773" w:rsidRDefault="00782773" w:rsidP="00782773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</w:p>
          <w:p w:rsidR="00782773" w:rsidRPr="00782773" w:rsidRDefault="00782773" w:rsidP="00782773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012" w:type="dxa"/>
          </w:tcPr>
          <w:p w:rsidR="00782773" w:rsidRDefault="00782773" w:rsidP="00782773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</w:p>
          <w:p w:rsidR="00782773" w:rsidRDefault="00782773" w:rsidP="00782773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</w:p>
          <w:p w:rsidR="00782773" w:rsidRPr="00782773" w:rsidRDefault="00782773" w:rsidP="00782773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782773" w:rsidRPr="00782773" w:rsidTr="00782773">
        <w:tc>
          <w:tcPr>
            <w:tcW w:w="2794" w:type="dxa"/>
          </w:tcPr>
          <w:p w:rsidR="00782773" w:rsidRPr="00782773" w:rsidRDefault="00782773" w:rsidP="00782773">
            <w:pPr>
              <w:rPr>
                <w:rFonts w:cs="Times New Roman"/>
                <w:sz w:val="20"/>
                <w:szCs w:val="20"/>
              </w:rPr>
            </w:pPr>
            <w:r w:rsidRPr="00782773">
              <w:rPr>
                <w:rFonts w:cs="Times New Roman"/>
                <w:sz w:val="20"/>
                <w:szCs w:val="20"/>
              </w:rPr>
              <w:t xml:space="preserve">Муниципальная программа " Комплексное благоустройство территории </w:t>
            </w:r>
            <w:proofErr w:type="spellStart"/>
            <w:r w:rsidRPr="00782773">
              <w:rPr>
                <w:rFonts w:cs="Times New Roman"/>
                <w:sz w:val="20"/>
                <w:szCs w:val="20"/>
              </w:rPr>
              <w:t>Барнуковского</w:t>
            </w:r>
            <w:proofErr w:type="spellEnd"/>
            <w:r w:rsidRPr="00782773">
              <w:rPr>
                <w:rFonts w:cs="Times New Roman"/>
                <w:sz w:val="20"/>
                <w:szCs w:val="20"/>
              </w:rPr>
              <w:t xml:space="preserve"> муниципального  образования  на 2024 год</w:t>
            </w:r>
          </w:p>
          <w:p w:rsidR="00782773" w:rsidRPr="00782773" w:rsidRDefault="00782773" w:rsidP="00213D93">
            <w:pPr>
              <w:rPr>
                <w:rFonts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2243" w:type="dxa"/>
          </w:tcPr>
          <w:p w:rsidR="00782773" w:rsidRDefault="00782773" w:rsidP="00782773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</w:p>
          <w:p w:rsidR="00782773" w:rsidRDefault="00782773" w:rsidP="00782773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</w:p>
          <w:p w:rsidR="00782773" w:rsidRPr="00782773" w:rsidRDefault="00782773" w:rsidP="00782773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>183,4</w:t>
            </w:r>
          </w:p>
        </w:tc>
        <w:tc>
          <w:tcPr>
            <w:tcW w:w="2238" w:type="dxa"/>
          </w:tcPr>
          <w:p w:rsidR="00782773" w:rsidRDefault="00782773" w:rsidP="00782773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</w:p>
          <w:p w:rsidR="00782773" w:rsidRDefault="00782773" w:rsidP="00782773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</w:p>
          <w:p w:rsidR="00782773" w:rsidRPr="00782773" w:rsidRDefault="00782773" w:rsidP="00782773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>123,4</w:t>
            </w:r>
          </w:p>
        </w:tc>
        <w:tc>
          <w:tcPr>
            <w:tcW w:w="2012" w:type="dxa"/>
          </w:tcPr>
          <w:p w:rsidR="00782773" w:rsidRDefault="00782773" w:rsidP="00782773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</w:p>
          <w:p w:rsidR="00782773" w:rsidRDefault="00782773" w:rsidP="00782773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</w:p>
          <w:p w:rsidR="00782773" w:rsidRPr="00782773" w:rsidRDefault="00782773" w:rsidP="00782773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>67,3</w:t>
            </w:r>
          </w:p>
        </w:tc>
      </w:tr>
      <w:tr w:rsidR="00782773" w:rsidRPr="00782773" w:rsidTr="00782773">
        <w:tc>
          <w:tcPr>
            <w:tcW w:w="2794" w:type="dxa"/>
          </w:tcPr>
          <w:p w:rsidR="00782773" w:rsidRPr="00782773" w:rsidRDefault="00782773" w:rsidP="00782773">
            <w:pPr>
              <w:rPr>
                <w:rFonts w:cs="Times New Roman"/>
                <w:sz w:val="20"/>
                <w:szCs w:val="20"/>
              </w:rPr>
            </w:pPr>
            <w:r w:rsidRPr="00782773">
              <w:rPr>
                <w:rFonts w:cs="Times New Roman"/>
                <w:sz w:val="20"/>
                <w:szCs w:val="20"/>
              </w:rPr>
              <w:t xml:space="preserve">Муниципальная программа " Энергосбережение и повышение энергетической эффективности на  территории </w:t>
            </w:r>
            <w:proofErr w:type="spellStart"/>
            <w:r w:rsidRPr="00782773">
              <w:rPr>
                <w:rFonts w:cs="Times New Roman"/>
                <w:sz w:val="20"/>
                <w:szCs w:val="20"/>
              </w:rPr>
              <w:t>Барнуковского</w:t>
            </w:r>
            <w:proofErr w:type="spellEnd"/>
            <w:r w:rsidRPr="00782773">
              <w:rPr>
                <w:rFonts w:cs="Times New Roman"/>
                <w:sz w:val="20"/>
                <w:szCs w:val="20"/>
              </w:rPr>
              <w:t xml:space="preserve"> муниципального  образования  на 2024 год</w:t>
            </w:r>
          </w:p>
          <w:p w:rsidR="00782773" w:rsidRPr="00782773" w:rsidRDefault="00782773" w:rsidP="0078277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782773" w:rsidRDefault="00782773" w:rsidP="00782773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</w:p>
          <w:p w:rsidR="00782773" w:rsidRDefault="00782773" w:rsidP="00782773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</w:p>
          <w:p w:rsidR="00782773" w:rsidRPr="00782773" w:rsidRDefault="00782773" w:rsidP="00782773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>30,0</w:t>
            </w:r>
          </w:p>
        </w:tc>
        <w:tc>
          <w:tcPr>
            <w:tcW w:w="2238" w:type="dxa"/>
          </w:tcPr>
          <w:p w:rsidR="00782773" w:rsidRDefault="00782773" w:rsidP="00782773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</w:p>
          <w:p w:rsidR="00782773" w:rsidRDefault="00782773" w:rsidP="00782773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</w:p>
          <w:p w:rsidR="00782773" w:rsidRPr="00782773" w:rsidRDefault="00782773" w:rsidP="00782773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>12,4</w:t>
            </w:r>
          </w:p>
        </w:tc>
        <w:tc>
          <w:tcPr>
            <w:tcW w:w="2012" w:type="dxa"/>
          </w:tcPr>
          <w:p w:rsidR="00782773" w:rsidRDefault="00782773" w:rsidP="00782773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</w:p>
          <w:p w:rsidR="00782773" w:rsidRDefault="00782773" w:rsidP="00782773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</w:p>
          <w:p w:rsidR="00782773" w:rsidRPr="00782773" w:rsidRDefault="00782773" w:rsidP="00782773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>41,4</w:t>
            </w:r>
          </w:p>
        </w:tc>
      </w:tr>
      <w:tr w:rsidR="00782773" w:rsidRPr="00782773" w:rsidTr="00782773">
        <w:tc>
          <w:tcPr>
            <w:tcW w:w="2794" w:type="dxa"/>
          </w:tcPr>
          <w:p w:rsidR="00782773" w:rsidRDefault="00782773" w:rsidP="0078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3" w:type="dxa"/>
          </w:tcPr>
          <w:p w:rsidR="00782773" w:rsidRPr="00782773" w:rsidRDefault="00782773" w:rsidP="00782773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>7409,7</w:t>
            </w:r>
          </w:p>
        </w:tc>
        <w:tc>
          <w:tcPr>
            <w:tcW w:w="2238" w:type="dxa"/>
          </w:tcPr>
          <w:p w:rsidR="00782773" w:rsidRPr="00782773" w:rsidRDefault="00782773" w:rsidP="00782773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>7163,0</w:t>
            </w:r>
          </w:p>
        </w:tc>
        <w:tc>
          <w:tcPr>
            <w:tcW w:w="2012" w:type="dxa"/>
          </w:tcPr>
          <w:p w:rsidR="00782773" w:rsidRPr="00782773" w:rsidRDefault="00782773" w:rsidP="00782773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>96,7</w:t>
            </w:r>
          </w:p>
        </w:tc>
      </w:tr>
    </w:tbl>
    <w:p w:rsidR="00C70768" w:rsidRDefault="0043786D" w:rsidP="00213D93">
      <w:pPr>
        <w:ind w:firstLine="720"/>
        <w:rPr>
          <w:rFonts w:cs="Times New Roman"/>
          <w:bCs/>
          <w:color w:val="FF0000"/>
          <w:sz w:val="28"/>
          <w:szCs w:val="28"/>
        </w:rPr>
      </w:pPr>
      <w:r>
        <w:rPr>
          <w:rFonts w:cs="Times New Roman"/>
          <w:bCs/>
          <w:color w:val="FF0000"/>
          <w:sz w:val="28"/>
          <w:szCs w:val="28"/>
        </w:rPr>
        <w:t xml:space="preserve">   </w:t>
      </w:r>
    </w:p>
    <w:p w:rsidR="0043786D" w:rsidRDefault="0043786D" w:rsidP="00213D93">
      <w:pPr>
        <w:ind w:firstLine="720"/>
        <w:rPr>
          <w:rFonts w:cs="Times New Roman"/>
          <w:bCs/>
          <w:color w:val="000000" w:themeColor="text1"/>
          <w:sz w:val="28"/>
          <w:szCs w:val="28"/>
        </w:rPr>
      </w:pPr>
      <w:r w:rsidRPr="0043786D">
        <w:rPr>
          <w:rFonts w:cs="Times New Roman"/>
          <w:bCs/>
          <w:color w:val="000000" w:themeColor="text1"/>
          <w:sz w:val="28"/>
          <w:szCs w:val="28"/>
        </w:rPr>
        <w:t xml:space="preserve">В 2024 году кассовое исполнение муниципальных программ составило </w:t>
      </w:r>
      <w:r w:rsidR="00782773">
        <w:rPr>
          <w:rFonts w:cs="Times New Roman"/>
          <w:bCs/>
          <w:color w:val="000000" w:themeColor="text1"/>
          <w:sz w:val="28"/>
          <w:szCs w:val="28"/>
        </w:rPr>
        <w:t>96,7</w:t>
      </w:r>
      <w:r w:rsidRPr="0043786D">
        <w:rPr>
          <w:rFonts w:cs="Times New Roman"/>
          <w:bCs/>
          <w:color w:val="000000" w:themeColor="text1"/>
          <w:sz w:val="28"/>
          <w:szCs w:val="28"/>
        </w:rPr>
        <w:t xml:space="preserve">   %</w:t>
      </w:r>
      <w:r>
        <w:rPr>
          <w:rFonts w:cs="Times New Roman"/>
          <w:bCs/>
          <w:color w:val="000000" w:themeColor="text1"/>
          <w:sz w:val="28"/>
          <w:szCs w:val="28"/>
        </w:rPr>
        <w:t xml:space="preserve"> от утвержденной суммы бюджетных ассигнований на реализацию муниципальных программ.</w:t>
      </w:r>
    </w:p>
    <w:p w:rsidR="0043786D" w:rsidRPr="0043786D" w:rsidRDefault="0043786D" w:rsidP="00213D93">
      <w:pPr>
        <w:ind w:firstLine="720"/>
        <w:rPr>
          <w:rFonts w:cs="Times New Roman"/>
          <w:bCs/>
          <w:color w:val="000000" w:themeColor="text1"/>
          <w:sz w:val="28"/>
          <w:szCs w:val="28"/>
        </w:rPr>
      </w:pPr>
    </w:p>
    <w:p w:rsidR="00C70768" w:rsidRDefault="00513485" w:rsidP="00823419">
      <w:pPr>
        <w:tabs>
          <w:tab w:val="left" w:pos="284"/>
        </w:tabs>
        <w:jc w:val="center"/>
        <w:outlineLvl w:val="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Результат исполнения местного бюджета (</w:t>
      </w:r>
      <w:proofErr w:type="spellStart"/>
      <w:r>
        <w:rPr>
          <w:b/>
          <w:bCs/>
          <w:sz w:val="26"/>
          <w:szCs w:val="26"/>
        </w:rPr>
        <w:t>профицит</w:t>
      </w:r>
      <w:proofErr w:type="spellEnd"/>
      <w:r>
        <w:rPr>
          <w:b/>
          <w:bCs/>
          <w:sz w:val="26"/>
          <w:szCs w:val="26"/>
        </w:rPr>
        <w:t>, дефицит).</w:t>
      </w:r>
    </w:p>
    <w:p w:rsidR="00C70768" w:rsidRDefault="00513485" w:rsidP="00823419">
      <w:pPr>
        <w:tabs>
          <w:tab w:val="left" w:pos="570"/>
        </w:tabs>
        <w:spacing w:line="360" w:lineRule="auto"/>
        <w:jc w:val="center"/>
        <w:outlineLvl w:val="0"/>
        <w:rPr>
          <w:sz w:val="28"/>
          <w:szCs w:val="28"/>
        </w:rPr>
      </w:pPr>
      <w:r>
        <w:rPr>
          <w:b/>
          <w:sz w:val="26"/>
          <w:szCs w:val="26"/>
        </w:rPr>
        <w:t>Состояние муниципального долга</w:t>
      </w:r>
    </w:p>
    <w:p w:rsidR="00C70768" w:rsidRDefault="00513485">
      <w:pPr>
        <w:tabs>
          <w:tab w:val="left" w:pos="5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Утвержденными бюджетными назначениями местный бюджет         202</w:t>
      </w:r>
      <w:r w:rsidR="00A167F2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был определен с </w:t>
      </w:r>
      <w:r w:rsidR="00997C89">
        <w:rPr>
          <w:sz w:val="28"/>
          <w:szCs w:val="28"/>
        </w:rPr>
        <w:t>дефицитом</w:t>
      </w:r>
      <w:r>
        <w:rPr>
          <w:sz w:val="28"/>
          <w:szCs w:val="28"/>
        </w:rPr>
        <w:t xml:space="preserve"> </w:t>
      </w:r>
      <w:r w:rsidR="00A167F2">
        <w:rPr>
          <w:sz w:val="28"/>
          <w:szCs w:val="28"/>
        </w:rPr>
        <w:t>– 542,8</w:t>
      </w:r>
      <w:r w:rsidR="00997C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 руб. </w:t>
      </w:r>
    </w:p>
    <w:p w:rsidR="00C70768" w:rsidRDefault="00513485">
      <w:pPr>
        <w:tabs>
          <w:tab w:val="left" w:pos="684"/>
        </w:tabs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 итогам 202</w:t>
      </w:r>
      <w:r w:rsidR="00A167F2">
        <w:rPr>
          <w:rFonts w:cs="Times New Roman"/>
          <w:sz w:val="28"/>
          <w:szCs w:val="28"/>
        </w:rPr>
        <w:t>4</w:t>
      </w:r>
      <w:r>
        <w:rPr>
          <w:rFonts w:cs="Times New Roman"/>
          <w:sz w:val="28"/>
          <w:szCs w:val="28"/>
        </w:rPr>
        <w:t xml:space="preserve"> года муниципального долга не имеется. </w:t>
      </w:r>
    </w:p>
    <w:p w:rsidR="00C70768" w:rsidRDefault="00513485">
      <w:pPr>
        <w:tabs>
          <w:tab w:val="left" w:pos="684"/>
        </w:tabs>
        <w:ind w:firstLine="68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Муниципальные гарантии в течение 202</w:t>
      </w:r>
      <w:r w:rsidR="00A167F2">
        <w:rPr>
          <w:rFonts w:cs="Times New Roman"/>
          <w:sz w:val="28"/>
          <w:szCs w:val="28"/>
        </w:rPr>
        <w:t>4</w:t>
      </w:r>
      <w:r>
        <w:rPr>
          <w:rFonts w:cs="Times New Roman"/>
          <w:sz w:val="28"/>
          <w:szCs w:val="28"/>
        </w:rPr>
        <w:t xml:space="preserve"> года не предоставлялись, муниципальные заимствования не производились. </w:t>
      </w:r>
    </w:p>
    <w:p w:rsidR="0058473C" w:rsidRDefault="0058473C">
      <w:pPr>
        <w:tabs>
          <w:tab w:val="left" w:pos="684"/>
        </w:tabs>
        <w:ind w:firstLine="684"/>
        <w:jc w:val="both"/>
        <w:rPr>
          <w:rFonts w:cs="Times New Roman"/>
          <w:sz w:val="28"/>
          <w:szCs w:val="28"/>
        </w:rPr>
      </w:pPr>
    </w:p>
    <w:p w:rsidR="0058473C" w:rsidRPr="00A167F2" w:rsidRDefault="0058473C" w:rsidP="0058473C">
      <w:pPr>
        <w:tabs>
          <w:tab w:val="left" w:pos="684"/>
        </w:tabs>
        <w:ind w:firstLine="684"/>
        <w:jc w:val="center"/>
        <w:rPr>
          <w:rFonts w:cs="Times New Roman"/>
          <w:b/>
          <w:sz w:val="28"/>
          <w:szCs w:val="28"/>
        </w:rPr>
      </w:pPr>
      <w:r w:rsidRPr="00A167F2">
        <w:rPr>
          <w:rFonts w:cs="Times New Roman"/>
          <w:b/>
          <w:sz w:val="28"/>
          <w:szCs w:val="28"/>
        </w:rPr>
        <w:t>Использование</w:t>
      </w:r>
      <w:r w:rsidR="008F2588" w:rsidRPr="00A167F2">
        <w:rPr>
          <w:rFonts w:cs="Times New Roman"/>
          <w:b/>
          <w:sz w:val="28"/>
          <w:szCs w:val="28"/>
        </w:rPr>
        <w:t xml:space="preserve"> средств резервного фонда</w:t>
      </w:r>
    </w:p>
    <w:p w:rsidR="008F2588" w:rsidRPr="00A167F2" w:rsidRDefault="008F2588" w:rsidP="0058473C">
      <w:pPr>
        <w:tabs>
          <w:tab w:val="left" w:pos="684"/>
        </w:tabs>
        <w:ind w:firstLine="684"/>
        <w:jc w:val="center"/>
        <w:rPr>
          <w:rFonts w:cs="Times New Roman"/>
          <w:b/>
          <w:sz w:val="28"/>
          <w:szCs w:val="28"/>
        </w:rPr>
      </w:pPr>
    </w:p>
    <w:p w:rsidR="008F2588" w:rsidRPr="008F2588" w:rsidRDefault="008F2588" w:rsidP="008F2588">
      <w:pPr>
        <w:tabs>
          <w:tab w:val="left" w:pos="684"/>
        </w:tabs>
        <w:ind w:firstLine="684"/>
        <w:rPr>
          <w:rFonts w:cs="Times New Roman"/>
          <w:sz w:val="28"/>
          <w:szCs w:val="28"/>
        </w:rPr>
      </w:pPr>
      <w:r w:rsidRPr="00A167F2">
        <w:rPr>
          <w:rFonts w:cs="Times New Roman"/>
          <w:sz w:val="28"/>
          <w:szCs w:val="28"/>
        </w:rPr>
        <w:tab/>
        <w:t>В соответствии со статьей 81 Бюджетног</w:t>
      </w:r>
      <w:r w:rsidR="003A1577" w:rsidRPr="00A167F2">
        <w:rPr>
          <w:rFonts w:cs="Times New Roman"/>
          <w:sz w:val="28"/>
          <w:szCs w:val="28"/>
        </w:rPr>
        <w:t xml:space="preserve">о кодекса Российской Федерации , Решением Совета </w:t>
      </w:r>
      <w:proofErr w:type="spellStart"/>
      <w:r w:rsidR="003A1577" w:rsidRPr="00A167F2">
        <w:rPr>
          <w:rFonts w:cs="Times New Roman"/>
          <w:sz w:val="28"/>
          <w:szCs w:val="28"/>
        </w:rPr>
        <w:t>Барнуковского</w:t>
      </w:r>
      <w:proofErr w:type="spellEnd"/>
      <w:r w:rsidR="003A1577" w:rsidRPr="00A167F2">
        <w:rPr>
          <w:rFonts w:cs="Times New Roman"/>
          <w:sz w:val="28"/>
          <w:szCs w:val="28"/>
        </w:rPr>
        <w:t xml:space="preserve"> му</w:t>
      </w:r>
      <w:r w:rsidR="00A167F2" w:rsidRPr="00A167F2">
        <w:rPr>
          <w:rFonts w:cs="Times New Roman"/>
          <w:sz w:val="28"/>
          <w:szCs w:val="28"/>
        </w:rPr>
        <w:t>ниципального образования  от  22.12.2023 года</w:t>
      </w:r>
      <w:r w:rsidR="003A1577" w:rsidRPr="00A167F2">
        <w:rPr>
          <w:rFonts w:cs="Times New Roman"/>
          <w:sz w:val="28"/>
          <w:szCs w:val="28"/>
        </w:rPr>
        <w:t xml:space="preserve">     №  </w:t>
      </w:r>
      <w:r w:rsidR="00A167F2" w:rsidRPr="00A167F2">
        <w:rPr>
          <w:rFonts w:cs="Times New Roman"/>
          <w:sz w:val="28"/>
          <w:szCs w:val="28"/>
        </w:rPr>
        <w:t xml:space="preserve">32 </w:t>
      </w:r>
      <w:r w:rsidR="003A1577" w:rsidRPr="00A167F2">
        <w:rPr>
          <w:rFonts w:cs="Times New Roman"/>
          <w:sz w:val="28"/>
          <w:szCs w:val="28"/>
        </w:rPr>
        <w:t xml:space="preserve"> </w:t>
      </w:r>
      <w:r w:rsidR="00A67957" w:rsidRPr="00A167F2">
        <w:rPr>
          <w:rFonts w:cs="Times New Roman"/>
          <w:sz w:val="28"/>
          <w:szCs w:val="28"/>
        </w:rPr>
        <w:t>«</w:t>
      </w:r>
      <w:r w:rsidR="00A167F2" w:rsidRPr="00A167F2">
        <w:rPr>
          <w:rFonts w:cs="Times New Roman"/>
          <w:sz w:val="28"/>
          <w:szCs w:val="28"/>
        </w:rPr>
        <w:t xml:space="preserve">О </w:t>
      </w:r>
      <w:r w:rsidR="003A1577" w:rsidRPr="00A167F2">
        <w:rPr>
          <w:rFonts w:cs="Times New Roman"/>
          <w:sz w:val="28"/>
          <w:szCs w:val="28"/>
        </w:rPr>
        <w:t xml:space="preserve"> бюджете </w:t>
      </w:r>
      <w:proofErr w:type="spellStart"/>
      <w:r w:rsidR="003A1577" w:rsidRPr="00A167F2">
        <w:rPr>
          <w:rFonts w:cs="Times New Roman"/>
          <w:sz w:val="28"/>
          <w:szCs w:val="28"/>
        </w:rPr>
        <w:t>Барнуковского</w:t>
      </w:r>
      <w:proofErr w:type="spellEnd"/>
      <w:r w:rsidR="003A1577" w:rsidRPr="00A167F2">
        <w:rPr>
          <w:rFonts w:cs="Times New Roman"/>
          <w:sz w:val="28"/>
          <w:szCs w:val="28"/>
        </w:rPr>
        <w:t xml:space="preserve"> муниципального образования  на 2024 год»</w:t>
      </w:r>
      <w:r w:rsidR="00A167F2">
        <w:rPr>
          <w:rFonts w:cs="Times New Roman"/>
          <w:sz w:val="28"/>
          <w:szCs w:val="28"/>
        </w:rPr>
        <w:t xml:space="preserve"> резервный фонд составил 10,0 тыс. рублей. в течени</w:t>
      </w:r>
      <w:proofErr w:type="gramStart"/>
      <w:r w:rsidR="00A167F2">
        <w:rPr>
          <w:rFonts w:cs="Times New Roman"/>
          <w:sz w:val="28"/>
          <w:szCs w:val="28"/>
        </w:rPr>
        <w:t>и</w:t>
      </w:r>
      <w:proofErr w:type="gramEnd"/>
      <w:r w:rsidR="00A167F2">
        <w:rPr>
          <w:rFonts w:cs="Times New Roman"/>
          <w:sz w:val="28"/>
          <w:szCs w:val="28"/>
        </w:rPr>
        <w:t xml:space="preserve"> года денежные средства не использовались.</w:t>
      </w:r>
    </w:p>
    <w:p w:rsidR="001C5EDE" w:rsidRDefault="001C5EDE">
      <w:pPr>
        <w:tabs>
          <w:tab w:val="left" w:pos="684"/>
        </w:tabs>
        <w:ind w:firstLine="684"/>
        <w:jc w:val="both"/>
        <w:rPr>
          <w:rFonts w:cs="Times New Roman"/>
          <w:color w:val="FF0000"/>
          <w:sz w:val="28"/>
          <w:szCs w:val="28"/>
        </w:rPr>
      </w:pPr>
    </w:p>
    <w:p w:rsidR="001C5EDE" w:rsidRPr="001C5EDE" w:rsidRDefault="001C5EDE" w:rsidP="001C5EDE">
      <w:pPr>
        <w:tabs>
          <w:tab w:val="left" w:pos="684"/>
        </w:tabs>
        <w:ind w:firstLine="684"/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1C5EDE">
        <w:rPr>
          <w:rFonts w:cs="Times New Roman"/>
          <w:b/>
          <w:color w:val="000000" w:themeColor="text1"/>
          <w:sz w:val="28"/>
          <w:szCs w:val="28"/>
        </w:rPr>
        <w:t>Ре</w:t>
      </w:r>
      <w:r>
        <w:rPr>
          <w:rFonts w:cs="Times New Roman"/>
          <w:b/>
          <w:color w:val="000000" w:themeColor="text1"/>
          <w:sz w:val="28"/>
          <w:szCs w:val="28"/>
        </w:rPr>
        <w:t>зультаты внешней проверки годовой бюджетной отчетности</w:t>
      </w:r>
    </w:p>
    <w:p w:rsidR="001C5EDE" w:rsidRDefault="001C5EDE">
      <w:pPr>
        <w:tabs>
          <w:tab w:val="left" w:pos="684"/>
        </w:tabs>
        <w:ind w:firstLine="684"/>
        <w:jc w:val="both"/>
        <w:rPr>
          <w:rFonts w:cs="Times New Roman"/>
          <w:color w:val="000000" w:themeColor="text1"/>
          <w:sz w:val="28"/>
          <w:szCs w:val="28"/>
        </w:rPr>
      </w:pPr>
    </w:p>
    <w:p w:rsidR="001C5EDE" w:rsidRDefault="001C5EDE" w:rsidP="001C5EDE">
      <w:pPr>
        <w:tabs>
          <w:tab w:val="left" w:pos="684"/>
        </w:tabs>
        <w:ind w:firstLine="684"/>
        <w:rPr>
          <w:bCs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В соответствии с Бюджетным кодексом РФ и «Положением о бюджетном процессе в </w:t>
      </w:r>
      <w:proofErr w:type="spellStart"/>
      <w:r>
        <w:rPr>
          <w:bCs/>
          <w:sz w:val="28"/>
          <w:szCs w:val="28"/>
        </w:rPr>
        <w:t>Барнуковском</w:t>
      </w:r>
      <w:proofErr w:type="spellEnd"/>
      <w:r>
        <w:rPr>
          <w:bCs/>
          <w:sz w:val="28"/>
          <w:szCs w:val="28"/>
        </w:rPr>
        <w:t xml:space="preserve"> </w:t>
      </w:r>
      <w:r w:rsidRPr="00213D93">
        <w:rPr>
          <w:bCs/>
          <w:sz w:val="28"/>
          <w:szCs w:val="28"/>
        </w:rPr>
        <w:t xml:space="preserve"> м</w:t>
      </w:r>
      <w:r>
        <w:rPr>
          <w:bCs/>
          <w:sz w:val="28"/>
          <w:szCs w:val="28"/>
        </w:rPr>
        <w:t xml:space="preserve">униципальном </w:t>
      </w:r>
      <w:r w:rsidRPr="00213D93">
        <w:rPr>
          <w:bCs/>
          <w:sz w:val="28"/>
          <w:szCs w:val="28"/>
        </w:rPr>
        <w:t xml:space="preserve"> образовани</w:t>
      </w:r>
      <w:r>
        <w:rPr>
          <w:bCs/>
          <w:sz w:val="28"/>
          <w:szCs w:val="28"/>
        </w:rPr>
        <w:t xml:space="preserve">и </w:t>
      </w:r>
      <w:proofErr w:type="spellStart"/>
      <w:r>
        <w:rPr>
          <w:bCs/>
          <w:sz w:val="28"/>
          <w:szCs w:val="28"/>
        </w:rPr>
        <w:t>Балтайского</w:t>
      </w:r>
      <w:proofErr w:type="spellEnd"/>
      <w:r>
        <w:rPr>
          <w:bCs/>
          <w:sz w:val="28"/>
          <w:szCs w:val="28"/>
        </w:rPr>
        <w:t xml:space="preserve"> муниципального района Саратовской области была проведена внешняя проверка годовой бюджетной отчетности </w:t>
      </w:r>
      <w:proofErr w:type="spellStart"/>
      <w:r>
        <w:rPr>
          <w:bCs/>
          <w:sz w:val="28"/>
          <w:szCs w:val="28"/>
        </w:rPr>
        <w:t>Барнуковского</w:t>
      </w:r>
      <w:proofErr w:type="spellEnd"/>
      <w:r>
        <w:rPr>
          <w:bCs/>
          <w:sz w:val="28"/>
          <w:szCs w:val="28"/>
        </w:rPr>
        <w:t xml:space="preserve"> </w:t>
      </w:r>
      <w:r w:rsidRPr="00213D93">
        <w:rPr>
          <w:bCs/>
          <w:sz w:val="28"/>
          <w:szCs w:val="28"/>
        </w:rPr>
        <w:t xml:space="preserve"> м</w:t>
      </w:r>
      <w:r>
        <w:rPr>
          <w:bCs/>
          <w:sz w:val="28"/>
          <w:szCs w:val="28"/>
        </w:rPr>
        <w:t>униципального</w:t>
      </w:r>
      <w:r w:rsidRPr="00213D93">
        <w:rPr>
          <w:bCs/>
          <w:sz w:val="28"/>
          <w:szCs w:val="28"/>
        </w:rPr>
        <w:t xml:space="preserve"> образовани</w:t>
      </w:r>
      <w:r>
        <w:rPr>
          <w:bCs/>
          <w:sz w:val="28"/>
          <w:szCs w:val="28"/>
        </w:rPr>
        <w:t xml:space="preserve">я </w:t>
      </w:r>
      <w:proofErr w:type="spellStart"/>
      <w:r>
        <w:rPr>
          <w:bCs/>
          <w:sz w:val="28"/>
          <w:szCs w:val="28"/>
        </w:rPr>
        <w:t>Балтайского</w:t>
      </w:r>
      <w:proofErr w:type="spellEnd"/>
      <w:r>
        <w:rPr>
          <w:bCs/>
          <w:sz w:val="28"/>
          <w:szCs w:val="28"/>
        </w:rPr>
        <w:t xml:space="preserve"> муниципального района Саратовской области за 2024 год.</w:t>
      </w:r>
    </w:p>
    <w:p w:rsidR="001C5EDE" w:rsidRDefault="001C5EDE" w:rsidP="001C5EDE">
      <w:pPr>
        <w:tabs>
          <w:tab w:val="left" w:pos="684"/>
        </w:tabs>
        <w:ind w:firstLine="68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Сведения о дебиторской и кредиторской задолженности представлены по форме 0503169 в соответствии с данной формой: </w:t>
      </w:r>
    </w:p>
    <w:p w:rsidR="002F6B6B" w:rsidRDefault="00F00588" w:rsidP="00864083">
      <w:pPr>
        <w:tabs>
          <w:tab w:val="left" w:pos="684"/>
        </w:tabs>
        <w:ind w:firstLine="684"/>
        <w:rPr>
          <w:bCs/>
          <w:sz w:val="28"/>
          <w:szCs w:val="28"/>
        </w:rPr>
      </w:pPr>
      <w:r>
        <w:rPr>
          <w:bCs/>
          <w:sz w:val="28"/>
          <w:szCs w:val="28"/>
        </w:rPr>
        <w:t>Кредиторская задолженность п</w:t>
      </w:r>
      <w:r w:rsidR="001C5EDE">
        <w:rPr>
          <w:bCs/>
          <w:sz w:val="28"/>
          <w:szCs w:val="28"/>
        </w:rPr>
        <w:t xml:space="preserve">о состоянию на 01.01.2025 года </w:t>
      </w:r>
      <w:r w:rsidR="00864083">
        <w:rPr>
          <w:bCs/>
          <w:sz w:val="28"/>
          <w:szCs w:val="28"/>
        </w:rPr>
        <w:t>сложилась в сумме 469,7 тыс. рублей, из них просроченная задолженность составляет 114,1 тыс.  рублей.  данная задолженность образовалась в связи с неисполнением доходной части  бюджета</w:t>
      </w:r>
      <w:proofErr w:type="gramStart"/>
      <w:r w:rsidR="00864083">
        <w:rPr>
          <w:bCs/>
          <w:sz w:val="28"/>
          <w:szCs w:val="28"/>
        </w:rPr>
        <w:t xml:space="preserve"> .</w:t>
      </w:r>
      <w:proofErr w:type="gramEnd"/>
      <w:r w:rsidR="00864083">
        <w:rPr>
          <w:bCs/>
          <w:sz w:val="28"/>
          <w:szCs w:val="28"/>
        </w:rPr>
        <w:t xml:space="preserve"> </w:t>
      </w:r>
    </w:p>
    <w:p w:rsidR="001C5EDE" w:rsidRPr="001C5EDE" w:rsidRDefault="00864083">
      <w:pPr>
        <w:tabs>
          <w:tab w:val="left" w:pos="684"/>
        </w:tabs>
        <w:ind w:firstLine="684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Дебиторская задолженность по бюджетной деятельности  по состоянию на 01.01.2025 года сложилась в сумме 4420,9 тыс. рублей, которая образовалась по счету  «расчеты с плательщиками налоговых доходов».</w:t>
      </w:r>
    </w:p>
    <w:p w:rsidR="004110E5" w:rsidRDefault="004110E5">
      <w:pPr>
        <w:tabs>
          <w:tab w:val="left" w:pos="684"/>
        </w:tabs>
        <w:ind w:firstLine="684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Общая стоимость имущества на конец отчет</w:t>
      </w:r>
      <w:r w:rsidR="00864083">
        <w:rPr>
          <w:rFonts w:cs="Times New Roman"/>
          <w:color w:val="000000" w:themeColor="text1"/>
          <w:sz w:val="28"/>
          <w:szCs w:val="28"/>
        </w:rPr>
        <w:t>ного периода составила 5292,8 т</w:t>
      </w:r>
      <w:r>
        <w:rPr>
          <w:rFonts w:cs="Times New Roman"/>
          <w:color w:val="000000" w:themeColor="text1"/>
          <w:sz w:val="28"/>
          <w:szCs w:val="28"/>
        </w:rPr>
        <w:t>ыс. рублей, амортизация 4 471,3 тыс. рублей.</w:t>
      </w:r>
    </w:p>
    <w:p w:rsidR="001C5EDE" w:rsidRPr="002F6B6B" w:rsidRDefault="002F6B6B" w:rsidP="00171370">
      <w:pPr>
        <w:tabs>
          <w:tab w:val="left" w:pos="684"/>
        </w:tabs>
        <w:ind w:firstLine="684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Перед составлением годовой бюджетной отчетности за 2024 год была проведена инвентаризация имущества, активов и обязательств по состоянию на </w:t>
      </w:r>
      <w:r w:rsidRPr="001D2F5E">
        <w:rPr>
          <w:rFonts w:cs="Times New Roman"/>
          <w:color w:val="000000" w:themeColor="text1"/>
          <w:sz w:val="28"/>
          <w:szCs w:val="28"/>
        </w:rPr>
        <w:t xml:space="preserve">1 декабря 2024 </w:t>
      </w:r>
      <w:r>
        <w:rPr>
          <w:rFonts w:cs="Times New Roman"/>
          <w:color w:val="000000" w:themeColor="text1"/>
          <w:sz w:val="28"/>
          <w:szCs w:val="28"/>
        </w:rPr>
        <w:t>года. Расхождений не установлено.</w:t>
      </w:r>
    </w:p>
    <w:p w:rsidR="001C5EDE" w:rsidRDefault="001C5EDE">
      <w:pPr>
        <w:tabs>
          <w:tab w:val="left" w:pos="684"/>
        </w:tabs>
        <w:ind w:firstLine="684"/>
        <w:jc w:val="both"/>
        <w:rPr>
          <w:rFonts w:cs="Times New Roman"/>
          <w:color w:val="FF0000"/>
          <w:sz w:val="28"/>
          <w:szCs w:val="28"/>
        </w:rPr>
      </w:pPr>
    </w:p>
    <w:p w:rsidR="00C70768" w:rsidRDefault="00513485" w:rsidP="00823419">
      <w:pPr>
        <w:spacing w:line="360" w:lineRule="auto"/>
        <w:ind w:left="-57"/>
        <w:jc w:val="center"/>
        <w:outlineLvl w:val="0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5. Выводы</w:t>
      </w:r>
    </w:p>
    <w:p w:rsidR="002F6B6B" w:rsidRDefault="002F6B6B" w:rsidP="00823419">
      <w:pPr>
        <w:spacing w:line="360" w:lineRule="auto"/>
        <w:ind w:left="-57"/>
        <w:jc w:val="center"/>
        <w:outlineLvl w:val="0"/>
        <w:rPr>
          <w:rFonts w:cs="Times New Roman"/>
          <w:b/>
          <w:sz w:val="26"/>
          <w:szCs w:val="26"/>
        </w:rPr>
      </w:pPr>
    </w:p>
    <w:p w:rsidR="002F6B6B" w:rsidRDefault="003A3BB8" w:rsidP="003A3BB8">
      <w:pPr>
        <w:outlineLvl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2F6B6B" w:rsidRPr="002F6B6B">
        <w:rPr>
          <w:rFonts w:cs="Times New Roman"/>
          <w:sz w:val="28"/>
          <w:szCs w:val="28"/>
        </w:rPr>
        <w:t>Контрольн</w:t>
      </w:r>
      <w:proofErr w:type="gramStart"/>
      <w:r w:rsidR="002F6B6B" w:rsidRPr="002F6B6B">
        <w:rPr>
          <w:rFonts w:cs="Times New Roman"/>
          <w:sz w:val="28"/>
          <w:szCs w:val="28"/>
        </w:rPr>
        <w:t>о-</w:t>
      </w:r>
      <w:proofErr w:type="gramEnd"/>
      <w:r w:rsidR="002F6B6B">
        <w:rPr>
          <w:rFonts w:cs="Times New Roman"/>
          <w:sz w:val="28"/>
          <w:szCs w:val="28"/>
        </w:rPr>
        <w:t xml:space="preserve"> счетной комиссией </w:t>
      </w:r>
      <w:proofErr w:type="spellStart"/>
      <w:r w:rsidR="002F6B6B">
        <w:rPr>
          <w:rFonts w:cs="Times New Roman"/>
          <w:sz w:val="28"/>
          <w:szCs w:val="28"/>
        </w:rPr>
        <w:t>Балтайского</w:t>
      </w:r>
      <w:proofErr w:type="spellEnd"/>
      <w:r w:rsidR="002F6B6B">
        <w:rPr>
          <w:rFonts w:cs="Times New Roman"/>
          <w:sz w:val="28"/>
          <w:szCs w:val="28"/>
        </w:rPr>
        <w:t xml:space="preserve"> муниципального района Саратовской области </w:t>
      </w:r>
      <w:r>
        <w:rPr>
          <w:rFonts w:cs="Times New Roman"/>
          <w:sz w:val="28"/>
          <w:szCs w:val="28"/>
        </w:rPr>
        <w:t xml:space="preserve">проведена проверка годовой бюджетной отчетности </w:t>
      </w:r>
      <w:proofErr w:type="spellStart"/>
      <w:r>
        <w:rPr>
          <w:rFonts w:cs="Times New Roman"/>
          <w:sz w:val="28"/>
          <w:szCs w:val="28"/>
        </w:rPr>
        <w:t>Барнуковского</w:t>
      </w:r>
      <w:proofErr w:type="spellEnd"/>
      <w:r>
        <w:rPr>
          <w:rFonts w:cs="Times New Roman"/>
          <w:sz w:val="28"/>
          <w:szCs w:val="28"/>
        </w:rPr>
        <w:t xml:space="preserve">  муниципального образования </w:t>
      </w:r>
      <w:proofErr w:type="spellStart"/>
      <w:r>
        <w:rPr>
          <w:rFonts w:cs="Times New Roman"/>
          <w:sz w:val="28"/>
          <w:szCs w:val="28"/>
        </w:rPr>
        <w:t>Балтайского</w:t>
      </w:r>
      <w:proofErr w:type="spellEnd"/>
      <w:r>
        <w:rPr>
          <w:rFonts w:cs="Times New Roman"/>
          <w:sz w:val="28"/>
          <w:szCs w:val="28"/>
        </w:rPr>
        <w:t xml:space="preserve"> района Саратовской области.</w:t>
      </w:r>
    </w:p>
    <w:p w:rsidR="003A3BB8" w:rsidRDefault="003A3BB8" w:rsidP="003A3BB8">
      <w:pPr>
        <w:outlineLvl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Показатели годового отчета об исполнении бюджета </w:t>
      </w:r>
      <w:proofErr w:type="spellStart"/>
      <w:r>
        <w:rPr>
          <w:rFonts w:cs="Times New Roman"/>
          <w:sz w:val="28"/>
          <w:szCs w:val="28"/>
        </w:rPr>
        <w:t>Барнуковского</w:t>
      </w:r>
      <w:proofErr w:type="spellEnd"/>
      <w:r>
        <w:rPr>
          <w:rFonts w:cs="Times New Roman"/>
          <w:sz w:val="28"/>
          <w:szCs w:val="28"/>
        </w:rPr>
        <w:t xml:space="preserve">  муниципального образования </w:t>
      </w:r>
      <w:proofErr w:type="spellStart"/>
      <w:r>
        <w:rPr>
          <w:rFonts w:cs="Times New Roman"/>
          <w:sz w:val="28"/>
          <w:szCs w:val="28"/>
        </w:rPr>
        <w:t>Балтайского</w:t>
      </w:r>
      <w:proofErr w:type="spellEnd"/>
      <w:r>
        <w:rPr>
          <w:rFonts w:cs="Times New Roman"/>
          <w:sz w:val="28"/>
          <w:szCs w:val="28"/>
        </w:rPr>
        <w:t xml:space="preserve"> района Саратовской области за </w:t>
      </w:r>
      <w:r>
        <w:rPr>
          <w:rFonts w:cs="Times New Roman"/>
          <w:sz w:val="28"/>
          <w:szCs w:val="28"/>
        </w:rPr>
        <w:lastRenderedPageBreak/>
        <w:t>2024 год соответствуют показателям исполнения бюджета, установленным в ходе проверки.</w:t>
      </w:r>
    </w:p>
    <w:p w:rsidR="003A3BB8" w:rsidRDefault="003A3BB8" w:rsidP="003A3BB8">
      <w:pPr>
        <w:outlineLvl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Основные параметры бюджета</w:t>
      </w:r>
      <w:r w:rsidRPr="003A3BB8"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Барнуковского</w:t>
      </w:r>
      <w:proofErr w:type="spellEnd"/>
      <w:r>
        <w:rPr>
          <w:rFonts w:cs="Times New Roman"/>
          <w:sz w:val="28"/>
          <w:szCs w:val="28"/>
        </w:rPr>
        <w:t xml:space="preserve">  муниципального образования </w:t>
      </w:r>
      <w:proofErr w:type="spellStart"/>
      <w:r>
        <w:rPr>
          <w:rFonts w:cs="Times New Roman"/>
          <w:sz w:val="28"/>
          <w:szCs w:val="28"/>
        </w:rPr>
        <w:t>Балтайского</w:t>
      </w:r>
      <w:proofErr w:type="spellEnd"/>
      <w:r>
        <w:rPr>
          <w:rFonts w:cs="Times New Roman"/>
          <w:sz w:val="28"/>
          <w:szCs w:val="28"/>
        </w:rPr>
        <w:t xml:space="preserve"> района Саратовской области выполнены</w:t>
      </w:r>
      <w:proofErr w:type="gramStart"/>
      <w:r>
        <w:rPr>
          <w:rFonts w:cs="Times New Roman"/>
          <w:sz w:val="28"/>
          <w:szCs w:val="28"/>
        </w:rPr>
        <w:t xml:space="preserve"> .</w:t>
      </w:r>
      <w:proofErr w:type="gramEnd"/>
    </w:p>
    <w:p w:rsidR="003A3BB8" w:rsidRDefault="003A3BB8" w:rsidP="003A3BB8">
      <w:pPr>
        <w:outlineLvl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В результате проверки полноты  и достоверности предоставленного отчета об исполнении бюджета </w:t>
      </w:r>
      <w:proofErr w:type="spellStart"/>
      <w:r>
        <w:rPr>
          <w:rFonts w:cs="Times New Roman"/>
          <w:sz w:val="28"/>
          <w:szCs w:val="28"/>
        </w:rPr>
        <w:t>Барнуковского</w:t>
      </w:r>
      <w:proofErr w:type="spellEnd"/>
      <w:r>
        <w:rPr>
          <w:rFonts w:cs="Times New Roman"/>
          <w:sz w:val="28"/>
          <w:szCs w:val="28"/>
        </w:rPr>
        <w:t xml:space="preserve">  муниципального образования </w:t>
      </w:r>
      <w:proofErr w:type="spellStart"/>
      <w:r>
        <w:rPr>
          <w:rFonts w:cs="Times New Roman"/>
          <w:sz w:val="28"/>
          <w:szCs w:val="28"/>
        </w:rPr>
        <w:t>Балтайского</w:t>
      </w:r>
      <w:proofErr w:type="spellEnd"/>
      <w:r>
        <w:rPr>
          <w:rFonts w:cs="Times New Roman"/>
          <w:sz w:val="28"/>
          <w:szCs w:val="28"/>
        </w:rPr>
        <w:t xml:space="preserve"> района Саратовской области замечания отсутствуют. </w:t>
      </w:r>
    </w:p>
    <w:p w:rsidR="003A3BB8" w:rsidRDefault="003A3BB8" w:rsidP="003A3BB8">
      <w:pPr>
        <w:outlineLvl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В нарушении ст.157 Бюджетного кодекса РФ, Федерального закона от 07.02.2011 года №6 администрацией </w:t>
      </w:r>
      <w:proofErr w:type="spellStart"/>
      <w:r>
        <w:rPr>
          <w:rFonts w:cs="Times New Roman"/>
          <w:sz w:val="28"/>
          <w:szCs w:val="28"/>
        </w:rPr>
        <w:t>Барнуковского</w:t>
      </w:r>
      <w:proofErr w:type="spellEnd"/>
      <w:r>
        <w:rPr>
          <w:rFonts w:cs="Times New Roman"/>
          <w:sz w:val="28"/>
          <w:szCs w:val="28"/>
        </w:rPr>
        <w:t xml:space="preserve">  муниципального образования </w:t>
      </w:r>
      <w:proofErr w:type="spellStart"/>
      <w:r>
        <w:rPr>
          <w:rFonts w:cs="Times New Roman"/>
          <w:sz w:val="28"/>
          <w:szCs w:val="28"/>
        </w:rPr>
        <w:t>Балтайского</w:t>
      </w:r>
      <w:proofErr w:type="spellEnd"/>
      <w:r>
        <w:rPr>
          <w:rFonts w:cs="Times New Roman"/>
          <w:sz w:val="28"/>
          <w:szCs w:val="28"/>
        </w:rPr>
        <w:t xml:space="preserve"> района Саратовской </w:t>
      </w:r>
      <w:proofErr w:type="spellStart"/>
      <w:r>
        <w:rPr>
          <w:rFonts w:cs="Times New Roman"/>
          <w:sz w:val="28"/>
          <w:szCs w:val="28"/>
        </w:rPr>
        <w:t>областив</w:t>
      </w:r>
      <w:proofErr w:type="spellEnd"/>
      <w:r>
        <w:rPr>
          <w:rFonts w:cs="Times New Roman"/>
          <w:sz w:val="28"/>
          <w:szCs w:val="28"/>
        </w:rPr>
        <w:t xml:space="preserve"> течении 2024 года не направлялись проекты решения о внесении изменений в бюджет </w:t>
      </w:r>
      <w:proofErr w:type="spellStart"/>
      <w:r>
        <w:rPr>
          <w:rFonts w:cs="Times New Roman"/>
          <w:sz w:val="28"/>
          <w:szCs w:val="28"/>
        </w:rPr>
        <w:t>Барнуковского</w:t>
      </w:r>
      <w:proofErr w:type="spellEnd"/>
      <w:r>
        <w:rPr>
          <w:rFonts w:cs="Times New Roman"/>
          <w:sz w:val="28"/>
          <w:szCs w:val="28"/>
        </w:rPr>
        <w:t xml:space="preserve">  муниципального образования </w:t>
      </w:r>
      <w:proofErr w:type="spellStart"/>
      <w:r>
        <w:rPr>
          <w:rFonts w:cs="Times New Roman"/>
          <w:sz w:val="28"/>
          <w:szCs w:val="28"/>
        </w:rPr>
        <w:t>Балтайского</w:t>
      </w:r>
      <w:proofErr w:type="spellEnd"/>
      <w:r>
        <w:rPr>
          <w:rFonts w:cs="Times New Roman"/>
          <w:sz w:val="28"/>
          <w:szCs w:val="28"/>
        </w:rPr>
        <w:t xml:space="preserve"> района Саратовской области, для проведения экспертизы, в том числе </w:t>
      </w:r>
      <w:proofErr w:type="spellStart"/>
      <w:r>
        <w:rPr>
          <w:rFonts w:cs="Times New Roman"/>
          <w:sz w:val="28"/>
          <w:szCs w:val="28"/>
        </w:rPr>
        <w:t>обосновонности</w:t>
      </w:r>
      <w:proofErr w:type="spellEnd"/>
      <w:r>
        <w:rPr>
          <w:rFonts w:cs="Times New Roman"/>
          <w:sz w:val="28"/>
          <w:szCs w:val="28"/>
        </w:rPr>
        <w:t xml:space="preserve"> показателей бюдже</w:t>
      </w:r>
      <w:r w:rsidR="007B7674">
        <w:rPr>
          <w:rFonts w:cs="Times New Roman"/>
          <w:sz w:val="28"/>
          <w:szCs w:val="28"/>
        </w:rPr>
        <w:t xml:space="preserve">та. </w:t>
      </w:r>
    </w:p>
    <w:p w:rsidR="007B7674" w:rsidRDefault="007B7674" w:rsidP="003A3BB8">
      <w:pPr>
        <w:outlineLvl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Предлагается</w:t>
      </w:r>
      <w:proofErr w:type="gramStart"/>
      <w:r>
        <w:rPr>
          <w:rFonts w:cs="Times New Roman"/>
          <w:sz w:val="28"/>
          <w:szCs w:val="28"/>
        </w:rPr>
        <w:t xml:space="preserve"> :</w:t>
      </w:r>
      <w:proofErr w:type="gramEnd"/>
    </w:p>
    <w:p w:rsidR="007B7674" w:rsidRDefault="007B7674" w:rsidP="003A3BB8">
      <w:pPr>
        <w:outlineLvl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Обеспечить соблюдение Бюджетного законодательства РФ, в том числе предоставление проектов решений о бюджете в КСК </w:t>
      </w:r>
      <w:proofErr w:type="spellStart"/>
      <w:r>
        <w:rPr>
          <w:rFonts w:cs="Times New Roman"/>
          <w:sz w:val="28"/>
          <w:szCs w:val="28"/>
        </w:rPr>
        <w:t>Балтайского</w:t>
      </w:r>
      <w:proofErr w:type="spellEnd"/>
      <w:r>
        <w:rPr>
          <w:rFonts w:cs="Times New Roman"/>
          <w:sz w:val="28"/>
          <w:szCs w:val="28"/>
        </w:rPr>
        <w:t xml:space="preserve"> муниципального района, иных нормативно правовых актов, в том числе проекты муниципальных программ.</w:t>
      </w:r>
    </w:p>
    <w:p w:rsidR="007B7674" w:rsidRDefault="007B7674" w:rsidP="007B7674">
      <w:pPr>
        <w:outlineLvl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Отчет об исполнении бюджета </w:t>
      </w:r>
      <w:proofErr w:type="spellStart"/>
      <w:r>
        <w:rPr>
          <w:rFonts w:cs="Times New Roman"/>
          <w:sz w:val="28"/>
          <w:szCs w:val="28"/>
        </w:rPr>
        <w:t>Барнуковского</w:t>
      </w:r>
      <w:proofErr w:type="spellEnd"/>
      <w:r>
        <w:rPr>
          <w:rFonts w:cs="Times New Roman"/>
          <w:sz w:val="28"/>
          <w:szCs w:val="28"/>
        </w:rPr>
        <w:t xml:space="preserve">  муниципального образования </w:t>
      </w:r>
      <w:proofErr w:type="spellStart"/>
      <w:r>
        <w:rPr>
          <w:rFonts w:cs="Times New Roman"/>
          <w:sz w:val="28"/>
          <w:szCs w:val="28"/>
        </w:rPr>
        <w:t>Балтайского</w:t>
      </w:r>
      <w:proofErr w:type="spellEnd"/>
      <w:r>
        <w:rPr>
          <w:rFonts w:cs="Times New Roman"/>
          <w:sz w:val="28"/>
          <w:szCs w:val="28"/>
        </w:rPr>
        <w:t xml:space="preserve"> </w:t>
      </w:r>
      <w:r w:rsidR="0024655B">
        <w:rPr>
          <w:rFonts w:cs="Times New Roman"/>
          <w:sz w:val="28"/>
          <w:szCs w:val="28"/>
        </w:rPr>
        <w:t xml:space="preserve"> муниципального </w:t>
      </w:r>
      <w:r>
        <w:rPr>
          <w:rFonts w:cs="Times New Roman"/>
          <w:sz w:val="28"/>
          <w:szCs w:val="28"/>
        </w:rPr>
        <w:t>района Саратовской области рассмотреть</w:t>
      </w:r>
      <w:r w:rsidR="0024655B">
        <w:rPr>
          <w:rFonts w:cs="Times New Roman"/>
          <w:sz w:val="28"/>
          <w:szCs w:val="28"/>
        </w:rPr>
        <w:t xml:space="preserve"> на  Совете </w:t>
      </w:r>
      <w:proofErr w:type="spellStart"/>
      <w:r w:rsidR="0024655B">
        <w:rPr>
          <w:rFonts w:cs="Times New Roman"/>
          <w:sz w:val="28"/>
          <w:szCs w:val="28"/>
        </w:rPr>
        <w:t>Барнуковского</w:t>
      </w:r>
      <w:proofErr w:type="spellEnd"/>
      <w:r w:rsidR="0024655B">
        <w:rPr>
          <w:rFonts w:cs="Times New Roman"/>
          <w:sz w:val="28"/>
          <w:szCs w:val="28"/>
        </w:rPr>
        <w:t xml:space="preserve"> муниципального образования </w:t>
      </w:r>
      <w:proofErr w:type="spellStart"/>
      <w:r w:rsidR="0024655B">
        <w:rPr>
          <w:rFonts w:cs="Times New Roman"/>
          <w:sz w:val="28"/>
          <w:szCs w:val="28"/>
        </w:rPr>
        <w:t>Балтайского</w:t>
      </w:r>
      <w:proofErr w:type="spellEnd"/>
      <w:r w:rsidR="0024655B">
        <w:rPr>
          <w:rFonts w:cs="Times New Roman"/>
          <w:sz w:val="28"/>
          <w:szCs w:val="28"/>
        </w:rPr>
        <w:t xml:space="preserve"> муниципального района Саратовской области.</w:t>
      </w:r>
    </w:p>
    <w:p w:rsidR="007B7674" w:rsidRDefault="0024655B" w:rsidP="007B7674">
      <w:pPr>
        <w:outlineLvl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7B7674">
        <w:rPr>
          <w:rFonts w:cs="Times New Roman"/>
          <w:sz w:val="28"/>
          <w:szCs w:val="28"/>
        </w:rPr>
        <w:t xml:space="preserve">Настоящее заключение о внешней проверке годового отчета об исполнении бюджета </w:t>
      </w:r>
      <w:proofErr w:type="spellStart"/>
      <w:r w:rsidR="007B7674">
        <w:rPr>
          <w:rFonts w:cs="Times New Roman"/>
          <w:sz w:val="28"/>
          <w:szCs w:val="28"/>
        </w:rPr>
        <w:t>Барнуковского</w:t>
      </w:r>
      <w:proofErr w:type="spellEnd"/>
      <w:r w:rsidR="007B7674">
        <w:rPr>
          <w:rFonts w:cs="Times New Roman"/>
          <w:sz w:val="28"/>
          <w:szCs w:val="28"/>
        </w:rPr>
        <w:t xml:space="preserve">  муниципального образования </w:t>
      </w:r>
      <w:proofErr w:type="spellStart"/>
      <w:r w:rsidR="007B7674">
        <w:rPr>
          <w:rFonts w:cs="Times New Roman"/>
          <w:sz w:val="28"/>
          <w:szCs w:val="28"/>
        </w:rPr>
        <w:t>Балтайского</w:t>
      </w:r>
      <w:proofErr w:type="spellEnd"/>
      <w:r w:rsidR="007B7674">
        <w:rPr>
          <w:rFonts w:cs="Times New Roman"/>
          <w:sz w:val="28"/>
          <w:szCs w:val="28"/>
        </w:rPr>
        <w:t xml:space="preserve"> района Саратовской </w:t>
      </w:r>
      <w:proofErr w:type="spellStart"/>
      <w:r w:rsidR="007B7674">
        <w:rPr>
          <w:rFonts w:cs="Times New Roman"/>
          <w:sz w:val="28"/>
          <w:szCs w:val="28"/>
        </w:rPr>
        <w:t>об</w:t>
      </w:r>
      <w:r>
        <w:rPr>
          <w:rFonts w:cs="Times New Roman"/>
          <w:sz w:val="28"/>
          <w:szCs w:val="28"/>
        </w:rPr>
        <w:t>ластиза</w:t>
      </w:r>
      <w:proofErr w:type="spellEnd"/>
      <w:r>
        <w:rPr>
          <w:rFonts w:cs="Times New Roman"/>
          <w:sz w:val="28"/>
          <w:szCs w:val="28"/>
        </w:rPr>
        <w:t xml:space="preserve"> 202</w:t>
      </w:r>
      <w:r w:rsidR="00864083">
        <w:rPr>
          <w:rFonts w:cs="Times New Roman"/>
          <w:sz w:val="28"/>
          <w:szCs w:val="28"/>
        </w:rPr>
        <w:t>4 год составлено на 10</w:t>
      </w:r>
      <w:r w:rsidR="007B7674">
        <w:rPr>
          <w:rFonts w:cs="Times New Roman"/>
          <w:sz w:val="28"/>
          <w:szCs w:val="28"/>
        </w:rPr>
        <w:t xml:space="preserve"> листах, в трех экземплярах, один из них предоставляется в администрацию</w:t>
      </w:r>
      <w:r w:rsidR="007B7674" w:rsidRPr="007B7674">
        <w:rPr>
          <w:rFonts w:cs="Times New Roman"/>
          <w:sz w:val="28"/>
          <w:szCs w:val="28"/>
        </w:rPr>
        <w:t xml:space="preserve"> </w:t>
      </w:r>
      <w:proofErr w:type="spellStart"/>
      <w:r w:rsidR="007B7674">
        <w:rPr>
          <w:rFonts w:cs="Times New Roman"/>
          <w:sz w:val="28"/>
          <w:szCs w:val="28"/>
        </w:rPr>
        <w:t>Барнуковского</w:t>
      </w:r>
      <w:proofErr w:type="spellEnd"/>
      <w:r w:rsidR="007B7674">
        <w:rPr>
          <w:rFonts w:cs="Times New Roman"/>
          <w:sz w:val="28"/>
          <w:szCs w:val="28"/>
        </w:rPr>
        <w:t xml:space="preserve">  муниципального образования </w:t>
      </w:r>
      <w:proofErr w:type="spellStart"/>
      <w:r w:rsidR="007B7674">
        <w:rPr>
          <w:rFonts w:cs="Times New Roman"/>
          <w:sz w:val="28"/>
          <w:szCs w:val="28"/>
        </w:rPr>
        <w:t>Балтайского</w:t>
      </w:r>
      <w:proofErr w:type="spellEnd"/>
      <w:r w:rsidR="007B7674">
        <w:rPr>
          <w:rFonts w:cs="Times New Roman"/>
          <w:sz w:val="28"/>
          <w:szCs w:val="28"/>
        </w:rPr>
        <w:t xml:space="preserve"> района Саратовской области, второй экземпляр направляется в Финансовое управление </w:t>
      </w:r>
      <w:r w:rsidR="00870EAB">
        <w:rPr>
          <w:rFonts w:cs="Times New Roman"/>
          <w:sz w:val="28"/>
          <w:szCs w:val="28"/>
        </w:rPr>
        <w:t xml:space="preserve"> администрации </w:t>
      </w:r>
      <w:proofErr w:type="spellStart"/>
      <w:r w:rsidR="00870EAB">
        <w:rPr>
          <w:rFonts w:cs="Times New Roman"/>
          <w:sz w:val="28"/>
          <w:szCs w:val="28"/>
        </w:rPr>
        <w:t>Балтайского</w:t>
      </w:r>
      <w:proofErr w:type="spellEnd"/>
      <w:r w:rsidR="007B7674">
        <w:rPr>
          <w:rFonts w:cs="Times New Roman"/>
          <w:sz w:val="28"/>
          <w:szCs w:val="28"/>
        </w:rPr>
        <w:t xml:space="preserve"> </w:t>
      </w:r>
      <w:proofErr w:type="spellStart"/>
      <w:r w:rsidR="007B7674">
        <w:rPr>
          <w:rFonts w:cs="Times New Roman"/>
          <w:sz w:val="28"/>
          <w:szCs w:val="28"/>
        </w:rPr>
        <w:t>муниципалного</w:t>
      </w:r>
      <w:proofErr w:type="spellEnd"/>
      <w:r w:rsidR="007B7674">
        <w:rPr>
          <w:rFonts w:cs="Times New Roman"/>
          <w:sz w:val="28"/>
          <w:szCs w:val="28"/>
        </w:rPr>
        <w:t xml:space="preserve"> района</w:t>
      </w:r>
      <w:r w:rsidR="00870EAB">
        <w:rPr>
          <w:rFonts w:cs="Times New Roman"/>
          <w:sz w:val="28"/>
          <w:szCs w:val="28"/>
        </w:rPr>
        <w:t>, третий экземпляр остается в распоряжении Контрольн</w:t>
      </w:r>
      <w:proofErr w:type="gramStart"/>
      <w:r w:rsidR="00870EAB">
        <w:rPr>
          <w:rFonts w:cs="Times New Roman"/>
          <w:sz w:val="28"/>
          <w:szCs w:val="28"/>
        </w:rPr>
        <w:t>о-</w:t>
      </w:r>
      <w:proofErr w:type="gramEnd"/>
      <w:r w:rsidR="00870EAB">
        <w:rPr>
          <w:rFonts w:cs="Times New Roman"/>
          <w:sz w:val="28"/>
          <w:szCs w:val="28"/>
        </w:rPr>
        <w:t xml:space="preserve"> счетной комиссии </w:t>
      </w:r>
      <w:proofErr w:type="spellStart"/>
      <w:r w:rsidR="00870EAB">
        <w:rPr>
          <w:rFonts w:cs="Times New Roman"/>
          <w:sz w:val="28"/>
          <w:szCs w:val="28"/>
        </w:rPr>
        <w:t>Балтайского</w:t>
      </w:r>
      <w:proofErr w:type="spellEnd"/>
      <w:r w:rsidR="00870EAB">
        <w:rPr>
          <w:rFonts w:cs="Times New Roman"/>
          <w:sz w:val="28"/>
          <w:szCs w:val="28"/>
        </w:rPr>
        <w:t xml:space="preserve"> муниципального района.</w:t>
      </w:r>
    </w:p>
    <w:p w:rsidR="007B7674" w:rsidRDefault="007B7674" w:rsidP="003A3BB8">
      <w:pPr>
        <w:outlineLvl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</w:p>
    <w:p w:rsidR="007B7674" w:rsidRDefault="007B7674" w:rsidP="003A3BB8">
      <w:pPr>
        <w:outlineLvl w:val="0"/>
        <w:rPr>
          <w:rFonts w:cs="Times New Roman"/>
          <w:sz w:val="28"/>
          <w:szCs w:val="28"/>
        </w:rPr>
      </w:pPr>
    </w:p>
    <w:p w:rsidR="003A3BB8" w:rsidRPr="002F6B6B" w:rsidRDefault="003A3BB8" w:rsidP="003A3BB8">
      <w:pPr>
        <w:outlineLvl w:val="0"/>
        <w:rPr>
          <w:rFonts w:cs="Times New Roman"/>
          <w:sz w:val="28"/>
          <w:szCs w:val="28"/>
        </w:rPr>
      </w:pPr>
    </w:p>
    <w:p w:rsidR="00C70768" w:rsidRDefault="00C70768">
      <w:pPr>
        <w:ind w:left="60" w:firstLine="660"/>
        <w:jc w:val="both"/>
        <w:rPr>
          <w:sz w:val="28"/>
          <w:szCs w:val="28"/>
        </w:rPr>
      </w:pPr>
    </w:p>
    <w:p w:rsidR="0051782D" w:rsidRPr="0051782D" w:rsidRDefault="0051782D" w:rsidP="0051782D">
      <w:pPr>
        <w:jc w:val="both"/>
        <w:rPr>
          <w:rFonts w:cs="Times New Roman"/>
          <w:b/>
          <w:color w:val="auto"/>
          <w:sz w:val="26"/>
          <w:szCs w:val="26"/>
          <w:lang w:eastAsia="ru-RU"/>
        </w:rPr>
      </w:pPr>
      <w:bookmarkStart w:id="2" w:name="_Hlk38891793"/>
      <w:r w:rsidRPr="0051782D">
        <w:rPr>
          <w:rFonts w:cs="Times New Roman"/>
          <w:b/>
          <w:color w:val="auto"/>
          <w:sz w:val="26"/>
          <w:szCs w:val="26"/>
          <w:lang w:eastAsia="ru-RU"/>
        </w:rPr>
        <w:t xml:space="preserve">Председатель КСК </w:t>
      </w:r>
      <w:proofErr w:type="spellStart"/>
      <w:r w:rsidRPr="0051782D">
        <w:rPr>
          <w:rFonts w:cs="Times New Roman"/>
          <w:b/>
          <w:color w:val="auto"/>
          <w:sz w:val="26"/>
          <w:szCs w:val="26"/>
          <w:lang w:eastAsia="ru-RU"/>
        </w:rPr>
        <w:t>Балтайского</w:t>
      </w:r>
      <w:proofErr w:type="spellEnd"/>
      <w:r w:rsidRPr="0051782D">
        <w:rPr>
          <w:rFonts w:cs="Times New Roman"/>
          <w:b/>
          <w:color w:val="auto"/>
          <w:sz w:val="26"/>
          <w:szCs w:val="26"/>
          <w:lang w:eastAsia="ru-RU"/>
        </w:rPr>
        <w:t xml:space="preserve"> МР  </w:t>
      </w:r>
      <w:r w:rsidR="000D2B70">
        <w:rPr>
          <w:rFonts w:cs="Times New Roman"/>
          <w:b/>
          <w:color w:val="auto"/>
          <w:sz w:val="26"/>
          <w:szCs w:val="26"/>
          <w:lang w:eastAsia="ru-RU"/>
        </w:rPr>
        <w:t xml:space="preserve">                                   </w:t>
      </w:r>
      <w:proofErr w:type="spellStart"/>
      <w:r w:rsidR="000D2B70">
        <w:rPr>
          <w:rFonts w:cs="Times New Roman"/>
          <w:b/>
          <w:color w:val="auto"/>
          <w:sz w:val="26"/>
          <w:szCs w:val="26"/>
          <w:lang w:eastAsia="ru-RU"/>
        </w:rPr>
        <w:t>А.И.Левахина</w:t>
      </w:r>
      <w:proofErr w:type="spellEnd"/>
    </w:p>
    <w:bookmarkEnd w:id="2"/>
    <w:p w:rsidR="00C70768" w:rsidRDefault="00C70768" w:rsidP="0051782D">
      <w:pPr>
        <w:jc w:val="both"/>
      </w:pPr>
    </w:p>
    <w:sectPr w:rsidR="00C70768" w:rsidSect="00633FF5">
      <w:footerReference w:type="default" r:id="rId9"/>
      <w:pgSz w:w="11906" w:h="16838"/>
      <w:pgMar w:top="1134" w:right="1134" w:bottom="1134" w:left="1701" w:header="709" w:footer="709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960" w:rsidRDefault="00233960">
      <w:r>
        <w:separator/>
      </w:r>
    </w:p>
  </w:endnote>
  <w:endnote w:type="continuationSeparator" w:id="0">
    <w:p w:rsidR="00233960" w:rsidRDefault="00233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3C3" w:rsidRDefault="007D3BC7">
    <w:pPr>
      <w:pStyle w:val="afd"/>
      <w:tabs>
        <w:tab w:val="clear" w:pos="9353"/>
        <w:tab w:val="right" w:pos="8993"/>
      </w:tabs>
      <w:ind w:right="360"/>
      <w:rPr>
        <w:rFonts w:cs="Times New Roman"/>
      </w:rPr>
    </w:pPr>
    <w:r w:rsidRPr="007D3BC7">
      <w:pict>
        <v:shapetype id="_x0000_t202" coordsize="21600,21600" o:spt="202" path="m,l,21600r21600,l21600,xe">
          <v:stroke joinstyle="miter"/>
          <v:path gradientshapeok="t" o:connecttype="rect"/>
        </v:shapetype>
        <v:shape id="shape 0" o:spid="_x0000_s2050" type="#_x0000_t202" style="position:absolute;margin-left:533.3pt;margin-top:-1.3pt;width:28.3pt;height:13.5pt;z-index:524288;visibility:visible;mso-wrap-distance-left:0;mso-wrap-distance-right:0;mso-position-horizontal-relative:page" stroked="f">
          <v:fill opacity="100f"/>
          <v:textbox inset="0,0,0,0">
            <w:txbxContent>
              <w:p w:rsidR="006413C3" w:rsidRDefault="007D3BC7">
                <w:pPr>
                  <w:pStyle w:val="afd"/>
                </w:pPr>
                <w:r>
                  <w:rPr>
                    <w:rStyle w:val="af6"/>
                    <w:color w:val="808080"/>
                  </w:rPr>
                  <w:fldChar w:fldCharType="begin"/>
                </w:r>
                <w:r w:rsidR="006413C3">
                  <w:rPr>
                    <w:rStyle w:val="af6"/>
                    <w:color w:val="808080"/>
                  </w:rPr>
                  <w:instrText xml:space="preserve"> PAGE </w:instrText>
                </w:r>
                <w:r>
                  <w:rPr>
                    <w:rStyle w:val="af6"/>
                    <w:color w:val="808080"/>
                  </w:rPr>
                  <w:fldChar w:fldCharType="separate"/>
                </w:r>
                <w:r w:rsidR="00F00588">
                  <w:rPr>
                    <w:rStyle w:val="af6"/>
                    <w:noProof/>
                    <w:color w:val="808080"/>
                  </w:rPr>
                  <w:t>9</w:t>
                </w:r>
                <w:r>
                  <w:rPr>
                    <w:rStyle w:val="af6"/>
                    <w:color w:val="808080"/>
                  </w:rPr>
                  <w:fldChar w:fldCharType="end"/>
                </w:r>
              </w:p>
              <w:p w:rsidR="006413C3" w:rsidRDefault="006413C3"/>
            </w:txbxContent>
          </v:textbox>
          <w10:wrap type="square" anchorx="page"/>
        </v:shape>
      </w:pict>
    </w:r>
    <w:r w:rsidRPr="007D3BC7">
      <w:pict>
        <v:shape id="shape 1" o:spid="_x0000_s2049" type="#_x0000_t202" style="position:absolute;margin-left:485.1pt;margin-top:3.2pt;width:31pt;height:8.6pt;z-index:251658241;visibility:visible;mso-wrap-distance-left:0;mso-wrap-distance-right:0" stroked="f">
          <v:fill opacity="100f"/>
          <v:textbox inset="0,0,0,0">
            <w:txbxContent>
              <w:p w:rsidR="006413C3" w:rsidRDefault="006413C3"/>
              <w:p w:rsidR="006413C3" w:rsidRDefault="006413C3"/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960" w:rsidRDefault="00233960">
      <w:r>
        <w:separator/>
      </w:r>
    </w:p>
  </w:footnote>
  <w:footnote w:type="continuationSeparator" w:id="0">
    <w:p w:rsidR="00233960" w:rsidRDefault="002339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1677C"/>
    <w:multiLevelType w:val="hybridMultilevel"/>
    <w:tmpl w:val="BFDCD2A8"/>
    <w:lvl w:ilvl="0" w:tplc="F9AE358A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723A9B52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2FA07456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88D6E43C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85D2694C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02DAAD82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F954A6EE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A664E6E2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EE4A4EE2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19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</w:compat>
  <w:rsids>
    <w:rsidRoot w:val="00C70768"/>
    <w:rsid w:val="00031384"/>
    <w:rsid w:val="00040B37"/>
    <w:rsid w:val="000D2B70"/>
    <w:rsid w:val="000E7099"/>
    <w:rsid w:val="00111B0A"/>
    <w:rsid w:val="001227AD"/>
    <w:rsid w:val="00152DBD"/>
    <w:rsid w:val="00155F07"/>
    <w:rsid w:val="00171370"/>
    <w:rsid w:val="00181A05"/>
    <w:rsid w:val="001939FB"/>
    <w:rsid w:val="001C5EDE"/>
    <w:rsid w:val="001D2F5E"/>
    <w:rsid w:val="00213D93"/>
    <w:rsid w:val="00233960"/>
    <w:rsid w:val="00241CD9"/>
    <w:rsid w:val="0024655B"/>
    <w:rsid w:val="00264265"/>
    <w:rsid w:val="002947C2"/>
    <w:rsid w:val="00297016"/>
    <w:rsid w:val="002F6B6B"/>
    <w:rsid w:val="00324229"/>
    <w:rsid w:val="00374752"/>
    <w:rsid w:val="003A05C8"/>
    <w:rsid w:val="003A1577"/>
    <w:rsid w:val="003A3BB8"/>
    <w:rsid w:val="003E271F"/>
    <w:rsid w:val="004061BE"/>
    <w:rsid w:val="00410C56"/>
    <w:rsid w:val="004110E5"/>
    <w:rsid w:val="0043786D"/>
    <w:rsid w:val="00484BA2"/>
    <w:rsid w:val="004A4575"/>
    <w:rsid w:val="004B5869"/>
    <w:rsid w:val="004D0CAF"/>
    <w:rsid w:val="00513485"/>
    <w:rsid w:val="00513CC4"/>
    <w:rsid w:val="0051782D"/>
    <w:rsid w:val="00581639"/>
    <w:rsid w:val="0058473C"/>
    <w:rsid w:val="005B4660"/>
    <w:rsid w:val="005B6236"/>
    <w:rsid w:val="005E4F3C"/>
    <w:rsid w:val="005F4652"/>
    <w:rsid w:val="005F48B8"/>
    <w:rsid w:val="005F606C"/>
    <w:rsid w:val="006324F4"/>
    <w:rsid w:val="00633FF5"/>
    <w:rsid w:val="006413C3"/>
    <w:rsid w:val="006448F4"/>
    <w:rsid w:val="0067338B"/>
    <w:rsid w:val="006847BB"/>
    <w:rsid w:val="00686FE4"/>
    <w:rsid w:val="006A7FE4"/>
    <w:rsid w:val="006C319B"/>
    <w:rsid w:val="00733217"/>
    <w:rsid w:val="00766E5D"/>
    <w:rsid w:val="00782773"/>
    <w:rsid w:val="00792FCC"/>
    <w:rsid w:val="007A2A5B"/>
    <w:rsid w:val="007B7674"/>
    <w:rsid w:val="007C1DF1"/>
    <w:rsid w:val="007D3BC7"/>
    <w:rsid w:val="00807FB1"/>
    <w:rsid w:val="00811FD9"/>
    <w:rsid w:val="00823419"/>
    <w:rsid w:val="00844606"/>
    <w:rsid w:val="00864083"/>
    <w:rsid w:val="00870EAB"/>
    <w:rsid w:val="00873FC2"/>
    <w:rsid w:val="008A1C68"/>
    <w:rsid w:val="008C2699"/>
    <w:rsid w:val="008D7BC3"/>
    <w:rsid w:val="008F2588"/>
    <w:rsid w:val="00967C2A"/>
    <w:rsid w:val="00981F43"/>
    <w:rsid w:val="00997C89"/>
    <w:rsid w:val="009D796B"/>
    <w:rsid w:val="00A063FE"/>
    <w:rsid w:val="00A167F2"/>
    <w:rsid w:val="00A67957"/>
    <w:rsid w:val="00A93168"/>
    <w:rsid w:val="00A95AB4"/>
    <w:rsid w:val="00AA3967"/>
    <w:rsid w:val="00AB121C"/>
    <w:rsid w:val="00AB370A"/>
    <w:rsid w:val="00AB61C0"/>
    <w:rsid w:val="00AC6BDE"/>
    <w:rsid w:val="00AD353A"/>
    <w:rsid w:val="00AD53D2"/>
    <w:rsid w:val="00AF3B59"/>
    <w:rsid w:val="00AF7B8F"/>
    <w:rsid w:val="00B41596"/>
    <w:rsid w:val="00B42556"/>
    <w:rsid w:val="00B570B6"/>
    <w:rsid w:val="00B92203"/>
    <w:rsid w:val="00BB616F"/>
    <w:rsid w:val="00C006A9"/>
    <w:rsid w:val="00C04A6D"/>
    <w:rsid w:val="00C24943"/>
    <w:rsid w:val="00C70768"/>
    <w:rsid w:val="00CE3B5B"/>
    <w:rsid w:val="00CE7F00"/>
    <w:rsid w:val="00D13796"/>
    <w:rsid w:val="00D211BB"/>
    <w:rsid w:val="00D47FBF"/>
    <w:rsid w:val="00D87188"/>
    <w:rsid w:val="00D94668"/>
    <w:rsid w:val="00DB2031"/>
    <w:rsid w:val="00DB4550"/>
    <w:rsid w:val="00DB6414"/>
    <w:rsid w:val="00E108C6"/>
    <w:rsid w:val="00E33BD4"/>
    <w:rsid w:val="00E40D78"/>
    <w:rsid w:val="00E5627C"/>
    <w:rsid w:val="00E74B70"/>
    <w:rsid w:val="00EA3F46"/>
    <w:rsid w:val="00EA4D96"/>
    <w:rsid w:val="00F00588"/>
    <w:rsid w:val="00F20356"/>
    <w:rsid w:val="00F51862"/>
    <w:rsid w:val="00F53811"/>
    <w:rsid w:val="00F63E02"/>
    <w:rsid w:val="00F803FA"/>
    <w:rsid w:val="00F84652"/>
    <w:rsid w:val="00FA4905"/>
    <w:rsid w:val="00FB74F7"/>
    <w:rsid w:val="00FD5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70768"/>
    <w:rPr>
      <w:rFonts w:cs="Mangal"/>
      <w:color w:val="000000"/>
      <w:sz w:val="24"/>
      <w:szCs w:val="24"/>
      <w:lang w:eastAsia="ar-SA"/>
    </w:rPr>
  </w:style>
  <w:style w:type="paragraph" w:styleId="1">
    <w:name w:val="heading 1"/>
    <w:basedOn w:val="a"/>
    <w:next w:val="a"/>
    <w:rsid w:val="00C70768"/>
    <w:pPr>
      <w:keepNext/>
      <w:keepLines/>
      <w:widowControl w:val="0"/>
      <w:numPr>
        <w:numId w:val="1"/>
      </w:numPr>
      <w:spacing w:before="240" w:after="6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rsid w:val="00C70768"/>
    <w:pPr>
      <w:numPr>
        <w:numId w:val="0"/>
      </w:numPr>
      <w:ind w:left="576" w:hanging="576"/>
      <w:outlineLvl w:val="1"/>
    </w:pPr>
    <w:rPr>
      <w:sz w:val="32"/>
      <w:szCs w:val="32"/>
    </w:rPr>
  </w:style>
  <w:style w:type="paragraph" w:styleId="3">
    <w:name w:val="heading 3"/>
    <w:basedOn w:val="2"/>
    <w:next w:val="a"/>
    <w:rsid w:val="00C70768"/>
    <w:pPr>
      <w:ind w:left="720" w:hanging="720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C7076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C70768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C7076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C70768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C7076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C70768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C7076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C70768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C70768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C70768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C70768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C70768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C7076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C7076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C70768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C70768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C7076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C7076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C70768"/>
    <w:pPr>
      <w:ind w:left="720"/>
      <w:contextualSpacing/>
    </w:pPr>
  </w:style>
  <w:style w:type="paragraph" w:styleId="a4">
    <w:name w:val="No Spacing"/>
    <w:uiPriority w:val="1"/>
    <w:qFormat/>
    <w:rsid w:val="00C70768"/>
  </w:style>
  <w:style w:type="paragraph" w:styleId="a5">
    <w:name w:val="Title"/>
    <w:basedOn w:val="a"/>
    <w:link w:val="a6"/>
    <w:rsid w:val="00C70768"/>
    <w:pPr>
      <w:suppressLineNumbers/>
      <w:spacing w:before="120" w:after="120"/>
    </w:pPr>
    <w:rPr>
      <w:i/>
      <w:iCs/>
    </w:rPr>
  </w:style>
  <w:style w:type="character" w:customStyle="1" w:styleId="a6">
    <w:name w:val="Название Знак"/>
    <w:basedOn w:val="a0"/>
    <w:link w:val="a5"/>
    <w:uiPriority w:val="10"/>
    <w:rsid w:val="00C70768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C70768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C70768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C70768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C70768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C7076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C70768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C70768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C70768"/>
  </w:style>
  <w:style w:type="paragraph" w:customStyle="1" w:styleId="Footer">
    <w:name w:val="Footer"/>
    <w:basedOn w:val="a"/>
    <w:link w:val="CaptionChar"/>
    <w:uiPriority w:val="99"/>
    <w:unhideWhenUsed/>
    <w:rsid w:val="00C70768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C70768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70768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C70768"/>
  </w:style>
  <w:style w:type="table" w:styleId="ab">
    <w:name w:val="Table Grid"/>
    <w:basedOn w:val="a1"/>
    <w:uiPriority w:val="59"/>
    <w:rsid w:val="00C707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C7076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7076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C70768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7076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C7076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C7076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7076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7076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7076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7076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7076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7076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7076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7076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7076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7076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7076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7076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7076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7076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7076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7076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7076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7076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7076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7076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7076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70768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70768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7076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7076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7076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70768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70768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7076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7076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7076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7076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7076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7076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7076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70768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70768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70768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70768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70768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70768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70768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7076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C7076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7076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7076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7076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7076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7076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70768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C70768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70768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70768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70768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70768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70768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C70768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C70768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C70768"/>
    <w:rPr>
      <w:sz w:val="18"/>
    </w:rPr>
  </w:style>
  <w:style w:type="character" w:styleId="af">
    <w:name w:val="footnote reference"/>
    <w:basedOn w:val="a0"/>
    <w:uiPriority w:val="99"/>
    <w:unhideWhenUsed/>
    <w:rsid w:val="00C70768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C70768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C70768"/>
    <w:rPr>
      <w:sz w:val="20"/>
    </w:rPr>
  </w:style>
  <w:style w:type="character" w:styleId="af2">
    <w:name w:val="endnote reference"/>
    <w:basedOn w:val="a0"/>
    <w:uiPriority w:val="99"/>
    <w:semiHidden/>
    <w:unhideWhenUsed/>
    <w:rsid w:val="00C70768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C70768"/>
    <w:pPr>
      <w:spacing w:after="57"/>
    </w:pPr>
  </w:style>
  <w:style w:type="paragraph" w:styleId="22">
    <w:name w:val="toc 2"/>
    <w:basedOn w:val="a"/>
    <w:next w:val="a"/>
    <w:uiPriority w:val="39"/>
    <w:unhideWhenUsed/>
    <w:rsid w:val="00C70768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C70768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C7076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70768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70768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C70768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7076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70768"/>
    <w:pPr>
      <w:spacing w:after="57"/>
      <w:ind w:left="2268"/>
    </w:pPr>
  </w:style>
  <w:style w:type="paragraph" w:styleId="af3">
    <w:name w:val="TOC Heading"/>
    <w:uiPriority w:val="39"/>
    <w:unhideWhenUsed/>
    <w:rsid w:val="00C70768"/>
  </w:style>
  <w:style w:type="paragraph" w:styleId="af4">
    <w:name w:val="table of figures"/>
    <w:basedOn w:val="a"/>
    <w:next w:val="a"/>
    <w:uiPriority w:val="99"/>
    <w:unhideWhenUsed/>
    <w:rsid w:val="00C70768"/>
  </w:style>
  <w:style w:type="character" w:customStyle="1" w:styleId="WW8Num1z0">
    <w:name w:val="WW8Num1z0"/>
    <w:rsid w:val="00C70768"/>
  </w:style>
  <w:style w:type="character" w:customStyle="1" w:styleId="WW8Num1z1">
    <w:name w:val="WW8Num1z1"/>
    <w:rsid w:val="00C70768"/>
  </w:style>
  <w:style w:type="character" w:customStyle="1" w:styleId="WW8Num1z2">
    <w:name w:val="WW8Num1z2"/>
    <w:rsid w:val="00C70768"/>
  </w:style>
  <w:style w:type="character" w:customStyle="1" w:styleId="WW8Num1z3">
    <w:name w:val="WW8Num1z3"/>
    <w:rsid w:val="00C70768"/>
  </w:style>
  <w:style w:type="character" w:customStyle="1" w:styleId="WW8Num1z4">
    <w:name w:val="WW8Num1z4"/>
    <w:rsid w:val="00C70768"/>
  </w:style>
  <w:style w:type="character" w:customStyle="1" w:styleId="WW8Num1z5">
    <w:name w:val="WW8Num1z5"/>
    <w:rsid w:val="00C70768"/>
  </w:style>
  <w:style w:type="character" w:customStyle="1" w:styleId="WW8Num1z6">
    <w:name w:val="WW8Num1z6"/>
    <w:rsid w:val="00C70768"/>
  </w:style>
  <w:style w:type="character" w:customStyle="1" w:styleId="WW8Num1z7">
    <w:name w:val="WW8Num1z7"/>
    <w:rsid w:val="00C70768"/>
  </w:style>
  <w:style w:type="character" w:customStyle="1" w:styleId="WW8Num1z8">
    <w:name w:val="WW8Num1z8"/>
    <w:rsid w:val="00C70768"/>
  </w:style>
  <w:style w:type="character" w:customStyle="1" w:styleId="WW8Num2z0">
    <w:name w:val="WW8Num2z0"/>
    <w:rsid w:val="00C70768"/>
    <w:rPr>
      <w:rFonts w:cs="Times New Roman"/>
      <w:b/>
      <w:bCs/>
      <w:sz w:val="26"/>
      <w:szCs w:val="26"/>
    </w:rPr>
  </w:style>
  <w:style w:type="character" w:customStyle="1" w:styleId="23">
    <w:name w:val="Основной шрифт абзаца2"/>
    <w:rsid w:val="00C70768"/>
  </w:style>
  <w:style w:type="character" w:customStyle="1" w:styleId="11">
    <w:name w:val="Основной шрифт абзаца1"/>
    <w:rsid w:val="00C70768"/>
  </w:style>
  <w:style w:type="character" w:customStyle="1" w:styleId="af5">
    <w:name w:val="Символ нумерации"/>
    <w:rsid w:val="00C70768"/>
  </w:style>
  <w:style w:type="character" w:styleId="af6">
    <w:name w:val="page number"/>
    <w:basedOn w:val="23"/>
    <w:rsid w:val="00C70768"/>
  </w:style>
  <w:style w:type="paragraph" w:customStyle="1" w:styleId="af7">
    <w:name w:val="Заголовок"/>
    <w:basedOn w:val="a"/>
    <w:next w:val="af8"/>
    <w:rsid w:val="00C70768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f8">
    <w:name w:val="Body Text"/>
    <w:basedOn w:val="a"/>
    <w:rsid w:val="00C70768"/>
    <w:pPr>
      <w:spacing w:after="120"/>
    </w:pPr>
  </w:style>
  <w:style w:type="paragraph" w:styleId="af9">
    <w:name w:val="List"/>
    <w:basedOn w:val="af8"/>
    <w:rsid w:val="00C70768"/>
  </w:style>
  <w:style w:type="paragraph" w:styleId="afa">
    <w:name w:val="index heading"/>
    <w:basedOn w:val="a"/>
    <w:rsid w:val="00C70768"/>
    <w:pPr>
      <w:suppressLineNumbers/>
    </w:pPr>
  </w:style>
  <w:style w:type="paragraph" w:customStyle="1" w:styleId="31">
    <w:name w:val="Название3"/>
    <w:basedOn w:val="a"/>
    <w:rsid w:val="00C70768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rsid w:val="00C70768"/>
    <w:pPr>
      <w:suppressLineNumbers/>
    </w:pPr>
  </w:style>
  <w:style w:type="paragraph" w:customStyle="1" w:styleId="24">
    <w:name w:val="Название2"/>
    <w:basedOn w:val="a"/>
    <w:rsid w:val="00C70768"/>
    <w:pPr>
      <w:suppressLineNumbers/>
      <w:spacing w:before="120" w:after="120"/>
    </w:pPr>
    <w:rPr>
      <w:i/>
      <w:iCs/>
    </w:rPr>
  </w:style>
  <w:style w:type="paragraph" w:customStyle="1" w:styleId="25">
    <w:name w:val="Указатель2"/>
    <w:basedOn w:val="a"/>
    <w:rsid w:val="00C70768"/>
    <w:pPr>
      <w:suppressLineNumbers/>
    </w:pPr>
  </w:style>
  <w:style w:type="paragraph" w:customStyle="1" w:styleId="12">
    <w:name w:val="Название1"/>
    <w:basedOn w:val="a"/>
    <w:rsid w:val="00C70768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C70768"/>
    <w:pPr>
      <w:suppressLineNumbers/>
    </w:pPr>
  </w:style>
  <w:style w:type="paragraph" w:customStyle="1" w:styleId="afb">
    <w:name w:val="Название*"/>
    <w:basedOn w:val="a"/>
    <w:rsid w:val="00C70768"/>
    <w:pPr>
      <w:spacing w:before="120" w:after="120"/>
    </w:pPr>
    <w:rPr>
      <w:i/>
    </w:rPr>
  </w:style>
  <w:style w:type="paragraph" w:customStyle="1" w:styleId="afc">
    <w:name w:val="Указатель*"/>
    <w:basedOn w:val="a"/>
    <w:rsid w:val="00C70768"/>
  </w:style>
  <w:style w:type="paragraph" w:customStyle="1" w:styleId="ConsNormal">
    <w:name w:val="ConsNormal"/>
    <w:rsid w:val="00C70768"/>
    <w:pPr>
      <w:widowControl w:val="0"/>
      <w:ind w:right="19772" w:firstLine="720"/>
    </w:pPr>
    <w:rPr>
      <w:rFonts w:ascii="Arial" w:hAnsi="Arial" w:cs="Arial"/>
      <w:color w:val="000000"/>
      <w:lang w:eastAsia="ar-SA"/>
    </w:rPr>
  </w:style>
  <w:style w:type="paragraph" w:styleId="afd">
    <w:name w:val="footer"/>
    <w:basedOn w:val="a"/>
    <w:rsid w:val="00C70768"/>
    <w:pPr>
      <w:tabs>
        <w:tab w:val="center" w:pos="4677"/>
        <w:tab w:val="right" w:pos="9353"/>
      </w:tabs>
    </w:pPr>
  </w:style>
  <w:style w:type="paragraph" w:styleId="afe">
    <w:name w:val="header"/>
    <w:basedOn w:val="a"/>
    <w:rsid w:val="00C70768"/>
    <w:pPr>
      <w:tabs>
        <w:tab w:val="center" w:pos="4677"/>
        <w:tab w:val="right" w:pos="9353"/>
      </w:tabs>
    </w:pPr>
  </w:style>
  <w:style w:type="paragraph" w:customStyle="1" w:styleId="aff">
    <w:name w:val="Схема документа*"/>
    <w:basedOn w:val="a"/>
    <w:rsid w:val="00C70768"/>
    <w:pPr>
      <w:shd w:val="clear" w:color="auto" w:fill="00007F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C70768"/>
    <w:pPr>
      <w:widowControl w:val="0"/>
      <w:ind w:firstLine="720"/>
    </w:pPr>
    <w:rPr>
      <w:rFonts w:ascii="Arial" w:hAnsi="Arial" w:cs="Arial"/>
      <w:color w:val="000000"/>
      <w:lang w:eastAsia="ar-SA"/>
    </w:rPr>
  </w:style>
  <w:style w:type="paragraph" w:customStyle="1" w:styleId="aff0">
    <w:name w:val="Содержимое таблицы"/>
    <w:basedOn w:val="a"/>
    <w:rsid w:val="00C70768"/>
  </w:style>
  <w:style w:type="paragraph" w:customStyle="1" w:styleId="aff1">
    <w:name w:val="Заголовок таблицы"/>
    <w:basedOn w:val="aff0"/>
    <w:rsid w:val="00C70768"/>
    <w:pPr>
      <w:jc w:val="center"/>
    </w:pPr>
    <w:rPr>
      <w:b/>
    </w:rPr>
  </w:style>
  <w:style w:type="paragraph" w:customStyle="1" w:styleId="aff2">
    <w:name w:val="Содержимое врезки"/>
    <w:basedOn w:val="af8"/>
    <w:rsid w:val="00C70768"/>
  </w:style>
  <w:style w:type="paragraph" w:customStyle="1" w:styleId="ConsPlusNonformat">
    <w:name w:val="ConsPlusNonformat"/>
    <w:basedOn w:val="a"/>
    <w:rsid w:val="00C70768"/>
    <w:pPr>
      <w:widowControl w:val="0"/>
    </w:pPr>
    <w:rPr>
      <w:rFonts w:ascii="Courier New" w:hAnsi="Courier New" w:cs="Courier New"/>
      <w:lang w:val="en-US"/>
    </w:rPr>
  </w:style>
  <w:style w:type="paragraph" w:styleId="aff3">
    <w:name w:val="Document Map"/>
    <w:basedOn w:val="a"/>
    <w:link w:val="aff4"/>
    <w:uiPriority w:val="99"/>
    <w:semiHidden/>
    <w:unhideWhenUsed/>
    <w:rsid w:val="00823419"/>
    <w:rPr>
      <w:rFonts w:ascii="Tahoma" w:hAnsi="Tahoma" w:cs="Tahoma"/>
      <w:sz w:val="16"/>
      <w:szCs w:val="16"/>
    </w:rPr>
  </w:style>
  <w:style w:type="character" w:customStyle="1" w:styleId="aff4">
    <w:name w:val="Схема документа Знак"/>
    <w:basedOn w:val="a0"/>
    <w:link w:val="aff3"/>
    <w:uiPriority w:val="99"/>
    <w:semiHidden/>
    <w:rsid w:val="00823419"/>
    <w:rPr>
      <w:rFonts w:ascii="Tahoma" w:hAnsi="Tahoma" w:cs="Tahoma"/>
      <w:color w:val="000000"/>
      <w:sz w:val="16"/>
      <w:szCs w:val="16"/>
      <w:lang w:eastAsia="ar-SA"/>
    </w:rPr>
  </w:style>
  <w:style w:type="paragraph" w:styleId="aff5">
    <w:name w:val="Normal (Web)"/>
    <w:basedOn w:val="a"/>
    <w:uiPriority w:val="99"/>
    <w:unhideWhenUsed/>
    <w:rsid w:val="00A063FE"/>
    <w:pPr>
      <w:spacing w:before="100" w:beforeAutospacing="1" w:after="119"/>
    </w:pPr>
    <w:rPr>
      <w:rFonts w:cs="Times New Roman"/>
      <w:color w:val="auto"/>
      <w:lang w:eastAsia="ru-RU"/>
    </w:rPr>
  </w:style>
  <w:style w:type="paragraph" w:styleId="aff6">
    <w:name w:val="Balloon Text"/>
    <w:basedOn w:val="a"/>
    <w:link w:val="aff7"/>
    <w:uiPriority w:val="99"/>
    <w:semiHidden/>
    <w:unhideWhenUsed/>
    <w:rsid w:val="00870EAB"/>
    <w:rPr>
      <w:rFonts w:ascii="Tahoma" w:hAnsi="Tahoma" w:cs="Tahoma"/>
      <w:sz w:val="16"/>
      <w:szCs w:val="16"/>
    </w:rPr>
  </w:style>
  <w:style w:type="character" w:customStyle="1" w:styleId="aff7">
    <w:name w:val="Текст выноски Знак"/>
    <w:basedOn w:val="a0"/>
    <w:link w:val="aff6"/>
    <w:uiPriority w:val="99"/>
    <w:semiHidden/>
    <w:rsid w:val="00870EAB"/>
    <w:rPr>
      <w:rFonts w:ascii="Tahoma" w:hAnsi="Tahoma" w:cs="Tahoma"/>
      <w:color w:val="000000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7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87FE08-E702-4523-8D76-0B0D33024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1115</TotalTime>
  <Pages>1</Pages>
  <Words>2501</Words>
  <Characters>14259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16727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KBAHT SysCD</dc:creator>
  <cp:lastModifiedBy>Пользователь</cp:lastModifiedBy>
  <cp:revision>64</cp:revision>
  <cp:lastPrinted>2025-04-22T07:34:00Z</cp:lastPrinted>
  <dcterms:created xsi:type="dcterms:W3CDTF">2008-04-16T06:04:00Z</dcterms:created>
  <dcterms:modified xsi:type="dcterms:W3CDTF">2025-04-22T07:36:00Z</dcterms:modified>
</cp:coreProperties>
</file>