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39E" w:rsidRPr="0037785B" w:rsidRDefault="00A6639E" w:rsidP="00A663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spacing w:val="20"/>
          <w:sz w:val="28"/>
          <w:szCs w:val="28"/>
          <w:lang w:val="ru-RU" w:eastAsia="ru-RU" w:bidi="ar-SA"/>
        </w:rPr>
        <w:drawing>
          <wp:inline distT="0" distB="0" distL="0" distR="0">
            <wp:extent cx="647700" cy="7924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  <w:r w:rsidRPr="00A6639E">
        <w:rPr>
          <w:b/>
          <w:sz w:val="28"/>
          <w:szCs w:val="28"/>
          <w:lang w:val="ru-RU"/>
        </w:rPr>
        <w:t>СОБРАНИЕ ДЕПУТАТОВ</w:t>
      </w: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  <w:r w:rsidRPr="00A6639E">
        <w:rPr>
          <w:b/>
          <w:sz w:val="28"/>
          <w:szCs w:val="28"/>
          <w:lang w:val="ru-RU"/>
        </w:rPr>
        <w:t>БАЛТАЙСКОГО МУНИЦИПАЛЬНОГО РАЙОНА</w:t>
      </w: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  <w:r w:rsidRPr="00A6639E">
        <w:rPr>
          <w:b/>
          <w:sz w:val="28"/>
          <w:szCs w:val="28"/>
          <w:lang w:val="ru-RU"/>
        </w:rPr>
        <w:t>САРАТОВСКОЙ ОБЛАСТИ</w:t>
      </w: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  <w:r w:rsidRPr="00A6639E">
        <w:rPr>
          <w:b/>
          <w:sz w:val="28"/>
          <w:szCs w:val="28"/>
          <w:lang w:val="ru-RU"/>
        </w:rPr>
        <w:t>Сто шестьдесят седьмое</w:t>
      </w:r>
      <w:r w:rsidRPr="00A6639E">
        <w:rPr>
          <w:sz w:val="28"/>
          <w:szCs w:val="28"/>
          <w:lang w:val="ru-RU"/>
        </w:rPr>
        <w:t xml:space="preserve"> </w:t>
      </w:r>
      <w:r w:rsidRPr="00A6639E">
        <w:rPr>
          <w:b/>
          <w:sz w:val="28"/>
          <w:szCs w:val="28"/>
          <w:lang w:val="ru-RU"/>
        </w:rPr>
        <w:t>заседание Собрания депутатов</w:t>
      </w: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  <w:r w:rsidRPr="00A6639E">
        <w:rPr>
          <w:b/>
          <w:sz w:val="28"/>
          <w:szCs w:val="28"/>
          <w:lang w:val="ru-RU"/>
        </w:rPr>
        <w:t>пятого созыва</w:t>
      </w: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</w:p>
    <w:p w:rsidR="00A6639E" w:rsidRPr="00A6639E" w:rsidRDefault="00A6639E" w:rsidP="00A6639E">
      <w:pPr>
        <w:jc w:val="center"/>
        <w:rPr>
          <w:b/>
          <w:sz w:val="28"/>
          <w:szCs w:val="28"/>
          <w:lang w:val="ru-RU"/>
        </w:rPr>
      </w:pPr>
      <w:r w:rsidRPr="00A6639E">
        <w:rPr>
          <w:b/>
          <w:sz w:val="28"/>
          <w:szCs w:val="28"/>
          <w:lang w:val="ru-RU"/>
        </w:rPr>
        <w:t>РЕШЕНИЕ</w:t>
      </w:r>
    </w:p>
    <w:p w:rsidR="00A6639E" w:rsidRPr="00A6639E" w:rsidRDefault="00A6639E" w:rsidP="00A6639E">
      <w:pPr>
        <w:rPr>
          <w:rFonts w:eastAsia="Calibri"/>
          <w:lang w:val="ru-RU"/>
        </w:rPr>
      </w:pPr>
    </w:p>
    <w:p w:rsidR="00A6639E" w:rsidRPr="00A6639E" w:rsidRDefault="00A6639E" w:rsidP="00A6639E">
      <w:pPr>
        <w:rPr>
          <w:rFonts w:eastAsia="Calibri"/>
          <w:sz w:val="28"/>
          <w:szCs w:val="28"/>
          <w:u w:val="single"/>
          <w:lang w:val="ru-RU"/>
        </w:rPr>
      </w:pPr>
      <w:r w:rsidRPr="00A6639E">
        <w:rPr>
          <w:rFonts w:eastAsia="Calibri"/>
          <w:sz w:val="28"/>
          <w:szCs w:val="28"/>
          <w:lang w:val="ru-RU"/>
        </w:rPr>
        <w:t xml:space="preserve">от </w:t>
      </w:r>
      <w:r w:rsidR="0068142E">
        <w:rPr>
          <w:rFonts w:eastAsia="Calibri"/>
          <w:sz w:val="28"/>
          <w:szCs w:val="28"/>
          <w:u w:val="single"/>
          <w:lang w:val="ru-RU"/>
        </w:rPr>
        <w:t>24.04.2026</w:t>
      </w:r>
      <w:r w:rsidRPr="00A6639E">
        <w:rPr>
          <w:rFonts w:eastAsia="Calibri"/>
          <w:sz w:val="28"/>
          <w:szCs w:val="28"/>
          <w:lang w:val="ru-RU"/>
        </w:rPr>
        <w:t xml:space="preserve"> № </w:t>
      </w:r>
      <w:r w:rsidR="0068142E">
        <w:rPr>
          <w:rFonts w:eastAsia="Calibri"/>
          <w:sz w:val="28"/>
          <w:szCs w:val="28"/>
          <w:u w:val="single"/>
          <w:lang w:val="ru-RU"/>
        </w:rPr>
        <w:t>103</w:t>
      </w:r>
      <w:r w:rsidR="00FC67DB">
        <w:rPr>
          <w:rFonts w:eastAsia="Calibri"/>
          <w:sz w:val="28"/>
          <w:szCs w:val="28"/>
          <w:u w:val="single"/>
          <w:lang w:val="ru-RU"/>
        </w:rPr>
        <w:t>7</w:t>
      </w:r>
    </w:p>
    <w:p w:rsidR="00A6639E" w:rsidRPr="0037785B" w:rsidRDefault="00A6639E" w:rsidP="00A663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7785B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37785B">
        <w:rPr>
          <w:rFonts w:ascii="Times New Roman" w:hAnsi="Times New Roman" w:cs="Times New Roman"/>
          <w:b w:val="0"/>
          <w:sz w:val="28"/>
          <w:szCs w:val="28"/>
        </w:rPr>
        <w:t>с.Балтай</w:t>
      </w:r>
      <w:proofErr w:type="spellEnd"/>
    </w:p>
    <w:p w:rsidR="00927FC0" w:rsidRDefault="00927FC0" w:rsidP="006B1E95">
      <w:pPr>
        <w:rPr>
          <w:sz w:val="28"/>
          <w:szCs w:val="28"/>
          <w:lang w:val="ru-RU"/>
        </w:rPr>
      </w:pPr>
    </w:p>
    <w:p w:rsidR="00A6639E" w:rsidRDefault="0013553D" w:rsidP="0013553D">
      <w:pPr>
        <w:rPr>
          <w:rFonts w:eastAsia="Times New Roman" w:cs="Times New Roman"/>
          <w:b/>
          <w:color w:val="auto"/>
          <w:sz w:val="28"/>
          <w:szCs w:val="28"/>
          <w:lang w:val="ru-RU" w:eastAsia="ru-RU"/>
        </w:rPr>
      </w:pPr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 xml:space="preserve">О мерах поддержки граждан на территории </w:t>
      </w:r>
    </w:p>
    <w:p w:rsidR="00A6639E" w:rsidRDefault="0013553D" w:rsidP="0013553D">
      <w:pPr>
        <w:rPr>
          <w:rFonts w:eastAsia="Times New Roman" w:cs="Times New Roman"/>
          <w:b/>
          <w:color w:val="auto"/>
          <w:sz w:val="28"/>
          <w:szCs w:val="28"/>
          <w:lang w:val="ru-RU" w:eastAsia="ru-RU"/>
        </w:rPr>
      </w:pPr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 xml:space="preserve">сельских поселений, входящих в состав </w:t>
      </w:r>
    </w:p>
    <w:p w:rsidR="00A6639E" w:rsidRDefault="0013553D" w:rsidP="0013553D">
      <w:pPr>
        <w:rPr>
          <w:rFonts w:eastAsia="Times New Roman" w:cs="Times New Roman"/>
          <w:b/>
          <w:color w:val="auto"/>
          <w:sz w:val="28"/>
          <w:szCs w:val="28"/>
          <w:lang w:val="ru-RU" w:eastAsia="ru-RU"/>
        </w:rPr>
      </w:pPr>
      <w:proofErr w:type="spellStart"/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>Балтайского</w:t>
      </w:r>
      <w:proofErr w:type="spellEnd"/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 xml:space="preserve"> муниципального района </w:t>
      </w:r>
    </w:p>
    <w:p w:rsidR="00A6639E" w:rsidRDefault="0013553D" w:rsidP="0013553D">
      <w:pPr>
        <w:rPr>
          <w:rFonts w:eastAsia="Times New Roman" w:cs="Times New Roman"/>
          <w:b/>
          <w:color w:val="auto"/>
          <w:sz w:val="28"/>
          <w:szCs w:val="28"/>
          <w:lang w:val="ru-RU" w:eastAsia="ru-RU"/>
        </w:rPr>
      </w:pPr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>Саратовской области</w:t>
      </w:r>
      <w:r w:rsid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>,</w:t>
      </w:r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 xml:space="preserve"> в форме компенсации </w:t>
      </w:r>
    </w:p>
    <w:p w:rsidR="00A6639E" w:rsidRDefault="0013553D" w:rsidP="0013553D">
      <w:pPr>
        <w:rPr>
          <w:rFonts w:cs="Times New Roman"/>
          <w:b/>
          <w:color w:val="auto"/>
          <w:sz w:val="28"/>
          <w:szCs w:val="28"/>
          <w:lang w:val="ru-RU"/>
        </w:rPr>
      </w:pPr>
      <w:r w:rsidRPr="00A6639E">
        <w:rPr>
          <w:rFonts w:eastAsia="Times New Roman" w:cs="Times New Roman"/>
          <w:b/>
          <w:color w:val="auto"/>
          <w:sz w:val="28"/>
          <w:szCs w:val="28"/>
          <w:lang w:val="ru-RU" w:eastAsia="ru-RU"/>
        </w:rPr>
        <w:t xml:space="preserve">части расходов, </w:t>
      </w:r>
      <w:r w:rsidRPr="00A6639E">
        <w:rPr>
          <w:rFonts w:cs="Times New Roman"/>
          <w:b/>
          <w:color w:val="auto"/>
          <w:sz w:val="28"/>
          <w:szCs w:val="28"/>
          <w:lang w:val="ru-RU"/>
        </w:rPr>
        <w:t xml:space="preserve">связанных с уплатой </w:t>
      </w:r>
    </w:p>
    <w:p w:rsidR="00A6639E" w:rsidRDefault="0013553D" w:rsidP="0013553D">
      <w:pPr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/>
          <w:color w:val="auto"/>
          <w:sz w:val="28"/>
          <w:szCs w:val="28"/>
          <w:lang w:val="ru-RU"/>
        </w:rPr>
        <w:t>государственной пошлины з</w:t>
      </w:r>
      <w:r w:rsidRPr="00A6639E">
        <w:rPr>
          <w:rFonts w:cs="Times New Roman"/>
          <w:b/>
          <w:bCs/>
          <w:color w:val="auto"/>
          <w:sz w:val="28"/>
          <w:szCs w:val="28"/>
          <w:lang w:val="ru-RU"/>
        </w:rPr>
        <w:t xml:space="preserve">а осуществление </w:t>
      </w:r>
    </w:p>
    <w:p w:rsidR="00A6639E" w:rsidRDefault="0013553D" w:rsidP="0013553D">
      <w:pPr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/>
          <w:bCs/>
          <w:color w:val="auto"/>
          <w:sz w:val="28"/>
          <w:szCs w:val="28"/>
          <w:lang w:val="ru-RU"/>
        </w:rPr>
        <w:t xml:space="preserve">государственного кадастрового учета и </w:t>
      </w:r>
    </w:p>
    <w:p w:rsidR="00A6639E" w:rsidRDefault="0013553D" w:rsidP="0013553D">
      <w:pPr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/>
          <w:bCs/>
          <w:color w:val="auto"/>
          <w:sz w:val="28"/>
          <w:szCs w:val="28"/>
          <w:lang w:val="ru-RU"/>
        </w:rPr>
        <w:t xml:space="preserve">государственной регистрации прав на жилые </w:t>
      </w:r>
    </w:p>
    <w:p w:rsidR="0013553D" w:rsidRPr="00A6639E" w:rsidRDefault="0013553D" w:rsidP="0013553D">
      <w:pPr>
        <w:rPr>
          <w:rFonts w:cs="Times New Roman"/>
          <w:b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/>
          <w:bCs/>
          <w:color w:val="auto"/>
          <w:sz w:val="28"/>
          <w:szCs w:val="28"/>
          <w:lang w:val="ru-RU"/>
        </w:rPr>
        <w:t>дома, жилые до</w:t>
      </w:r>
      <w:r w:rsidR="00A6639E">
        <w:rPr>
          <w:rFonts w:cs="Times New Roman"/>
          <w:b/>
          <w:bCs/>
          <w:color w:val="auto"/>
          <w:sz w:val="28"/>
          <w:szCs w:val="28"/>
          <w:lang w:val="ru-RU"/>
        </w:rPr>
        <w:t>ма с хозяйственными постройками</w:t>
      </w:r>
    </w:p>
    <w:p w:rsidR="00927FC0" w:rsidRPr="00A6639E" w:rsidRDefault="00927FC0" w:rsidP="00927FC0">
      <w:pPr>
        <w:pStyle w:val="a5"/>
        <w:tabs>
          <w:tab w:val="left" w:pos="708"/>
        </w:tabs>
        <w:ind w:right="4341"/>
        <w:jc w:val="both"/>
        <w:rPr>
          <w:color w:val="auto"/>
          <w:sz w:val="28"/>
          <w:szCs w:val="28"/>
          <w:highlight w:val="green"/>
          <w:lang w:val="ru-RU"/>
        </w:rPr>
      </w:pPr>
    </w:p>
    <w:p w:rsidR="00DC6233" w:rsidRPr="00A6639E" w:rsidRDefault="00DC6233" w:rsidP="00A6639E">
      <w:pPr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 w:rsidRP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>В соответствии с пунктом 40 части 1, частью 4 статьи 14</w:t>
      </w:r>
      <w:r w:rsidRPr="00A6639E">
        <w:rPr>
          <w:color w:val="auto"/>
          <w:sz w:val="28"/>
          <w:szCs w:val="28"/>
          <w:lang w:val="ru-RU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частью 5 статьи 36 Федерального закона от 25 марта 2025 года № 33-ФЗ «Об общих принципах организации местного самоуправления в единой системе публичной власти», </w:t>
      </w:r>
      <w:r w:rsidR="00A6639E">
        <w:rPr>
          <w:color w:val="auto"/>
          <w:sz w:val="28"/>
          <w:szCs w:val="28"/>
          <w:lang w:val="ru-RU"/>
        </w:rPr>
        <w:t>руководствуясь</w:t>
      </w:r>
      <w:r w:rsid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Уставом</w:t>
      </w:r>
      <w:r w:rsidRP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>Балтайского</w:t>
      </w:r>
      <w:proofErr w:type="spellEnd"/>
      <w:r w:rsidRP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муниципального района Саратовской области Собрание депутатов </w:t>
      </w:r>
      <w:proofErr w:type="spellStart"/>
      <w:r w:rsidRP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>Балтайского</w:t>
      </w:r>
      <w:proofErr w:type="spellEnd"/>
      <w:r w:rsidRPr="00A6639E">
        <w:rPr>
          <w:rFonts w:eastAsia="Times New Roman" w:cs="Times New Roman"/>
          <w:color w:val="auto"/>
          <w:sz w:val="28"/>
          <w:szCs w:val="28"/>
          <w:lang w:val="ru-RU" w:eastAsia="ru-RU"/>
        </w:rPr>
        <w:t xml:space="preserve"> муниципального района </w:t>
      </w:r>
    </w:p>
    <w:p w:rsidR="00927FC0" w:rsidRPr="00A6639E" w:rsidRDefault="00927FC0" w:rsidP="00A6639E">
      <w:pPr>
        <w:ind w:firstLine="709"/>
        <w:jc w:val="both"/>
        <w:rPr>
          <w:b/>
          <w:color w:val="auto"/>
          <w:sz w:val="28"/>
          <w:szCs w:val="28"/>
          <w:lang w:val="ru-RU"/>
        </w:rPr>
      </w:pPr>
      <w:r w:rsidRPr="00A6639E">
        <w:rPr>
          <w:b/>
          <w:color w:val="auto"/>
          <w:sz w:val="28"/>
          <w:szCs w:val="28"/>
          <w:lang w:val="ru-RU"/>
        </w:rPr>
        <w:t>РЕШИЛО:</w:t>
      </w:r>
    </w:p>
    <w:p w:rsidR="00DC6233" w:rsidRPr="00A6639E" w:rsidRDefault="0013553D" w:rsidP="00A6639E">
      <w:pPr>
        <w:autoSpaceDE w:val="0"/>
        <w:adjustRightInd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1.</w:t>
      </w:r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Установить на территории сельских поселений, входящих в состав </w:t>
      </w:r>
      <w:proofErr w:type="spellStart"/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>Балтайского</w:t>
      </w:r>
      <w:proofErr w:type="spellEnd"/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муниципального района Саратовской области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t>,</w:t>
      </w:r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меру социальной поддержки в форме компенсации гражданам части расходов, связанных с уплатой государственной пошлины за осуществление государственного кадастрового учета и государственной регистрации прав на жилые дома, жилые дом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t xml:space="preserve">а с хозяйственными постройками, </w:t>
      </w:r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расположенные на земельных участках, находящихся на территории сельских поселений, входящих в состав </w:t>
      </w:r>
      <w:proofErr w:type="spellStart"/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>Балтайского</w:t>
      </w:r>
      <w:proofErr w:type="spellEnd"/>
      <w:r w:rsidR="00DC6233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муниципального района Саратовской области.</w:t>
      </w:r>
    </w:p>
    <w:p w:rsidR="0095356D" w:rsidRPr="00A6639E" w:rsidRDefault="0013553D" w:rsidP="00A6639E">
      <w:pPr>
        <w:autoSpaceDE w:val="0"/>
        <w:adjustRightInd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2.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Размер компенсации, установленной пунктом 1 настоящего 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lastRenderedPageBreak/>
        <w:t>р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ешения, определить исходя из фактически произведенных расходов на уплату государственной пошлины, но </w:t>
      </w:r>
      <w:proofErr w:type="gramStart"/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в сумме</w:t>
      </w:r>
      <w:proofErr w:type="gramEnd"/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не превышающей:</w:t>
      </w:r>
    </w:p>
    <w:p w:rsidR="0095356D" w:rsidRPr="00A6639E" w:rsidRDefault="00A6639E" w:rsidP="00A6639E">
      <w:pPr>
        <w:autoSpaceDE w:val="0"/>
        <w:adjustRightInd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>
        <w:rPr>
          <w:rFonts w:cs="Times New Roman"/>
          <w:bCs/>
          <w:color w:val="auto"/>
          <w:sz w:val="28"/>
          <w:szCs w:val="28"/>
          <w:lang w:val="ru-RU"/>
        </w:rPr>
        <w:t>-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2</w:t>
      </w:r>
      <w:r>
        <w:rPr>
          <w:rFonts w:cs="Times New Roman"/>
          <w:bCs/>
          <w:color w:val="auto"/>
          <w:sz w:val="28"/>
          <w:szCs w:val="28"/>
          <w:lang w:val="ru-RU"/>
        </w:rPr>
        <w:t> 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000</w:t>
      </w:r>
      <w:r>
        <w:rPr>
          <w:rFonts w:cs="Times New Roman"/>
          <w:bCs/>
          <w:color w:val="auto"/>
          <w:sz w:val="28"/>
          <w:szCs w:val="28"/>
          <w:lang w:val="ru-RU"/>
        </w:rPr>
        <w:t xml:space="preserve"> 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(две тысячи) рублей при постановке на государственный</w:t>
      </w:r>
      <w:r>
        <w:rPr>
          <w:rFonts w:cs="Times New Roman"/>
          <w:bCs/>
          <w:color w:val="auto"/>
          <w:sz w:val="28"/>
          <w:szCs w:val="28"/>
          <w:lang w:val="ru-RU"/>
        </w:rPr>
        <w:t xml:space="preserve"> кадастровый учет жилых домов.</w:t>
      </w:r>
    </w:p>
    <w:p w:rsidR="0095356D" w:rsidRPr="00A6639E" w:rsidRDefault="0013553D" w:rsidP="00A6639E">
      <w:pPr>
        <w:autoSpaceDE w:val="0"/>
        <w:adjustRightInd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3.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Правом на получение меры социальной поддержки, уста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t>новленной пунктом 1 настоящего р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ешения, обладают граждане, осуществившие в период со дн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t>я вступления в силу настоящего р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ешения до 31 декабря 202</w:t>
      </w:r>
      <w:r w:rsidRPr="00A6639E">
        <w:rPr>
          <w:rFonts w:cs="Times New Roman"/>
          <w:bCs/>
          <w:color w:val="auto"/>
          <w:sz w:val="28"/>
          <w:szCs w:val="28"/>
          <w:lang w:val="ru-RU"/>
        </w:rPr>
        <w:t>6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года постановку на государственный кадастровый учет и государственную регистрацию прав на созданные (реконструированные) не ранее 1 ноября 2015 года жилые дома, жилые дома с хозяйственными постройками, расположенные на земельных участках, находящихся на территории сельских поселений, входящих в состав </w:t>
      </w:r>
      <w:proofErr w:type="spellStart"/>
      <w:r w:rsidRPr="00A6639E">
        <w:rPr>
          <w:rFonts w:cs="Times New Roman"/>
          <w:bCs/>
          <w:color w:val="auto"/>
          <w:sz w:val="28"/>
          <w:szCs w:val="28"/>
          <w:lang w:val="ru-RU"/>
        </w:rPr>
        <w:t>Балтайского</w:t>
      </w:r>
      <w:proofErr w:type="spellEnd"/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муниципального района Саратовской области.</w:t>
      </w:r>
    </w:p>
    <w:p w:rsidR="0013553D" w:rsidRPr="00A6639E" w:rsidRDefault="0013553D" w:rsidP="00A6639E">
      <w:pPr>
        <w:autoSpaceDE w:val="0"/>
        <w:adjustRightInd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4.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>Оказание гражданам меры социальной поддержки, уста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t>новленной пунктом 1 настоящего р</w:t>
      </w:r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ешения, осуществляется в порядке, определенном администрацией </w:t>
      </w:r>
      <w:proofErr w:type="spellStart"/>
      <w:r w:rsidRPr="00A6639E">
        <w:rPr>
          <w:rFonts w:cs="Times New Roman"/>
          <w:bCs/>
          <w:color w:val="auto"/>
          <w:sz w:val="28"/>
          <w:szCs w:val="28"/>
          <w:lang w:val="ru-RU"/>
        </w:rPr>
        <w:t>Балтайского</w:t>
      </w:r>
      <w:proofErr w:type="spellEnd"/>
      <w:r w:rsidR="0095356D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муниципального района Саратовской области.</w:t>
      </w:r>
    </w:p>
    <w:p w:rsidR="0013553D" w:rsidRPr="00A6639E" w:rsidRDefault="0013553D" w:rsidP="00A6639E">
      <w:pPr>
        <w:autoSpaceDE w:val="0"/>
        <w:adjustRightInd w:val="0"/>
        <w:ind w:firstLine="709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5.</w:t>
      </w:r>
      <w:r w:rsidR="00927FC0" w:rsidRPr="00A6639E">
        <w:rPr>
          <w:rFonts w:cs="Times New Roman"/>
          <w:bCs/>
          <w:color w:val="auto"/>
          <w:sz w:val="28"/>
          <w:szCs w:val="28"/>
          <w:lang w:val="ru-RU"/>
        </w:rPr>
        <w:t>Настоящее решение вступает в силу со дня его опубликования.</w:t>
      </w:r>
    </w:p>
    <w:p w:rsidR="00927FC0" w:rsidRPr="00A6639E" w:rsidRDefault="0013553D" w:rsidP="00A6639E">
      <w:pPr>
        <w:autoSpaceDE w:val="0"/>
        <w:adjustRightInd w:val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6.</w:t>
      </w:r>
      <w:r w:rsidR="00927FC0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Контроль за исполнением настоящего решения возложить на постоянную комиссию Собрания депутатов </w:t>
      </w:r>
      <w:proofErr w:type="spellStart"/>
      <w:r w:rsidR="00927FC0" w:rsidRPr="00A6639E">
        <w:rPr>
          <w:rFonts w:cs="Times New Roman"/>
          <w:bCs/>
          <w:color w:val="auto"/>
          <w:sz w:val="28"/>
          <w:szCs w:val="28"/>
          <w:lang w:val="ru-RU"/>
        </w:rPr>
        <w:t>Балтайского</w:t>
      </w:r>
      <w:proofErr w:type="spellEnd"/>
      <w:r w:rsidR="00927FC0"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муниципального района по экономической политике, агропромышленному комплексу, собственности и предпринимательству.</w:t>
      </w:r>
    </w:p>
    <w:p w:rsidR="00927FC0" w:rsidRDefault="00927FC0" w:rsidP="00927FC0">
      <w:pPr>
        <w:pStyle w:val="Standard"/>
        <w:overflowPunct w:val="0"/>
        <w:jc w:val="both"/>
        <w:rPr>
          <w:color w:val="auto"/>
          <w:sz w:val="28"/>
          <w:szCs w:val="28"/>
          <w:lang w:val="ru-RU"/>
        </w:rPr>
      </w:pPr>
    </w:p>
    <w:p w:rsidR="00A6639E" w:rsidRDefault="00A6639E" w:rsidP="00927FC0">
      <w:pPr>
        <w:pStyle w:val="Standard"/>
        <w:overflowPunct w:val="0"/>
        <w:jc w:val="both"/>
        <w:rPr>
          <w:color w:val="auto"/>
          <w:sz w:val="28"/>
          <w:szCs w:val="28"/>
          <w:lang w:val="ru-RU"/>
        </w:rPr>
      </w:pPr>
    </w:p>
    <w:p w:rsidR="00A6639E" w:rsidRPr="00A6639E" w:rsidRDefault="00A6639E" w:rsidP="00927FC0">
      <w:pPr>
        <w:pStyle w:val="Standard"/>
        <w:overflowPunct w:val="0"/>
        <w:jc w:val="both"/>
        <w:rPr>
          <w:color w:val="auto"/>
          <w:sz w:val="28"/>
          <w:szCs w:val="28"/>
          <w:lang w:val="ru-RU"/>
        </w:rPr>
      </w:pPr>
    </w:p>
    <w:p w:rsidR="00927FC0" w:rsidRPr="00A6639E" w:rsidRDefault="00927FC0" w:rsidP="00927FC0">
      <w:pPr>
        <w:pStyle w:val="Standard"/>
        <w:overflowPunct w:val="0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r w:rsidRPr="00A6639E">
        <w:rPr>
          <w:rFonts w:cs="Times New Roman"/>
          <w:bCs/>
          <w:color w:val="auto"/>
          <w:sz w:val="28"/>
          <w:szCs w:val="28"/>
          <w:lang w:val="ru-RU"/>
        </w:rPr>
        <w:t>Председатель собрания депутатов</w:t>
      </w:r>
    </w:p>
    <w:p w:rsidR="00927FC0" w:rsidRPr="00A6639E" w:rsidRDefault="00927FC0" w:rsidP="00927FC0">
      <w:pPr>
        <w:pStyle w:val="Standard"/>
        <w:overflowPunct w:val="0"/>
        <w:jc w:val="both"/>
        <w:rPr>
          <w:rFonts w:cs="Times New Roman"/>
          <w:bCs/>
          <w:color w:val="auto"/>
          <w:sz w:val="28"/>
          <w:szCs w:val="28"/>
          <w:lang w:val="ru-RU"/>
        </w:rPr>
      </w:pPr>
      <w:proofErr w:type="spellStart"/>
      <w:r w:rsidRPr="00A6639E">
        <w:rPr>
          <w:rFonts w:cs="Times New Roman"/>
          <w:bCs/>
          <w:color w:val="auto"/>
          <w:sz w:val="28"/>
          <w:szCs w:val="28"/>
          <w:lang w:val="ru-RU"/>
        </w:rPr>
        <w:t>Балтайского</w:t>
      </w:r>
      <w:proofErr w:type="spellEnd"/>
      <w:r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муниципального района                            </w:t>
      </w:r>
      <w:r w:rsidR="00A6639E">
        <w:rPr>
          <w:rFonts w:cs="Times New Roman"/>
          <w:bCs/>
          <w:color w:val="auto"/>
          <w:sz w:val="28"/>
          <w:szCs w:val="28"/>
          <w:lang w:val="ru-RU"/>
        </w:rPr>
        <w:t xml:space="preserve">       </w:t>
      </w:r>
      <w:r w:rsidRPr="00A6639E">
        <w:rPr>
          <w:rFonts w:cs="Times New Roman"/>
          <w:bCs/>
          <w:color w:val="auto"/>
          <w:sz w:val="28"/>
          <w:szCs w:val="28"/>
          <w:lang w:val="ru-RU"/>
        </w:rPr>
        <w:t xml:space="preserve">          </w:t>
      </w:r>
      <w:proofErr w:type="spellStart"/>
      <w:r w:rsidRPr="00A6639E">
        <w:rPr>
          <w:rFonts w:cs="Times New Roman"/>
          <w:bCs/>
          <w:color w:val="auto"/>
          <w:sz w:val="28"/>
          <w:szCs w:val="28"/>
          <w:lang w:val="ru-RU"/>
        </w:rPr>
        <w:t>Н.В.Меркер</w:t>
      </w:r>
      <w:proofErr w:type="spellEnd"/>
    </w:p>
    <w:sectPr w:rsidR="00927FC0" w:rsidRPr="00A6639E" w:rsidSect="00A6639E">
      <w:pgSz w:w="11905" w:h="16837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15C" w:rsidRDefault="0094215C" w:rsidP="007465BE">
      <w:r>
        <w:separator/>
      </w:r>
    </w:p>
  </w:endnote>
  <w:endnote w:type="continuationSeparator" w:id="0">
    <w:p w:rsidR="0094215C" w:rsidRDefault="0094215C" w:rsidP="0074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15C" w:rsidRDefault="0094215C" w:rsidP="007465BE">
      <w:r w:rsidRPr="007465BE">
        <w:separator/>
      </w:r>
    </w:p>
  </w:footnote>
  <w:footnote w:type="continuationSeparator" w:id="0">
    <w:p w:rsidR="0094215C" w:rsidRDefault="0094215C" w:rsidP="0074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C50C5"/>
    <w:multiLevelType w:val="hybridMultilevel"/>
    <w:tmpl w:val="C48E35F0"/>
    <w:lvl w:ilvl="0" w:tplc="CEBCBB4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20A6C"/>
    <w:multiLevelType w:val="hybridMultilevel"/>
    <w:tmpl w:val="4A66958E"/>
    <w:lvl w:ilvl="0" w:tplc="8E18DBE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D278AD"/>
    <w:multiLevelType w:val="hybridMultilevel"/>
    <w:tmpl w:val="4F54AC4A"/>
    <w:lvl w:ilvl="0" w:tplc="5B9E367A">
      <w:start w:val="1"/>
      <w:numFmt w:val="decimal"/>
      <w:lvlText w:val="%1."/>
      <w:lvlJc w:val="left"/>
      <w:pPr>
        <w:ind w:left="1572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BE"/>
    <w:rsid w:val="00005D53"/>
    <w:rsid w:val="0001740F"/>
    <w:rsid w:val="000575CE"/>
    <w:rsid w:val="000872C0"/>
    <w:rsid w:val="0013553D"/>
    <w:rsid w:val="001C55C6"/>
    <w:rsid w:val="00200C42"/>
    <w:rsid w:val="00227F3B"/>
    <w:rsid w:val="00251933"/>
    <w:rsid w:val="003304E0"/>
    <w:rsid w:val="0036333E"/>
    <w:rsid w:val="00381293"/>
    <w:rsid w:val="00414810"/>
    <w:rsid w:val="00534E75"/>
    <w:rsid w:val="005C28AD"/>
    <w:rsid w:val="00636AD7"/>
    <w:rsid w:val="0068142E"/>
    <w:rsid w:val="006B1E95"/>
    <w:rsid w:val="007465BE"/>
    <w:rsid w:val="00927FC0"/>
    <w:rsid w:val="0094215C"/>
    <w:rsid w:val="0095356D"/>
    <w:rsid w:val="0096779E"/>
    <w:rsid w:val="009C5973"/>
    <w:rsid w:val="009C7BF6"/>
    <w:rsid w:val="00A6639E"/>
    <w:rsid w:val="00BA740E"/>
    <w:rsid w:val="00D6318C"/>
    <w:rsid w:val="00DC6233"/>
    <w:rsid w:val="00DF2796"/>
    <w:rsid w:val="00E5562C"/>
    <w:rsid w:val="00E96795"/>
    <w:rsid w:val="00F33B04"/>
    <w:rsid w:val="00F379BC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9D81-BC38-4E9C-9F50-9D8B8D9C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7465B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465BE"/>
    <w:pPr>
      <w:suppressAutoHyphens/>
    </w:pPr>
  </w:style>
  <w:style w:type="character" w:customStyle="1" w:styleId="NumberingSymbols">
    <w:name w:val="Numbering Symbols"/>
    <w:rsid w:val="007465BE"/>
  </w:style>
  <w:style w:type="paragraph" w:styleId="a3">
    <w:name w:val="Balloon Text"/>
    <w:basedOn w:val="a"/>
    <w:rsid w:val="007465BE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sid w:val="007465BE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6A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6AD7"/>
  </w:style>
  <w:style w:type="paragraph" w:styleId="a7">
    <w:name w:val="footer"/>
    <w:basedOn w:val="a"/>
    <w:link w:val="a8"/>
    <w:uiPriority w:val="99"/>
    <w:semiHidden/>
    <w:unhideWhenUsed/>
    <w:rsid w:val="00636A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6AD7"/>
  </w:style>
  <w:style w:type="paragraph" w:styleId="a9">
    <w:name w:val="Normal (Web)"/>
    <w:basedOn w:val="a"/>
    <w:uiPriority w:val="99"/>
    <w:semiHidden/>
    <w:unhideWhenUsed/>
    <w:rsid w:val="00927FC0"/>
    <w:pPr>
      <w:widowControl/>
      <w:autoSpaceDN/>
      <w:textAlignment w:val="auto"/>
    </w:pPr>
    <w:rPr>
      <w:rFonts w:eastAsia="Times New Roman" w:cs="Times New Roman"/>
      <w:color w:val="auto"/>
      <w:kern w:val="0"/>
      <w:lang w:val="ru-RU" w:eastAsia="zh-CN" w:bidi="ar-SA"/>
    </w:rPr>
  </w:style>
  <w:style w:type="paragraph" w:styleId="aa">
    <w:name w:val="List Paragraph"/>
    <w:basedOn w:val="a"/>
    <w:uiPriority w:val="34"/>
    <w:qFormat/>
    <w:rsid w:val="00DC623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customStyle="1" w:styleId="ConsPlusTitle">
    <w:name w:val="ConsPlusTitle"/>
    <w:rsid w:val="00A6639E"/>
    <w:pPr>
      <w:suppressAutoHyphens/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2"/>
      <w:sz w:val="20"/>
      <w:szCs w:val="20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Пользователь</cp:lastModifiedBy>
  <cp:revision>2</cp:revision>
  <cp:lastPrinted>2026-04-22T12:06:00Z</cp:lastPrinted>
  <dcterms:created xsi:type="dcterms:W3CDTF">2026-04-29T04:45:00Z</dcterms:created>
  <dcterms:modified xsi:type="dcterms:W3CDTF">2026-04-29T04:45:00Z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