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A29" w:rsidRPr="00E33879" w:rsidRDefault="002B3A29" w:rsidP="002B3A29">
      <w:pPr>
        <w:jc w:val="center"/>
        <w:rPr>
          <w:b/>
          <w:spacing w:val="24"/>
          <w:sz w:val="28"/>
          <w:szCs w:val="28"/>
        </w:rPr>
      </w:pPr>
      <w:r>
        <w:rPr>
          <w:b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40080" cy="7924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A29" w:rsidRPr="00E33879" w:rsidRDefault="002B3A29" w:rsidP="002B3A29">
      <w:pPr>
        <w:jc w:val="center"/>
        <w:rPr>
          <w:b/>
          <w:spacing w:val="24"/>
          <w:sz w:val="28"/>
          <w:szCs w:val="28"/>
        </w:rPr>
      </w:pPr>
      <w:r w:rsidRPr="00E33879">
        <w:rPr>
          <w:b/>
          <w:spacing w:val="24"/>
          <w:sz w:val="28"/>
          <w:szCs w:val="28"/>
        </w:rPr>
        <w:t>АДМИНИСТРАЦИЯ</w:t>
      </w:r>
    </w:p>
    <w:p w:rsidR="002B3A29" w:rsidRPr="00E33879" w:rsidRDefault="002B3A29" w:rsidP="002B3A29">
      <w:pPr>
        <w:tabs>
          <w:tab w:val="left" w:pos="708"/>
          <w:tab w:val="center" w:pos="4677"/>
          <w:tab w:val="right" w:pos="9355"/>
        </w:tabs>
        <w:jc w:val="center"/>
        <w:rPr>
          <w:b/>
          <w:spacing w:val="24"/>
          <w:sz w:val="28"/>
          <w:szCs w:val="28"/>
        </w:rPr>
      </w:pPr>
      <w:r w:rsidRPr="00E33879">
        <w:rPr>
          <w:b/>
          <w:spacing w:val="24"/>
          <w:sz w:val="28"/>
          <w:szCs w:val="28"/>
        </w:rPr>
        <w:t>БАЛТАЙСКОГО МУНИЦИПАЛЬНОГО РАЙОНА</w:t>
      </w:r>
      <w:r w:rsidRPr="00E33879">
        <w:rPr>
          <w:b/>
          <w:spacing w:val="24"/>
          <w:sz w:val="28"/>
          <w:szCs w:val="28"/>
        </w:rPr>
        <w:br/>
        <w:t>САРАТОВСКОЙ ОБЛАСТИ</w:t>
      </w:r>
    </w:p>
    <w:p w:rsidR="002B3A29" w:rsidRPr="00E33879" w:rsidRDefault="002B3A29" w:rsidP="002B3A29">
      <w:pPr>
        <w:tabs>
          <w:tab w:val="left" w:pos="708"/>
          <w:tab w:val="center" w:pos="4677"/>
          <w:tab w:val="right" w:pos="9355"/>
        </w:tabs>
        <w:spacing w:before="240"/>
        <w:jc w:val="center"/>
        <w:rPr>
          <w:b/>
          <w:spacing w:val="30"/>
          <w:sz w:val="30"/>
          <w:szCs w:val="30"/>
        </w:rPr>
      </w:pPr>
      <w:proofErr w:type="gramStart"/>
      <w:r w:rsidRPr="00E33879">
        <w:rPr>
          <w:b/>
          <w:spacing w:val="30"/>
          <w:sz w:val="30"/>
          <w:szCs w:val="30"/>
        </w:rPr>
        <w:t>П</w:t>
      </w:r>
      <w:proofErr w:type="gramEnd"/>
      <w:r w:rsidRPr="00E33879">
        <w:rPr>
          <w:b/>
          <w:spacing w:val="30"/>
          <w:sz w:val="30"/>
          <w:szCs w:val="30"/>
        </w:rPr>
        <w:t xml:space="preserve"> О С Т А Н О В Л Е Н И Е</w:t>
      </w:r>
    </w:p>
    <w:p w:rsidR="002B3A29" w:rsidRPr="001A213A" w:rsidRDefault="002B3A29" w:rsidP="002B3A29">
      <w:pPr>
        <w:tabs>
          <w:tab w:val="left" w:pos="708"/>
          <w:tab w:val="center" w:pos="4677"/>
          <w:tab w:val="right" w:pos="9355"/>
        </w:tabs>
        <w:spacing w:before="80" w:line="288" w:lineRule="auto"/>
        <w:jc w:val="center"/>
        <w:rPr>
          <w:b/>
          <w:spacing w:val="30"/>
          <w:sz w:val="32"/>
          <w:szCs w:val="32"/>
        </w:rPr>
      </w:pPr>
    </w:p>
    <w:p w:rsidR="002B3A29" w:rsidRPr="00E33879" w:rsidRDefault="001251DF" w:rsidP="002B3A29">
      <w:pPr>
        <w:tabs>
          <w:tab w:val="left" w:pos="708"/>
          <w:tab w:val="center" w:pos="4677"/>
          <w:tab w:val="right" w:pos="9355"/>
        </w:tabs>
        <w:spacing w:before="80" w:line="288" w:lineRule="auto"/>
        <w:jc w:val="center"/>
        <w:rPr>
          <w:spacing w:val="20"/>
        </w:rPr>
      </w:pPr>
      <w:r w:rsidRPr="001251DF">
        <w:rPr>
          <w:noProof/>
          <w:lang w:val="de-DE"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-.65pt;margin-top:3.5pt;width:162.85pt;height:24.35pt;z-index:25166080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" stroked="f">
            <v:fill opacity="0"/>
            <v:textbox inset="0,0,0,0">
              <w:txbxContent>
                <w:p w:rsidR="002B3A29" w:rsidRPr="00D7729A" w:rsidRDefault="002B3A29" w:rsidP="002B3A29">
                  <w:pPr>
                    <w:tabs>
                      <w:tab w:val="left" w:pos="1985"/>
                    </w:tabs>
                    <w:rPr>
                      <w:sz w:val="28"/>
                      <w:szCs w:val="28"/>
                      <w:u w:val="single"/>
                    </w:rPr>
                  </w:pPr>
                  <w:r w:rsidRPr="00E33879">
                    <w:rPr>
                      <w:sz w:val="28"/>
                      <w:szCs w:val="28"/>
                    </w:rPr>
                    <w:t xml:space="preserve">от </w:t>
                  </w:r>
                  <w:r w:rsidR="00972FF2">
                    <w:rPr>
                      <w:sz w:val="28"/>
                      <w:szCs w:val="28"/>
                      <w:u w:val="single"/>
                    </w:rPr>
                    <w:t>23.03.2026</w:t>
                  </w:r>
                  <w:r w:rsidRPr="00D7729A">
                    <w:rPr>
                      <w:sz w:val="28"/>
                      <w:szCs w:val="28"/>
                    </w:rPr>
                    <w:t xml:space="preserve"> </w:t>
                  </w:r>
                  <w:r w:rsidRPr="00E33879">
                    <w:rPr>
                      <w:sz w:val="28"/>
                      <w:szCs w:val="28"/>
                    </w:rPr>
                    <w:t xml:space="preserve">№ </w:t>
                  </w:r>
                  <w:r w:rsidR="00972FF2">
                    <w:rPr>
                      <w:sz w:val="28"/>
                      <w:szCs w:val="28"/>
                      <w:u w:val="single"/>
                    </w:rPr>
                    <w:t>146</w:t>
                  </w:r>
                </w:p>
              </w:txbxContent>
            </v:textbox>
            <w10:wrap type="square" side="largest"/>
          </v:shape>
        </w:pict>
      </w:r>
    </w:p>
    <w:p w:rsidR="002B3A29" w:rsidRPr="00E33879" w:rsidRDefault="002B3A29" w:rsidP="002B3A29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E33879">
        <w:rPr>
          <w:rFonts w:cs="Times New Roman"/>
          <w:b/>
          <w:spacing w:val="24"/>
          <w:lang w:val="ru-RU"/>
        </w:rPr>
        <w:t>с</w:t>
      </w:r>
      <w:proofErr w:type="gramStart"/>
      <w:r w:rsidRPr="00E33879">
        <w:rPr>
          <w:rFonts w:cs="Times New Roman"/>
          <w:b/>
          <w:spacing w:val="24"/>
          <w:lang w:val="ru-RU"/>
        </w:rPr>
        <w:t>.Б</w:t>
      </w:r>
      <w:proofErr w:type="gramEnd"/>
      <w:r w:rsidRPr="00E33879">
        <w:rPr>
          <w:rFonts w:cs="Times New Roman"/>
          <w:b/>
          <w:spacing w:val="24"/>
          <w:lang w:val="ru-RU"/>
        </w:rPr>
        <w:t>алтай</w:t>
      </w:r>
    </w:p>
    <w:p w:rsidR="002B3A29" w:rsidRPr="002B3A29" w:rsidRDefault="002B3A29" w:rsidP="002B3A29">
      <w:pPr>
        <w:rPr>
          <w:sz w:val="28"/>
          <w:szCs w:val="28"/>
        </w:rPr>
      </w:pPr>
    </w:p>
    <w:p w:rsidR="002B3A29" w:rsidRDefault="002B3A29" w:rsidP="002B3A29">
      <w:pPr>
        <w:pStyle w:val="2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2B3A29">
        <w:rPr>
          <w:rFonts w:ascii="Times New Roman" w:hAnsi="Times New Roman" w:cs="Times New Roman"/>
          <w:color w:val="auto"/>
          <w:sz w:val="28"/>
          <w:szCs w:val="28"/>
        </w:rPr>
        <w:t xml:space="preserve">Об утверждении Положения </w:t>
      </w:r>
    </w:p>
    <w:p w:rsidR="002B3A29" w:rsidRDefault="002B3A29" w:rsidP="002B3A29">
      <w:pPr>
        <w:pStyle w:val="2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2B3A29">
        <w:rPr>
          <w:rFonts w:ascii="Times New Roman" w:hAnsi="Times New Roman" w:cs="Times New Roman"/>
          <w:color w:val="auto"/>
          <w:sz w:val="28"/>
          <w:szCs w:val="28"/>
        </w:rPr>
        <w:t xml:space="preserve">о платных услугах </w:t>
      </w:r>
      <w:proofErr w:type="gramStart"/>
      <w:r w:rsidRPr="002B3A29"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proofErr w:type="gramEnd"/>
      <w:r w:rsidRPr="002B3A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B3A29" w:rsidRDefault="002B3A29" w:rsidP="002B3A29">
      <w:pPr>
        <w:pStyle w:val="2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2B3A29">
        <w:rPr>
          <w:rFonts w:ascii="Times New Roman" w:hAnsi="Times New Roman" w:cs="Times New Roman"/>
          <w:color w:val="auto"/>
          <w:sz w:val="28"/>
          <w:szCs w:val="28"/>
        </w:rPr>
        <w:t>бюджетного учреждения культуры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B3A29" w:rsidRDefault="002B3A29" w:rsidP="002B3A29">
      <w:pPr>
        <w:pStyle w:val="2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2B3A29">
        <w:rPr>
          <w:rFonts w:ascii="Times New Roman" w:hAnsi="Times New Roman" w:cs="Times New Roman"/>
          <w:color w:val="auto"/>
          <w:sz w:val="28"/>
          <w:szCs w:val="28"/>
        </w:rPr>
        <w:t>«</w:t>
      </w:r>
      <w:proofErr w:type="spellStart"/>
      <w:r w:rsidRPr="002B3A29">
        <w:rPr>
          <w:rFonts w:ascii="Times New Roman" w:hAnsi="Times New Roman" w:cs="Times New Roman"/>
          <w:color w:val="auto"/>
          <w:sz w:val="28"/>
          <w:szCs w:val="28"/>
        </w:rPr>
        <w:t>Межпоселенческая</w:t>
      </w:r>
      <w:proofErr w:type="spellEnd"/>
      <w:r w:rsidRPr="002B3A29">
        <w:rPr>
          <w:rFonts w:ascii="Times New Roman" w:hAnsi="Times New Roman" w:cs="Times New Roman"/>
          <w:color w:val="auto"/>
          <w:sz w:val="28"/>
          <w:szCs w:val="28"/>
        </w:rPr>
        <w:t xml:space="preserve"> централизованная </w:t>
      </w:r>
    </w:p>
    <w:p w:rsidR="002B3A29" w:rsidRDefault="002B3A29" w:rsidP="002B3A29">
      <w:pPr>
        <w:pStyle w:val="2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2B3A29">
        <w:rPr>
          <w:rFonts w:ascii="Times New Roman" w:hAnsi="Times New Roman" w:cs="Times New Roman"/>
          <w:color w:val="auto"/>
          <w:sz w:val="28"/>
          <w:szCs w:val="28"/>
        </w:rPr>
        <w:t xml:space="preserve">библиотечная система» Балтайского </w:t>
      </w:r>
    </w:p>
    <w:p w:rsidR="002B3A29" w:rsidRPr="002B3A29" w:rsidRDefault="002B3A29" w:rsidP="002B3A29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B3A29">
        <w:rPr>
          <w:rFonts w:ascii="Times New Roman" w:hAnsi="Times New Roman" w:cs="Times New Roman"/>
          <w:color w:val="auto"/>
          <w:sz w:val="28"/>
          <w:szCs w:val="28"/>
        </w:rPr>
        <w:t>муниципального района Саратовской области</w:t>
      </w:r>
    </w:p>
    <w:p w:rsidR="002B3A29" w:rsidRPr="002B3A29" w:rsidRDefault="002B3A29" w:rsidP="002B3A29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B3A29" w:rsidRPr="002B3A29" w:rsidRDefault="002B3A29" w:rsidP="002B3A29">
      <w:pPr>
        <w:pStyle w:val="2"/>
        <w:spacing w:before="0"/>
        <w:ind w:firstLine="720"/>
        <w:jc w:val="both"/>
        <w:rPr>
          <w:rFonts w:ascii="Times New Roman" w:eastAsia="Cambria" w:hAnsi="Times New Roman" w:cs="Times New Roman"/>
          <w:b w:val="0"/>
          <w:bCs w:val="0"/>
          <w:color w:val="auto"/>
          <w:sz w:val="28"/>
          <w:szCs w:val="28"/>
        </w:rPr>
      </w:pPr>
      <w:proofErr w:type="gramStart"/>
      <w:r w:rsidRPr="002B3A29">
        <w:rPr>
          <w:rFonts w:ascii="Times New Roman" w:eastAsia="Cambria" w:hAnsi="Times New Roman" w:cs="Times New Roman"/>
          <w:b w:val="0"/>
          <w:bCs w:val="0"/>
          <w:color w:val="auto"/>
          <w:sz w:val="28"/>
          <w:szCs w:val="28"/>
        </w:rPr>
        <w:t>В целях удовлетворения потребностей населения Балтайского муниципального района, привлечения внебюджетных средств на дополнительное финансирование деятельности муниципального бюджетного учреждения культуры «</w:t>
      </w:r>
      <w:proofErr w:type="spellStart"/>
      <w:r w:rsidRPr="002B3A29">
        <w:rPr>
          <w:rFonts w:ascii="Times New Roman" w:eastAsia="Cambria" w:hAnsi="Times New Roman" w:cs="Times New Roman"/>
          <w:b w:val="0"/>
          <w:bCs w:val="0"/>
          <w:color w:val="auto"/>
          <w:sz w:val="28"/>
          <w:szCs w:val="28"/>
        </w:rPr>
        <w:t>Межпоселенческая</w:t>
      </w:r>
      <w:proofErr w:type="spellEnd"/>
      <w:r w:rsidRPr="002B3A29">
        <w:rPr>
          <w:rFonts w:ascii="Times New Roman" w:eastAsia="Cambria" w:hAnsi="Times New Roman" w:cs="Times New Roman"/>
          <w:b w:val="0"/>
          <w:bCs w:val="0"/>
          <w:color w:val="auto"/>
          <w:sz w:val="28"/>
          <w:szCs w:val="28"/>
        </w:rPr>
        <w:t xml:space="preserve"> централизованная библиотечная система» Балтайского муниципального района Саратовской области,</w:t>
      </w:r>
      <w:r w:rsidRPr="002B3A2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B3A29">
        <w:rPr>
          <w:rFonts w:ascii="Times New Roman" w:eastAsia="Cambria" w:hAnsi="Times New Roman" w:cs="Times New Roman"/>
          <w:b w:val="0"/>
          <w:bCs w:val="0"/>
          <w:color w:val="auto"/>
          <w:sz w:val="28"/>
          <w:szCs w:val="28"/>
        </w:rPr>
        <w:t>в соответствии с Федеральным законом от 09.10.1992 № 3612-1 «Основы законодательства Российской Федерации</w:t>
      </w:r>
      <w:r>
        <w:rPr>
          <w:rFonts w:ascii="Times New Roman" w:eastAsia="Cambria" w:hAnsi="Times New Roman" w:cs="Times New Roman"/>
          <w:b w:val="0"/>
          <w:bCs w:val="0"/>
          <w:color w:val="auto"/>
          <w:sz w:val="28"/>
          <w:szCs w:val="28"/>
        </w:rPr>
        <w:t xml:space="preserve"> о культуре», Федеральны</w:t>
      </w:r>
      <w:r w:rsidRPr="002B3A29">
        <w:rPr>
          <w:rFonts w:ascii="Times New Roman" w:eastAsia="Cambria" w:hAnsi="Times New Roman" w:cs="Times New Roman"/>
          <w:b w:val="0"/>
          <w:bCs w:val="0"/>
          <w:color w:val="auto"/>
          <w:sz w:val="28"/>
          <w:szCs w:val="28"/>
        </w:rPr>
        <w:t>м законом от 07.02.1992 № 2300-1 «О защите прав потребителей», руководствуясь Уставом Балтайского муниципального района,</w:t>
      </w:r>
      <w:proofErr w:type="gramEnd"/>
    </w:p>
    <w:p w:rsidR="002B3A29" w:rsidRPr="002B3A29" w:rsidRDefault="002B3A29" w:rsidP="002B3A29">
      <w:pPr>
        <w:pStyle w:val="a4"/>
        <w:widowControl/>
        <w:ind w:left="720" w:firstLine="0"/>
        <w:rPr>
          <w:rFonts w:eastAsia="Calibri"/>
          <w:sz w:val="28"/>
          <w:szCs w:val="28"/>
        </w:rPr>
      </w:pPr>
      <w:r w:rsidRPr="002B3A29">
        <w:rPr>
          <w:rFonts w:eastAsia="Calibri"/>
          <w:b/>
          <w:sz w:val="28"/>
          <w:szCs w:val="28"/>
        </w:rPr>
        <w:t>ПОСТАНОВЛЯЮ</w:t>
      </w:r>
      <w:r w:rsidRPr="002B3A29">
        <w:rPr>
          <w:rFonts w:eastAsia="Calibri"/>
          <w:sz w:val="28"/>
          <w:szCs w:val="28"/>
        </w:rPr>
        <w:t>:</w:t>
      </w:r>
    </w:p>
    <w:p w:rsidR="002B3A29" w:rsidRPr="002B3A29" w:rsidRDefault="002B3A29" w:rsidP="002B3A29">
      <w:pPr>
        <w:pStyle w:val="a4"/>
        <w:tabs>
          <w:tab w:val="left" w:pos="900"/>
        </w:tabs>
        <w:ind w:left="0" w:firstLine="720"/>
        <w:rPr>
          <w:sz w:val="28"/>
          <w:szCs w:val="28"/>
        </w:rPr>
      </w:pPr>
      <w:r w:rsidRPr="002B3A29">
        <w:rPr>
          <w:sz w:val="28"/>
          <w:szCs w:val="28"/>
        </w:rPr>
        <w:t>1.Утвердить Положение о платных услугах м</w:t>
      </w:r>
      <w:r w:rsidRPr="002B3A29">
        <w:rPr>
          <w:rFonts w:eastAsia="Cambria"/>
          <w:sz w:val="28"/>
          <w:szCs w:val="28"/>
        </w:rPr>
        <w:t>униципального бюджетного учреждения культуры «</w:t>
      </w:r>
      <w:proofErr w:type="spellStart"/>
      <w:r w:rsidRPr="002B3A29">
        <w:rPr>
          <w:rFonts w:eastAsia="Cambria"/>
          <w:sz w:val="28"/>
          <w:szCs w:val="28"/>
        </w:rPr>
        <w:t>Межпоселенческая</w:t>
      </w:r>
      <w:proofErr w:type="spellEnd"/>
      <w:r w:rsidRPr="002B3A29">
        <w:rPr>
          <w:rFonts w:eastAsia="Cambria"/>
          <w:sz w:val="28"/>
          <w:szCs w:val="28"/>
        </w:rPr>
        <w:t xml:space="preserve"> централизованная библиотечная система» Балтайского муниципального района Саратовской области</w:t>
      </w:r>
      <w:r w:rsidRPr="002B3A29">
        <w:rPr>
          <w:sz w:val="28"/>
          <w:szCs w:val="28"/>
        </w:rPr>
        <w:t xml:space="preserve"> согласно приложению.</w:t>
      </w:r>
    </w:p>
    <w:p w:rsidR="002B3A29" w:rsidRPr="002B3A29" w:rsidRDefault="002B3A29" w:rsidP="002B3A29">
      <w:pPr>
        <w:pStyle w:val="a4"/>
        <w:tabs>
          <w:tab w:val="left" w:pos="897"/>
        </w:tabs>
        <w:ind w:left="0" w:firstLine="720"/>
        <w:rPr>
          <w:sz w:val="28"/>
          <w:szCs w:val="28"/>
        </w:rPr>
      </w:pPr>
      <w:r w:rsidRPr="002B3A29">
        <w:rPr>
          <w:sz w:val="28"/>
          <w:szCs w:val="28"/>
        </w:rPr>
        <w:t>2.Настоящее постановление вступает в силу со дня его опубликования.</w:t>
      </w:r>
    </w:p>
    <w:p w:rsidR="002B3A29" w:rsidRPr="002B3A29" w:rsidRDefault="002B3A29" w:rsidP="002B3A29">
      <w:pPr>
        <w:pStyle w:val="a4"/>
        <w:tabs>
          <w:tab w:val="left" w:pos="890"/>
        </w:tabs>
        <w:ind w:left="0" w:firstLine="720"/>
        <w:rPr>
          <w:sz w:val="28"/>
          <w:szCs w:val="28"/>
        </w:rPr>
      </w:pPr>
      <w:r w:rsidRPr="002B3A29">
        <w:rPr>
          <w:sz w:val="28"/>
          <w:szCs w:val="28"/>
        </w:rPr>
        <w:t>3.</w:t>
      </w:r>
      <w:proofErr w:type="gramStart"/>
      <w:r w:rsidRPr="002B3A29">
        <w:rPr>
          <w:sz w:val="28"/>
          <w:szCs w:val="28"/>
        </w:rPr>
        <w:t>Контроль за</w:t>
      </w:r>
      <w:proofErr w:type="gramEnd"/>
      <w:r w:rsidRPr="002B3A2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B3A29" w:rsidRDefault="002B3A29" w:rsidP="002B3A29">
      <w:pPr>
        <w:pStyle w:val="a4"/>
        <w:ind w:left="0" w:firstLine="0"/>
        <w:rPr>
          <w:sz w:val="28"/>
          <w:szCs w:val="28"/>
          <w:lang w:eastAsia="ru-RU"/>
        </w:rPr>
      </w:pPr>
    </w:p>
    <w:p w:rsidR="002B3A29" w:rsidRDefault="002B3A29" w:rsidP="002B3A29">
      <w:pPr>
        <w:pStyle w:val="a4"/>
        <w:ind w:left="0" w:firstLine="0"/>
        <w:rPr>
          <w:sz w:val="28"/>
          <w:szCs w:val="28"/>
          <w:lang w:eastAsia="ru-RU"/>
        </w:rPr>
      </w:pPr>
    </w:p>
    <w:p w:rsidR="002B3A29" w:rsidRDefault="002B3A29" w:rsidP="002B3A29">
      <w:pPr>
        <w:pStyle w:val="a4"/>
        <w:ind w:left="0" w:firstLine="0"/>
        <w:rPr>
          <w:sz w:val="28"/>
          <w:szCs w:val="28"/>
          <w:lang w:eastAsia="ru-RU"/>
        </w:rPr>
      </w:pPr>
    </w:p>
    <w:p w:rsidR="002B3A29" w:rsidRPr="002B3A29" w:rsidRDefault="002B3A29" w:rsidP="002B3A29">
      <w:pPr>
        <w:pStyle w:val="a4"/>
        <w:ind w:left="0" w:firstLine="0"/>
        <w:rPr>
          <w:sz w:val="28"/>
          <w:szCs w:val="28"/>
          <w:lang w:eastAsia="ru-RU"/>
        </w:rPr>
      </w:pPr>
      <w:r w:rsidRPr="002B3A29">
        <w:rPr>
          <w:sz w:val="28"/>
          <w:szCs w:val="28"/>
          <w:lang w:eastAsia="ru-RU"/>
        </w:rPr>
        <w:t xml:space="preserve">Глава Балтайского </w:t>
      </w:r>
    </w:p>
    <w:p w:rsidR="002B3A29" w:rsidRPr="002B3A29" w:rsidRDefault="002B3A29" w:rsidP="002B3A29">
      <w:pPr>
        <w:pStyle w:val="a4"/>
        <w:ind w:left="0" w:firstLine="0"/>
        <w:rPr>
          <w:sz w:val="28"/>
          <w:szCs w:val="28"/>
          <w:lang w:eastAsia="ru-RU"/>
        </w:rPr>
        <w:sectPr w:rsidR="002B3A29" w:rsidRPr="002B3A29" w:rsidSect="002B3A29">
          <w:headerReference w:type="default" r:id="rId9"/>
          <w:pgSz w:w="11906" w:h="16838" w:code="9"/>
          <w:pgMar w:top="1134" w:right="1134" w:bottom="1134" w:left="1701" w:header="720" w:footer="720" w:gutter="0"/>
          <w:cols w:space="720"/>
          <w:titlePg/>
          <w:docGrid w:linePitch="326"/>
        </w:sectPr>
      </w:pPr>
      <w:r>
        <w:rPr>
          <w:sz w:val="28"/>
          <w:szCs w:val="28"/>
          <w:lang w:eastAsia="ru-RU"/>
        </w:rPr>
        <w:t>муниципального района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</w:t>
      </w:r>
      <w:proofErr w:type="spellStart"/>
      <w:r w:rsidRPr="002B3A29">
        <w:rPr>
          <w:sz w:val="28"/>
          <w:szCs w:val="28"/>
          <w:lang w:eastAsia="ru-RU"/>
        </w:rPr>
        <w:t>Е.С.Бенькович</w:t>
      </w:r>
      <w:proofErr w:type="spellEnd"/>
    </w:p>
    <w:p w:rsidR="002B3A29" w:rsidRPr="002B3A29" w:rsidRDefault="002B3A29" w:rsidP="002B3A29">
      <w:pPr>
        <w:pStyle w:val="a4"/>
        <w:ind w:left="5245" w:firstLine="0"/>
        <w:jc w:val="left"/>
        <w:rPr>
          <w:sz w:val="28"/>
          <w:szCs w:val="28"/>
        </w:rPr>
      </w:pPr>
      <w:r w:rsidRPr="002B3A29">
        <w:rPr>
          <w:sz w:val="28"/>
          <w:szCs w:val="28"/>
        </w:rPr>
        <w:lastRenderedPageBreak/>
        <w:t xml:space="preserve">Приложение </w:t>
      </w:r>
    </w:p>
    <w:p w:rsidR="002B3A29" w:rsidRPr="002B3A29" w:rsidRDefault="002B3A29" w:rsidP="002B3A29">
      <w:pPr>
        <w:pStyle w:val="a4"/>
        <w:ind w:left="5245" w:firstLine="0"/>
        <w:jc w:val="left"/>
        <w:rPr>
          <w:sz w:val="28"/>
          <w:szCs w:val="28"/>
        </w:rPr>
      </w:pPr>
      <w:r w:rsidRPr="002B3A29">
        <w:rPr>
          <w:sz w:val="28"/>
          <w:szCs w:val="28"/>
        </w:rPr>
        <w:t>к постановлению администрации</w:t>
      </w:r>
    </w:p>
    <w:p w:rsidR="002B3A29" w:rsidRPr="002B3A29" w:rsidRDefault="002B3A29" w:rsidP="002B3A29">
      <w:pPr>
        <w:pStyle w:val="a4"/>
        <w:ind w:left="5245" w:firstLine="0"/>
        <w:jc w:val="left"/>
        <w:rPr>
          <w:sz w:val="28"/>
          <w:szCs w:val="28"/>
        </w:rPr>
      </w:pPr>
      <w:r w:rsidRPr="002B3A29">
        <w:rPr>
          <w:sz w:val="28"/>
          <w:szCs w:val="28"/>
        </w:rPr>
        <w:t>Балтайского муниципального района</w:t>
      </w:r>
    </w:p>
    <w:p w:rsidR="002B3A29" w:rsidRPr="002B3A29" w:rsidRDefault="002B3A29" w:rsidP="002B3A29">
      <w:pPr>
        <w:pStyle w:val="a4"/>
        <w:ind w:left="5245" w:firstLine="0"/>
        <w:jc w:val="left"/>
        <w:rPr>
          <w:b/>
          <w:sz w:val="28"/>
          <w:szCs w:val="28"/>
        </w:rPr>
      </w:pPr>
      <w:r w:rsidRPr="002B3A29">
        <w:rPr>
          <w:sz w:val="28"/>
          <w:szCs w:val="28"/>
        </w:rPr>
        <w:t xml:space="preserve">от </w:t>
      </w:r>
      <w:r w:rsidR="00972FF2">
        <w:rPr>
          <w:sz w:val="28"/>
          <w:szCs w:val="28"/>
        </w:rPr>
        <w:t>23.03.2026</w:t>
      </w:r>
      <w:r w:rsidRPr="002B3A29">
        <w:rPr>
          <w:sz w:val="28"/>
          <w:szCs w:val="28"/>
        </w:rPr>
        <w:t xml:space="preserve"> № </w:t>
      </w:r>
      <w:r w:rsidR="00972FF2">
        <w:rPr>
          <w:sz w:val="28"/>
          <w:szCs w:val="28"/>
        </w:rPr>
        <w:t>146</w:t>
      </w:r>
    </w:p>
    <w:p w:rsidR="002B3A29" w:rsidRPr="002B3A29" w:rsidRDefault="002B3A29" w:rsidP="002B3A29">
      <w:pPr>
        <w:jc w:val="center"/>
        <w:rPr>
          <w:b/>
          <w:sz w:val="28"/>
          <w:szCs w:val="28"/>
        </w:rPr>
      </w:pPr>
    </w:p>
    <w:p w:rsidR="002B3A29" w:rsidRPr="002B3A29" w:rsidRDefault="002B3A29" w:rsidP="002B3A29">
      <w:pPr>
        <w:jc w:val="center"/>
        <w:rPr>
          <w:b/>
          <w:sz w:val="28"/>
          <w:szCs w:val="28"/>
        </w:rPr>
      </w:pPr>
    </w:p>
    <w:p w:rsidR="00370289" w:rsidRPr="002B3A29" w:rsidRDefault="000604E1" w:rsidP="002B3A29">
      <w:pPr>
        <w:jc w:val="center"/>
        <w:rPr>
          <w:b/>
          <w:sz w:val="28"/>
          <w:szCs w:val="28"/>
        </w:rPr>
      </w:pPr>
      <w:r w:rsidRPr="002B3A29">
        <w:rPr>
          <w:b/>
          <w:sz w:val="28"/>
          <w:szCs w:val="28"/>
        </w:rPr>
        <w:t>Положение о платных услугах</w:t>
      </w:r>
    </w:p>
    <w:p w:rsidR="00370289" w:rsidRPr="002B3A29" w:rsidRDefault="000604E1" w:rsidP="002B3A29">
      <w:pPr>
        <w:jc w:val="center"/>
        <w:rPr>
          <w:b/>
          <w:sz w:val="28"/>
          <w:szCs w:val="28"/>
        </w:rPr>
      </w:pPr>
      <w:r w:rsidRPr="002B3A29">
        <w:rPr>
          <w:b/>
          <w:sz w:val="28"/>
          <w:szCs w:val="28"/>
        </w:rPr>
        <w:t>муниципального бюджетного учреждения культуры</w:t>
      </w:r>
    </w:p>
    <w:p w:rsidR="00370289" w:rsidRPr="002B3A29" w:rsidRDefault="000604E1" w:rsidP="002B3A29">
      <w:pPr>
        <w:jc w:val="center"/>
        <w:rPr>
          <w:b/>
          <w:sz w:val="28"/>
          <w:szCs w:val="28"/>
        </w:rPr>
      </w:pPr>
      <w:r w:rsidRPr="002B3A29">
        <w:rPr>
          <w:b/>
          <w:sz w:val="28"/>
          <w:szCs w:val="28"/>
        </w:rPr>
        <w:t>«</w:t>
      </w:r>
      <w:proofErr w:type="spellStart"/>
      <w:r w:rsidRPr="002B3A29">
        <w:rPr>
          <w:b/>
          <w:sz w:val="28"/>
          <w:szCs w:val="28"/>
        </w:rPr>
        <w:t>Межпоселенческая</w:t>
      </w:r>
      <w:proofErr w:type="spellEnd"/>
      <w:r w:rsidRPr="002B3A29">
        <w:rPr>
          <w:b/>
          <w:sz w:val="28"/>
          <w:szCs w:val="28"/>
        </w:rPr>
        <w:t xml:space="preserve"> централизованная библиотечная система»</w:t>
      </w:r>
    </w:p>
    <w:p w:rsidR="00370289" w:rsidRDefault="000604E1" w:rsidP="002B3A29">
      <w:pPr>
        <w:jc w:val="center"/>
        <w:rPr>
          <w:b/>
          <w:sz w:val="28"/>
          <w:szCs w:val="28"/>
        </w:rPr>
      </w:pPr>
      <w:r w:rsidRPr="002B3A29">
        <w:rPr>
          <w:b/>
          <w:sz w:val="28"/>
          <w:szCs w:val="28"/>
        </w:rPr>
        <w:t>Балтайского муниципального района Саратовской области</w:t>
      </w:r>
    </w:p>
    <w:p w:rsidR="00FF35B7" w:rsidRPr="002B3A29" w:rsidRDefault="00FF35B7" w:rsidP="002B3A29">
      <w:pPr>
        <w:jc w:val="center"/>
        <w:rPr>
          <w:b/>
          <w:sz w:val="28"/>
          <w:szCs w:val="28"/>
        </w:rPr>
      </w:pPr>
    </w:p>
    <w:p w:rsidR="00370289" w:rsidRPr="002B3A29" w:rsidRDefault="00FF35B7" w:rsidP="0033491D">
      <w:pPr>
        <w:pStyle w:val="a4"/>
        <w:tabs>
          <w:tab w:val="left" w:pos="385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0604E1" w:rsidRPr="002B3A29">
        <w:rPr>
          <w:b/>
          <w:sz w:val="28"/>
          <w:szCs w:val="28"/>
        </w:rPr>
        <w:t>Общие положения</w:t>
      </w:r>
    </w:p>
    <w:p w:rsidR="00370289" w:rsidRPr="002B3A29" w:rsidRDefault="00370289" w:rsidP="002B3A29">
      <w:pPr>
        <w:pStyle w:val="a4"/>
        <w:tabs>
          <w:tab w:val="left" w:pos="3856"/>
        </w:tabs>
        <w:ind w:left="0" w:firstLine="0"/>
        <w:jc w:val="center"/>
        <w:rPr>
          <w:b/>
          <w:sz w:val="28"/>
          <w:szCs w:val="28"/>
        </w:rPr>
      </w:pPr>
    </w:p>
    <w:p w:rsidR="00370289" w:rsidRPr="0033491D" w:rsidRDefault="00FF35B7" w:rsidP="0033491D">
      <w:pPr>
        <w:pStyle w:val="a4"/>
        <w:tabs>
          <w:tab w:val="left" w:pos="1045"/>
        </w:tabs>
        <w:ind w:left="0" w:firstLine="709"/>
        <w:rPr>
          <w:sz w:val="28"/>
          <w:szCs w:val="28"/>
        </w:rPr>
      </w:pPr>
      <w:proofErr w:type="gramStart"/>
      <w:r w:rsidRPr="0033491D">
        <w:rPr>
          <w:sz w:val="28"/>
          <w:szCs w:val="28"/>
        </w:rPr>
        <w:t>1.1.</w:t>
      </w:r>
      <w:r w:rsidR="000604E1" w:rsidRPr="0033491D">
        <w:rPr>
          <w:sz w:val="28"/>
          <w:szCs w:val="28"/>
        </w:rPr>
        <w:t>Настоящее Положение</w:t>
      </w:r>
      <w:r w:rsidRPr="0033491D">
        <w:rPr>
          <w:sz w:val="28"/>
          <w:szCs w:val="28"/>
        </w:rPr>
        <w:t xml:space="preserve"> о платных услугах м</w:t>
      </w:r>
      <w:r w:rsidRPr="0033491D">
        <w:rPr>
          <w:rFonts w:eastAsia="Cambria"/>
          <w:sz w:val="28"/>
          <w:szCs w:val="28"/>
        </w:rPr>
        <w:t>униципального бюджетного учреждения культуры «</w:t>
      </w:r>
      <w:proofErr w:type="spellStart"/>
      <w:r w:rsidRPr="0033491D">
        <w:rPr>
          <w:rFonts w:eastAsia="Cambria"/>
          <w:sz w:val="28"/>
          <w:szCs w:val="28"/>
        </w:rPr>
        <w:t>Межпоселенческая</w:t>
      </w:r>
      <w:proofErr w:type="spellEnd"/>
      <w:r w:rsidRPr="0033491D">
        <w:rPr>
          <w:rFonts w:eastAsia="Cambria"/>
          <w:sz w:val="28"/>
          <w:szCs w:val="28"/>
        </w:rPr>
        <w:t xml:space="preserve"> централизованная библиотечная система» Балтайского муниципального района Саратовской области (далее – Положение)</w:t>
      </w:r>
      <w:r w:rsidR="000604E1" w:rsidRPr="0033491D">
        <w:rPr>
          <w:sz w:val="28"/>
          <w:szCs w:val="28"/>
        </w:rPr>
        <w:t xml:space="preserve"> определяет правила, условия и порядок оказания платных услуг в муниципальном бюджетном учреждении культуры «</w:t>
      </w:r>
      <w:proofErr w:type="spellStart"/>
      <w:r w:rsidR="000604E1" w:rsidRPr="0033491D">
        <w:rPr>
          <w:sz w:val="28"/>
          <w:szCs w:val="28"/>
        </w:rPr>
        <w:t>Межпоселенческая</w:t>
      </w:r>
      <w:proofErr w:type="spellEnd"/>
      <w:r w:rsidR="000604E1" w:rsidRPr="0033491D">
        <w:rPr>
          <w:sz w:val="28"/>
          <w:szCs w:val="28"/>
        </w:rPr>
        <w:t xml:space="preserve"> централизованная библиотечная система» Балтайского муниципального района (далее</w:t>
      </w:r>
      <w:r w:rsidRPr="0033491D">
        <w:rPr>
          <w:sz w:val="28"/>
          <w:szCs w:val="28"/>
        </w:rPr>
        <w:t xml:space="preserve"> </w:t>
      </w:r>
      <w:r w:rsidR="000604E1" w:rsidRPr="0033491D">
        <w:rPr>
          <w:sz w:val="28"/>
          <w:szCs w:val="28"/>
        </w:rPr>
        <w:t>— Библиотека), порядок определения цен на платные услуги, а также порядок формирования и расходования средств, полученных от оказания платных</w:t>
      </w:r>
      <w:proofErr w:type="gramEnd"/>
      <w:r w:rsidR="000604E1" w:rsidRPr="0033491D">
        <w:rPr>
          <w:sz w:val="28"/>
          <w:szCs w:val="28"/>
        </w:rPr>
        <w:t xml:space="preserve"> услуг. </w:t>
      </w:r>
      <w:proofErr w:type="gramStart"/>
      <w:r w:rsidR="000604E1" w:rsidRPr="0033491D">
        <w:rPr>
          <w:sz w:val="28"/>
          <w:szCs w:val="28"/>
        </w:rPr>
        <w:t>Платными являются дополнительные услуги по иной приносящей доход деятельности, не являющиеся основными видами деятельности, оказываемые сверх установленного муниципального задания, не затрагивающие права населения на бесплатное пользование услугами, оказываемыми Библиотекой в рамках своей уставной деятельности и указанные в перечне платных услуг Устава МБУК «</w:t>
      </w:r>
      <w:proofErr w:type="spellStart"/>
      <w:r w:rsidR="000604E1" w:rsidRPr="0033491D">
        <w:rPr>
          <w:sz w:val="28"/>
          <w:szCs w:val="28"/>
        </w:rPr>
        <w:t>Межпоселенческая</w:t>
      </w:r>
      <w:proofErr w:type="spellEnd"/>
      <w:r w:rsidR="000604E1" w:rsidRPr="0033491D">
        <w:rPr>
          <w:sz w:val="28"/>
          <w:szCs w:val="28"/>
        </w:rPr>
        <w:t xml:space="preserve"> централизованная библиотечная система» Балтайского муниципального района (далее — платные услуги).</w:t>
      </w:r>
      <w:proofErr w:type="gramEnd"/>
    </w:p>
    <w:p w:rsidR="00370289" w:rsidRPr="0033491D" w:rsidRDefault="00A5041C" w:rsidP="0033491D">
      <w:pPr>
        <w:pStyle w:val="a4"/>
        <w:tabs>
          <w:tab w:val="left" w:pos="1218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1.2.</w:t>
      </w:r>
      <w:r w:rsidR="000604E1" w:rsidRPr="0033491D">
        <w:rPr>
          <w:sz w:val="28"/>
          <w:szCs w:val="28"/>
        </w:rPr>
        <w:t>Платные услуги предоставляются всеми филиалами МБУК «</w:t>
      </w:r>
      <w:proofErr w:type="spellStart"/>
      <w:r w:rsidR="000604E1" w:rsidRPr="0033491D">
        <w:rPr>
          <w:sz w:val="28"/>
          <w:szCs w:val="28"/>
        </w:rPr>
        <w:t>Межпоселенческая</w:t>
      </w:r>
      <w:proofErr w:type="spellEnd"/>
      <w:r w:rsidR="000604E1" w:rsidRPr="0033491D">
        <w:rPr>
          <w:sz w:val="28"/>
          <w:szCs w:val="28"/>
        </w:rPr>
        <w:t xml:space="preserve"> централизованная библиотечная система» Балтайского муниципального района</w:t>
      </w:r>
      <w:r w:rsidR="00FF35B7" w:rsidRPr="0033491D">
        <w:rPr>
          <w:sz w:val="28"/>
          <w:szCs w:val="28"/>
        </w:rPr>
        <w:t xml:space="preserve"> Саратовской области</w:t>
      </w:r>
      <w:r w:rsidR="000604E1" w:rsidRPr="0033491D">
        <w:rPr>
          <w:sz w:val="28"/>
          <w:szCs w:val="28"/>
        </w:rPr>
        <w:t>.</w:t>
      </w:r>
    </w:p>
    <w:p w:rsidR="00370289" w:rsidRPr="0033491D" w:rsidRDefault="00A5041C" w:rsidP="0033491D">
      <w:pPr>
        <w:pStyle w:val="a4"/>
        <w:tabs>
          <w:tab w:val="left" w:pos="1153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1.3.</w:t>
      </w:r>
      <w:r w:rsidR="000604E1" w:rsidRPr="0033491D">
        <w:rPr>
          <w:sz w:val="28"/>
          <w:szCs w:val="28"/>
        </w:rPr>
        <w:t xml:space="preserve">Библиотека выступает исполнителем платной услуги (далее - Исполнитель). Заказчиком услуги (далее - Заказчик) выступают физические </w:t>
      </w:r>
      <w:r w:rsidR="00FF35B7" w:rsidRPr="0033491D">
        <w:rPr>
          <w:sz w:val="28"/>
          <w:szCs w:val="28"/>
        </w:rPr>
        <w:t>и</w:t>
      </w:r>
      <w:r w:rsidR="000604E1" w:rsidRPr="0033491D">
        <w:rPr>
          <w:sz w:val="28"/>
          <w:szCs w:val="28"/>
        </w:rPr>
        <w:t xml:space="preserve"> юридические лица, заказывающие или приобретающие платные услуги лично или для других лиц, представителями которых они являются.</w:t>
      </w:r>
    </w:p>
    <w:p w:rsidR="00370289" w:rsidRPr="0033491D" w:rsidRDefault="00A5041C" w:rsidP="0033491D">
      <w:pPr>
        <w:pStyle w:val="a4"/>
        <w:tabs>
          <w:tab w:val="left" w:pos="1041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1.4.</w:t>
      </w:r>
      <w:r w:rsidR="000604E1" w:rsidRPr="0033491D">
        <w:rPr>
          <w:sz w:val="28"/>
          <w:szCs w:val="28"/>
        </w:rPr>
        <w:t xml:space="preserve">Оказание платных услуг осуществляется в соответствии </w:t>
      </w:r>
      <w:proofErr w:type="gramStart"/>
      <w:r w:rsidR="000604E1" w:rsidRPr="0033491D">
        <w:rPr>
          <w:sz w:val="28"/>
          <w:szCs w:val="28"/>
        </w:rPr>
        <w:t>с</w:t>
      </w:r>
      <w:proofErr w:type="gramEnd"/>
      <w:r w:rsidR="000604E1" w:rsidRPr="0033491D">
        <w:rPr>
          <w:sz w:val="28"/>
          <w:szCs w:val="28"/>
        </w:rPr>
        <w:t>:</w:t>
      </w:r>
    </w:p>
    <w:p w:rsidR="00370289" w:rsidRPr="0033491D" w:rsidRDefault="00FF35B7" w:rsidP="0033491D">
      <w:pPr>
        <w:pStyle w:val="a4"/>
        <w:tabs>
          <w:tab w:val="left" w:pos="339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-</w:t>
      </w:r>
      <w:r w:rsidR="000604E1" w:rsidRPr="0033491D">
        <w:rPr>
          <w:sz w:val="28"/>
          <w:szCs w:val="28"/>
        </w:rPr>
        <w:t>Гражданским кодексом Российской Федерации (</w:t>
      </w:r>
      <w:proofErr w:type="spellStart"/>
      <w:r w:rsidR="000604E1" w:rsidRPr="0033491D">
        <w:rPr>
          <w:sz w:val="28"/>
          <w:szCs w:val="28"/>
        </w:rPr>
        <w:t>ч</w:t>
      </w:r>
      <w:proofErr w:type="gramStart"/>
      <w:r w:rsidR="000604E1" w:rsidRPr="0033491D">
        <w:rPr>
          <w:sz w:val="28"/>
          <w:szCs w:val="28"/>
        </w:rPr>
        <w:t>ac</w:t>
      </w:r>
      <w:proofErr w:type="gramEnd"/>
      <w:r w:rsidR="000604E1" w:rsidRPr="0033491D">
        <w:rPr>
          <w:sz w:val="28"/>
          <w:szCs w:val="28"/>
        </w:rPr>
        <w:t>ть</w:t>
      </w:r>
      <w:proofErr w:type="spellEnd"/>
      <w:r w:rsidR="000604E1" w:rsidRPr="0033491D">
        <w:rPr>
          <w:sz w:val="28"/>
          <w:szCs w:val="28"/>
        </w:rPr>
        <w:t xml:space="preserve"> вторая) от 26.01.1996 № </w:t>
      </w:r>
      <w:r w:rsidRPr="0033491D">
        <w:rPr>
          <w:sz w:val="28"/>
          <w:szCs w:val="28"/>
        </w:rPr>
        <w:t>1</w:t>
      </w:r>
      <w:r w:rsidR="000604E1" w:rsidRPr="0033491D">
        <w:rPr>
          <w:sz w:val="28"/>
          <w:szCs w:val="28"/>
        </w:rPr>
        <w:t>4-ФЗ</w:t>
      </w:r>
      <w:r w:rsidRPr="0033491D">
        <w:rPr>
          <w:sz w:val="28"/>
          <w:szCs w:val="28"/>
        </w:rPr>
        <w:t>;</w:t>
      </w:r>
    </w:p>
    <w:p w:rsidR="00370289" w:rsidRPr="0033491D" w:rsidRDefault="00FF35B7" w:rsidP="0033491D">
      <w:pPr>
        <w:pStyle w:val="a4"/>
        <w:tabs>
          <w:tab w:val="left" w:pos="59"/>
          <w:tab w:val="left" w:pos="332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-</w:t>
      </w:r>
      <w:r w:rsidR="000604E1" w:rsidRPr="0033491D">
        <w:rPr>
          <w:sz w:val="28"/>
          <w:szCs w:val="28"/>
        </w:rPr>
        <w:t>Бюджетным кодексом Российской Федерации от 31.07.1998 № 145-ФЗ</w:t>
      </w:r>
      <w:r w:rsidRPr="0033491D">
        <w:rPr>
          <w:sz w:val="28"/>
          <w:szCs w:val="28"/>
        </w:rPr>
        <w:t>;</w:t>
      </w:r>
    </w:p>
    <w:p w:rsidR="00370289" w:rsidRPr="0033491D" w:rsidRDefault="00FF35B7" w:rsidP="0033491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3491D">
        <w:rPr>
          <w:rFonts w:ascii="Times New Roman" w:hAnsi="Times New Roman" w:cs="Times New Roman"/>
          <w:sz w:val="28"/>
          <w:szCs w:val="28"/>
        </w:rPr>
        <w:t>-Федеральны</w:t>
      </w:r>
      <w:r w:rsidR="000604E1" w:rsidRPr="0033491D">
        <w:rPr>
          <w:rFonts w:ascii="Times New Roman" w:hAnsi="Times New Roman" w:cs="Times New Roman"/>
          <w:sz w:val="28"/>
          <w:szCs w:val="28"/>
        </w:rPr>
        <w:t xml:space="preserve">м законом </w:t>
      </w:r>
      <w:r w:rsidRPr="0033491D">
        <w:rPr>
          <w:rFonts w:ascii="Times New Roman" w:hAnsi="Times New Roman" w:cs="Times New Roman"/>
          <w:sz w:val="28"/>
          <w:szCs w:val="28"/>
        </w:rPr>
        <w:t xml:space="preserve">от 29.12.1994 № </w:t>
      </w:r>
      <w:r w:rsidR="000604E1" w:rsidRPr="0033491D">
        <w:rPr>
          <w:rFonts w:ascii="Times New Roman" w:hAnsi="Times New Roman" w:cs="Times New Roman"/>
          <w:sz w:val="28"/>
          <w:szCs w:val="28"/>
        </w:rPr>
        <w:t>78-ФЗ «О библиотечном деле»</w:t>
      </w:r>
      <w:r w:rsidRPr="0033491D">
        <w:rPr>
          <w:rFonts w:ascii="Times New Roman" w:hAnsi="Times New Roman" w:cs="Times New Roman"/>
          <w:sz w:val="28"/>
          <w:szCs w:val="28"/>
        </w:rPr>
        <w:t>;</w:t>
      </w:r>
    </w:p>
    <w:p w:rsidR="00370289" w:rsidRPr="0033491D" w:rsidRDefault="00FF35B7" w:rsidP="0033491D">
      <w:pPr>
        <w:pStyle w:val="a4"/>
        <w:tabs>
          <w:tab w:val="left" w:pos="335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-</w:t>
      </w:r>
      <w:r w:rsidR="000604E1" w:rsidRPr="0033491D">
        <w:rPr>
          <w:sz w:val="28"/>
          <w:szCs w:val="28"/>
        </w:rPr>
        <w:t>Федеральн</w:t>
      </w:r>
      <w:r w:rsidRPr="0033491D">
        <w:rPr>
          <w:sz w:val="28"/>
          <w:szCs w:val="28"/>
        </w:rPr>
        <w:t>ым</w:t>
      </w:r>
      <w:r w:rsidR="000604E1" w:rsidRPr="0033491D">
        <w:rPr>
          <w:sz w:val="28"/>
          <w:szCs w:val="28"/>
        </w:rPr>
        <w:t xml:space="preserve"> законом от 06.12.2011 № 402-ФЗ «О бухгалтерском учете»</w:t>
      </w:r>
      <w:r w:rsidRPr="0033491D">
        <w:rPr>
          <w:sz w:val="28"/>
          <w:szCs w:val="28"/>
        </w:rPr>
        <w:t>;</w:t>
      </w:r>
    </w:p>
    <w:p w:rsidR="00370289" w:rsidRPr="0033491D" w:rsidRDefault="00FF35B7" w:rsidP="0033491D">
      <w:pPr>
        <w:pStyle w:val="a4"/>
        <w:tabs>
          <w:tab w:val="left" w:pos="59"/>
          <w:tab w:val="left" w:pos="334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-</w:t>
      </w:r>
      <w:r w:rsidR="000604E1" w:rsidRPr="0033491D">
        <w:rPr>
          <w:sz w:val="28"/>
          <w:szCs w:val="28"/>
        </w:rPr>
        <w:t>Федеральн</w:t>
      </w:r>
      <w:r w:rsidRPr="0033491D">
        <w:rPr>
          <w:sz w:val="28"/>
          <w:szCs w:val="28"/>
        </w:rPr>
        <w:t>ым</w:t>
      </w:r>
      <w:r w:rsidR="000604E1" w:rsidRPr="0033491D">
        <w:rPr>
          <w:sz w:val="28"/>
          <w:szCs w:val="28"/>
        </w:rPr>
        <w:t xml:space="preserve"> законом от 12.01.1996 № 7-ФЗ «О некоммерческих </w:t>
      </w:r>
      <w:r w:rsidR="000604E1" w:rsidRPr="0033491D">
        <w:rPr>
          <w:sz w:val="28"/>
          <w:szCs w:val="28"/>
        </w:rPr>
        <w:lastRenderedPageBreak/>
        <w:t>организациях»</w:t>
      </w:r>
      <w:r w:rsidRPr="0033491D">
        <w:rPr>
          <w:sz w:val="28"/>
          <w:szCs w:val="28"/>
        </w:rPr>
        <w:t>;</w:t>
      </w:r>
    </w:p>
    <w:p w:rsidR="00370289" w:rsidRPr="0033491D" w:rsidRDefault="00FF35B7" w:rsidP="0033491D">
      <w:pPr>
        <w:pStyle w:val="a4"/>
        <w:tabs>
          <w:tab w:val="left" w:pos="52"/>
          <w:tab w:val="left" w:pos="327"/>
          <w:tab w:val="left" w:pos="1984"/>
          <w:tab w:val="left" w:pos="2879"/>
          <w:tab w:val="left" w:pos="3364"/>
          <w:tab w:val="left" w:pos="5022"/>
          <w:tab w:val="left" w:pos="6119"/>
          <w:tab w:val="left" w:pos="7835"/>
          <w:tab w:val="left" w:pos="8273"/>
          <w:tab w:val="left" w:pos="9220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-</w:t>
      </w:r>
      <w:r w:rsidR="000604E1" w:rsidRPr="0033491D">
        <w:rPr>
          <w:sz w:val="28"/>
          <w:szCs w:val="28"/>
        </w:rPr>
        <w:t>Федеральн</w:t>
      </w:r>
      <w:r w:rsidRPr="0033491D">
        <w:rPr>
          <w:sz w:val="28"/>
          <w:szCs w:val="28"/>
        </w:rPr>
        <w:t xml:space="preserve">ым </w:t>
      </w:r>
      <w:r w:rsidR="000604E1" w:rsidRPr="0033491D">
        <w:rPr>
          <w:sz w:val="28"/>
          <w:szCs w:val="28"/>
        </w:rPr>
        <w:t>закон</w:t>
      </w:r>
      <w:r w:rsidRPr="0033491D">
        <w:rPr>
          <w:sz w:val="28"/>
          <w:szCs w:val="28"/>
        </w:rPr>
        <w:t xml:space="preserve">ом от 27.07.2006 № 152-ФЗ </w:t>
      </w:r>
      <w:r w:rsidR="000604E1" w:rsidRPr="0033491D">
        <w:rPr>
          <w:sz w:val="28"/>
          <w:szCs w:val="28"/>
        </w:rPr>
        <w:t>«О</w:t>
      </w:r>
      <w:r w:rsidRPr="0033491D">
        <w:rPr>
          <w:sz w:val="28"/>
          <w:szCs w:val="28"/>
        </w:rPr>
        <w:t xml:space="preserve"> </w:t>
      </w:r>
      <w:r w:rsidR="000604E1" w:rsidRPr="0033491D">
        <w:rPr>
          <w:sz w:val="28"/>
          <w:szCs w:val="28"/>
        </w:rPr>
        <w:t>персональных</w:t>
      </w:r>
      <w:r w:rsidRPr="0033491D">
        <w:rPr>
          <w:sz w:val="28"/>
          <w:szCs w:val="28"/>
        </w:rPr>
        <w:t xml:space="preserve"> </w:t>
      </w:r>
      <w:r w:rsidR="000604E1" w:rsidRPr="0033491D">
        <w:rPr>
          <w:sz w:val="28"/>
          <w:szCs w:val="28"/>
        </w:rPr>
        <w:t>данных»</w:t>
      </w:r>
      <w:r w:rsidRPr="0033491D">
        <w:rPr>
          <w:sz w:val="28"/>
          <w:szCs w:val="28"/>
        </w:rPr>
        <w:t>;</w:t>
      </w:r>
    </w:p>
    <w:p w:rsidR="00370289" w:rsidRPr="0033491D" w:rsidRDefault="00FF35B7" w:rsidP="0033491D">
      <w:pPr>
        <w:pStyle w:val="a4"/>
        <w:tabs>
          <w:tab w:val="left" w:pos="59"/>
          <w:tab w:val="left" w:pos="334"/>
          <w:tab w:val="left" w:pos="1933"/>
          <w:tab w:val="left" w:pos="4886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-</w:t>
      </w:r>
      <w:r w:rsidR="000604E1" w:rsidRPr="0033491D">
        <w:rPr>
          <w:sz w:val="28"/>
          <w:szCs w:val="28"/>
        </w:rPr>
        <w:t>Федеральным</w:t>
      </w:r>
      <w:r w:rsidRPr="0033491D">
        <w:rPr>
          <w:sz w:val="28"/>
          <w:szCs w:val="28"/>
        </w:rPr>
        <w:t xml:space="preserve"> </w:t>
      </w:r>
      <w:r w:rsidR="000604E1" w:rsidRPr="0033491D">
        <w:rPr>
          <w:sz w:val="28"/>
          <w:szCs w:val="28"/>
        </w:rPr>
        <w:t>законом от 09.10.1992 №</w:t>
      </w:r>
      <w:r w:rsidRPr="0033491D">
        <w:rPr>
          <w:sz w:val="28"/>
          <w:szCs w:val="28"/>
        </w:rPr>
        <w:t xml:space="preserve"> </w:t>
      </w:r>
      <w:r w:rsidR="000604E1" w:rsidRPr="0033491D">
        <w:rPr>
          <w:sz w:val="28"/>
          <w:szCs w:val="28"/>
        </w:rPr>
        <w:t>3612-1 «Основы законодательства Р</w:t>
      </w:r>
      <w:r w:rsidRPr="0033491D">
        <w:rPr>
          <w:sz w:val="28"/>
          <w:szCs w:val="28"/>
        </w:rPr>
        <w:t xml:space="preserve">оссийской </w:t>
      </w:r>
      <w:r w:rsidR="000604E1" w:rsidRPr="0033491D">
        <w:rPr>
          <w:sz w:val="28"/>
          <w:szCs w:val="28"/>
        </w:rPr>
        <w:t>Ф</w:t>
      </w:r>
      <w:r w:rsidRPr="0033491D">
        <w:rPr>
          <w:sz w:val="28"/>
          <w:szCs w:val="28"/>
        </w:rPr>
        <w:t>едерации</w:t>
      </w:r>
      <w:r w:rsidR="000604E1" w:rsidRPr="0033491D">
        <w:rPr>
          <w:sz w:val="28"/>
          <w:szCs w:val="28"/>
        </w:rPr>
        <w:t xml:space="preserve"> о культуре»</w:t>
      </w:r>
      <w:r w:rsidRPr="0033491D">
        <w:rPr>
          <w:sz w:val="28"/>
          <w:szCs w:val="28"/>
        </w:rPr>
        <w:t>;</w:t>
      </w:r>
    </w:p>
    <w:p w:rsidR="00370289" w:rsidRPr="0033491D" w:rsidRDefault="00FF35B7" w:rsidP="0033491D">
      <w:pPr>
        <w:pStyle w:val="a4"/>
        <w:tabs>
          <w:tab w:val="left" w:pos="327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-</w:t>
      </w:r>
      <w:r w:rsidR="000604E1" w:rsidRPr="0033491D">
        <w:rPr>
          <w:sz w:val="28"/>
          <w:szCs w:val="28"/>
        </w:rPr>
        <w:t>Федеральн</w:t>
      </w:r>
      <w:r w:rsidRPr="0033491D">
        <w:rPr>
          <w:sz w:val="28"/>
          <w:szCs w:val="28"/>
        </w:rPr>
        <w:t>ым</w:t>
      </w:r>
      <w:r w:rsidR="000604E1" w:rsidRPr="0033491D">
        <w:rPr>
          <w:sz w:val="28"/>
          <w:szCs w:val="28"/>
        </w:rPr>
        <w:t xml:space="preserve"> законом от 07.02.1992 </w:t>
      </w:r>
      <w:r w:rsidRPr="0033491D">
        <w:rPr>
          <w:sz w:val="28"/>
          <w:szCs w:val="28"/>
        </w:rPr>
        <w:t>№</w:t>
      </w:r>
      <w:r w:rsidR="000604E1" w:rsidRPr="0033491D">
        <w:rPr>
          <w:sz w:val="28"/>
          <w:szCs w:val="28"/>
        </w:rPr>
        <w:t xml:space="preserve"> 2300-1 «О защите прав потребителей»</w:t>
      </w:r>
      <w:r w:rsidRPr="0033491D">
        <w:rPr>
          <w:sz w:val="28"/>
          <w:szCs w:val="28"/>
        </w:rPr>
        <w:t>;</w:t>
      </w:r>
    </w:p>
    <w:p w:rsidR="00370289" w:rsidRPr="0033491D" w:rsidRDefault="00FF35B7" w:rsidP="0033491D">
      <w:pPr>
        <w:pStyle w:val="a4"/>
        <w:tabs>
          <w:tab w:val="left" w:pos="56"/>
          <w:tab w:val="left" w:pos="327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-</w:t>
      </w:r>
      <w:r w:rsidR="000604E1" w:rsidRPr="0033491D">
        <w:rPr>
          <w:sz w:val="28"/>
          <w:szCs w:val="28"/>
        </w:rPr>
        <w:t xml:space="preserve">Федеральным законом от 27.07.2006 </w:t>
      </w:r>
      <w:r w:rsidRPr="0033491D">
        <w:rPr>
          <w:sz w:val="28"/>
          <w:szCs w:val="28"/>
        </w:rPr>
        <w:t>№ 149-ФЗ</w:t>
      </w:r>
      <w:r w:rsidR="000604E1" w:rsidRPr="0033491D">
        <w:rPr>
          <w:sz w:val="28"/>
          <w:szCs w:val="28"/>
        </w:rPr>
        <w:t xml:space="preserve"> «Об информации, информационных технологиях и о защите информации»</w:t>
      </w:r>
      <w:r w:rsidRPr="0033491D">
        <w:rPr>
          <w:sz w:val="28"/>
          <w:szCs w:val="28"/>
        </w:rPr>
        <w:t>;</w:t>
      </w:r>
    </w:p>
    <w:p w:rsidR="00370289" w:rsidRPr="0033491D" w:rsidRDefault="00FF35B7" w:rsidP="0033491D">
      <w:pPr>
        <w:pStyle w:val="a4"/>
        <w:tabs>
          <w:tab w:val="left" w:pos="323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-</w:t>
      </w:r>
      <w:r w:rsidR="000604E1" w:rsidRPr="0033491D">
        <w:rPr>
          <w:sz w:val="28"/>
          <w:szCs w:val="28"/>
        </w:rPr>
        <w:t>постановлени</w:t>
      </w:r>
      <w:r w:rsidRPr="0033491D">
        <w:rPr>
          <w:sz w:val="28"/>
          <w:szCs w:val="28"/>
        </w:rPr>
        <w:t>ем</w:t>
      </w:r>
      <w:r w:rsidR="000604E1" w:rsidRPr="0033491D">
        <w:rPr>
          <w:sz w:val="28"/>
          <w:szCs w:val="28"/>
        </w:rPr>
        <w:t xml:space="preserve"> Правительства Р</w:t>
      </w:r>
      <w:r w:rsidRPr="0033491D">
        <w:rPr>
          <w:sz w:val="28"/>
          <w:szCs w:val="28"/>
        </w:rPr>
        <w:t xml:space="preserve">оссийской </w:t>
      </w:r>
      <w:r w:rsidR="000604E1" w:rsidRPr="0033491D">
        <w:rPr>
          <w:sz w:val="28"/>
          <w:szCs w:val="28"/>
        </w:rPr>
        <w:t>Ф</w:t>
      </w:r>
      <w:r w:rsidRPr="0033491D">
        <w:rPr>
          <w:sz w:val="28"/>
          <w:szCs w:val="28"/>
        </w:rPr>
        <w:t>едерации</w:t>
      </w:r>
      <w:r w:rsidR="000604E1" w:rsidRPr="0033491D">
        <w:rPr>
          <w:sz w:val="28"/>
          <w:szCs w:val="28"/>
        </w:rPr>
        <w:t xml:space="preserve"> от 26.06.1995 </w:t>
      </w:r>
      <w:r w:rsidRPr="0033491D">
        <w:rPr>
          <w:sz w:val="28"/>
          <w:szCs w:val="28"/>
        </w:rPr>
        <w:t>№</w:t>
      </w:r>
      <w:r w:rsidR="000604E1" w:rsidRPr="0033491D">
        <w:rPr>
          <w:sz w:val="28"/>
          <w:szCs w:val="28"/>
        </w:rPr>
        <w:t xml:space="preserve"> 609 «Об утверждении Положения об основах хозяйственной деятельности и финансирования организаций </w:t>
      </w:r>
      <w:r w:rsidRPr="0033491D">
        <w:rPr>
          <w:sz w:val="28"/>
          <w:szCs w:val="28"/>
        </w:rPr>
        <w:t>куль</w:t>
      </w:r>
      <w:r w:rsidR="000604E1" w:rsidRPr="0033491D">
        <w:rPr>
          <w:sz w:val="28"/>
          <w:szCs w:val="28"/>
        </w:rPr>
        <w:t>туры и искусства»</w:t>
      </w:r>
      <w:r w:rsidRPr="0033491D">
        <w:rPr>
          <w:sz w:val="28"/>
          <w:szCs w:val="28"/>
        </w:rPr>
        <w:t>;</w:t>
      </w:r>
    </w:p>
    <w:p w:rsidR="00370289" w:rsidRPr="0033491D" w:rsidRDefault="00FF35B7" w:rsidP="0033491D">
      <w:pPr>
        <w:pStyle w:val="a4"/>
        <w:tabs>
          <w:tab w:val="left" w:pos="334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-</w:t>
      </w:r>
      <w:r w:rsidR="000604E1" w:rsidRPr="0033491D">
        <w:rPr>
          <w:sz w:val="28"/>
          <w:szCs w:val="28"/>
        </w:rPr>
        <w:t>Уставом МБУК «</w:t>
      </w:r>
      <w:proofErr w:type="spellStart"/>
      <w:r w:rsidR="000604E1" w:rsidRPr="0033491D">
        <w:rPr>
          <w:sz w:val="28"/>
          <w:szCs w:val="28"/>
        </w:rPr>
        <w:t>Межпоселенческая</w:t>
      </w:r>
      <w:proofErr w:type="spellEnd"/>
      <w:r w:rsidR="000604E1" w:rsidRPr="0033491D">
        <w:rPr>
          <w:sz w:val="28"/>
          <w:szCs w:val="28"/>
        </w:rPr>
        <w:t xml:space="preserve"> централизованная библиотечная система» Балтайского муниципального района</w:t>
      </w:r>
      <w:r w:rsidRPr="0033491D">
        <w:rPr>
          <w:sz w:val="28"/>
          <w:szCs w:val="28"/>
        </w:rPr>
        <w:t>;</w:t>
      </w:r>
    </w:p>
    <w:p w:rsidR="00370289" w:rsidRPr="0033491D" w:rsidRDefault="00FF35B7" w:rsidP="0033491D">
      <w:pPr>
        <w:pStyle w:val="a4"/>
        <w:tabs>
          <w:tab w:val="left" w:pos="325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-</w:t>
      </w:r>
      <w:r w:rsidR="000604E1" w:rsidRPr="0033491D">
        <w:rPr>
          <w:sz w:val="28"/>
          <w:szCs w:val="28"/>
        </w:rPr>
        <w:t>Правилами пользования МБУК «</w:t>
      </w:r>
      <w:proofErr w:type="spellStart"/>
      <w:r w:rsidR="000604E1" w:rsidRPr="0033491D">
        <w:rPr>
          <w:sz w:val="28"/>
          <w:szCs w:val="28"/>
        </w:rPr>
        <w:t>Межпоселенческая</w:t>
      </w:r>
      <w:proofErr w:type="spellEnd"/>
      <w:r w:rsidR="000604E1" w:rsidRPr="0033491D">
        <w:rPr>
          <w:sz w:val="28"/>
          <w:szCs w:val="28"/>
        </w:rPr>
        <w:t xml:space="preserve"> централизованная библиотечная система» Балтайского муниципального района</w:t>
      </w:r>
      <w:r w:rsidRPr="0033491D">
        <w:rPr>
          <w:sz w:val="28"/>
          <w:szCs w:val="28"/>
        </w:rPr>
        <w:t>;</w:t>
      </w:r>
    </w:p>
    <w:p w:rsidR="00370289" w:rsidRPr="0033491D" w:rsidRDefault="00FF35B7" w:rsidP="0033491D">
      <w:pPr>
        <w:pStyle w:val="a4"/>
        <w:tabs>
          <w:tab w:val="left" w:pos="325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-н</w:t>
      </w:r>
      <w:r w:rsidR="000604E1" w:rsidRPr="0033491D">
        <w:rPr>
          <w:sz w:val="28"/>
          <w:szCs w:val="28"/>
        </w:rPr>
        <w:t>астоящим Положением;</w:t>
      </w:r>
    </w:p>
    <w:p w:rsidR="00370289" w:rsidRPr="0033491D" w:rsidRDefault="00A5041C" w:rsidP="0033491D">
      <w:pPr>
        <w:pStyle w:val="a4"/>
        <w:tabs>
          <w:tab w:val="left" w:pos="332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-п</w:t>
      </w:r>
      <w:r w:rsidR="000604E1" w:rsidRPr="0033491D">
        <w:rPr>
          <w:sz w:val="28"/>
          <w:szCs w:val="28"/>
        </w:rPr>
        <w:t>рейскурантом на платные услуги МБУК «</w:t>
      </w:r>
      <w:proofErr w:type="spellStart"/>
      <w:r w:rsidR="000604E1" w:rsidRPr="0033491D">
        <w:rPr>
          <w:sz w:val="28"/>
          <w:szCs w:val="28"/>
        </w:rPr>
        <w:t>Межпоселенческая</w:t>
      </w:r>
      <w:proofErr w:type="spellEnd"/>
      <w:r w:rsidR="000604E1" w:rsidRPr="0033491D">
        <w:rPr>
          <w:sz w:val="28"/>
          <w:szCs w:val="28"/>
        </w:rPr>
        <w:t xml:space="preserve"> централизованная библиотечная система» Балтайского муниципального района.</w:t>
      </w:r>
    </w:p>
    <w:p w:rsidR="00370289" w:rsidRPr="0033491D" w:rsidRDefault="00A5041C" w:rsidP="0033491D">
      <w:pPr>
        <w:pStyle w:val="a4"/>
        <w:tabs>
          <w:tab w:val="left" w:pos="1117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1.5.</w:t>
      </w:r>
      <w:r w:rsidR="000604E1" w:rsidRPr="0033491D">
        <w:rPr>
          <w:sz w:val="28"/>
          <w:szCs w:val="28"/>
        </w:rPr>
        <w:t>Библиотека осуществляет платные услуги, не являющиеся основными, лишь постольку, поскольку это служит достижению целей, ради которых создана. Комплекс платных услуг осуществляется в целях удовлетворения потребностей пользователей, повышения комфортности и оперативности их обслуживания.</w:t>
      </w:r>
    </w:p>
    <w:p w:rsidR="00370289" w:rsidRPr="0033491D" w:rsidRDefault="000604E1" w:rsidP="0033491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3491D">
        <w:rPr>
          <w:rFonts w:ascii="Times New Roman" w:hAnsi="Times New Roman" w:cs="Times New Roman"/>
          <w:sz w:val="28"/>
          <w:szCs w:val="28"/>
        </w:rPr>
        <w:t>Оказание платны</w:t>
      </w:r>
      <w:r w:rsidR="00A5041C" w:rsidRPr="0033491D">
        <w:rPr>
          <w:rFonts w:ascii="Times New Roman" w:hAnsi="Times New Roman" w:cs="Times New Roman"/>
          <w:sz w:val="28"/>
          <w:szCs w:val="28"/>
        </w:rPr>
        <w:t>х</w:t>
      </w:r>
      <w:r w:rsidRPr="0033491D">
        <w:rPr>
          <w:rFonts w:ascii="Times New Roman" w:hAnsi="Times New Roman" w:cs="Times New Roman"/>
          <w:sz w:val="28"/>
          <w:szCs w:val="28"/>
        </w:rPr>
        <w:t xml:space="preserve"> услуг не затрагивает права потребителей на бесплатное оказание услуг Библиотекой и осуществляется за счёт рационального или дополнительного использования рабочего времени без снижения объёма и качества основной деятельности.</w:t>
      </w:r>
    </w:p>
    <w:p w:rsidR="00370289" w:rsidRPr="0033491D" w:rsidRDefault="00A5041C" w:rsidP="0033491D">
      <w:pPr>
        <w:pStyle w:val="a4"/>
        <w:tabs>
          <w:tab w:val="left" w:pos="1191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1.6.</w:t>
      </w:r>
      <w:r w:rsidR="000604E1" w:rsidRPr="0033491D">
        <w:rPr>
          <w:sz w:val="28"/>
          <w:szCs w:val="28"/>
        </w:rPr>
        <w:t xml:space="preserve">Оказание платных услуг </w:t>
      </w:r>
      <w:r w:rsidRPr="0033491D">
        <w:rPr>
          <w:sz w:val="28"/>
          <w:szCs w:val="28"/>
        </w:rPr>
        <w:t>Б</w:t>
      </w:r>
      <w:r w:rsidR="000604E1" w:rsidRPr="0033491D">
        <w:rPr>
          <w:sz w:val="28"/>
          <w:szCs w:val="28"/>
        </w:rPr>
        <w:t>иблиотекой не является предпринимательской деятельностью, так как вырученные средства расходуются на развитие библиотеки и совершенствование библиотечного обслуживания населения.</w:t>
      </w:r>
    </w:p>
    <w:p w:rsidR="00370289" w:rsidRPr="0033491D" w:rsidRDefault="00A5041C" w:rsidP="0033491D">
      <w:pPr>
        <w:pStyle w:val="a4"/>
        <w:tabs>
          <w:tab w:val="left" w:pos="1004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1.7.</w:t>
      </w:r>
      <w:r w:rsidR="000604E1" w:rsidRPr="0033491D">
        <w:rPr>
          <w:sz w:val="28"/>
          <w:szCs w:val="28"/>
        </w:rPr>
        <w:t>Платные услуги предоставляются с целью:</w:t>
      </w:r>
    </w:p>
    <w:p w:rsidR="00370289" w:rsidRPr="0033491D" w:rsidRDefault="00A5041C" w:rsidP="0033491D">
      <w:pPr>
        <w:pStyle w:val="a4"/>
        <w:tabs>
          <w:tab w:val="left" w:pos="37"/>
          <w:tab w:val="left" w:pos="590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-</w:t>
      </w:r>
      <w:r w:rsidR="000604E1" w:rsidRPr="0033491D">
        <w:rPr>
          <w:sz w:val="28"/>
          <w:szCs w:val="28"/>
        </w:rPr>
        <w:t xml:space="preserve">наиболее полного удовлетворения потребностей населения в области библиотечных </w:t>
      </w:r>
      <w:r w:rsidRPr="0033491D">
        <w:rPr>
          <w:sz w:val="28"/>
          <w:szCs w:val="28"/>
        </w:rPr>
        <w:t>и</w:t>
      </w:r>
      <w:r w:rsidR="000604E1" w:rsidRPr="0033491D">
        <w:rPr>
          <w:sz w:val="28"/>
          <w:szCs w:val="28"/>
        </w:rPr>
        <w:t xml:space="preserve"> информационных нужд;</w:t>
      </w:r>
    </w:p>
    <w:p w:rsidR="00370289" w:rsidRPr="0033491D" w:rsidRDefault="00A5041C" w:rsidP="0033491D">
      <w:pPr>
        <w:pStyle w:val="a4"/>
        <w:tabs>
          <w:tab w:val="left" w:pos="587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-</w:t>
      </w:r>
      <w:r w:rsidR="000604E1" w:rsidRPr="0033491D">
        <w:rPr>
          <w:sz w:val="28"/>
          <w:szCs w:val="28"/>
        </w:rPr>
        <w:t>расширения спектра оказываемой эффективной помощи потребителям услуг;</w:t>
      </w:r>
    </w:p>
    <w:p w:rsidR="00370289" w:rsidRPr="0033491D" w:rsidRDefault="00A5041C" w:rsidP="0033491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3491D">
        <w:rPr>
          <w:rFonts w:ascii="Times New Roman" w:hAnsi="Times New Roman" w:cs="Times New Roman"/>
          <w:sz w:val="28"/>
          <w:szCs w:val="28"/>
        </w:rPr>
        <w:t>-</w:t>
      </w:r>
      <w:r w:rsidR="000604E1" w:rsidRPr="0033491D">
        <w:rPr>
          <w:rFonts w:ascii="Times New Roman" w:hAnsi="Times New Roman" w:cs="Times New Roman"/>
          <w:sz w:val="28"/>
          <w:szCs w:val="28"/>
        </w:rPr>
        <w:t>интенсификации использования имеющегося документного фонда, библиотечного оборудования, привлечения дополнительного ресурсного потенциала;</w:t>
      </w:r>
    </w:p>
    <w:p w:rsidR="00370289" w:rsidRPr="0033491D" w:rsidRDefault="00A5041C" w:rsidP="0033491D">
      <w:pPr>
        <w:pStyle w:val="a4"/>
        <w:tabs>
          <w:tab w:val="left" w:pos="592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-</w:t>
      </w:r>
      <w:r w:rsidR="000604E1" w:rsidRPr="0033491D">
        <w:rPr>
          <w:sz w:val="28"/>
          <w:szCs w:val="28"/>
        </w:rPr>
        <w:t>повышения комфортности библиотечного обслуживания;</w:t>
      </w:r>
    </w:p>
    <w:p w:rsidR="00370289" w:rsidRPr="0033491D" w:rsidRDefault="00A5041C" w:rsidP="0033491D">
      <w:pPr>
        <w:pStyle w:val="a4"/>
        <w:tabs>
          <w:tab w:val="left" w:pos="592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-</w:t>
      </w:r>
      <w:r w:rsidR="000604E1" w:rsidRPr="0033491D">
        <w:rPr>
          <w:sz w:val="28"/>
          <w:szCs w:val="28"/>
        </w:rPr>
        <w:t>внедрения новых видов услуг и современных форм обслуживания населения;</w:t>
      </w:r>
    </w:p>
    <w:p w:rsidR="00370289" w:rsidRPr="0033491D" w:rsidRDefault="00A5041C" w:rsidP="0033491D">
      <w:pPr>
        <w:pStyle w:val="a4"/>
        <w:tabs>
          <w:tab w:val="left" w:pos="34"/>
          <w:tab w:val="left" w:pos="592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-</w:t>
      </w:r>
      <w:r w:rsidR="000604E1" w:rsidRPr="0033491D">
        <w:rPr>
          <w:sz w:val="28"/>
          <w:szCs w:val="28"/>
        </w:rPr>
        <w:t xml:space="preserve">совершенствования работы учреждений, мероприятий по улучшению </w:t>
      </w:r>
      <w:r w:rsidR="000604E1" w:rsidRPr="0033491D">
        <w:rPr>
          <w:sz w:val="28"/>
          <w:szCs w:val="28"/>
        </w:rPr>
        <w:lastRenderedPageBreak/>
        <w:t>качества работы;</w:t>
      </w:r>
    </w:p>
    <w:p w:rsidR="00370289" w:rsidRPr="0033491D" w:rsidRDefault="00A5041C" w:rsidP="0033491D">
      <w:pPr>
        <w:pStyle w:val="a4"/>
        <w:tabs>
          <w:tab w:val="left" w:pos="31"/>
          <w:tab w:val="left" w:pos="585"/>
          <w:tab w:val="left" w:pos="1896"/>
          <w:tab w:val="left" w:pos="3846"/>
          <w:tab w:val="left" w:pos="5337"/>
          <w:tab w:val="left" w:pos="6756"/>
          <w:tab w:val="left" w:pos="7335"/>
          <w:tab w:val="left" w:pos="8464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-</w:t>
      </w:r>
      <w:r w:rsidR="000604E1" w:rsidRPr="0033491D">
        <w:rPr>
          <w:sz w:val="28"/>
          <w:szCs w:val="28"/>
        </w:rPr>
        <w:t>получение</w:t>
      </w:r>
      <w:r w:rsidR="0033491D">
        <w:rPr>
          <w:sz w:val="28"/>
          <w:szCs w:val="28"/>
        </w:rPr>
        <w:t xml:space="preserve"> </w:t>
      </w:r>
      <w:r w:rsidR="000604E1" w:rsidRPr="0033491D">
        <w:rPr>
          <w:sz w:val="28"/>
          <w:szCs w:val="28"/>
        </w:rPr>
        <w:t>дополнительных</w:t>
      </w:r>
      <w:r w:rsidR="0033491D">
        <w:rPr>
          <w:sz w:val="28"/>
          <w:szCs w:val="28"/>
        </w:rPr>
        <w:t xml:space="preserve"> </w:t>
      </w:r>
      <w:r w:rsidR="000604E1" w:rsidRPr="0033491D">
        <w:rPr>
          <w:sz w:val="28"/>
          <w:szCs w:val="28"/>
        </w:rPr>
        <w:t>финансовых</w:t>
      </w:r>
      <w:r w:rsidR="0033491D">
        <w:rPr>
          <w:sz w:val="28"/>
          <w:szCs w:val="28"/>
        </w:rPr>
        <w:t xml:space="preserve"> </w:t>
      </w:r>
      <w:r w:rsidR="000604E1" w:rsidRPr="0033491D">
        <w:rPr>
          <w:sz w:val="28"/>
          <w:szCs w:val="28"/>
        </w:rPr>
        <w:t>источников</w:t>
      </w:r>
      <w:r w:rsidR="0033491D">
        <w:rPr>
          <w:sz w:val="28"/>
          <w:szCs w:val="28"/>
        </w:rPr>
        <w:t xml:space="preserve"> </w:t>
      </w:r>
      <w:r w:rsidR="000604E1" w:rsidRPr="0033491D">
        <w:rPr>
          <w:sz w:val="28"/>
          <w:szCs w:val="28"/>
        </w:rPr>
        <w:t>для</w:t>
      </w:r>
      <w:r w:rsidR="0033491D">
        <w:rPr>
          <w:sz w:val="28"/>
          <w:szCs w:val="28"/>
        </w:rPr>
        <w:t xml:space="preserve"> </w:t>
      </w:r>
      <w:r w:rsidR="000604E1" w:rsidRPr="0033491D">
        <w:rPr>
          <w:sz w:val="28"/>
          <w:szCs w:val="28"/>
        </w:rPr>
        <w:t>развития</w:t>
      </w:r>
      <w:r w:rsidR="0033491D">
        <w:rPr>
          <w:sz w:val="28"/>
          <w:szCs w:val="28"/>
        </w:rPr>
        <w:t xml:space="preserve"> </w:t>
      </w:r>
      <w:r w:rsidR="000604E1" w:rsidRPr="0033491D">
        <w:rPr>
          <w:sz w:val="28"/>
          <w:szCs w:val="28"/>
        </w:rPr>
        <w:t>уставной деятельности Библиотеки.</w:t>
      </w:r>
    </w:p>
    <w:p w:rsidR="00370289" w:rsidRPr="0033491D" w:rsidRDefault="00A5041C" w:rsidP="0033491D">
      <w:pPr>
        <w:pStyle w:val="a4"/>
        <w:tabs>
          <w:tab w:val="left" w:pos="1219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1.8.</w:t>
      </w:r>
      <w:r w:rsidR="000604E1" w:rsidRPr="0033491D">
        <w:rPr>
          <w:sz w:val="28"/>
          <w:szCs w:val="28"/>
        </w:rPr>
        <w:t xml:space="preserve">Библиотека имеет право заключать договоры о сотрудничестве с государственными учреждениями, юридическими </w:t>
      </w:r>
      <w:r w:rsidR="0033491D">
        <w:rPr>
          <w:sz w:val="28"/>
          <w:szCs w:val="28"/>
        </w:rPr>
        <w:t>и</w:t>
      </w:r>
      <w:r w:rsidR="000604E1" w:rsidRPr="0033491D">
        <w:rPr>
          <w:sz w:val="28"/>
          <w:szCs w:val="28"/>
        </w:rPr>
        <w:t xml:space="preserve"> физическими лицами для оказания платных </w:t>
      </w:r>
      <w:proofErr w:type="spellStart"/>
      <w:proofErr w:type="gramStart"/>
      <w:r w:rsidR="000604E1" w:rsidRPr="0033491D">
        <w:rPr>
          <w:sz w:val="28"/>
          <w:szCs w:val="28"/>
        </w:rPr>
        <w:t>y</w:t>
      </w:r>
      <w:proofErr w:type="gramEnd"/>
      <w:r w:rsidR="000604E1" w:rsidRPr="0033491D">
        <w:rPr>
          <w:sz w:val="28"/>
          <w:szCs w:val="28"/>
        </w:rPr>
        <w:t>слyг</w:t>
      </w:r>
      <w:proofErr w:type="spellEnd"/>
      <w:r w:rsidR="000604E1" w:rsidRPr="0033491D">
        <w:rPr>
          <w:sz w:val="28"/>
          <w:szCs w:val="28"/>
        </w:rPr>
        <w:t xml:space="preserve"> населению. Платные услуги населению, предприятиям и организациям могут оказывать как коллективы сотрудников Библиотеки, так и отдельные работники Библиотеки, а также привеченные специалисты на договорной основе.</w:t>
      </w:r>
    </w:p>
    <w:p w:rsidR="00370289" w:rsidRPr="0033491D" w:rsidRDefault="00A5041C" w:rsidP="0033491D">
      <w:pPr>
        <w:pStyle w:val="a4"/>
        <w:tabs>
          <w:tab w:val="left" w:pos="1068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1.9.</w:t>
      </w:r>
      <w:r w:rsidR="000604E1" w:rsidRPr="0033491D">
        <w:rPr>
          <w:sz w:val="28"/>
          <w:szCs w:val="28"/>
        </w:rPr>
        <w:t xml:space="preserve">Ответственность за организацию, осуществление и </w:t>
      </w:r>
      <w:r w:rsidRPr="0033491D">
        <w:rPr>
          <w:sz w:val="28"/>
          <w:szCs w:val="28"/>
        </w:rPr>
        <w:t>к</w:t>
      </w:r>
      <w:r w:rsidR="000604E1" w:rsidRPr="0033491D">
        <w:rPr>
          <w:sz w:val="28"/>
          <w:szCs w:val="28"/>
        </w:rPr>
        <w:t>ачество платных услуг, оформление документов первичного бухгалтерского учёта несёт ответственный исполнитель из числа работников, назначенных приказом директора Библиотеки.</w:t>
      </w:r>
    </w:p>
    <w:p w:rsidR="00370289" w:rsidRPr="0033491D" w:rsidRDefault="000604E1" w:rsidP="0033491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3491D">
        <w:rPr>
          <w:rFonts w:ascii="Times New Roman" w:hAnsi="Times New Roman" w:cs="Times New Roman"/>
          <w:sz w:val="28"/>
          <w:szCs w:val="28"/>
        </w:rPr>
        <w:t xml:space="preserve">Текущий финансово-хозяйственный </w:t>
      </w:r>
      <w:proofErr w:type="gramStart"/>
      <w:r w:rsidRPr="003349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3491D">
        <w:rPr>
          <w:rFonts w:ascii="Times New Roman" w:hAnsi="Times New Roman" w:cs="Times New Roman"/>
          <w:sz w:val="28"/>
          <w:szCs w:val="28"/>
        </w:rPr>
        <w:t xml:space="preserve"> деятельностью Библиотеки по осуществлению платных услуг организует директор Библиотеки.</w:t>
      </w:r>
    </w:p>
    <w:p w:rsidR="00370289" w:rsidRPr="0033491D" w:rsidRDefault="00A5041C" w:rsidP="0033491D">
      <w:pPr>
        <w:pStyle w:val="a4"/>
        <w:tabs>
          <w:tab w:val="left" w:pos="1124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1.10.</w:t>
      </w:r>
      <w:r w:rsidR="000604E1" w:rsidRPr="0033491D">
        <w:rPr>
          <w:sz w:val="28"/>
          <w:szCs w:val="28"/>
        </w:rPr>
        <w:t>Библиотека организует информационную работу с населением о возможностях получения соответствующих видов платных услуг, порядке их предоставления. Положение о платных услугах, порядке их предоставления, цены на услуги размещаются в Библиотеке в доступных для потребителей услуг местах и на официальном сайте Библиот</w:t>
      </w:r>
      <w:r w:rsidRPr="0033491D">
        <w:rPr>
          <w:sz w:val="28"/>
          <w:szCs w:val="28"/>
        </w:rPr>
        <w:t>е</w:t>
      </w:r>
      <w:r w:rsidR="000604E1" w:rsidRPr="0033491D">
        <w:rPr>
          <w:sz w:val="28"/>
          <w:szCs w:val="28"/>
        </w:rPr>
        <w:t>ки.</w:t>
      </w:r>
    </w:p>
    <w:p w:rsidR="00370289" w:rsidRPr="0033491D" w:rsidRDefault="00370289" w:rsidP="0033491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370289" w:rsidRPr="0033491D" w:rsidRDefault="00A5041C" w:rsidP="0033491D">
      <w:pPr>
        <w:pStyle w:val="a4"/>
        <w:tabs>
          <w:tab w:val="left" w:pos="2974"/>
        </w:tabs>
        <w:ind w:left="0" w:firstLine="0"/>
        <w:jc w:val="center"/>
        <w:rPr>
          <w:b/>
          <w:sz w:val="28"/>
          <w:szCs w:val="28"/>
        </w:rPr>
      </w:pPr>
      <w:r w:rsidRPr="0033491D">
        <w:rPr>
          <w:b/>
          <w:sz w:val="28"/>
          <w:szCs w:val="28"/>
        </w:rPr>
        <w:t xml:space="preserve">2. </w:t>
      </w:r>
      <w:r w:rsidR="000604E1" w:rsidRPr="0033491D">
        <w:rPr>
          <w:b/>
          <w:sz w:val="28"/>
          <w:szCs w:val="28"/>
        </w:rPr>
        <w:t>Порядок оказания платных услуг</w:t>
      </w:r>
    </w:p>
    <w:p w:rsidR="00370289" w:rsidRPr="0033491D" w:rsidRDefault="00370289" w:rsidP="0033491D">
      <w:pPr>
        <w:pStyle w:val="a4"/>
        <w:tabs>
          <w:tab w:val="left" w:pos="2974"/>
        </w:tabs>
        <w:ind w:left="0" w:firstLine="0"/>
        <w:jc w:val="center"/>
        <w:rPr>
          <w:b/>
          <w:sz w:val="28"/>
          <w:szCs w:val="28"/>
        </w:rPr>
      </w:pPr>
    </w:p>
    <w:p w:rsidR="00370289" w:rsidRPr="0033491D" w:rsidRDefault="00A5041C" w:rsidP="00EB7365">
      <w:pPr>
        <w:pStyle w:val="a4"/>
        <w:tabs>
          <w:tab w:val="left" w:pos="1055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2.1.</w:t>
      </w:r>
      <w:r w:rsidR="000604E1" w:rsidRPr="0033491D">
        <w:rPr>
          <w:sz w:val="28"/>
          <w:szCs w:val="28"/>
        </w:rPr>
        <w:t>Платные услуги могут быть оказаны только по желанию потребителя услуги.</w:t>
      </w:r>
    </w:p>
    <w:p w:rsidR="00370289" w:rsidRPr="0033491D" w:rsidRDefault="00A5041C" w:rsidP="00EB7365">
      <w:pPr>
        <w:pStyle w:val="a4"/>
        <w:tabs>
          <w:tab w:val="left" w:pos="1097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2.2.</w:t>
      </w:r>
      <w:r w:rsidR="000604E1" w:rsidRPr="0033491D">
        <w:rPr>
          <w:sz w:val="28"/>
          <w:szCs w:val="28"/>
        </w:rPr>
        <w:t>Платные услуги, оказываемые Исполнителем, оформляются договором на оказание платных услуг с Заказчиком или законным представителем Заказчика. Договор может быть заключен в устной или письменной форме.</w:t>
      </w:r>
    </w:p>
    <w:p w:rsidR="00370289" w:rsidRPr="0033491D" w:rsidRDefault="000604E1" w:rsidP="00EB736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3491D">
        <w:rPr>
          <w:rFonts w:ascii="Times New Roman" w:hAnsi="Times New Roman" w:cs="Times New Roman"/>
          <w:sz w:val="28"/>
          <w:szCs w:val="28"/>
        </w:rPr>
        <w:t>Устная форма договора в соответствии со ст</w:t>
      </w:r>
      <w:r w:rsidR="00A5041C" w:rsidRPr="0033491D">
        <w:rPr>
          <w:rFonts w:ascii="Times New Roman" w:hAnsi="Times New Roman" w:cs="Times New Roman"/>
          <w:sz w:val="28"/>
          <w:szCs w:val="28"/>
        </w:rPr>
        <w:t>атьей</w:t>
      </w:r>
      <w:r w:rsidRPr="0033491D">
        <w:rPr>
          <w:rFonts w:ascii="Times New Roman" w:hAnsi="Times New Roman" w:cs="Times New Roman"/>
          <w:sz w:val="28"/>
          <w:szCs w:val="28"/>
        </w:rPr>
        <w:t xml:space="preserve"> 159 Гражданского кодекса Российской Федерации предусмотрена в случае оказания платных услуг при </w:t>
      </w:r>
      <w:proofErr w:type="spellStart"/>
      <w:r w:rsidRPr="0033491D">
        <w:rPr>
          <w:rFonts w:ascii="Times New Roman" w:hAnsi="Times New Roman" w:cs="Times New Roman"/>
          <w:sz w:val="28"/>
          <w:szCs w:val="28"/>
        </w:rPr>
        <w:t>ca</w:t>
      </w:r>
      <w:proofErr w:type="gramStart"/>
      <w:r w:rsidRPr="0033491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3491D">
        <w:rPr>
          <w:rFonts w:ascii="Times New Roman" w:hAnsi="Times New Roman" w:cs="Times New Roman"/>
          <w:sz w:val="28"/>
          <w:szCs w:val="28"/>
        </w:rPr>
        <w:t>oм</w:t>
      </w:r>
      <w:proofErr w:type="spellEnd"/>
      <w:r w:rsidRPr="0033491D">
        <w:rPr>
          <w:rFonts w:ascii="Times New Roman" w:hAnsi="Times New Roman" w:cs="Times New Roman"/>
          <w:sz w:val="28"/>
          <w:szCs w:val="28"/>
        </w:rPr>
        <w:t xml:space="preserve"> их совершении. Документом, подтверждающим оказание таких услуг и их оплату, является кассов</w:t>
      </w:r>
      <w:r w:rsidR="0033491D">
        <w:rPr>
          <w:rFonts w:ascii="Times New Roman" w:hAnsi="Times New Roman" w:cs="Times New Roman"/>
          <w:sz w:val="28"/>
          <w:szCs w:val="28"/>
        </w:rPr>
        <w:t>ы</w:t>
      </w:r>
      <w:r w:rsidRPr="0033491D">
        <w:rPr>
          <w:rFonts w:ascii="Times New Roman" w:hAnsi="Times New Roman" w:cs="Times New Roman"/>
          <w:sz w:val="28"/>
          <w:szCs w:val="28"/>
        </w:rPr>
        <w:t>й чек (квитанция установленного образца).</w:t>
      </w:r>
    </w:p>
    <w:p w:rsidR="00370289" w:rsidRPr="0033491D" w:rsidRDefault="000604E1" w:rsidP="00EB736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3491D">
        <w:rPr>
          <w:rFonts w:ascii="Times New Roman" w:hAnsi="Times New Roman" w:cs="Times New Roman"/>
          <w:sz w:val="28"/>
          <w:szCs w:val="28"/>
        </w:rPr>
        <w:t>В письменной форме договора должны быть регламентированы условия и сроки получения платных услуг, порядок расчётов, права, обязанности и ответственность сторон по договору. Форма договора разрабатывается Исполнителем самостоятельно.</w:t>
      </w:r>
    </w:p>
    <w:p w:rsidR="00370289" w:rsidRPr="0033491D" w:rsidRDefault="000604E1" w:rsidP="00EB736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3491D">
        <w:rPr>
          <w:rFonts w:ascii="Times New Roman" w:hAnsi="Times New Roman" w:cs="Times New Roman"/>
          <w:sz w:val="28"/>
          <w:szCs w:val="28"/>
        </w:rPr>
        <w:t>Письменный договор оформляется в случае, когда предоставление услуг носит длительный по времени характер, если в прейскуранте на платные услуги стоит договорная цена и в обязательном порядке, если услуги оказываются юридическим лицам и индивидуальным предпринимателям.</w:t>
      </w:r>
    </w:p>
    <w:p w:rsidR="00370289" w:rsidRPr="0033491D" w:rsidRDefault="000604E1" w:rsidP="00EB736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3491D">
        <w:rPr>
          <w:rFonts w:ascii="Times New Roman" w:hAnsi="Times New Roman" w:cs="Times New Roman"/>
          <w:sz w:val="28"/>
          <w:szCs w:val="28"/>
        </w:rPr>
        <w:t xml:space="preserve">Договор на оказание платных услуг оформляется в 2-х экземплярах, подписывается Заказчиком и руководителем Исполнителя (или лицом, </w:t>
      </w:r>
      <w:r w:rsidRPr="0033491D">
        <w:rPr>
          <w:rFonts w:ascii="Times New Roman" w:hAnsi="Times New Roman" w:cs="Times New Roman"/>
          <w:sz w:val="28"/>
          <w:szCs w:val="28"/>
        </w:rPr>
        <w:lastRenderedPageBreak/>
        <w:t>уполномоченным им на подписание таких договоров).</w:t>
      </w:r>
    </w:p>
    <w:p w:rsidR="00370289" w:rsidRPr="0033491D" w:rsidRDefault="00A5041C" w:rsidP="00EB7365">
      <w:pPr>
        <w:pStyle w:val="a4"/>
        <w:tabs>
          <w:tab w:val="left" w:pos="1048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2.3.</w:t>
      </w:r>
      <w:r w:rsidR="000604E1" w:rsidRPr="0033491D">
        <w:rPr>
          <w:sz w:val="28"/>
          <w:szCs w:val="28"/>
        </w:rPr>
        <w:t>Заказчик услуги обязан оплатить оказываемые платные услуги в порядке и сроки, указанные в договоре на оказание платных услуг, и в соответствии с законодательством Российской Федерации.</w:t>
      </w:r>
    </w:p>
    <w:p w:rsidR="00370289" w:rsidRPr="0033491D" w:rsidRDefault="000604E1" w:rsidP="00EB736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3491D">
        <w:rPr>
          <w:rFonts w:ascii="Times New Roman" w:hAnsi="Times New Roman" w:cs="Times New Roman"/>
          <w:sz w:val="28"/>
          <w:szCs w:val="28"/>
        </w:rPr>
        <w:t>Оплата за оказываемые платные услуги Библиотеки осуществляется:</w:t>
      </w:r>
    </w:p>
    <w:p w:rsidR="00370289" w:rsidRPr="0033491D" w:rsidRDefault="0033491D" w:rsidP="00EB7365">
      <w:pPr>
        <w:pStyle w:val="a4"/>
        <w:tabs>
          <w:tab w:val="left" w:pos="9"/>
          <w:tab w:val="left" w:pos="56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0604E1" w:rsidRPr="0033491D">
        <w:rPr>
          <w:sz w:val="28"/>
          <w:szCs w:val="28"/>
        </w:rPr>
        <w:t>безналичным перечислением на лицевой счёт Библиотеки (с предъявлением потребителем услуги копии платёжного поручения банка).</w:t>
      </w:r>
    </w:p>
    <w:p w:rsidR="00370289" w:rsidRPr="0033491D" w:rsidRDefault="000604E1" w:rsidP="00EB7365">
      <w:pPr>
        <w:ind w:firstLine="709"/>
        <w:jc w:val="both"/>
        <w:rPr>
          <w:sz w:val="28"/>
          <w:szCs w:val="28"/>
        </w:rPr>
      </w:pPr>
      <w:r w:rsidRPr="0033491D">
        <w:rPr>
          <w:sz w:val="28"/>
          <w:szCs w:val="28"/>
        </w:rPr>
        <w:t>При обслуживании потребителей услуги - детей в возрасте до 14 лет, все финансовые операции Библиотека производит только с их родителями (законными представителями).</w:t>
      </w:r>
    </w:p>
    <w:p w:rsidR="00370289" w:rsidRPr="0033491D" w:rsidRDefault="00A5041C" w:rsidP="00EB7365">
      <w:pPr>
        <w:pStyle w:val="a4"/>
        <w:tabs>
          <w:tab w:val="left" w:pos="1083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2.4.</w:t>
      </w:r>
      <w:r w:rsidR="000604E1" w:rsidRPr="0033491D">
        <w:rPr>
          <w:sz w:val="28"/>
          <w:szCs w:val="28"/>
        </w:rPr>
        <w:t>Оказание платных услуг может осуществляться как штатными работниками Исполнителя, так и привлекаемыми специалистами со стороны.</w:t>
      </w:r>
    </w:p>
    <w:p w:rsidR="00370289" w:rsidRPr="0033491D" w:rsidRDefault="00A5041C" w:rsidP="00EB7365">
      <w:pPr>
        <w:pStyle w:val="a4"/>
        <w:tabs>
          <w:tab w:val="left" w:pos="1109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2.5.</w:t>
      </w:r>
      <w:r w:rsidR="000604E1" w:rsidRPr="0033491D">
        <w:rPr>
          <w:sz w:val="28"/>
          <w:szCs w:val="28"/>
        </w:rPr>
        <w:t>Исполнитель обязан обеспечить выполнение объёмов, сроков и Качества оказываемых услуг, а также своевременное предоставление документов по оказываемым услугам в бухгалтерию.</w:t>
      </w:r>
    </w:p>
    <w:p w:rsidR="00370289" w:rsidRPr="0033491D" w:rsidRDefault="00A5041C" w:rsidP="00EB7365">
      <w:pPr>
        <w:pStyle w:val="a4"/>
        <w:tabs>
          <w:tab w:val="left" w:pos="1074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2.6.</w:t>
      </w:r>
      <w:r w:rsidR="000604E1" w:rsidRPr="0033491D">
        <w:rPr>
          <w:sz w:val="28"/>
          <w:szCs w:val="28"/>
        </w:rPr>
        <w:t>При обнаружении недостатков оказанных услуг, в том числе оказания их в неполном объеме, Заказчик вправе потребовать пропорционального уменьшения стоимости оказанных услуг, в случае если докажет, что данные недостатки возникли по вине Исполнителя.</w:t>
      </w:r>
    </w:p>
    <w:p w:rsidR="00370289" w:rsidRPr="0033491D" w:rsidRDefault="00A5041C" w:rsidP="00EB7365">
      <w:pPr>
        <w:pStyle w:val="a4"/>
        <w:tabs>
          <w:tab w:val="left" w:pos="1137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2.7.</w:t>
      </w:r>
      <w:r w:rsidR="000604E1" w:rsidRPr="0033491D">
        <w:rPr>
          <w:sz w:val="28"/>
          <w:szCs w:val="28"/>
        </w:rPr>
        <w:t>При выполнении платных услуг по поручению Заказчика, Исполнитель учитывает следующее:</w:t>
      </w:r>
    </w:p>
    <w:p w:rsidR="00370289" w:rsidRPr="0033491D" w:rsidRDefault="00A5041C" w:rsidP="00EB7365">
      <w:pPr>
        <w:ind w:firstLine="709"/>
        <w:jc w:val="both"/>
        <w:rPr>
          <w:sz w:val="28"/>
          <w:szCs w:val="28"/>
        </w:rPr>
      </w:pPr>
      <w:r w:rsidRPr="0033491D">
        <w:rPr>
          <w:sz w:val="28"/>
          <w:szCs w:val="28"/>
        </w:rPr>
        <w:t>-</w:t>
      </w:r>
      <w:r w:rsidR="000604E1" w:rsidRPr="0033491D">
        <w:rPr>
          <w:sz w:val="28"/>
          <w:szCs w:val="28"/>
        </w:rPr>
        <w:t>при организации на базе Библиотеки каким-либо предприятием или коммерческими структурами выставок и экспозиций, с последующей реализацией, библиотека получает установленный условием договора процент средств от общего дохода реализаций;</w:t>
      </w:r>
    </w:p>
    <w:p w:rsidR="00370289" w:rsidRDefault="00A5041C" w:rsidP="00EB7365">
      <w:pPr>
        <w:pStyle w:val="a4"/>
        <w:tabs>
          <w:tab w:val="left" w:pos="792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-</w:t>
      </w:r>
      <w:r w:rsidR="000604E1" w:rsidRPr="0033491D">
        <w:rPr>
          <w:sz w:val="28"/>
          <w:szCs w:val="28"/>
        </w:rPr>
        <w:t xml:space="preserve">при оказании услуги по заявкам с выездом на место, Заказчиком </w:t>
      </w:r>
      <w:proofErr w:type="gramStart"/>
      <w:r w:rsidR="000604E1" w:rsidRPr="0033491D">
        <w:rPr>
          <w:sz w:val="28"/>
          <w:szCs w:val="28"/>
        </w:rPr>
        <w:t>оплачивается стоимость проезда</w:t>
      </w:r>
      <w:proofErr w:type="gramEnd"/>
      <w:r w:rsidR="000604E1" w:rsidRPr="0033491D">
        <w:rPr>
          <w:sz w:val="28"/>
          <w:szCs w:val="28"/>
        </w:rPr>
        <w:t>.</w:t>
      </w:r>
    </w:p>
    <w:p w:rsidR="0033491D" w:rsidRPr="0033491D" w:rsidRDefault="0033491D" w:rsidP="00EB7365">
      <w:pPr>
        <w:pStyle w:val="a4"/>
        <w:tabs>
          <w:tab w:val="left" w:pos="792"/>
        </w:tabs>
        <w:ind w:left="0" w:firstLine="709"/>
        <w:rPr>
          <w:sz w:val="28"/>
          <w:szCs w:val="28"/>
        </w:rPr>
      </w:pPr>
    </w:p>
    <w:p w:rsidR="00370289" w:rsidRDefault="00A5041C" w:rsidP="00EB7365">
      <w:pPr>
        <w:pStyle w:val="1"/>
        <w:tabs>
          <w:tab w:val="left" w:pos="2737"/>
        </w:tabs>
        <w:spacing w:before="0"/>
        <w:ind w:left="0" w:firstLine="0"/>
        <w:jc w:val="center"/>
        <w:rPr>
          <w:sz w:val="28"/>
          <w:szCs w:val="28"/>
        </w:rPr>
      </w:pPr>
      <w:r w:rsidRPr="0033491D">
        <w:rPr>
          <w:sz w:val="28"/>
          <w:szCs w:val="28"/>
        </w:rPr>
        <w:t>3.</w:t>
      </w:r>
      <w:r w:rsidR="000604E1" w:rsidRPr="0033491D">
        <w:rPr>
          <w:sz w:val="28"/>
          <w:szCs w:val="28"/>
        </w:rPr>
        <w:t xml:space="preserve">Порядок </w:t>
      </w:r>
      <w:r w:rsidRPr="0033491D">
        <w:rPr>
          <w:sz w:val="28"/>
          <w:szCs w:val="28"/>
        </w:rPr>
        <w:t>формировани</w:t>
      </w:r>
      <w:r w:rsidR="000604E1" w:rsidRPr="0033491D">
        <w:rPr>
          <w:sz w:val="28"/>
          <w:szCs w:val="28"/>
        </w:rPr>
        <w:t>я цен на услуги</w:t>
      </w:r>
    </w:p>
    <w:p w:rsidR="00EB7365" w:rsidRPr="0033491D" w:rsidRDefault="00EB7365" w:rsidP="00EB7365">
      <w:pPr>
        <w:pStyle w:val="1"/>
        <w:tabs>
          <w:tab w:val="left" w:pos="2737"/>
        </w:tabs>
        <w:spacing w:before="0"/>
        <w:ind w:left="0" w:firstLine="0"/>
        <w:jc w:val="center"/>
        <w:rPr>
          <w:sz w:val="28"/>
          <w:szCs w:val="28"/>
        </w:rPr>
      </w:pPr>
    </w:p>
    <w:p w:rsidR="00370289" w:rsidRPr="00EB7365" w:rsidRDefault="00A5041C" w:rsidP="00EB7365">
      <w:pPr>
        <w:pStyle w:val="a4"/>
        <w:tabs>
          <w:tab w:val="left" w:pos="1022"/>
        </w:tabs>
        <w:ind w:left="0" w:firstLine="709"/>
        <w:rPr>
          <w:sz w:val="28"/>
          <w:szCs w:val="28"/>
        </w:rPr>
      </w:pPr>
      <w:r w:rsidRPr="00EB7365">
        <w:rPr>
          <w:sz w:val="28"/>
          <w:szCs w:val="28"/>
        </w:rPr>
        <w:t>3.1.</w:t>
      </w:r>
      <w:r w:rsidR="000604E1" w:rsidRPr="00EB7365">
        <w:rPr>
          <w:sz w:val="28"/>
          <w:szCs w:val="28"/>
        </w:rPr>
        <w:t>Библиотека самостоятельно устанавливает цены на услуги и определяет методы и способы расчёта на каждый вид услуг в денежном выражении на осуществлении единицы услуги.</w:t>
      </w:r>
    </w:p>
    <w:p w:rsidR="00370289" w:rsidRPr="00EB7365" w:rsidRDefault="000604E1" w:rsidP="00EB7365">
      <w:pPr>
        <w:ind w:firstLine="709"/>
        <w:jc w:val="both"/>
        <w:rPr>
          <w:sz w:val="28"/>
          <w:szCs w:val="28"/>
        </w:rPr>
      </w:pPr>
      <w:r w:rsidRPr="00EB7365">
        <w:rPr>
          <w:sz w:val="28"/>
          <w:szCs w:val="28"/>
        </w:rPr>
        <w:t xml:space="preserve">Приоритетным методом определения стоимости услуг является метод сопоставления рыночных цен (анализ рынка). </w:t>
      </w:r>
      <w:proofErr w:type="gramStart"/>
      <w:r w:rsidRPr="00EB7365">
        <w:rPr>
          <w:sz w:val="28"/>
          <w:szCs w:val="28"/>
        </w:rPr>
        <w:t>Ценовая политика, проводимая Библиотекой основана</w:t>
      </w:r>
      <w:proofErr w:type="gramEnd"/>
      <w:r w:rsidRPr="00EB7365">
        <w:rPr>
          <w:sz w:val="28"/>
          <w:szCs w:val="28"/>
        </w:rPr>
        <w:t xml:space="preserve"> на изучении существующих запросов и потенциальных потребностей потребителей, а также учитывает цены и качество аналогичных услуг других </w:t>
      </w:r>
      <w:r w:rsidR="00A5041C" w:rsidRPr="00EB7365">
        <w:rPr>
          <w:sz w:val="28"/>
          <w:szCs w:val="28"/>
        </w:rPr>
        <w:t>учреждени</w:t>
      </w:r>
      <w:r w:rsidRPr="00EB7365">
        <w:rPr>
          <w:sz w:val="28"/>
          <w:szCs w:val="28"/>
        </w:rPr>
        <w:t>й культуры. Цены на услуги должны отражать реальные затраты, связанные с оказанием конкретной услуги.</w:t>
      </w:r>
    </w:p>
    <w:p w:rsidR="00370289" w:rsidRPr="00EB7365" w:rsidRDefault="000604E1" w:rsidP="00EB7365">
      <w:pPr>
        <w:ind w:firstLine="709"/>
        <w:jc w:val="both"/>
        <w:rPr>
          <w:sz w:val="28"/>
          <w:szCs w:val="28"/>
        </w:rPr>
      </w:pPr>
      <w:r w:rsidRPr="00EB7365">
        <w:rPr>
          <w:sz w:val="28"/>
          <w:szCs w:val="28"/>
        </w:rPr>
        <w:t xml:space="preserve">Цены на платные услуги </w:t>
      </w:r>
      <w:proofErr w:type="spellStart"/>
      <w:r w:rsidR="00A5041C" w:rsidRPr="00EB7365">
        <w:rPr>
          <w:sz w:val="28"/>
          <w:szCs w:val="28"/>
        </w:rPr>
        <w:t>Биб</w:t>
      </w:r>
      <w:r w:rsidRPr="00EB7365">
        <w:rPr>
          <w:sz w:val="28"/>
          <w:szCs w:val="28"/>
        </w:rPr>
        <w:t>ли</w:t>
      </w:r>
      <w:proofErr w:type="gramStart"/>
      <w:r w:rsidRPr="00EB7365">
        <w:rPr>
          <w:sz w:val="28"/>
          <w:szCs w:val="28"/>
        </w:rPr>
        <w:t>o</w:t>
      </w:r>
      <w:proofErr w:type="gramEnd"/>
      <w:r w:rsidRPr="00EB7365">
        <w:rPr>
          <w:sz w:val="28"/>
          <w:szCs w:val="28"/>
        </w:rPr>
        <w:t>тeки</w:t>
      </w:r>
      <w:proofErr w:type="spellEnd"/>
      <w:r w:rsidRPr="00EB7365">
        <w:rPr>
          <w:sz w:val="28"/>
          <w:szCs w:val="28"/>
        </w:rPr>
        <w:t xml:space="preserve"> определяются на основе калькуляции всех видов затрат на производство конкретной услуги. Калькуляция каждой предлагаемой услуги включает в себя следующие статьи затрат:</w:t>
      </w:r>
    </w:p>
    <w:p w:rsidR="00370289" w:rsidRPr="00EB7365" w:rsidRDefault="000604E1" w:rsidP="00EB7365">
      <w:pPr>
        <w:ind w:firstLine="709"/>
        <w:jc w:val="both"/>
        <w:rPr>
          <w:sz w:val="28"/>
          <w:szCs w:val="28"/>
        </w:rPr>
      </w:pPr>
      <w:r w:rsidRPr="00EB7365">
        <w:rPr>
          <w:sz w:val="28"/>
          <w:szCs w:val="28"/>
        </w:rPr>
        <w:t>-оплата труда;</w:t>
      </w:r>
    </w:p>
    <w:p w:rsidR="00370289" w:rsidRPr="00EB7365" w:rsidRDefault="000604E1" w:rsidP="00EB7365">
      <w:pPr>
        <w:ind w:firstLine="709"/>
        <w:jc w:val="both"/>
        <w:rPr>
          <w:sz w:val="28"/>
          <w:szCs w:val="28"/>
        </w:rPr>
      </w:pPr>
      <w:r w:rsidRPr="00EB7365">
        <w:rPr>
          <w:sz w:val="28"/>
          <w:szCs w:val="28"/>
        </w:rPr>
        <w:lastRenderedPageBreak/>
        <w:t>-начисления на оплату труда;</w:t>
      </w:r>
    </w:p>
    <w:p w:rsidR="00370289" w:rsidRPr="00EB7365" w:rsidRDefault="000604E1" w:rsidP="00EB7365">
      <w:pPr>
        <w:ind w:firstLine="709"/>
        <w:jc w:val="both"/>
        <w:rPr>
          <w:sz w:val="28"/>
          <w:szCs w:val="28"/>
        </w:rPr>
      </w:pPr>
      <w:r w:rsidRPr="00EB7365">
        <w:rPr>
          <w:sz w:val="28"/>
          <w:szCs w:val="28"/>
        </w:rPr>
        <w:t>-приобретение услуг.</w:t>
      </w:r>
    </w:p>
    <w:p w:rsidR="00370289" w:rsidRPr="00EB7365" w:rsidRDefault="00A5041C" w:rsidP="00EB7365">
      <w:pPr>
        <w:pStyle w:val="a4"/>
        <w:tabs>
          <w:tab w:val="left" w:pos="1031"/>
        </w:tabs>
        <w:ind w:left="0" w:firstLine="709"/>
        <w:rPr>
          <w:sz w:val="28"/>
          <w:szCs w:val="28"/>
        </w:rPr>
      </w:pPr>
      <w:r w:rsidRPr="00EB7365">
        <w:rPr>
          <w:sz w:val="28"/>
          <w:szCs w:val="28"/>
        </w:rPr>
        <w:t>3.2.</w:t>
      </w:r>
      <w:r w:rsidR="000604E1" w:rsidRPr="00EB7365">
        <w:rPr>
          <w:sz w:val="28"/>
          <w:szCs w:val="28"/>
        </w:rPr>
        <w:t xml:space="preserve">Размер платы на оказываемые платные услуги (прейскурант на платные услуги) утверждается директором Библиотеки, и согласовывается с </w:t>
      </w:r>
      <w:proofErr w:type="gramStart"/>
      <w:r w:rsidR="000604E1" w:rsidRPr="00EB7365">
        <w:rPr>
          <w:sz w:val="28"/>
          <w:szCs w:val="28"/>
        </w:rPr>
        <w:t>органом, осуществляющим функции и полномочия учредителя и пересматривается</w:t>
      </w:r>
      <w:proofErr w:type="gramEnd"/>
      <w:r w:rsidR="000604E1" w:rsidRPr="00EB7365">
        <w:rPr>
          <w:sz w:val="28"/>
          <w:szCs w:val="28"/>
        </w:rPr>
        <w:t xml:space="preserve"> на условиях, указанных в </w:t>
      </w:r>
      <w:r w:rsidRPr="00EB7365">
        <w:rPr>
          <w:sz w:val="28"/>
          <w:szCs w:val="28"/>
        </w:rPr>
        <w:t>пункт</w:t>
      </w:r>
      <w:r w:rsidR="00EB7365">
        <w:rPr>
          <w:sz w:val="28"/>
          <w:szCs w:val="28"/>
        </w:rPr>
        <w:t>е</w:t>
      </w:r>
      <w:r w:rsidRPr="00EB7365">
        <w:rPr>
          <w:sz w:val="28"/>
          <w:szCs w:val="28"/>
        </w:rPr>
        <w:t xml:space="preserve"> </w:t>
      </w:r>
      <w:r w:rsidR="000604E1" w:rsidRPr="00EB7365">
        <w:rPr>
          <w:sz w:val="28"/>
          <w:szCs w:val="28"/>
        </w:rPr>
        <w:t>3.1. настоящего Положения.</w:t>
      </w:r>
    </w:p>
    <w:p w:rsidR="00370289" w:rsidRPr="00EB7365" w:rsidRDefault="00A5041C" w:rsidP="00EB7365">
      <w:pPr>
        <w:pStyle w:val="a4"/>
        <w:tabs>
          <w:tab w:val="left" w:pos="942"/>
        </w:tabs>
        <w:ind w:left="0" w:firstLine="709"/>
        <w:rPr>
          <w:sz w:val="28"/>
          <w:szCs w:val="28"/>
        </w:rPr>
      </w:pPr>
      <w:r w:rsidRPr="00EB7365">
        <w:rPr>
          <w:sz w:val="28"/>
          <w:szCs w:val="28"/>
        </w:rPr>
        <w:t>3.3.</w:t>
      </w:r>
      <w:r w:rsidR="000604E1" w:rsidRPr="00EB7365">
        <w:rPr>
          <w:sz w:val="28"/>
          <w:szCs w:val="28"/>
        </w:rPr>
        <w:t xml:space="preserve">При предоставлении платных услуг отдельным категориям потребителей услуг </w:t>
      </w:r>
      <w:r w:rsidRPr="00EB7365">
        <w:rPr>
          <w:sz w:val="28"/>
          <w:szCs w:val="28"/>
        </w:rPr>
        <w:t>Би</w:t>
      </w:r>
      <w:r w:rsidR="000604E1" w:rsidRPr="00EB7365">
        <w:rPr>
          <w:sz w:val="28"/>
          <w:szCs w:val="28"/>
        </w:rPr>
        <w:t>блиотека предоставляет льготы в соответствии с действующим законодательством Российской Федерации с учетом финансовых, материально-технических и организационных возможностей, при наличии соответствующих Док</w:t>
      </w:r>
      <w:r w:rsidR="00EB7365">
        <w:rPr>
          <w:sz w:val="28"/>
          <w:szCs w:val="28"/>
        </w:rPr>
        <w:t>ументов.</w:t>
      </w:r>
    </w:p>
    <w:p w:rsidR="00A5041C" w:rsidRPr="00EB7365" w:rsidRDefault="000604E1" w:rsidP="00EB7365">
      <w:pPr>
        <w:pStyle w:val="a4"/>
        <w:tabs>
          <w:tab w:val="left" w:pos="886"/>
        </w:tabs>
        <w:ind w:left="0" w:firstLine="709"/>
        <w:rPr>
          <w:sz w:val="28"/>
          <w:szCs w:val="28"/>
        </w:rPr>
      </w:pPr>
      <w:r w:rsidRPr="00EB7365">
        <w:rPr>
          <w:sz w:val="28"/>
          <w:szCs w:val="28"/>
        </w:rPr>
        <w:t xml:space="preserve">Все виды услуг предоставляются бесплатно: </w:t>
      </w:r>
    </w:p>
    <w:p w:rsidR="00370289" w:rsidRPr="00EB7365" w:rsidRDefault="00A5041C" w:rsidP="00EB7365">
      <w:pPr>
        <w:pStyle w:val="a4"/>
        <w:tabs>
          <w:tab w:val="left" w:pos="886"/>
        </w:tabs>
        <w:ind w:left="0" w:firstLine="709"/>
        <w:rPr>
          <w:sz w:val="28"/>
          <w:szCs w:val="28"/>
        </w:rPr>
      </w:pPr>
      <w:r w:rsidRPr="00EB7365">
        <w:rPr>
          <w:sz w:val="28"/>
          <w:szCs w:val="28"/>
        </w:rPr>
        <w:t>-</w:t>
      </w:r>
      <w:r w:rsidR="000604E1" w:rsidRPr="00EB7365">
        <w:rPr>
          <w:sz w:val="28"/>
          <w:szCs w:val="28"/>
        </w:rPr>
        <w:t>Героям Советского Союза, Героям Российской Федерации, полным кавалерам ордена Славы</w:t>
      </w:r>
      <w:r w:rsidRPr="00EB7365">
        <w:rPr>
          <w:sz w:val="28"/>
          <w:szCs w:val="28"/>
        </w:rPr>
        <w:t>;</w:t>
      </w:r>
    </w:p>
    <w:p w:rsidR="00370289" w:rsidRPr="00EB7365" w:rsidRDefault="00A5041C" w:rsidP="00EB7365">
      <w:pPr>
        <w:pStyle w:val="a4"/>
        <w:tabs>
          <w:tab w:val="left" w:pos="976"/>
        </w:tabs>
        <w:ind w:left="0" w:firstLine="709"/>
        <w:rPr>
          <w:sz w:val="28"/>
          <w:szCs w:val="28"/>
        </w:rPr>
      </w:pPr>
      <w:r w:rsidRPr="00EB7365">
        <w:rPr>
          <w:sz w:val="28"/>
          <w:szCs w:val="28"/>
        </w:rPr>
        <w:t>-</w:t>
      </w:r>
      <w:r w:rsidR="000604E1" w:rsidRPr="00EB7365">
        <w:rPr>
          <w:sz w:val="28"/>
          <w:szCs w:val="28"/>
        </w:rPr>
        <w:t>детям-сиротам, инвалидам I и II групп, детям из многодетн</w:t>
      </w:r>
      <w:r w:rsidRPr="00EB7365">
        <w:rPr>
          <w:sz w:val="28"/>
          <w:szCs w:val="28"/>
        </w:rPr>
        <w:t>ы</w:t>
      </w:r>
      <w:r w:rsidR="000604E1" w:rsidRPr="00EB7365">
        <w:rPr>
          <w:sz w:val="28"/>
          <w:szCs w:val="28"/>
        </w:rPr>
        <w:t>х семей до 18 лет.</w:t>
      </w:r>
    </w:p>
    <w:p w:rsidR="00370289" w:rsidRPr="00EB7365" w:rsidRDefault="000604E1" w:rsidP="00EB7365">
      <w:pPr>
        <w:ind w:firstLine="709"/>
        <w:jc w:val="both"/>
        <w:rPr>
          <w:sz w:val="28"/>
          <w:szCs w:val="28"/>
        </w:rPr>
      </w:pPr>
      <w:r w:rsidRPr="00EB7365">
        <w:rPr>
          <w:sz w:val="28"/>
          <w:szCs w:val="28"/>
        </w:rPr>
        <w:t>Библиотека освобождает от платы, а также предоставляет бесплатное посещение занятий и культурно - массовых мероприятий лицам, призванным на военную службу по мобилизации либо заключившим контракт о добровольном содействии в выполнении задач, возложенных на Вооружённые Силы Российской Федерации, проживающим в Саратовской области и членам их семей.</w:t>
      </w:r>
    </w:p>
    <w:p w:rsidR="00EB7365" w:rsidRPr="0033491D" w:rsidRDefault="00EB7365" w:rsidP="00EB7365">
      <w:pPr>
        <w:ind w:firstLine="709"/>
        <w:jc w:val="both"/>
        <w:rPr>
          <w:sz w:val="28"/>
          <w:szCs w:val="28"/>
        </w:rPr>
      </w:pPr>
    </w:p>
    <w:p w:rsidR="00370289" w:rsidRDefault="00A5041C" w:rsidP="00EB7365">
      <w:pPr>
        <w:pStyle w:val="1"/>
        <w:tabs>
          <w:tab w:val="left" w:pos="404"/>
        </w:tabs>
        <w:spacing w:before="0"/>
        <w:ind w:left="0" w:firstLine="0"/>
        <w:jc w:val="center"/>
        <w:rPr>
          <w:sz w:val="28"/>
          <w:szCs w:val="28"/>
        </w:rPr>
      </w:pPr>
      <w:r w:rsidRPr="0033491D">
        <w:rPr>
          <w:sz w:val="28"/>
          <w:szCs w:val="28"/>
        </w:rPr>
        <w:t xml:space="preserve">4. </w:t>
      </w:r>
      <w:r w:rsidR="000604E1" w:rsidRPr="0033491D">
        <w:rPr>
          <w:sz w:val="28"/>
          <w:szCs w:val="28"/>
        </w:rPr>
        <w:t>Порядок формирования и распределения средств, полученных от платных услуг</w:t>
      </w:r>
    </w:p>
    <w:p w:rsidR="00EB7365" w:rsidRPr="0033491D" w:rsidRDefault="00EB7365" w:rsidP="00EB7365">
      <w:pPr>
        <w:pStyle w:val="1"/>
        <w:tabs>
          <w:tab w:val="left" w:pos="404"/>
        </w:tabs>
        <w:spacing w:before="0"/>
        <w:ind w:left="0" w:firstLine="0"/>
        <w:jc w:val="center"/>
        <w:rPr>
          <w:sz w:val="28"/>
          <w:szCs w:val="28"/>
        </w:rPr>
      </w:pPr>
    </w:p>
    <w:p w:rsidR="00370289" w:rsidRPr="0033491D" w:rsidRDefault="000604E1" w:rsidP="00EB7365">
      <w:pPr>
        <w:ind w:firstLine="709"/>
        <w:jc w:val="both"/>
        <w:rPr>
          <w:sz w:val="28"/>
          <w:szCs w:val="28"/>
        </w:rPr>
      </w:pPr>
      <w:r w:rsidRPr="0033491D">
        <w:rPr>
          <w:sz w:val="28"/>
          <w:szCs w:val="28"/>
        </w:rPr>
        <w:t>4.1</w:t>
      </w:r>
      <w:r w:rsidR="00A5041C" w:rsidRPr="0033491D">
        <w:rPr>
          <w:sz w:val="28"/>
          <w:szCs w:val="28"/>
        </w:rPr>
        <w:t>.</w:t>
      </w:r>
      <w:r w:rsidRPr="0033491D">
        <w:rPr>
          <w:sz w:val="28"/>
          <w:szCs w:val="28"/>
        </w:rPr>
        <w:t>Все средства, поступившие Исполнителю от оказания платных услуг, аккумулируются на его лицевом счёте.</w:t>
      </w:r>
    </w:p>
    <w:p w:rsidR="00370289" w:rsidRPr="0033491D" w:rsidRDefault="00A5041C" w:rsidP="00EB7365">
      <w:pPr>
        <w:pStyle w:val="a4"/>
        <w:tabs>
          <w:tab w:val="left" w:pos="1043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4.2.</w:t>
      </w:r>
      <w:r w:rsidR="000604E1" w:rsidRPr="0033491D">
        <w:rPr>
          <w:sz w:val="28"/>
          <w:szCs w:val="28"/>
        </w:rPr>
        <w:t>Полученные библиотекой средства от платных услуг учитываются на лицевом счёте и поступают в её самостоятельное распоряжение.</w:t>
      </w:r>
    </w:p>
    <w:p w:rsidR="00370289" w:rsidRPr="0033491D" w:rsidRDefault="00A5041C" w:rsidP="00EB7365">
      <w:pPr>
        <w:pStyle w:val="a4"/>
        <w:tabs>
          <w:tab w:val="left" w:pos="1086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4.3.</w:t>
      </w:r>
      <w:r w:rsidR="000604E1" w:rsidRPr="0033491D">
        <w:rPr>
          <w:sz w:val="28"/>
          <w:szCs w:val="28"/>
        </w:rPr>
        <w:t>Порядок распределения и использования денежны</w:t>
      </w:r>
      <w:r w:rsidRPr="0033491D">
        <w:rPr>
          <w:sz w:val="28"/>
          <w:szCs w:val="28"/>
        </w:rPr>
        <w:t>х</w:t>
      </w:r>
      <w:r w:rsidR="000604E1" w:rsidRPr="0033491D">
        <w:rPr>
          <w:sz w:val="28"/>
          <w:szCs w:val="28"/>
        </w:rPr>
        <w:t xml:space="preserve"> средств, получаемых от оказания платных услуг, определяется директором Библиотеки и утверждается планом финансово - хозяйственной деятельности.</w:t>
      </w:r>
    </w:p>
    <w:p w:rsidR="00370289" w:rsidRPr="0033491D" w:rsidRDefault="00A5041C" w:rsidP="00EB7365">
      <w:pPr>
        <w:tabs>
          <w:tab w:val="left" w:pos="1031"/>
        </w:tabs>
        <w:ind w:firstLine="709"/>
        <w:jc w:val="both"/>
        <w:rPr>
          <w:sz w:val="28"/>
          <w:szCs w:val="28"/>
        </w:rPr>
      </w:pPr>
      <w:r w:rsidRPr="0033491D">
        <w:rPr>
          <w:sz w:val="28"/>
          <w:szCs w:val="28"/>
        </w:rPr>
        <w:t>4.4.</w:t>
      </w:r>
      <w:proofErr w:type="gramStart"/>
      <w:r w:rsidR="000604E1" w:rsidRPr="0033491D">
        <w:rPr>
          <w:sz w:val="28"/>
          <w:szCs w:val="28"/>
        </w:rPr>
        <w:t>Доходы, полученные от платных услуг направляются</w:t>
      </w:r>
      <w:proofErr w:type="gramEnd"/>
      <w:r w:rsidR="000604E1" w:rsidRPr="0033491D">
        <w:rPr>
          <w:sz w:val="28"/>
          <w:szCs w:val="28"/>
        </w:rPr>
        <w:t xml:space="preserve"> на укрепление и развитие материально - технической  базы, приобретение инвентаря, предметов хозяйственного назначения, звукового и </w:t>
      </w:r>
      <w:r w:rsidRPr="0033491D">
        <w:rPr>
          <w:sz w:val="28"/>
          <w:szCs w:val="28"/>
        </w:rPr>
        <w:t>светотехнич</w:t>
      </w:r>
      <w:r w:rsidR="000604E1" w:rsidRPr="0033491D">
        <w:rPr>
          <w:sz w:val="28"/>
          <w:szCs w:val="28"/>
        </w:rPr>
        <w:t>еского оборудования, ремонтные работы, проведение культурно - массовых мероприятий, участие в конкурсах.</w:t>
      </w:r>
    </w:p>
    <w:p w:rsidR="00370289" w:rsidRDefault="00A5041C" w:rsidP="00EB7365">
      <w:pPr>
        <w:pStyle w:val="a4"/>
        <w:tabs>
          <w:tab w:val="left" w:pos="1101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4.5.</w:t>
      </w:r>
      <w:r w:rsidR="000604E1" w:rsidRPr="0033491D">
        <w:rPr>
          <w:sz w:val="28"/>
          <w:szCs w:val="28"/>
        </w:rPr>
        <w:t>Бухгалтерский и статистический учёт ведётся в Библиотеке раздельно по основному виду деятельности и платным услугам.</w:t>
      </w:r>
    </w:p>
    <w:p w:rsidR="00EB7365" w:rsidRPr="0033491D" w:rsidRDefault="00EB7365" w:rsidP="00EB7365">
      <w:pPr>
        <w:pStyle w:val="a4"/>
        <w:tabs>
          <w:tab w:val="left" w:pos="1101"/>
        </w:tabs>
        <w:ind w:left="0" w:firstLine="709"/>
        <w:rPr>
          <w:sz w:val="28"/>
          <w:szCs w:val="28"/>
        </w:rPr>
      </w:pPr>
    </w:p>
    <w:p w:rsidR="00370289" w:rsidRDefault="00A5041C" w:rsidP="00EB7365">
      <w:pPr>
        <w:pStyle w:val="a4"/>
        <w:tabs>
          <w:tab w:val="left" w:pos="3180"/>
        </w:tabs>
        <w:ind w:left="0" w:firstLine="0"/>
        <w:jc w:val="center"/>
        <w:rPr>
          <w:b/>
          <w:sz w:val="28"/>
          <w:szCs w:val="28"/>
        </w:rPr>
      </w:pPr>
      <w:r w:rsidRPr="0033491D">
        <w:rPr>
          <w:b/>
          <w:sz w:val="28"/>
          <w:szCs w:val="28"/>
        </w:rPr>
        <w:t xml:space="preserve">5. </w:t>
      </w:r>
      <w:r w:rsidR="000604E1" w:rsidRPr="0033491D">
        <w:rPr>
          <w:b/>
          <w:sz w:val="28"/>
          <w:szCs w:val="28"/>
        </w:rPr>
        <w:t>Ответственность исполнителя</w:t>
      </w:r>
    </w:p>
    <w:p w:rsidR="00EB7365" w:rsidRPr="0033491D" w:rsidRDefault="00EB7365" w:rsidP="00EB7365">
      <w:pPr>
        <w:pStyle w:val="a4"/>
        <w:tabs>
          <w:tab w:val="left" w:pos="3180"/>
        </w:tabs>
        <w:ind w:left="0" w:firstLine="0"/>
        <w:jc w:val="center"/>
        <w:rPr>
          <w:b/>
          <w:sz w:val="28"/>
          <w:szCs w:val="28"/>
        </w:rPr>
      </w:pPr>
    </w:p>
    <w:p w:rsidR="00370289" w:rsidRPr="0033491D" w:rsidRDefault="00A5041C" w:rsidP="00EB7365">
      <w:pPr>
        <w:tabs>
          <w:tab w:val="left" w:pos="1015"/>
        </w:tabs>
        <w:ind w:firstLine="709"/>
        <w:jc w:val="both"/>
        <w:rPr>
          <w:sz w:val="28"/>
          <w:szCs w:val="28"/>
        </w:rPr>
      </w:pPr>
      <w:r w:rsidRPr="0033491D">
        <w:rPr>
          <w:sz w:val="28"/>
          <w:szCs w:val="28"/>
        </w:rPr>
        <w:t>5.1.</w:t>
      </w:r>
      <w:r w:rsidR="000604E1" w:rsidRPr="0033491D">
        <w:rPr>
          <w:sz w:val="28"/>
          <w:szCs w:val="28"/>
        </w:rPr>
        <w:t>Исполнитель несёт ответственность:</w:t>
      </w:r>
    </w:p>
    <w:p w:rsidR="00370289" w:rsidRPr="0033491D" w:rsidRDefault="00A5041C" w:rsidP="00EB7365">
      <w:pPr>
        <w:pStyle w:val="a4"/>
        <w:tabs>
          <w:tab w:val="left" w:pos="741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lastRenderedPageBreak/>
        <w:t>-</w:t>
      </w:r>
      <w:r w:rsidR="000604E1" w:rsidRPr="0033491D">
        <w:rPr>
          <w:sz w:val="28"/>
          <w:szCs w:val="28"/>
        </w:rPr>
        <w:t xml:space="preserve">за организацию и </w:t>
      </w:r>
      <w:r w:rsidR="00EB7365">
        <w:rPr>
          <w:sz w:val="28"/>
          <w:szCs w:val="28"/>
        </w:rPr>
        <w:t>к</w:t>
      </w:r>
      <w:r w:rsidR="000604E1" w:rsidRPr="0033491D">
        <w:rPr>
          <w:sz w:val="28"/>
          <w:szCs w:val="28"/>
        </w:rPr>
        <w:t>ачество оказываемых платных услуг Заказчику;</w:t>
      </w:r>
    </w:p>
    <w:p w:rsidR="00370289" w:rsidRPr="0033491D" w:rsidRDefault="00A5041C" w:rsidP="00EB7365">
      <w:pPr>
        <w:pStyle w:val="a4"/>
        <w:tabs>
          <w:tab w:val="left" w:pos="740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-</w:t>
      </w:r>
      <w:r w:rsidR="000604E1" w:rsidRPr="0033491D">
        <w:rPr>
          <w:sz w:val="28"/>
          <w:szCs w:val="28"/>
        </w:rPr>
        <w:t>за исполнение или ненадлежащее исполнение обязательств по договорам на оказание платных услуг;</w:t>
      </w:r>
    </w:p>
    <w:p w:rsidR="00370289" w:rsidRPr="0033491D" w:rsidRDefault="00A5041C" w:rsidP="00EB7365">
      <w:pPr>
        <w:pStyle w:val="a4"/>
        <w:tabs>
          <w:tab w:val="left" w:pos="740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-</w:t>
      </w:r>
      <w:r w:rsidR="000604E1" w:rsidRPr="0033491D">
        <w:rPr>
          <w:sz w:val="28"/>
          <w:szCs w:val="28"/>
        </w:rPr>
        <w:t xml:space="preserve">за соблюдение действующих нормативных Документов в сфере оказания платных услуг, а также гражданского, трудового, административного </w:t>
      </w:r>
      <w:r w:rsidRPr="0033491D">
        <w:rPr>
          <w:sz w:val="28"/>
          <w:szCs w:val="28"/>
        </w:rPr>
        <w:t>и</w:t>
      </w:r>
      <w:r w:rsidR="000604E1" w:rsidRPr="0033491D">
        <w:rPr>
          <w:sz w:val="28"/>
          <w:szCs w:val="28"/>
        </w:rPr>
        <w:t xml:space="preserve"> уголовного законодательства при оказании платных услуг и при заключении договоров на оказание платных услуг.</w:t>
      </w:r>
    </w:p>
    <w:p w:rsidR="00370289" w:rsidRPr="0033491D" w:rsidRDefault="00A5041C" w:rsidP="00EB7365">
      <w:pPr>
        <w:pStyle w:val="a4"/>
        <w:tabs>
          <w:tab w:val="left" w:pos="1165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5.2.</w:t>
      </w:r>
      <w:proofErr w:type="gramStart"/>
      <w:r w:rsidR="000604E1" w:rsidRPr="0033491D">
        <w:rPr>
          <w:sz w:val="28"/>
          <w:szCs w:val="28"/>
        </w:rPr>
        <w:t>Контроль за</w:t>
      </w:r>
      <w:proofErr w:type="gramEnd"/>
      <w:r w:rsidR="000604E1" w:rsidRPr="0033491D">
        <w:rPr>
          <w:sz w:val="28"/>
          <w:szCs w:val="28"/>
        </w:rPr>
        <w:t xml:space="preserve"> деятельностью Исполнителя по оказанию платных услуг осуществляет в пределах своей компетенции учредитель Исполнителя.</w:t>
      </w:r>
    </w:p>
    <w:p w:rsidR="00370289" w:rsidRPr="0033491D" w:rsidRDefault="00A5041C" w:rsidP="00EB7365">
      <w:pPr>
        <w:pStyle w:val="a4"/>
        <w:tabs>
          <w:tab w:val="left" w:pos="1115"/>
        </w:tabs>
        <w:ind w:left="0" w:firstLine="709"/>
        <w:rPr>
          <w:sz w:val="28"/>
          <w:szCs w:val="28"/>
        </w:rPr>
      </w:pPr>
      <w:r w:rsidRPr="0033491D">
        <w:rPr>
          <w:sz w:val="28"/>
          <w:szCs w:val="28"/>
        </w:rPr>
        <w:t>5.3.</w:t>
      </w:r>
      <w:r w:rsidR="000604E1" w:rsidRPr="0033491D">
        <w:rPr>
          <w:sz w:val="28"/>
          <w:szCs w:val="28"/>
        </w:rPr>
        <w:t>Споры, возникающие между Заказчиком и Исполнителем платных услуг, разрешаются по соглашению сторон или в судебном порядке в соответствии с действующим законодательством Р</w:t>
      </w:r>
      <w:r w:rsidRPr="0033491D">
        <w:rPr>
          <w:sz w:val="28"/>
          <w:szCs w:val="28"/>
        </w:rPr>
        <w:t xml:space="preserve">оссийской </w:t>
      </w:r>
      <w:r w:rsidR="000604E1" w:rsidRPr="0033491D">
        <w:rPr>
          <w:sz w:val="28"/>
          <w:szCs w:val="28"/>
        </w:rPr>
        <w:t>Ф</w:t>
      </w:r>
      <w:r w:rsidRPr="0033491D">
        <w:rPr>
          <w:sz w:val="28"/>
          <w:szCs w:val="28"/>
        </w:rPr>
        <w:t>едерации</w:t>
      </w:r>
      <w:r w:rsidR="000604E1" w:rsidRPr="0033491D">
        <w:rPr>
          <w:sz w:val="28"/>
          <w:szCs w:val="28"/>
        </w:rPr>
        <w:t>.</w:t>
      </w:r>
    </w:p>
    <w:p w:rsidR="00A5041C" w:rsidRDefault="00A5041C" w:rsidP="002B3A29">
      <w:pPr>
        <w:rPr>
          <w:sz w:val="28"/>
          <w:szCs w:val="28"/>
        </w:rPr>
      </w:pPr>
    </w:p>
    <w:p w:rsidR="00A5041C" w:rsidRDefault="00A5041C" w:rsidP="002B3A29">
      <w:pPr>
        <w:rPr>
          <w:sz w:val="28"/>
          <w:szCs w:val="28"/>
        </w:rPr>
      </w:pPr>
    </w:p>
    <w:p w:rsidR="00A5041C" w:rsidRDefault="00A5041C" w:rsidP="002B3A29">
      <w:pPr>
        <w:rPr>
          <w:sz w:val="28"/>
          <w:szCs w:val="28"/>
        </w:rPr>
      </w:pPr>
    </w:p>
    <w:p w:rsidR="002B3A29" w:rsidRPr="00865837" w:rsidRDefault="002B3A29" w:rsidP="002B3A29">
      <w:pPr>
        <w:rPr>
          <w:sz w:val="28"/>
          <w:szCs w:val="28"/>
        </w:rPr>
      </w:pPr>
      <w:r w:rsidRPr="00865837">
        <w:rPr>
          <w:sz w:val="28"/>
          <w:szCs w:val="28"/>
        </w:rPr>
        <w:t>Верно: начальник отдела делопроизводства</w:t>
      </w:r>
    </w:p>
    <w:p w:rsidR="002B3A29" w:rsidRPr="00865837" w:rsidRDefault="002B3A29" w:rsidP="002B3A29">
      <w:pPr>
        <w:ind w:firstLine="907"/>
        <w:rPr>
          <w:sz w:val="28"/>
          <w:szCs w:val="28"/>
        </w:rPr>
      </w:pPr>
      <w:r w:rsidRPr="00865837">
        <w:rPr>
          <w:sz w:val="28"/>
          <w:szCs w:val="28"/>
        </w:rPr>
        <w:t>администрации Балтайского</w:t>
      </w:r>
    </w:p>
    <w:p w:rsidR="002B3A29" w:rsidRDefault="002B3A29" w:rsidP="002B3A29">
      <w:pPr>
        <w:ind w:firstLine="907"/>
        <w:rPr>
          <w:sz w:val="28"/>
          <w:szCs w:val="28"/>
        </w:rPr>
      </w:pPr>
      <w:r w:rsidRPr="00865837">
        <w:rPr>
          <w:sz w:val="28"/>
          <w:szCs w:val="28"/>
        </w:rPr>
        <w:t>муниципального района</w:t>
      </w:r>
      <w:r w:rsidRPr="00865837">
        <w:rPr>
          <w:sz w:val="28"/>
          <w:szCs w:val="28"/>
        </w:rPr>
        <w:tab/>
      </w:r>
      <w:r w:rsidRPr="00865837">
        <w:rPr>
          <w:sz w:val="28"/>
          <w:szCs w:val="28"/>
        </w:rPr>
        <w:tab/>
      </w:r>
      <w:r w:rsidRPr="00865837">
        <w:rPr>
          <w:sz w:val="28"/>
          <w:szCs w:val="28"/>
        </w:rPr>
        <w:tab/>
      </w:r>
      <w:r w:rsidRPr="00865837">
        <w:rPr>
          <w:sz w:val="28"/>
          <w:szCs w:val="28"/>
        </w:rPr>
        <w:tab/>
      </w:r>
      <w:r w:rsidRPr="00865837">
        <w:rPr>
          <w:sz w:val="28"/>
          <w:szCs w:val="28"/>
        </w:rPr>
        <w:tab/>
        <w:t xml:space="preserve">  </w:t>
      </w:r>
      <w:proofErr w:type="spellStart"/>
      <w:r w:rsidRPr="00865837">
        <w:rPr>
          <w:sz w:val="28"/>
          <w:szCs w:val="28"/>
        </w:rPr>
        <w:t>А.В.Паксютова</w:t>
      </w:r>
      <w:proofErr w:type="spellEnd"/>
    </w:p>
    <w:sectPr w:rsidR="002B3A29" w:rsidSect="0033491D">
      <w:pgSz w:w="12240" w:h="16860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C27" w:rsidRDefault="008C5C27">
      <w:r>
        <w:separator/>
      </w:r>
    </w:p>
  </w:endnote>
  <w:endnote w:type="continuationSeparator" w:id="0">
    <w:p w:rsidR="008C5C27" w:rsidRDefault="008C5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C27" w:rsidRDefault="008C5C27">
      <w:r>
        <w:separator/>
      </w:r>
    </w:p>
  </w:footnote>
  <w:footnote w:type="continuationSeparator" w:id="0">
    <w:p w:rsidR="008C5C27" w:rsidRDefault="008C5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A29" w:rsidRPr="001A213A" w:rsidRDefault="001251DF" w:rsidP="001A213A">
    <w:pPr>
      <w:pStyle w:val="a7"/>
      <w:jc w:val="center"/>
    </w:pPr>
    <w:fldSimple w:instr=" PAGE   \* MERGEFORMAT ">
      <w:r w:rsidR="00972FF2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multilevel"/>
    <w:tmpl w:val="B5E306ED"/>
    <w:lvl w:ilvl="0">
      <w:start w:val="4"/>
      <w:numFmt w:val="decimal"/>
      <w:lvlText w:val="%1"/>
      <w:lvlJc w:val="left"/>
      <w:pPr>
        <w:ind w:left="40" w:hanging="44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0" w:hanging="449"/>
      </w:pPr>
      <w:rPr>
        <w:rFonts w:hint="default"/>
        <w:spacing w:val="-1"/>
        <w:w w:val="97"/>
        <w:lang w:val="ru-RU" w:eastAsia="en-US" w:bidi="ar-SA"/>
      </w:rPr>
    </w:lvl>
    <w:lvl w:ilvl="2">
      <w:numFmt w:val="bullet"/>
      <w:lvlText w:val="•"/>
      <w:lvlJc w:val="left"/>
      <w:pPr>
        <w:ind w:left="1976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4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0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6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4" w:hanging="449"/>
      </w:pPr>
      <w:rPr>
        <w:rFonts w:hint="default"/>
        <w:lang w:val="ru-RU" w:eastAsia="en-US" w:bidi="ar-SA"/>
      </w:rPr>
    </w:lvl>
  </w:abstractNum>
  <w:abstractNum w:abstractNumId="1">
    <w:nsid w:val="BF205925"/>
    <w:multiLevelType w:val="multilevel"/>
    <w:tmpl w:val="BF205925"/>
    <w:lvl w:ilvl="0">
      <w:start w:val="1"/>
      <w:numFmt w:val="decimal"/>
      <w:lvlText w:val="%1)"/>
      <w:lvlJc w:val="left"/>
      <w:pPr>
        <w:ind w:left="31" w:hanging="299"/>
      </w:pPr>
      <w:rPr>
        <w:rFonts w:hint="default"/>
        <w:spacing w:val="0"/>
        <w:w w:val="95"/>
        <w:lang w:val="ru-RU" w:eastAsia="en-US" w:bidi="ar-SA"/>
      </w:rPr>
    </w:lvl>
    <w:lvl w:ilvl="1">
      <w:numFmt w:val="bullet"/>
      <w:lvlText w:val="•"/>
      <w:lvlJc w:val="left"/>
      <w:pPr>
        <w:ind w:left="1008" w:hanging="29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76" w:hanging="2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4" w:hanging="2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2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0" w:hanging="2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2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6" w:hanging="2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4" w:hanging="299"/>
      </w:pPr>
      <w:rPr>
        <w:rFonts w:hint="default"/>
        <w:lang w:val="ru-RU" w:eastAsia="en-US" w:bidi="ar-SA"/>
      </w:rPr>
    </w:lvl>
  </w:abstractNum>
  <w:abstractNum w:abstractNumId="2">
    <w:nsid w:val="CF092B84"/>
    <w:multiLevelType w:val="multilevel"/>
    <w:tmpl w:val="CF092B84"/>
    <w:lvl w:ilvl="0">
      <w:numFmt w:val="bullet"/>
      <w:lvlText w:val="-"/>
      <w:lvlJc w:val="left"/>
      <w:pPr>
        <w:ind w:left="54" w:hanging="279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1">
      <w:numFmt w:val="bullet"/>
      <w:lvlText w:val="•"/>
      <w:lvlJc w:val="left"/>
      <w:pPr>
        <w:ind w:left="1026" w:hanging="27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92" w:hanging="2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8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4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6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2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8" w:hanging="279"/>
      </w:pPr>
      <w:rPr>
        <w:rFonts w:hint="default"/>
        <w:lang w:val="ru-RU" w:eastAsia="en-US" w:bidi="ar-SA"/>
      </w:rPr>
    </w:lvl>
  </w:abstractNum>
  <w:abstractNum w:abstractNumId="3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857" w:hanging="237"/>
        <w:jc w:val="right"/>
      </w:pPr>
      <w:rPr>
        <w:rFonts w:hint="default"/>
        <w:spacing w:val="0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8" w:hanging="422"/>
      </w:pPr>
      <w:rPr>
        <w:rFonts w:hint="default"/>
        <w:spacing w:val="-1"/>
        <w:w w:val="97"/>
        <w:lang w:val="ru-RU" w:eastAsia="en-US" w:bidi="ar-SA"/>
      </w:rPr>
    </w:lvl>
    <w:lvl w:ilvl="2">
      <w:numFmt w:val="bullet"/>
      <w:lvlText w:val="-"/>
      <w:lvlJc w:val="left"/>
      <w:pPr>
        <w:ind w:left="40" w:hanging="141"/>
      </w:pPr>
      <w:rPr>
        <w:rFonts w:ascii="Cambria" w:eastAsia="Cambria" w:hAnsi="Cambria" w:cs="Cambria" w:hint="default"/>
        <w:spacing w:val="0"/>
        <w:w w:val="104"/>
        <w:lang w:val="ru-RU" w:eastAsia="en-US" w:bidi="ar-SA"/>
      </w:rPr>
    </w:lvl>
    <w:lvl w:ilvl="3">
      <w:numFmt w:val="bullet"/>
      <w:lvlText w:val="•"/>
      <w:lvlJc w:val="left"/>
      <w:pPr>
        <w:ind w:left="1020" w:hanging="1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60" w:hanging="1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60" w:hanging="1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32" w:hanging="1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4" w:hanging="1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6" w:hanging="141"/>
      </w:pPr>
      <w:rPr>
        <w:rFonts w:hint="default"/>
        <w:lang w:val="ru-RU" w:eastAsia="en-US" w:bidi="ar-SA"/>
      </w:rPr>
    </w:lvl>
  </w:abstractNum>
  <w:abstractNum w:abstractNumId="4">
    <w:nsid w:val="59ADCABA"/>
    <w:multiLevelType w:val="multilevel"/>
    <w:tmpl w:val="59ADCABA"/>
    <w:lvl w:ilvl="0">
      <w:numFmt w:val="bullet"/>
      <w:lvlText w:val="-"/>
      <w:lvlJc w:val="left"/>
      <w:pPr>
        <w:ind w:left="37" w:hanging="555"/>
      </w:pPr>
      <w:rPr>
        <w:rFonts w:ascii="Cambria" w:eastAsia="Cambria" w:hAnsi="Cambria" w:cs="Cambria" w:hint="default"/>
        <w:spacing w:val="0"/>
        <w:w w:val="93"/>
        <w:lang w:val="ru-RU" w:eastAsia="en-US" w:bidi="ar-SA"/>
      </w:rPr>
    </w:lvl>
    <w:lvl w:ilvl="1">
      <w:numFmt w:val="bullet"/>
      <w:lvlText w:val="•"/>
      <w:lvlJc w:val="left"/>
      <w:pPr>
        <w:ind w:left="1008" w:hanging="55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76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4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0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6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4" w:hanging="55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70289"/>
    <w:rsid w:val="000604E1"/>
    <w:rsid w:val="001251DF"/>
    <w:rsid w:val="002B3A29"/>
    <w:rsid w:val="0033491D"/>
    <w:rsid w:val="00370289"/>
    <w:rsid w:val="008C5C27"/>
    <w:rsid w:val="00972FF2"/>
    <w:rsid w:val="00A5041C"/>
    <w:rsid w:val="00EB7365"/>
    <w:rsid w:val="00EC5650"/>
    <w:rsid w:val="00FF35B7"/>
    <w:rsid w:val="1AE767B2"/>
    <w:rsid w:val="37CC4559"/>
    <w:rsid w:val="51827ED1"/>
    <w:rsid w:val="54812C33"/>
    <w:rsid w:val="5AF70890"/>
    <w:rsid w:val="6EC14B3A"/>
    <w:rsid w:val="704A4666"/>
    <w:rsid w:val="7CD20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37028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370289"/>
    <w:pPr>
      <w:spacing w:before="258"/>
      <w:ind w:left="404" w:hanging="243"/>
      <w:outlineLvl w:val="0"/>
    </w:pPr>
    <w:rPr>
      <w:b/>
      <w:bCs/>
      <w:sz w:val="25"/>
      <w:szCs w:val="25"/>
    </w:rPr>
  </w:style>
  <w:style w:type="paragraph" w:styleId="2">
    <w:name w:val="heading 2"/>
    <w:basedOn w:val="a"/>
    <w:next w:val="a"/>
    <w:link w:val="20"/>
    <w:unhideWhenUsed/>
    <w:qFormat/>
    <w:rsid w:val="002B3A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370289"/>
    <w:pPr>
      <w:jc w:val="both"/>
    </w:pPr>
    <w:rPr>
      <w:rFonts w:ascii="Cambria" w:eastAsia="Cambria" w:hAnsi="Cambria" w:cs="Cambria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702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370289"/>
    <w:pPr>
      <w:ind w:left="40" w:firstLine="558"/>
      <w:jc w:val="both"/>
    </w:pPr>
  </w:style>
  <w:style w:type="paragraph" w:customStyle="1" w:styleId="TableParagraph">
    <w:name w:val="Table Paragraph"/>
    <w:basedOn w:val="a"/>
    <w:uiPriority w:val="1"/>
    <w:qFormat/>
    <w:rsid w:val="00370289"/>
  </w:style>
  <w:style w:type="paragraph" w:customStyle="1" w:styleId="Standard">
    <w:name w:val="Standard"/>
    <w:rsid w:val="002B3A2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rsid w:val="002B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B3A29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rsid w:val="002B3A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7">
    <w:name w:val="header"/>
    <w:basedOn w:val="a"/>
    <w:link w:val="a8"/>
    <w:uiPriority w:val="99"/>
    <w:unhideWhenUsed/>
    <w:rsid w:val="002B3A29"/>
    <w:pPr>
      <w:tabs>
        <w:tab w:val="center" w:pos="4677"/>
        <w:tab w:val="right" w:pos="9355"/>
      </w:tabs>
      <w:suppressAutoHyphens/>
      <w:autoSpaceDE/>
      <w:autoSpaceDN/>
    </w:pPr>
    <w:rPr>
      <w:rFonts w:eastAsia="Andale Sans UI"/>
      <w:kern w:val="1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2B3A2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9">
    <w:name w:val="footer"/>
    <w:basedOn w:val="a"/>
    <w:link w:val="aa"/>
    <w:rsid w:val="00A504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5041C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2021</Words>
  <Characters>11523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Пользователь</cp:lastModifiedBy>
  <cp:revision>6</cp:revision>
  <cp:lastPrinted>2026-03-23T10:26:00Z</cp:lastPrinted>
  <dcterms:created xsi:type="dcterms:W3CDTF">2026-02-18T06:32:00Z</dcterms:created>
  <dcterms:modified xsi:type="dcterms:W3CDTF">2026-03-23T10:27:00Z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Creator">
    <vt:lpwstr>PDF-XChange Editor 7.0.326.1</vt:lpwstr>
  </property>
  <property fmtid="{D5CDD505-2E9C-101B-9397-08002B2CF9AE}" pid="4" name="LastSaved">
    <vt:filetime>2026-02-18T00:00:00Z</vt:filetime>
  </property>
  <property fmtid="{D5CDD505-2E9C-101B-9397-08002B2CF9AE}" pid="5" name="Producer">
    <vt:lpwstr>PDF-XChange Core API SDK (7.0.326.1)</vt:lpwstr>
  </property>
  <property fmtid="{D5CDD505-2E9C-101B-9397-08002B2CF9AE}" pid="6" name="KSOProductBuildVer">
    <vt:lpwstr>1049-12.2.0.23196</vt:lpwstr>
  </property>
  <property fmtid="{D5CDD505-2E9C-101B-9397-08002B2CF9AE}" pid="7" name="ICV">
    <vt:lpwstr>7779A9688002430385E25E9C3756C963_12</vt:lpwstr>
  </property>
</Properties>
</file>