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0"/>
        <w:rPr>
          <w:rFonts w:ascii="Arial" w:hAnsi="Arial" w:eastAsia="Times New Roman" w:cs="Arial"/>
          <w:b/>
          <w:bCs/>
          <w:color w:val="1772AF"/>
          <w:kern w:val="2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1772AF"/>
          <w:kern w:val="2"/>
          <w:sz w:val="36"/>
          <w:szCs w:val="36"/>
          <w:lang w:eastAsia="ru-RU"/>
        </w:rPr>
        <w:t>Каналы прямой связи инвесторов и руководства администрации</w:t>
      </w:r>
    </w:p>
    <w:tbl>
      <w:tblPr>
        <w:tblW w:w="9653" w:type="dxa"/>
        <w:jc w:val="left"/>
        <w:tblInd w:w="-30" w:type="dxa"/>
        <w:tblLayout w:type="fixed"/>
        <w:tblCellMar>
          <w:top w:w="30" w:type="dxa"/>
          <w:left w:w="75" w:type="dxa"/>
          <w:bottom w:w="30" w:type="dxa"/>
          <w:right w:w="75" w:type="dxa"/>
        </w:tblCellMar>
        <w:tblLook w:firstRow="1" w:noVBand="1" w:lastRow="0" w:firstColumn="1" w:lastColumn="0" w:noHBand="0" w:val="04a0"/>
      </w:tblPr>
      <w:tblGrid>
        <w:gridCol w:w="838"/>
        <w:gridCol w:w="2072"/>
        <w:gridCol w:w="2761"/>
        <w:gridCol w:w="3981"/>
      </w:tblGrid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ФИО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Телефон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Бенькович Евгений Сергеевич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глава</w:t>
              <w:br/>
              <w:t>Балтайского муниципального района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Эл.почта: 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ru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ИНВЕСТИЦИОННЫЙ УПОЛНОМОЧЕННЫЙ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первый заместитель главы администрации Балтайского муниципального</w:t>
              <w:br/>
              <w:t>района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Эл.почта: 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ru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Храпугин Александр Владимирович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Директор АО «Корпорации развития Саратовской области»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+ 7(8452) 79-69-96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a.hrapugin@saratovcorporation.ru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Глазкова Наталья Владимировна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Руководитель аппарата администрации Балтайского муниципального района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2-23-46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Эл.почта: 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orgotdelbmr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yandex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val="en-US" w:eastAsia="ru-RU"/>
              </w:rPr>
              <w:t>ru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Романова Зинаида Алексеевна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И.о.заместителя главы администрации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2-22-58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 xml:space="preserve">Эл.почта: 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Тугушева Галина Александровна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Начальник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финансового управления администрации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2-24-80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Эл.почта: fo04baltay@yandex.ru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Гущина Татьяна Васильевна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Начальник отдела экономики администрации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2-24-66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Эл.почта: baltay-ekonomika@mail.ru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Еремеева Елена Евгеньевна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Начальник отдела сельского хозяйства администрации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2-20-80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Эл.почта: sudarew.v@yandex.ru</w:t>
            </w:r>
          </w:p>
        </w:tc>
      </w:tr>
      <w:tr>
        <w:trPr/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Бабошин Евгений Викторович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Начальник отдела строительства, архитектуры и ЖКХ администрации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2-25-47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Эл.почта: baltajstrojka@mail.ru</w:t>
            </w:r>
          </w:p>
        </w:tc>
      </w:tr>
      <w:tr>
        <w:trPr>
          <w:trHeight w:val="2461" w:hRule="atLeast"/>
        </w:trPr>
        <w:tc>
          <w:tcPr>
            <w:tcW w:w="83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07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Чиркова Татьяна Александровна</w:t>
            </w:r>
          </w:p>
        </w:tc>
        <w:tc>
          <w:tcPr>
            <w:tcW w:w="276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Начальник отдела по управлению муниципальным имуществом и земельными ресурсами администрации</w:t>
            </w:r>
          </w:p>
        </w:tc>
        <w:tc>
          <w:tcPr>
            <w:tcW w:w="39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8(84592) 2-28-50</w:t>
            </w:r>
          </w:p>
          <w:p>
            <w:pPr>
              <w:pStyle w:val="Normal"/>
              <w:spacing w:lineRule="auto" w:line="240" w:before="15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Эл.почта: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7"/>
                <w:szCs w:val="27"/>
                <w:lang w:eastAsia="ru-RU"/>
              </w:rPr>
              <w:t>otdelimushestva14@mail.ru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0"/>
        <w:rPr>
          <w:rFonts w:ascii="Arial" w:hAnsi="Arial" w:eastAsia="Times New Roman" w:cs="Arial"/>
          <w:b/>
          <w:bCs/>
          <w:color w:val="1772AF"/>
          <w:kern w:val="2"/>
          <w:sz w:val="36"/>
          <w:szCs w:val="36"/>
          <w:lang w:eastAsia="ru-RU"/>
        </w:rPr>
      </w:pPr>
      <w:r>
        <w:rPr>
          <w:rFonts w:ascii="Tahoma" w:hAnsi="Tahoma" w:eastAsia="Times New Roman" w:cs="Tahoma"/>
          <w:color w:val="444444"/>
          <w:sz w:val="18"/>
          <w:sz w:val="18"/>
          <w:szCs w:val="18"/>
          <w:shd w:fill="E3E3E3" w:val="clear"/>
          <w:lang w:eastAsia="ru-RU"/>
        </w:rPr>
        <w:t>﻿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outlineLvl w:val="0"/>
        <w:rPr>
          <w:rFonts w:ascii="Arial" w:hAnsi="Arial" w:eastAsia="Times New Roman" w:cs="Arial"/>
          <w:b/>
          <w:bCs/>
          <w:color w:val="1772AF"/>
          <w:kern w:val="2"/>
          <w:sz w:val="36"/>
          <w:szCs w:val="36"/>
          <w:lang w:eastAsia="ru-RU"/>
        </w:rPr>
      </w:pPr>
      <w:r>
        <w:rPr>
          <w:rFonts w:eastAsia="Times New Roman" w:cs="Arial" w:ascii="Arial" w:hAnsi="Arial"/>
          <w:b/>
          <w:bCs/>
          <w:color w:val="1772AF"/>
          <w:kern w:val="2"/>
          <w:sz w:val="36"/>
          <w:szCs w:val="36"/>
          <w:lang w:eastAsia="ru-RU"/>
        </w:rPr>
      </w:r>
    </w:p>
    <w:p>
      <w:pPr>
        <w:pStyle w:val="Normal"/>
        <w:shd w:val="clear" w:color="auto" w:fill="FFFFFF"/>
        <w:spacing w:lineRule="auto" w:line="240" w:before="150" w:after="0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444444"/>
          <w:sz w:val="18"/>
          <w:szCs w:val="18"/>
          <w:lang w:eastAsia="ru-RU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sz w:val="36"/>
          <w:szCs w:val="36"/>
        </w:rPr>
      </w:pPr>
      <w:r>
        <w:rPr>
          <w:rFonts w:cs="Times New Roman" w:ascii="Times New Roman" w:hAnsi="Times New Roman"/>
          <w:b/>
          <w:sz w:val="36"/>
          <w:szCs w:val="36"/>
        </w:rPr>
        <w:t>Контакты инвестиционного  уполномоченного в Балтайском муниципальном районе</w:t>
      </w:r>
    </w:p>
    <w:p>
      <w:pPr>
        <w:pStyle w:val="Normal"/>
        <w:shd w:val="clear" w:color="auto" w:fill="FFFFFF"/>
        <w:spacing w:lineRule="auto" w:line="240" w:before="150" w:after="0"/>
        <w:rPr>
          <w:rFonts w:ascii="Arial" w:hAnsi="Arial" w:eastAsia="Times New Roman" w:cs="Arial"/>
          <w:color w:val="444444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444444"/>
          <w:sz w:val="18"/>
          <w:szCs w:val="18"/>
          <w:lang w:eastAsia="ru-RU"/>
        </w:rPr>
      </w:r>
    </w:p>
    <w:tbl>
      <w:tblPr>
        <w:tblW w:w="9571" w:type="dxa"/>
        <w:jc w:val="left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"/>
        <w:gridCol w:w="2711"/>
        <w:gridCol w:w="3196"/>
        <w:gridCol w:w="2969"/>
      </w:tblGrid>
      <w:tr>
        <w:trPr/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7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</w:tr>
      <w:tr>
        <w:trPr/>
        <w:tc>
          <w:tcPr>
            <w:tcW w:w="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1" w:type="dxa"/>
            <w:tcBorders>
              <w:bottom w:val="single" w:sz="8" w:space="0" w:color="000000"/>
              <w:right w:val="single" w:sz="8" w:space="0" w:color="000000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Коробочкин Владимир Александрович</w:t>
            </w:r>
          </w:p>
        </w:tc>
        <w:tc>
          <w:tcPr>
            <w:tcW w:w="3196" w:type="dxa"/>
            <w:tcBorders>
              <w:bottom w:val="single" w:sz="8" w:space="0" w:color="000000"/>
              <w:right w:val="single" w:sz="8" w:space="0" w:color="000000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первый заместитель главы администрации</w:t>
              <w:br/>
              <w:t>Балтайского муниципального района</w:t>
            </w:r>
          </w:p>
        </w:tc>
        <w:tc>
          <w:tcPr>
            <w:tcW w:w="2969" w:type="dxa"/>
            <w:tcBorders>
              <w:bottom w:val="single" w:sz="8" w:space="0" w:color="000000"/>
              <w:right w:val="single" w:sz="8" w:space="0" w:color="000000"/>
            </w:tcBorders>
            <w:shd w:color="auto" w:fill="FBFBFB" w:val="clear"/>
          </w:tcPr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8(84592) 2-22-58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эл.почта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orgotdelbmr@yandex.ru</w:t>
            </w:r>
          </w:p>
          <w:p>
            <w:pPr>
              <w:pStyle w:val="Normal"/>
              <w:spacing w:lineRule="auto" w:line="240" w:before="15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52d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LibreOffice/24.2.5.2$Windows_X86_64 LibreOffice_project/bffef4ea93e59bebbeaf7f431bb02b1a39ee8a59</Application>
  <AppVersion>15.0000</AppVersion>
  <Pages>3</Pages>
  <Words>174</Words>
  <Characters>1527</Characters>
  <CharactersWithSpaces>1639</CharactersWithSpaces>
  <Paragraphs>67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2024-10-09T06:16:00Z</dcterms:created>
  <dc:creator>Татьяна Гущина</dc:creator>
  <dc:description/>
  <dc:language>ru-RU</dc:language>
  <cp:lastModifiedBy/>
  <dcterms:modified xsi:type="dcterms:W3CDTF">2026-03-03T08:27:48Z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