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CBC" w:rsidRPr="00814CBC" w:rsidRDefault="00814CBC" w:rsidP="00814CBC">
      <w:pPr>
        <w:shd w:val="clear" w:color="auto" w:fill="FFFFFF"/>
        <w:spacing w:after="0" w:line="450" w:lineRule="atLeast"/>
        <w:jc w:val="center"/>
        <w:textAlignment w:val="baseline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</w:pPr>
      <w:bookmarkStart w:id="0" w:name="_GoBack"/>
      <w:proofErr w:type="gramStart"/>
      <w:r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С</w:t>
      </w:r>
      <w:r w:rsidRPr="00814CBC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>аратовское</w:t>
      </w:r>
      <w:proofErr w:type="gramEnd"/>
      <w:r w:rsidRPr="00814CBC">
        <w:rPr>
          <w:rFonts w:ascii="Arial" w:eastAsia="Times New Roman" w:hAnsi="Arial" w:cs="Arial"/>
          <w:color w:val="000000"/>
          <w:kern w:val="36"/>
          <w:sz w:val="36"/>
          <w:szCs w:val="36"/>
          <w:lang w:eastAsia="ru-RU"/>
        </w:rPr>
        <w:t xml:space="preserve"> УФАС России включило недобросовестного подрядчика в РНПО</w:t>
      </w:r>
    </w:p>
    <w:bookmarkEnd w:id="0"/>
    <w:p w:rsidR="00814CBC" w:rsidRPr="00814CBC" w:rsidRDefault="00814CBC" w:rsidP="00814CBC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Антимонопольная служба включил</w:t>
      </w:r>
      <w:proofErr w:type="gramStart"/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а ООО</w:t>
      </w:r>
      <w:proofErr w:type="gramEnd"/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«Высота» за невыполнение работ по капитальному ремонту общего имущества в многоквартирном доме в реестр недобросовестных подрядных организаций</w:t>
      </w:r>
    </w:p>
    <w:p w:rsidR="00814CBC" w:rsidRPr="00814CBC" w:rsidRDefault="00814CBC" w:rsidP="00814CB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Компания ранее стала победителем аукциона </w:t>
      </w:r>
      <w:proofErr w:type="gramStart"/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на</w:t>
      </w:r>
      <w:proofErr w:type="gramEnd"/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</w:t>
      </w:r>
      <w:proofErr w:type="gramStart"/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капитальному</w:t>
      </w:r>
      <w:proofErr w:type="gramEnd"/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ремонту общего имущества в многоквартирном доме.</w:t>
      </w:r>
    </w:p>
    <w:p w:rsidR="00814CBC" w:rsidRPr="00814CBC" w:rsidRDefault="00814CBC" w:rsidP="00814CB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установленные сроки компания не исполнила обязательства по контракту.</w:t>
      </w:r>
    </w:p>
    <w:p w:rsidR="00814CBC" w:rsidRPr="00814CBC" w:rsidRDefault="00814CBC" w:rsidP="00814CB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Общество не представило сведения </w:t>
      </w:r>
      <w:proofErr w:type="gramStart"/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 объективных причинах неисполнения обязательств по выполнению работ по капитальному ремонту общего имущества в многоквартирном доме в срок</w:t>
      </w:r>
      <w:proofErr w:type="gramEnd"/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.</w:t>
      </w:r>
    </w:p>
    <w:p w:rsidR="00814CBC" w:rsidRPr="00814CBC" w:rsidRDefault="00814CBC" w:rsidP="00814CBC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Заказчик принял решение об одностороннем отказе от исполнения контракта и направил сведения об </w:t>
      </w:r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ООО «Высота» </w:t>
      </w:r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в антимонопольную службу.</w:t>
      </w:r>
    </w:p>
    <w:p w:rsidR="00814CBC" w:rsidRPr="00814CBC" w:rsidRDefault="00814CBC" w:rsidP="00814CB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Антимонопольная служба включила сведения о компании в реестр недобросовестных подрядных организаций сроком на 3 года.</w:t>
      </w:r>
    </w:p>
    <w:p w:rsidR="00814CBC" w:rsidRPr="00814CBC" w:rsidRDefault="00814CBC" w:rsidP="00814CBC">
      <w:pPr>
        <w:shd w:val="clear" w:color="auto" w:fill="FFFFFF"/>
        <w:spacing w:after="75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 </w:t>
      </w:r>
    </w:p>
    <w:p w:rsidR="00814CBC" w:rsidRPr="00814CBC" w:rsidRDefault="00814CBC" w:rsidP="00814CBC">
      <w:pPr>
        <w:shd w:val="clear" w:color="auto" w:fill="FFFFFF"/>
        <w:spacing w:after="0" w:line="285" w:lineRule="atLeast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*Справка: согласно </w:t>
      </w:r>
      <w:hyperlink r:id="rId5" w:history="1">
        <w:r w:rsidRPr="00814CBC">
          <w:rPr>
            <w:rFonts w:ascii="Tahoma" w:eastAsia="Times New Roman" w:hAnsi="Tahoma" w:cs="Tahoma"/>
            <w:i/>
            <w:iCs/>
            <w:color w:val="007085"/>
            <w:sz w:val="20"/>
            <w:szCs w:val="20"/>
            <w:bdr w:val="none" w:sz="0" w:space="0" w:color="auto" w:frame="1"/>
            <w:lang w:eastAsia="ru-RU"/>
          </w:rPr>
          <w:t>пункту 255</w:t>
        </w:r>
      </w:hyperlink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 Постановления Правительства РФ от 01.07.2016 № 615 в реестр недобросовестных подрядных организаций включается информация о победителе электронного аукциона или об участнике электронного аукциона, заявке на </w:t>
      </w:r>
      <w:proofErr w:type="gramStart"/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участие</w:t>
      </w:r>
      <w:proofErr w:type="gramEnd"/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в электронном аукционе которого присвоен второй номер, или о единственном участнике электронного аукциона, уклонившихся от заключения договоров о проведении капитального ремонта, а также о подрядных организациях, с которыми договоры о проведении капитального ремонта расторгнуты по решению суда или </w:t>
      </w:r>
      <w:proofErr w:type="gramStart"/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>в случае одностороннего отказа заказчика от исполнения договора о проведении капитального ремонта в связи с существенным нарушением</w:t>
      </w:r>
      <w:proofErr w:type="gramEnd"/>
      <w:r w:rsidRPr="00814CBC">
        <w:rPr>
          <w:rFonts w:ascii="Tahoma" w:eastAsia="Times New Roman" w:hAnsi="Tahoma" w:cs="Tahoma"/>
          <w:i/>
          <w:iCs/>
          <w:color w:val="000000"/>
          <w:sz w:val="20"/>
          <w:szCs w:val="20"/>
          <w:bdr w:val="none" w:sz="0" w:space="0" w:color="auto" w:frame="1"/>
          <w:lang w:eastAsia="ru-RU"/>
        </w:rPr>
        <w:t xml:space="preserve"> подрядными организациями условий таких договоров.</w:t>
      </w:r>
    </w:p>
    <w:p w:rsidR="0047543B" w:rsidRDefault="0047543B"/>
    <w:sectPr w:rsidR="004754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0F3"/>
    <w:rsid w:val="0047543B"/>
    <w:rsid w:val="00814CBC"/>
    <w:rsid w:val="00E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3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66113&amp;dst=8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2026-02-18T10:58:00Z</dcterms:created>
  <dcterms:modified xsi:type="dcterms:W3CDTF">2026-02-18T10:58:00Z</dcterms:modified>
</cp:coreProperties>
</file>