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DD" w:rsidRPr="00925FDD" w:rsidRDefault="00925FDD" w:rsidP="00925FD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925FDD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1985" cy="791210"/>
            <wp:effectExtent l="19050" t="0" r="571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91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FDD" w:rsidRPr="00925FDD" w:rsidRDefault="00925FDD" w:rsidP="00925FD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925FDD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925FDD" w:rsidRPr="00925FDD" w:rsidRDefault="00925FDD" w:rsidP="00925F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925FDD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925FDD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925FDD" w:rsidRPr="00925FDD" w:rsidRDefault="00925FDD" w:rsidP="00925FDD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925FDD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925FDD" w:rsidRPr="00925FDD" w:rsidRDefault="00925FDD" w:rsidP="00925FDD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</w:p>
    <w:p w:rsidR="00925FDD" w:rsidRPr="00925FDD" w:rsidRDefault="007D5A6B" w:rsidP="00925FDD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5080" t="8890" r="3175" b="5715"/>
                <wp:wrapSquare wrapText="largest"/>
                <wp:docPr id="2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FDD" w:rsidRPr="00925FDD" w:rsidRDefault="00925FDD" w:rsidP="00925FDD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92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  <w:r w:rsidRPr="0092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AKmgIAAB0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" stroked="f">
                <v:fill opacity="0"/>
                <v:textbox inset="0,0,0,0">
                  <w:txbxContent>
                    <w:p w:rsidR="00925FDD" w:rsidRPr="00925FDD" w:rsidRDefault="00925FDD" w:rsidP="00925FDD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92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Pr="00925FD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22.02.2022</w:t>
                      </w:r>
                      <w:r w:rsidRPr="0092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67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925FDD" w:rsidRPr="00925FDD" w:rsidRDefault="00925FDD" w:rsidP="00925FDD">
      <w:pPr>
        <w:tabs>
          <w:tab w:val="left" w:pos="708"/>
          <w:tab w:val="center" w:pos="4677"/>
          <w:tab w:val="right" w:pos="9355"/>
        </w:tabs>
        <w:spacing w:before="80" w:line="288" w:lineRule="auto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925FDD">
        <w:rPr>
          <w:rFonts w:ascii="Times New Roman" w:hAnsi="Times New Roman" w:cs="Times New Roman"/>
          <w:b/>
          <w:spacing w:val="24"/>
          <w:sz w:val="24"/>
          <w:szCs w:val="24"/>
        </w:rPr>
        <w:t>с.Балтай</w:t>
      </w:r>
    </w:p>
    <w:p w:rsidR="00925FDD" w:rsidRDefault="00172369" w:rsidP="0092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ABD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осуществления казначейского </w:t>
      </w:r>
    </w:p>
    <w:p w:rsidR="00925FDD" w:rsidRDefault="00172369" w:rsidP="0092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ABD">
        <w:rPr>
          <w:rFonts w:ascii="Times New Roman" w:eastAsia="Times New Roman" w:hAnsi="Times New Roman" w:cs="Times New Roman"/>
          <w:b/>
          <w:sz w:val="28"/>
          <w:szCs w:val="28"/>
        </w:rPr>
        <w:t xml:space="preserve">сопровождения в отношении средств, </w:t>
      </w:r>
    </w:p>
    <w:p w:rsidR="00925FDD" w:rsidRDefault="00172369" w:rsidP="0092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ABD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определенных в соответствии со статьей 242.26 </w:t>
      </w:r>
    </w:p>
    <w:p w:rsidR="00172369" w:rsidRDefault="00172369" w:rsidP="0092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ABD">
        <w:rPr>
          <w:rFonts w:ascii="Times New Roman" w:eastAsia="Times New Roman" w:hAnsi="Times New Roman" w:cs="Times New Roman"/>
          <w:b/>
          <w:sz w:val="28"/>
          <w:szCs w:val="28"/>
        </w:rPr>
        <w:t>Бюджетно</w:t>
      </w:r>
      <w:r w:rsidR="00925FDD">
        <w:rPr>
          <w:rFonts w:ascii="Times New Roman" w:eastAsia="Times New Roman" w:hAnsi="Times New Roman" w:cs="Times New Roman"/>
          <w:b/>
          <w:sz w:val="28"/>
          <w:szCs w:val="28"/>
        </w:rPr>
        <w:t>го кодекса Российской Федерации</w:t>
      </w:r>
    </w:p>
    <w:p w:rsidR="00925FDD" w:rsidRPr="004D4ABD" w:rsidRDefault="00925FDD" w:rsidP="0092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369" w:rsidRPr="00925FDD" w:rsidRDefault="00925FDD" w:rsidP="0092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anchor="/document/12112604/entry/242235" w:history="1">
        <w:r w:rsidR="00172369" w:rsidRPr="00925FDD">
          <w:rPr>
            <w:rFonts w:ascii="Times New Roman" w:eastAsia="Times New Roman" w:hAnsi="Times New Roman" w:cs="Times New Roman"/>
            <w:sz w:val="28"/>
            <w:szCs w:val="28"/>
          </w:rPr>
          <w:t>пунктом 5 статьи 242.23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369" w:rsidRPr="00925FDD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anchor="/document/403170799/entry/0" w:history="1">
        <w:r w:rsidR="00172369" w:rsidRPr="00925FDD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369" w:rsidRPr="00925FDD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от 01.12.2021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72369" w:rsidRPr="00925FDD">
        <w:rPr>
          <w:rFonts w:ascii="Times New Roman" w:eastAsia="Times New Roman" w:hAnsi="Times New Roman" w:cs="Times New Roman"/>
          <w:sz w:val="28"/>
          <w:szCs w:val="28"/>
        </w:rPr>
        <w:t xml:space="preserve"> 2155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2369" w:rsidRPr="00925FDD">
        <w:rPr>
          <w:rFonts w:ascii="Times New Roman" w:eastAsia="Times New Roman" w:hAnsi="Times New Roman" w:cs="Times New Roman"/>
          <w:sz w:val="28"/>
          <w:szCs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72369" w:rsidRPr="00925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Уставом Балтайского муниципального района</w:t>
      </w:r>
      <w:r w:rsidR="00172369" w:rsidRPr="00925F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4ABD" w:rsidRPr="00925FDD" w:rsidRDefault="004D4ABD" w:rsidP="0092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FD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72369" w:rsidRPr="00925FDD" w:rsidRDefault="00925FDD" w:rsidP="0092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2369" w:rsidRPr="00925FDD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/document/403330133/entry/1000" w:history="1">
        <w:r w:rsidR="00172369" w:rsidRPr="00925FDD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369" w:rsidRPr="00925FDD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казначейского сопровождения в отношении средств, определенных в соответствии со статьей 242.26 Бюджетного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172369" w:rsidRPr="00925F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369" w:rsidRDefault="00925FDD" w:rsidP="0092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2369" w:rsidRPr="00925FD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925FDD" w:rsidRDefault="00925FDD" w:rsidP="00925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постановления возложить на начальника финансового управления администрации Балтайского муниципального района.</w:t>
      </w:r>
    </w:p>
    <w:p w:rsidR="00925FDD" w:rsidRDefault="00925FDD" w:rsidP="0092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DD" w:rsidRDefault="00925FDD" w:rsidP="0092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DD" w:rsidRDefault="00925FDD" w:rsidP="0092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DD" w:rsidRPr="00925FDD" w:rsidRDefault="00925FDD" w:rsidP="0092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DD"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925FDD" w:rsidRPr="00925FDD" w:rsidRDefault="00925FDD" w:rsidP="0092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5FDD" w:rsidRPr="00925FDD" w:rsidSect="00740034">
          <w:headerReference w:type="default" r:id="rId10"/>
          <w:pgSz w:w="11906" w:h="16838"/>
          <w:pgMar w:top="1134" w:right="1134" w:bottom="851" w:left="1701" w:header="709" w:footer="709" w:gutter="0"/>
          <w:cols w:space="708"/>
          <w:titlePg/>
          <w:docGrid w:linePitch="360"/>
        </w:sectPr>
      </w:pPr>
      <w:r w:rsidRPr="00925FDD"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  <w:r w:rsidRPr="00925FDD">
        <w:rPr>
          <w:rFonts w:ascii="Times New Roman" w:hAnsi="Times New Roman" w:cs="Times New Roman"/>
          <w:sz w:val="28"/>
          <w:szCs w:val="28"/>
        </w:rPr>
        <w:tab/>
      </w:r>
      <w:r w:rsidRPr="00925FDD">
        <w:rPr>
          <w:rFonts w:ascii="Times New Roman" w:hAnsi="Times New Roman" w:cs="Times New Roman"/>
          <w:sz w:val="28"/>
          <w:szCs w:val="28"/>
        </w:rPr>
        <w:tab/>
      </w:r>
      <w:r w:rsidRPr="00925F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5FDD">
        <w:rPr>
          <w:rFonts w:ascii="Times New Roman" w:hAnsi="Times New Roman" w:cs="Times New Roman"/>
          <w:sz w:val="28"/>
          <w:szCs w:val="28"/>
        </w:rPr>
        <w:t xml:space="preserve">  В.А.Коробочкин</w:t>
      </w:r>
    </w:p>
    <w:p w:rsidR="00925FDD" w:rsidRPr="00925FDD" w:rsidRDefault="00925FDD" w:rsidP="00925FD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925F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FDD" w:rsidRPr="00925FDD" w:rsidRDefault="00925FDD" w:rsidP="00925FD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25FD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25FDD" w:rsidRPr="00925FDD" w:rsidRDefault="00925FDD" w:rsidP="00925FD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25FDD">
        <w:rPr>
          <w:rFonts w:ascii="Times New Roman" w:hAnsi="Times New Roman" w:cs="Times New Roman"/>
          <w:sz w:val="28"/>
          <w:szCs w:val="28"/>
        </w:rPr>
        <w:t xml:space="preserve">Балтайского муниципального района </w:t>
      </w:r>
    </w:p>
    <w:p w:rsidR="00925FDD" w:rsidRPr="00925FDD" w:rsidRDefault="00925FDD" w:rsidP="00925FDD">
      <w:pPr>
        <w:spacing w:after="0" w:line="240" w:lineRule="auto"/>
        <w:ind w:left="495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25FDD">
        <w:rPr>
          <w:rFonts w:ascii="Times New Roman" w:hAnsi="Times New Roman" w:cs="Times New Roman"/>
          <w:sz w:val="28"/>
          <w:szCs w:val="28"/>
        </w:rPr>
        <w:t>от 22.02.2022 № 6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B4B6B" w:rsidRDefault="00FB4B6B" w:rsidP="00FB4B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369" w:rsidRPr="004D4ABD" w:rsidRDefault="00172369" w:rsidP="00FB4B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ABD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4D4ABD">
        <w:rPr>
          <w:rFonts w:ascii="Times New Roman" w:eastAsia="Times New Roman" w:hAnsi="Times New Roman" w:cs="Times New Roman"/>
          <w:b/>
          <w:sz w:val="28"/>
          <w:szCs w:val="28"/>
        </w:rPr>
        <w:br/>
        <w:t>осуществления казначейского сопровождения в отношении средств, определенных в соответствии со статьей 242.26 Бюджетного кодекса Российской Федерации</w:t>
      </w:r>
    </w:p>
    <w:p w:rsidR="00172369" w:rsidRPr="00FB4B6B" w:rsidRDefault="00FB4B6B" w:rsidP="00FB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925FDD" w:rsidRPr="00FB4B6B">
        <w:rPr>
          <w:rFonts w:ascii="Times New Roman" w:eastAsia="Times New Roman" w:hAnsi="Times New Roman" w:cs="Times New Roman"/>
          <w:sz w:val="28"/>
          <w:szCs w:val="28"/>
        </w:rPr>
        <w:t>процедуру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</w:t>
      </w:r>
      <w:r w:rsidR="00925FDD" w:rsidRPr="00FB4B6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932EC" w:rsidRPr="00FB4B6B">
        <w:rPr>
          <w:rFonts w:ascii="Times New Roman" w:eastAsia="Times New Roman" w:hAnsi="Times New Roman" w:cs="Times New Roman"/>
          <w:sz w:val="28"/>
          <w:szCs w:val="28"/>
        </w:rPr>
        <w:t xml:space="preserve">инансовым управлением администрации Балтайского муниципального района 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казначейского сопровождения в отношении средств, определенных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anchor="/document/12112604/entry/24226" w:history="1">
        <w:r w:rsidR="00172369" w:rsidRPr="00FB4B6B">
          <w:rPr>
            <w:rFonts w:ascii="Times New Roman" w:eastAsia="Times New Roman" w:hAnsi="Times New Roman" w:cs="Times New Roman"/>
            <w:sz w:val="28"/>
            <w:szCs w:val="28"/>
          </w:rPr>
          <w:t>статьей 242.26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Федерации, предоставляемых участникам казначейского сопровождения из местного бюджета </w:t>
      </w:r>
      <w:r w:rsidR="00925FDD" w:rsidRPr="00FB4B6B">
        <w:rPr>
          <w:rFonts w:ascii="Times New Roman" w:eastAsia="Times New Roman" w:hAnsi="Times New Roman" w:cs="Times New Roman"/>
          <w:sz w:val="28"/>
          <w:szCs w:val="28"/>
        </w:rPr>
        <w:t xml:space="preserve">Балтайского муниципального района 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(далее - целевые средства, участник казначейского сопровождения).</w:t>
      </w:r>
    </w:p>
    <w:p w:rsidR="00172369" w:rsidRPr="00FB4B6B" w:rsidRDefault="00172369" w:rsidP="00FB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6B">
        <w:rPr>
          <w:rFonts w:ascii="Times New Roman" w:eastAsia="Times New Roman" w:hAnsi="Times New Roman" w:cs="Times New Roman"/>
          <w:sz w:val="28"/>
          <w:szCs w:val="28"/>
        </w:rPr>
        <w:t>В случае если федеральными законами или решениями Правительства Российской Федерации, предусмотренными</w:t>
      </w:r>
      <w:r w:rsidR="00F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anchor="/document/12112604/entry/2422612" w:history="1">
        <w:r w:rsidRPr="00FB4B6B">
          <w:rPr>
            <w:rFonts w:ascii="Times New Roman" w:eastAsia="Times New Roman" w:hAnsi="Times New Roman" w:cs="Times New Roman"/>
            <w:sz w:val="28"/>
            <w:szCs w:val="28"/>
          </w:rPr>
          <w:t>подпунктом 2 пункта 1 статьи 242.26</w:t>
        </w:r>
      </w:hyperlink>
      <w:r w:rsidR="00F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B6B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Федерации, установлены требования о казначейском сопровождении целевых средств, предоставляемых на основании </w:t>
      </w:r>
      <w:r w:rsidR="001932EC" w:rsidRPr="00FB4B6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соглашений, подлежащих казначейскому сопровождению, </w:t>
      </w:r>
      <w:r w:rsidRPr="00FB4B6B">
        <w:rPr>
          <w:rFonts w:ascii="Times New Roman" w:eastAsia="Times New Roman" w:hAnsi="Times New Roman" w:cs="Times New Roman"/>
          <w:sz w:val="28"/>
          <w:szCs w:val="28"/>
        </w:rPr>
        <w:t>настоящий Порядок распространяется в отношении указанных соглашений.</w:t>
      </w:r>
    </w:p>
    <w:p w:rsidR="00172369" w:rsidRPr="00FB4B6B" w:rsidRDefault="00FB4B6B" w:rsidP="00FB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Казначейскому сопровождению подлежат целевые средства, предоставляемые на основании </w:t>
      </w:r>
      <w:r w:rsidR="007B0C13" w:rsidRPr="00FB4B6B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 контрактов о поставке товаров, выполнении работ, оказании услуг (далее - </w:t>
      </w:r>
      <w:r w:rsidR="007B0C13" w:rsidRPr="00FB4B6B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 контракт), договоров (соглашений) о предоставлении субсидий, договоров о предоставлении бюджетных инвестиций в соответствии со </w:t>
      </w:r>
      <w:hyperlink r:id="rId13" w:anchor="/document/12112604/entry/80" w:history="1">
        <w:r w:rsidR="00172369" w:rsidRPr="00FB4B6B">
          <w:rPr>
            <w:rFonts w:ascii="Times New Roman" w:eastAsia="Times New Roman" w:hAnsi="Times New Roman" w:cs="Times New Roman"/>
            <w:sz w:val="28"/>
            <w:szCs w:val="28"/>
          </w:rPr>
          <w:t>статьей 80</w:t>
        </w:r>
      </w:hyperlink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 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</w:t>
      </w:r>
      <w:r w:rsidR="007B0C13" w:rsidRPr="00FB4B6B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 контрактов, договоров (соглашений) (далее - контракт (договор)), содержащих положения, аналогичные установленным </w:t>
      </w:r>
      <w:hyperlink r:id="rId14" w:anchor="/document/12112604/entry/242232" w:history="1">
        <w:r w:rsidR="00172369" w:rsidRPr="00FB4B6B">
          <w:rPr>
            <w:rFonts w:ascii="Times New Roman" w:eastAsia="Times New Roman" w:hAnsi="Times New Roman" w:cs="Times New Roman"/>
            <w:sz w:val="28"/>
            <w:szCs w:val="28"/>
          </w:rPr>
          <w:t>пунктом 2 статьи 242.23</w:t>
        </w:r>
      </w:hyperlink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 Бюджетного кодекса Российской Федерации.</w:t>
      </w:r>
    </w:p>
    <w:p w:rsidR="00172369" w:rsidRPr="00FB4B6B" w:rsidRDefault="00172369" w:rsidP="00FB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B6B">
        <w:rPr>
          <w:rFonts w:ascii="Times New Roman" w:eastAsia="Times New Roman" w:hAnsi="Times New Roman" w:cs="Times New Roman"/>
          <w:sz w:val="28"/>
          <w:szCs w:val="28"/>
        </w:rPr>
        <w:t xml:space="preserve">3.Операции с целевыми средствами осуществляются на лицевых счетах, открываемых </w:t>
      </w:r>
      <w:r w:rsidR="00882674" w:rsidRPr="00FB4B6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</w:t>
      </w:r>
      <w:r w:rsidRPr="00FB4B6B">
        <w:rPr>
          <w:rFonts w:ascii="Times New Roman" w:eastAsia="Times New Roman" w:hAnsi="Times New Roman" w:cs="Times New Roman"/>
          <w:sz w:val="28"/>
          <w:szCs w:val="28"/>
        </w:rPr>
        <w:t xml:space="preserve">участникам казначейского </w:t>
      </w:r>
      <w:r w:rsidRPr="00FB4B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сопровождения в </w:t>
      </w:r>
      <w:r w:rsidR="00925FDD" w:rsidRPr="00FB4B6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932EC" w:rsidRPr="00FB4B6B">
        <w:rPr>
          <w:rFonts w:ascii="Times New Roman" w:eastAsia="Times New Roman" w:hAnsi="Times New Roman" w:cs="Times New Roman"/>
          <w:sz w:val="28"/>
          <w:szCs w:val="28"/>
        </w:rPr>
        <w:t xml:space="preserve">инансовом управлении администрации Балтайского муниципального района </w:t>
      </w:r>
      <w:r w:rsidRPr="00FB4B6B">
        <w:rPr>
          <w:rFonts w:ascii="Times New Roman" w:eastAsia="Times New Roman" w:hAnsi="Times New Roman" w:cs="Times New Roman"/>
          <w:sz w:val="28"/>
          <w:szCs w:val="28"/>
        </w:rPr>
        <w:t>в установленном им порядке в соответствии с общими требованиями, установленными Федеральным казначейством согласно </w:t>
      </w:r>
      <w:hyperlink r:id="rId15" w:anchor="/document/12112604/entry/220109" w:history="1">
        <w:r w:rsidRPr="00FB4B6B">
          <w:rPr>
            <w:rFonts w:ascii="Times New Roman" w:eastAsia="Times New Roman" w:hAnsi="Times New Roman" w:cs="Times New Roman"/>
            <w:sz w:val="28"/>
            <w:szCs w:val="28"/>
          </w:rPr>
          <w:t>пункту 9 статьи 220.1</w:t>
        </w:r>
      </w:hyperlink>
      <w:r w:rsidRPr="00FB4B6B">
        <w:rPr>
          <w:rFonts w:ascii="Times New Roman" w:eastAsia="Times New Roman" w:hAnsi="Times New Roman" w:cs="Times New Roman"/>
          <w:sz w:val="28"/>
          <w:szCs w:val="28"/>
        </w:rPr>
        <w:t> Бюджетного кодекса Российской Федерации (далее -</w:t>
      </w:r>
      <w:r w:rsidR="00FB4B6B">
        <w:rPr>
          <w:rFonts w:ascii="Times New Roman" w:eastAsia="Times New Roman" w:hAnsi="Times New Roman" w:cs="Times New Roman"/>
          <w:sz w:val="28"/>
          <w:szCs w:val="28"/>
        </w:rPr>
        <w:t xml:space="preserve"> лицевой счет), и с соблюдением</w:t>
      </w:r>
      <w:r w:rsidRPr="00FB4B6B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казначейского сопровождения условий ведения и использования лицевого счета (режима лицевого счета), указанных в </w:t>
      </w:r>
      <w:hyperlink r:id="rId16" w:anchor="/document/12112604/entry/242233" w:history="1">
        <w:r w:rsidRPr="00FB4B6B">
          <w:rPr>
            <w:rFonts w:ascii="Times New Roman" w:eastAsia="Times New Roman" w:hAnsi="Times New Roman" w:cs="Times New Roman"/>
            <w:sz w:val="28"/>
            <w:szCs w:val="28"/>
          </w:rPr>
          <w:t>пункте 3 статьи 242.23</w:t>
        </w:r>
      </w:hyperlink>
      <w:r w:rsidRPr="00FB4B6B">
        <w:rPr>
          <w:rFonts w:ascii="Times New Roman" w:eastAsia="Times New Roman" w:hAnsi="Times New Roman" w:cs="Times New Roman"/>
          <w:sz w:val="28"/>
          <w:szCs w:val="28"/>
        </w:rPr>
        <w:t> Бюджетного кодекса Российской Федерации.</w:t>
      </w:r>
    </w:p>
    <w:p w:rsidR="00172369" w:rsidRPr="00FB4B6B" w:rsidRDefault="00FB4B6B" w:rsidP="00FB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При открытии лицевых счетов и осуществлении операций на указанных лицевых счетах бюджетный мониторинг проводится в соответствии со </w:t>
      </w:r>
      <w:hyperlink r:id="rId17" w:anchor="/document/12112604/entry/242131" w:history="1">
        <w:r w:rsidR="00172369" w:rsidRPr="00FB4B6B">
          <w:rPr>
            <w:rFonts w:ascii="Times New Roman" w:eastAsia="Times New Roman" w:hAnsi="Times New Roman" w:cs="Times New Roman"/>
            <w:sz w:val="28"/>
            <w:szCs w:val="28"/>
          </w:rPr>
          <w:t>статьей 242.13-1</w:t>
        </w:r>
      </w:hyperlink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 Бюджетного кодекса Российской Федерации.</w:t>
      </w:r>
    </w:p>
    <w:p w:rsidR="00172369" w:rsidRPr="00FB4B6B" w:rsidRDefault="00FB4B6B" w:rsidP="00FB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Операции с целевыми средствами проводятся на лицевых счетах после осуществления </w:t>
      </w:r>
      <w:r w:rsidR="00925FDD" w:rsidRPr="00FB4B6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932EC" w:rsidRPr="00FB4B6B">
        <w:rPr>
          <w:rFonts w:ascii="Times New Roman" w:eastAsia="Times New Roman" w:hAnsi="Times New Roman" w:cs="Times New Roman"/>
          <w:sz w:val="28"/>
          <w:szCs w:val="28"/>
        </w:rPr>
        <w:t>инансов</w:t>
      </w:r>
      <w:r w:rsidR="00D52201" w:rsidRPr="00FB4B6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932EC" w:rsidRPr="00FB4B6B">
        <w:rPr>
          <w:rFonts w:ascii="Times New Roman" w:eastAsia="Times New Roman" w:hAnsi="Times New Roman" w:cs="Times New Roman"/>
          <w:sz w:val="28"/>
          <w:szCs w:val="28"/>
        </w:rPr>
        <w:t>м управлени</w:t>
      </w:r>
      <w:r w:rsidR="00D52201" w:rsidRPr="00FB4B6B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1932EC" w:rsidRPr="00FB4B6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Балтайского муниципального района 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санкционирования указанных операций в порядке, установленном </w:t>
      </w:r>
      <w:r w:rsidR="00925FDD" w:rsidRPr="00FB4B6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932EC" w:rsidRPr="00FB4B6B">
        <w:rPr>
          <w:rFonts w:ascii="Times New Roman" w:eastAsia="Times New Roman" w:hAnsi="Times New Roman" w:cs="Times New Roman"/>
          <w:sz w:val="28"/>
          <w:szCs w:val="28"/>
        </w:rPr>
        <w:t xml:space="preserve">инансовом управлении администрации Балтайского муниципального района 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18" w:anchor="/document/403170799/entry/0" w:history="1">
        <w:r w:rsidR="00172369" w:rsidRPr="00FB4B6B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 Правительства Российской Федерации от 01.12.2021 </w:t>
      </w:r>
      <w:r w:rsidR="00925FDD" w:rsidRPr="00FB4B6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2155 «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369" w:rsidRPr="00FB4B6B" w:rsidRDefault="00FB4B6B" w:rsidP="00FB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Расширенное казначейское сопровождение осуществляется в случаях и порядке, установленных Правительством Российской Федерации в соответствии с </w:t>
      </w:r>
      <w:hyperlink r:id="rId19" w:anchor="/document/12112604/entry/242243" w:history="1">
        <w:r w:rsidR="00172369" w:rsidRPr="00FB4B6B">
          <w:rPr>
            <w:rFonts w:ascii="Times New Roman" w:eastAsia="Times New Roman" w:hAnsi="Times New Roman" w:cs="Times New Roman"/>
            <w:sz w:val="28"/>
            <w:szCs w:val="28"/>
          </w:rPr>
          <w:t>пунктом 3 статьи 242.24</w:t>
        </w:r>
      </w:hyperlink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 Бюджетного кодекса Российской Федерации.</w:t>
      </w:r>
    </w:p>
    <w:p w:rsidR="00172369" w:rsidRPr="00FB4B6B" w:rsidRDefault="00FB4B6B" w:rsidP="00FB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при осуществлении операций с целевыми средствами, а также при обмене документами между </w:t>
      </w:r>
      <w:r w:rsidR="00925FDD" w:rsidRPr="00FB4B6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932EC" w:rsidRPr="00FB4B6B">
        <w:rPr>
          <w:rFonts w:ascii="Times New Roman" w:eastAsia="Times New Roman" w:hAnsi="Times New Roman" w:cs="Times New Roman"/>
          <w:sz w:val="28"/>
          <w:szCs w:val="28"/>
        </w:rPr>
        <w:t xml:space="preserve">инансовым управлением администрации Балтайского муниципального района и 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получателем средств </w:t>
      </w:r>
      <w:r w:rsidR="00882674" w:rsidRPr="00FB4B6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Pr="00FB4B6B">
        <w:rPr>
          <w:rFonts w:ascii="Times New Roman" w:eastAsia="Times New Roman" w:hAnsi="Times New Roman" w:cs="Times New Roman"/>
          <w:sz w:val="28"/>
          <w:szCs w:val="28"/>
        </w:rPr>
        <w:t xml:space="preserve"> Балтайского муниципального района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, которому доведены лимиты бюджетных обязательств на предоставление целевых средств, и участниками казначейского сопровождения осуществляется в электронном виде в соответствии с заключаемым соглашением, а в целях соблюдения требований, установленных законодательством Российской Федерации о государственной или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 - на бумажном носителе в соответствии с </w:t>
      </w:r>
      <w:hyperlink r:id="rId20" w:anchor="/document/10102673/entry/3" w:history="1">
        <w:r w:rsidR="00172369" w:rsidRPr="00FB4B6B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 о государственной тайне.</w:t>
      </w:r>
    </w:p>
    <w:p w:rsidR="00172369" w:rsidRPr="00FB4B6B" w:rsidRDefault="00FB4B6B" w:rsidP="00FB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1932EC" w:rsidRPr="00FB4B6B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Балтайского муниципального района 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ежедневно (в рабочие дни) предоставляет информацию о </w:t>
      </w:r>
      <w:r w:rsidR="007B0C13" w:rsidRPr="00FB4B6B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 xml:space="preserve">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государственную 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lastRenderedPageBreak/>
        <w:t>интегрированную информационную систему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общественными финансами «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2369" w:rsidRPr="00FB4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B6B" w:rsidRDefault="00FB4B6B" w:rsidP="00FB4B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4B6B" w:rsidRDefault="00FB4B6B" w:rsidP="00FB4B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4B6B" w:rsidRDefault="00FB4B6B" w:rsidP="00FB4B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4B6B" w:rsidRPr="00FB4B6B" w:rsidRDefault="00FB4B6B" w:rsidP="00FB4B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FB4B6B">
        <w:rPr>
          <w:rFonts w:ascii="Times New Roman" w:hAnsi="Times New Roman" w:cs="Times New Roman"/>
          <w:sz w:val="28"/>
          <w:szCs w:val="28"/>
          <w:lang w:eastAsia="ar-SA"/>
        </w:rPr>
        <w:t>Верно: начальник отдела делопроизводства</w:t>
      </w:r>
    </w:p>
    <w:p w:rsidR="00FB4B6B" w:rsidRPr="00FB4B6B" w:rsidRDefault="00FB4B6B" w:rsidP="00FB4B6B">
      <w:pPr>
        <w:suppressAutoHyphens/>
        <w:spacing w:after="0" w:line="240" w:lineRule="auto"/>
        <w:ind w:firstLine="907"/>
        <w:rPr>
          <w:rFonts w:ascii="Times New Roman" w:hAnsi="Times New Roman" w:cs="Times New Roman"/>
          <w:sz w:val="28"/>
          <w:szCs w:val="28"/>
          <w:lang w:eastAsia="ar-SA"/>
        </w:rPr>
      </w:pPr>
      <w:r w:rsidRPr="00FB4B6B">
        <w:rPr>
          <w:rFonts w:ascii="Times New Roman" w:hAnsi="Times New Roman" w:cs="Times New Roman"/>
          <w:sz w:val="28"/>
          <w:szCs w:val="28"/>
          <w:lang w:eastAsia="ar-SA"/>
        </w:rPr>
        <w:t>администрации Балтайского</w:t>
      </w:r>
    </w:p>
    <w:p w:rsidR="00FB4B6B" w:rsidRPr="00FB4B6B" w:rsidRDefault="00FB4B6B" w:rsidP="00FB4B6B">
      <w:pPr>
        <w:suppressAutoHyphens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B4B6B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FB4B6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B4B6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B4B6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B4B6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B4B6B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FB4B6B">
        <w:rPr>
          <w:rFonts w:ascii="Times New Roman" w:hAnsi="Times New Roman" w:cs="Times New Roman"/>
          <w:sz w:val="28"/>
          <w:szCs w:val="28"/>
          <w:lang w:eastAsia="ar-SA"/>
        </w:rPr>
        <w:t>А.В.Паксютова</w:t>
      </w:r>
    </w:p>
    <w:sectPr w:rsidR="00FB4B6B" w:rsidRPr="00FB4B6B" w:rsidSect="00FB4B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5A6B">
      <w:pPr>
        <w:spacing w:after="0" w:line="240" w:lineRule="auto"/>
      </w:pPr>
      <w:r>
        <w:separator/>
      </w:r>
    </w:p>
  </w:endnote>
  <w:endnote w:type="continuationSeparator" w:id="0">
    <w:p w:rsidR="00000000" w:rsidRDefault="007D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5A6B">
      <w:pPr>
        <w:spacing w:after="0" w:line="240" w:lineRule="auto"/>
      </w:pPr>
      <w:r>
        <w:separator/>
      </w:r>
    </w:p>
  </w:footnote>
  <w:footnote w:type="continuationSeparator" w:id="0">
    <w:p w:rsidR="00000000" w:rsidRDefault="007D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5" w:rsidRDefault="006F70E1" w:rsidP="009947D5">
    <w:pPr>
      <w:pStyle w:val="a6"/>
      <w:jc w:val="center"/>
    </w:pPr>
    <w:r w:rsidRPr="001340B9">
      <w:fldChar w:fldCharType="begin"/>
    </w:r>
    <w:r w:rsidRPr="001340B9">
      <w:instrText xml:space="preserve"> PAGE   \* MERGEFORMAT </w:instrText>
    </w:r>
    <w:r w:rsidRPr="001340B9">
      <w:fldChar w:fldCharType="separate"/>
    </w:r>
    <w:r w:rsidR="007D5A6B">
      <w:rPr>
        <w:noProof/>
      </w:rPr>
      <w:t>3</w:t>
    </w:r>
    <w:r w:rsidRPr="001340B9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69"/>
    <w:rsid w:val="00130AD1"/>
    <w:rsid w:val="00172369"/>
    <w:rsid w:val="001932EC"/>
    <w:rsid w:val="00395906"/>
    <w:rsid w:val="004D4ABD"/>
    <w:rsid w:val="006F70E1"/>
    <w:rsid w:val="007235BE"/>
    <w:rsid w:val="007B0C13"/>
    <w:rsid w:val="007D5A6B"/>
    <w:rsid w:val="00882674"/>
    <w:rsid w:val="008E2876"/>
    <w:rsid w:val="00925FDD"/>
    <w:rsid w:val="009955E9"/>
    <w:rsid w:val="00A316D2"/>
    <w:rsid w:val="00B201D1"/>
    <w:rsid w:val="00D52201"/>
    <w:rsid w:val="00E27DAE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77889EF-3F55-4A95-B975-13EE0192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2369"/>
    <w:rPr>
      <w:color w:val="0000FF"/>
      <w:u w:val="single"/>
    </w:rPr>
  </w:style>
  <w:style w:type="paragraph" w:customStyle="1" w:styleId="s16">
    <w:name w:val="s_16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F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25F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25FD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hyperlink" Target="https://home.garant.ru/" TargetMode="External"/><Relationship Id="rId18" Type="http://schemas.openxmlformats.org/officeDocument/2006/relationships/hyperlink" Target="https://home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home.garant.ru/" TargetMode="External"/><Relationship Id="rId12" Type="http://schemas.openxmlformats.org/officeDocument/2006/relationships/hyperlink" Target="https://home.garant.ru/" TargetMode="External"/><Relationship Id="rId17" Type="http://schemas.openxmlformats.org/officeDocument/2006/relationships/hyperlink" Target="https://home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ome.garant.ru/" TargetMode="External"/><Relationship Id="rId20" Type="http://schemas.openxmlformats.org/officeDocument/2006/relationships/hyperlink" Target="https://home.garant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home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home.garan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home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s://home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Галина Тугушева</cp:lastModifiedBy>
  <cp:revision>2</cp:revision>
  <cp:lastPrinted>2022-02-22T09:58:00Z</cp:lastPrinted>
  <dcterms:created xsi:type="dcterms:W3CDTF">2025-05-23T09:21:00Z</dcterms:created>
  <dcterms:modified xsi:type="dcterms:W3CDTF">2025-05-23T09:21:00Z</dcterms:modified>
</cp:coreProperties>
</file>