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E66" w:rsidRPr="00CB36A0" w:rsidRDefault="00E13E66" w:rsidP="00E13E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6A0">
        <w:rPr>
          <w:rFonts w:ascii="Times New Roman" w:hAnsi="Times New Roman" w:cs="Times New Roman"/>
          <w:noProof/>
          <w:spacing w:val="20"/>
          <w:sz w:val="28"/>
          <w:szCs w:val="28"/>
          <w:lang w:eastAsia="ru-RU"/>
        </w:rPr>
        <w:drawing>
          <wp:inline distT="0" distB="0" distL="0" distR="0" wp14:anchorId="06134D38" wp14:editId="2D85FF36">
            <wp:extent cx="64770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E66" w:rsidRPr="00CB36A0" w:rsidRDefault="00E13E66" w:rsidP="00E13E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6A0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E13E66" w:rsidRPr="00CB36A0" w:rsidRDefault="00E13E66" w:rsidP="00E13E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6A0">
        <w:rPr>
          <w:rFonts w:ascii="Times New Roman" w:hAnsi="Times New Roman" w:cs="Times New Roman"/>
          <w:b/>
          <w:sz w:val="28"/>
          <w:szCs w:val="28"/>
        </w:rPr>
        <w:t>БАЛТАЙСКОГО МУНИЦИПАЛЬНОГО РАЙОНА</w:t>
      </w:r>
    </w:p>
    <w:p w:rsidR="00E13E66" w:rsidRPr="00CB36A0" w:rsidRDefault="00E13E66" w:rsidP="00E13E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6A0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13E66" w:rsidRPr="00CB36A0" w:rsidRDefault="00E13E66" w:rsidP="00E13E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E66" w:rsidRPr="00CB36A0" w:rsidRDefault="00E13E66" w:rsidP="00E13E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6A0">
        <w:rPr>
          <w:rFonts w:ascii="Times New Roman" w:hAnsi="Times New Roman" w:cs="Times New Roman"/>
          <w:b/>
          <w:sz w:val="28"/>
          <w:szCs w:val="28"/>
        </w:rPr>
        <w:t xml:space="preserve">Сто сорок </w:t>
      </w:r>
      <w:r>
        <w:rPr>
          <w:rFonts w:ascii="Times New Roman" w:hAnsi="Times New Roman" w:cs="Times New Roman"/>
          <w:b/>
          <w:sz w:val="28"/>
          <w:szCs w:val="28"/>
        </w:rPr>
        <w:t>пятое</w:t>
      </w:r>
      <w:r w:rsidRPr="00CB36A0">
        <w:rPr>
          <w:rFonts w:ascii="Times New Roman" w:hAnsi="Times New Roman" w:cs="Times New Roman"/>
          <w:b/>
          <w:sz w:val="28"/>
          <w:szCs w:val="28"/>
        </w:rPr>
        <w:t xml:space="preserve"> заседание Собрания депутатов</w:t>
      </w:r>
    </w:p>
    <w:p w:rsidR="00E13E66" w:rsidRPr="00CB36A0" w:rsidRDefault="00E13E66" w:rsidP="00E13E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6A0"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E13E66" w:rsidRPr="00CB36A0" w:rsidRDefault="00E13E66" w:rsidP="00E13E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E66" w:rsidRPr="00CB36A0" w:rsidRDefault="00E13E66" w:rsidP="00E13E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6A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13E66" w:rsidRPr="00CB36A0" w:rsidRDefault="00E13E66" w:rsidP="00E13E6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E13E66" w:rsidRPr="00183A07" w:rsidRDefault="00E13E66" w:rsidP="00E13E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B36A0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19.12.2024</w:t>
      </w:r>
      <w:r w:rsidRPr="00CB36A0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906</w:t>
      </w:r>
    </w:p>
    <w:p w:rsidR="00E13E66" w:rsidRPr="00CB36A0" w:rsidRDefault="00E13E66" w:rsidP="00E13E6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CB36A0">
        <w:rPr>
          <w:rFonts w:ascii="Times New Roman" w:hAnsi="Times New Roman" w:cs="Times New Roman"/>
          <w:b w:val="0"/>
          <w:sz w:val="28"/>
          <w:szCs w:val="28"/>
        </w:rPr>
        <w:tab/>
      </w:r>
      <w:proofErr w:type="spellStart"/>
      <w:r w:rsidRPr="00CB36A0">
        <w:rPr>
          <w:rFonts w:ascii="Times New Roman" w:hAnsi="Times New Roman" w:cs="Times New Roman"/>
          <w:b w:val="0"/>
          <w:sz w:val="28"/>
          <w:szCs w:val="28"/>
        </w:rPr>
        <w:t>с.Балтай</w:t>
      </w:r>
      <w:proofErr w:type="spellEnd"/>
    </w:p>
    <w:p w:rsidR="00E13E66" w:rsidRPr="00756937" w:rsidRDefault="00E13E66" w:rsidP="00E13E66">
      <w:pPr>
        <w:tabs>
          <w:tab w:val="left" w:pos="709"/>
          <w:tab w:val="left" w:pos="3969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13E66" w:rsidRDefault="00E13E66" w:rsidP="00E13E66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местном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75693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бюджете </w:t>
      </w:r>
      <w:proofErr w:type="spellStart"/>
      <w:r w:rsidRPr="0075693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Балтайского</w:t>
      </w:r>
      <w:proofErr w:type="spellEnd"/>
      <w:r w:rsidRPr="0075693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E13E66" w:rsidRDefault="00E13E66" w:rsidP="00E13E66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 на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25</w:t>
      </w:r>
      <w:r w:rsidRPr="0075693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 и </w:t>
      </w:r>
    </w:p>
    <w:p w:rsidR="00E13E66" w:rsidRPr="00756937" w:rsidRDefault="00E13E66" w:rsidP="00E13E66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 плановый период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</w:t>
      </w:r>
      <w:r w:rsidRPr="0075693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</w:t>
      </w:r>
      <w:r w:rsidRPr="0075693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годов</w:t>
      </w:r>
    </w:p>
    <w:p w:rsidR="00E13E66" w:rsidRPr="00756937" w:rsidRDefault="00E13E66" w:rsidP="00E13E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E66" w:rsidRDefault="00E13E66" w:rsidP="00E13E66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Бюджетным кодексом Российской Федерации, Положением о бюджетном процессе в </w:t>
      </w:r>
      <w:proofErr w:type="spellStart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Балтайском</w:t>
      </w:r>
      <w:proofErr w:type="spellEnd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муниципальном районе Саратовской обл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асти, руководствуясь Уставом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</w:t>
      </w:r>
      <w:proofErr w:type="spellEnd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района, Собрание депутатов </w:t>
      </w:r>
      <w:proofErr w:type="spellStart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</w:t>
      </w:r>
      <w:proofErr w:type="spellEnd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</w:t>
      </w:r>
      <w:r w:rsidRPr="0075693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РЕШИЛО:</w:t>
      </w:r>
    </w:p>
    <w:p w:rsidR="00E13E66" w:rsidRDefault="00E13E66" w:rsidP="00E13E66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3385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основные характеристики местного бюджета </w:t>
      </w:r>
      <w:proofErr w:type="spellStart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</w:t>
      </w:r>
      <w:proofErr w:type="spellEnd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на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25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год:</w:t>
      </w:r>
    </w:p>
    <w:p w:rsidR="00E13E66" w:rsidRDefault="00E13E66" w:rsidP="00E13E66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-общий объем доходов в сумме 384 280,5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руб.;</w:t>
      </w:r>
    </w:p>
    <w:p w:rsidR="00E13E66" w:rsidRDefault="00E13E66" w:rsidP="00E13E66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-общий объем расходов в </w:t>
      </w:r>
      <w:r w:rsidRPr="000271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сумме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384 280,5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руб.;</w:t>
      </w:r>
    </w:p>
    <w:p w:rsidR="00E13E66" w:rsidRDefault="00E13E66" w:rsidP="00E13E66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дефицит в сумме 0,00 тыс.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руб.</w:t>
      </w:r>
    </w:p>
    <w:p w:rsidR="00E13E66" w:rsidRDefault="00E13E66" w:rsidP="00E13E66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основные характеристики местного бюджета </w:t>
      </w:r>
      <w:proofErr w:type="spellStart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</w:t>
      </w:r>
      <w:proofErr w:type="spellEnd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 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 и 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год:</w:t>
      </w:r>
    </w:p>
    <w:p w:rsidR="00E13E66" w:rsidRDefault="00E13E66" w:rsidP="00E13E66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общий объем доходов 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335 732,8 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руб. и 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343 187,8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руб.;</w:t>
      </w:r>
    </w:p>
    <w:p w:rsidR="00E13E66" w:rsidRDefault="00E13E66" w:rsidP="00E13E66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общий объем расходов 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в </w:t>
      </w:r>
      <w:r w:rsidRPr="000271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сумме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335 732,8 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в том числе условно утвержденные расходы в сумме 3 435,4 тыс. руб.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343 187,8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2B24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том числе условно утвержденные расходы в сумме 7 223,1 тыс. руб.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E13E66" w:rsidRDefault="00E13E66" w:rsidP="00E13E66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дефицит 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 год в сумме 0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,0 тыс.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руб. и 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в сумме 0,0 тыс.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руб.</w:t>
      </w:r>
    </w:p>
    <w:p w:rsidR="00E13E66" w:rsidRDefault="00E13E66" w:rsidP="00E13E66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поступление доходов в местный бюджет </w:t>
      </w:r>
      <w:proofErr w:type="spellStart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</w:t>
      </w:r>
      <w:proofErr w:type="spellEnd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на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25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годов согласно приложению № 1 к настоящему решению.</w:t>
      </w:r>
    </w:p>
    <w:p w:rsidR="00E13E66" w:rsidRDefault="00E13E66" w:rsidP="00E13E66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Утвердить:</w:t>
      </w:r>
    </w:p>
    <w:p w:rsidR="00E13E66" w:rsidRDefault="00E13E66" w:rsidP="00E13E66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орматив распределения доходов местного бюджета </w:t>
      </w:r>
      <w:proofErr w:type="spellStart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</w:t>
      </w:r>
      <w:proofErr w:type="spellEnd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согласно приложению № 2 к наст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оящему решению.</w:t>
      </w:r>
    </w:p>
    <w:p w:rsidR="00E13E66" w:rsidRDefault="00E13E66" w:rsidP="00E13E66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4.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Установить, что информационное взаимодействие между управлением Федерального казначейства по Саратовской области и администраторами доходов местного бюджета </w:t>
      </w:r>
      <w:proofErr w:type="spellStart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</w:t>
      </w:r>
      <w:proofErr w:type="spellEnd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может осуществляться через следующие уполномоченные органы:</w:t>
      </w:r>
    </w:p>
    <w:p w:rsidR="00E13E66" w:rsidRDefault="00E13E66" w:rsidP="00E13E66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финансовое управление администрации </w:t>
      </w:r>
      <w:proofErr w:type="spellStart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</w:t>
      </w:r>
      <w:proofErr w:type="spellEnd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Саратовской области; </w:t>
      </w:r>
    </w:p>
    <w:p w:rsidR="00E13E66" w:rsidRDefault="00E13E66" w:rsidP="00E13E66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</w:t>
      </w:r>
      <w:proofErr w:type="spellStart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</w:t>
      </w:r>
      <w:proofErr w:type="spellEnd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Саратовской области.</w:t>
      </w:r>
    </w:p>
    <w:p w:rsidR="00E13E66" w:rsidRDefault="00E13E66" w:rsidP="00E13E66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</w:t>
      </w:r>
      <w:r w:rsidRPr="00473CDA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Утвердить:</w:t>
      </w:r>
    </w:p>
    <w:p w:rsidR="00E13E66" w:rsidRDefault="00E13E66" w:rsidP="00E13E66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473CDA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общий объем бюджетных ассигнований на исполнение публичных нормативных обязательств:</w:t>
      </w:r>
    </w:p>
    <w:p w:rsidR="00E13E66" w:rsidRDefault="00E13E66" w:rsidP="00E13E66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3770FF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2025 год в сумме 856,8 тыс. руб.;</w:t>
      </w:r>
    </w:p>
    <w:p w:rsidR="00E13E66" w:rsidRDefault="00E13E66" w:rsidP="00E13E66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3770FF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2026 год в сумме 856,8 тыс. руб.;</w:t>
      </w:r>
    </w:p>
    <w:p w:rsidR="00E13E66" w:rsidRDefault="00E13E66" w:rsidP="00E13E66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3770FF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2027 год в сумме 856,8 тыс. руб.</w:t>
      </w:r>
    </w:p>
    <w:p w:rsidR="00E13E66" w:rsidRDefault="00E13E66" w:rsidP="00E13E66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</w:t>
      </w:r>
      <w:r w:rsidRPr="00A557A5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Утвердить:</w:t>
      </w:r>
    </w:p>
    <w:p w:rsidR="00E13E66" w:rsidRDefault="00E13E66" w:rsidP="00E13E66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A557A5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объем бюджетных ассигнований муниципального дорожного фонда:</w:t>
      </w:r>
    </w:p>
    <w:p w:rsidR="00E13E66" w:rsidRDefault="00E13E66" w:rsidP="00E13E66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3770FF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2025 год в сумме 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3770FF">
        <w:rPr>
          <w:rFonts w:ascii="Times New Roman" w:eastAsia="Times New Roman" w:hAnsi="Times New Roman" w:cs="Times New Roman"/>
          <w:sz w:val="28"/>
          <w:szCs w:val="28"/>
          <w:lang w:eastAsia="ar-SA"/>
        </w:rPr>
        <w:t> 005,0 тыс. руб.;</w:t>
      </w:r>
    </w:p>
    <w:p w:rsidR="00E13E66" w:rsidRDefault="00E13E66" w:rsidP="00E13E66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3770FF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2026 год в сумме 16 220,2 тыс. руб.;</w:t>
      </w:r>
    </w:p>
    <w:p w:rsidR="00E13E66" w:rsidRDefault="00E13E66" w:rsidP="00E13E66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3770FF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2027 год в сумме 16 431,9 тыс. руб.;</w:t>
      </w:r>
    </w:p>
    <w:p w:rsidR="00E13E66" w:rsidRDefault="00E13E66" w:rsidP="00E13E66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ведомственную структуру расходов местного бюджета </w:t>
      </w:r>
      <w:proofErr w:type="spellStart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</w:t>
      </w:r>
      <w:proofErr w:type="spellEnd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на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25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годов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настоящему решению;</w:t>
      </w:r>
    </w:p>
    <w:p w:rsidR="00E13E66" w:rsidRDefault="00E13E66" w:rsidP="00E13E66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распределение бюджетных ассигнований по разделам, подразделам, целевым статьям (муниципальным программам района и непрограммным направлениям деятельности), группам и подгруппам видов расходов классификации расходов местного бюджета </w:t>
      </w:r>
      <w:proofErr w:type="spellStart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</w:t>
      </w:r>
      <w:proofErr w:type="spellEnd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на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25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годов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настоящему решению;</w:t>
      </w:r>
    </w:p>
    <w:p w:rsidR="00E13E66" w:rsidRDefault="00E13E66" w:rsidP="00E13E66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распределение бюджетных ассигнований по целевым статьям (муниципальным программам района и не программным направлениям деятельности), группам и подгруппам видов расходов классификации расходов местного бюджета </w:t>
      </w:r>
      <w:proofErr w:type="spellStart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</w:t>
      </w:r>
      <w:proofErr w:type="spellEnd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на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25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годов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настоящему решению;</w:t>
      </w:r>
    </w:p>
    <w:p w:rsidR="00E13E66" w:rsidRPr="00756937" w:rsidRDefault="00E13E66" w:rsidP="00E13E66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бюджетные ассигнования по расходам на обслуживание муниципального долга в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25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в сумме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7,4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руб., в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в сумме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7,4</w:t>
      </w:r>
      <w:r w:rsidRPr="009C26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руб., в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в сумме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590,1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</w:t>
      </w:r>
    </w:p>
    <w:p w:rsidR="00E13E66" w:rsidRDefault="00E13E66" w:rsidP="00E13E66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Установить, что </w:t>
      </w:r>
      <w:r w:rsidRPr="007569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субсидии юридическим лицам (за исключением субсидий государственным (муниципальным) учреждениям),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 также субсидий, указанных в пунктах 6 - 8 статьи 78 Бюджетного кодекса Российской Федерации),</w:t>
      </w:r>
      <w:r w:rsidRPr="007569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индивидуальным предпринимателям, а также физическим лицам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5693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производителям товаров, работ, услуг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предоставляются в соответствии с бюджетной росписью местного бюджета </w:t>
      </w:r>
      <w:proofErr w:type="spellStart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</w:t>
      </w:r>
      <w:proofErr w:type="spellEnd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в пределах бюджетных ассигнований и лимитов бюджетных обязательств путем перечисления средств субсидий на расчетные счета получателей субсидий, открытые в кредитных организациях. </w:t>
      </w:r>
    </w:p>
    <w:p w:rsidR="00E13E66" w:rsidRDefault="00E13E66" w:rsidP="00E13E66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Случаи предоставления субсидий юридическим лицам </w:t>
      </w:r>
      <w:r w:rsidRPr="007569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(за исключением субсидий государственным (муниципальным) учреждениям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а также субсидий, указанных в пунктах 6 - 8 статьи 78 Бюджетного кодекса Российской Федерации), индивидуальным предпринимателям, а также физическим лицам – производителям товаров, работ, услуг устанавливаются нормативными правовыми актами администрации </w:t>
      </w:r>
      <w:proofErr w:type="spellStart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</w:t>
      </w:r>
      <w:proofErr w:type="spellEnd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района.</w:t>
      </w:r>
    </w:p>
    <w:p w:rsidR="00E13E66" w:rsidRDefault="00E13E66" w:rsidP="00E13E66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межбюджетные трансферты, предоставляемые из областного бюджета в местный бюджет на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25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в объеме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312 016,0</w:t>
      </w:r>
      <w:r w:rsidRPr="00EA35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. руб., 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в объеме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259 749,0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руб., 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в </w:t>
      </w:r>
      <w:r w:rsidRPr="00EA35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объеме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263 438,0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</w:t>
      </w:r>
    </w:p>
    <w:p w:rsidR="00E13E66" w:rsidRDefault="00E13E66" w:rsidP="00E13E66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дотации бюджетам поселений на выравнивание бюджетной обеспеченности бюджетов поселений из местного бюджета </w:t>
      </w:r>
      <w:proofErr w:type="spellStart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</w:t>
      </w:r>
      <w:proofErr w:type="spellEnd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на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25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годов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настоящему решению.</w:t>
      </w:r>
    </w:p>
    <w:p w:rsidR="00E13E66" w:rsidRDefault="00E13E66" w:rsidP="00E13E66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9.</w:t>
      </w:r>
      <w:r w:rsidRPr="00A678CB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Установить критерий выравнивания расчетной бюджетной обеспеченности муниципальных образований 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A678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в размере </w:t>
      </w:r>
      <w:r w:rsidRPr="00530DD0">
        <w:rPr>
          <w:rFonts w:ascii="Times New Roman" w:eastAsia="Times New Roman" w:hAnsi="Times New Roman" w:cs="Times New Roman"/>
          <w:sz w:val="28"/>
          <w:szCs w:val="28"/>
          <w:lang w:eastAsia="ar-SA"/>
        </w:rPr>
        <w:t>1,000,</w:t>
      </w:r>
      <w:r w:rsidRPr="00A678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A678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в размере </w:t>
      </w:r>
      <w:r w:rsidRPr="00530DD0">
        <w:rPr>
          <w:rFonts w:ascii="Times New Roman" w:eastAsia="Times New Roman" w:hAnsi="Times New Roman" w:cs="Times New Roman"/>
          <w:sz w:val="28"/>
          <w:szCs w:val="28"/>
          <w:lang w:eastAsia="ar-SA"/>
        </w:rPr>
        <w:t>0,90,</w:t>
      </w:r>
      <w:r w:rsidRPr="00A678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A678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в размере </w:t>
      </w:r>
      <w:r w:rsidRPr="00530DD0">
        <w:rPr>
          <w:rFonts w:ascii="Times New Roman" w:eastAsia="Times New Roman" w:hAnsi="Times New Roman" w:cs="Times New Roman"/>
          <w:sz w:val="28"/>
          <w:szCs w:val="28"/>
          <w:lang w:eastAsia="ar-SA"/>
        </w:rPr>
        <w:t>0,88.</w:t>
      </w:r>
    </w:p>
    <w:p w:rsidR="00E13E66" w:rsidRDefault="00E13E66" w:rsidP="00E13E66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10.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распределение дотации бюджетам поселений на выравнивание бюджетной обеспеченности за счет субвенции из областного бюджета на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25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годов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настоящему решению.</w:t>
      </w:r>
    </w:p>
    <w:p w:rsidR="00E13E66" w:rsidRDefault="00E13E66" w:rsidP="00E13E66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11.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</w:t>
      </w:r>
      <w:proofErr w:type="spellStart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</w:t>
      </w:r>
      <w:proofErr w:type="spellEnd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обеспечивает направление в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25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остатков средств местного бюджета </w:t>
      </w:r>
      <w:proofErr w:type="spellStart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</w:t>
      </w:r>
      <w:proofErr w:type="spellEnd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ниципального района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, находящихся по состоянию на 1 января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25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на едином счете, за исключением целевых средств, полученных из областного бюджета, на покрытие временных кассовых разрывов.</w:t>
      </w:r>
    </w:p>
    <w:p w:rsidR="00E13E66" w:rsidRDefault="00E13E66" w:rsidP="00E13E66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12.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Установить, что правовые акты, влекущие дополнительные расходы средств местного бюджета </w:t>
      </w:r>
      <w:proofErr w:type="spellStart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</w:t>
      </w:r>
      <w:proofErr w:type="spellEnd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или сокращающие его доходную базу, реализуются и применяются только при наличии соответствующих источников дополнительных поступлений в местный бюджет и при сокращении расходов по конкретным статьям местного бюджета после внесения изменений в настоящее решение.</w:t>
      </w:r>
    </w:p>
    <w:p w:rsidR="00E13E66" w:rsidRDefault="00E13E66" w:rsidP="00E13E66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случае, если реализация правового акта частично обеспечена источниками финансирования в местном бюджете </w:t>
      </w:r>
      <w:proofErr w:type="spellStart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</w:t>
      </w:r>
      <w:proofErr w:type="spellEnd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района, такой правовой акт реализуется и применяется в пределах средств, предусмотренных на эти цели в местном бюджете.</w:t>
      </w:r>
    </w:p>
    <w:p w:rsidR="00E13E66" w:rsidRDefault="00E13E66" w:rsidP="00E13E66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Установить запрет на принятие новых расходных обязательств и необеспеченное собственными доходами увеличение действующих расходных обязательств, а при необходимости принимать их только после соответствующей оценки эффективности и при условии адекватной оптимизации расходов в заданных бюджетных ограничениях. </w:t>
      </w:r>
    </w:p>
    <w:p w:rsidR="00E13E66" w:rsidRDefault="00E13E66" w:rsidP="00E13E66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13.Установить, что в 2025 году в соответствии со статьей 242.26 Бюджетного кодекса Российской Федерации казначейскому сопровождению подлежат следующие средства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E13E66" w:rsidRDefault="00E13E66" w:rsidP="00E13E66">
      <w:pPr>
        <w:pStyle w:val="a5"/>
        <w:tabs>
          <w:tab w:val="left" w:pos="70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1)авансовые платежи и расчеты по муниципальным контрактам (контрактам, договорам) о поставке товаров, выполнении работ, оказании услуг, заключаемым на сумму 100 000,0 тыс. рублей и более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нужд, источником финансового обеспечения которых являются межбюджетные трансферты бюджету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на реализацию мероприятий по строительству спортивных объектов (зданий, строений, сооружений) на территории объектов образования.</w:t>
      </w:r>
    </w:p>
    <w:p w:rsidR="00E13E66" w:rsidRDefault="00E13E66" w:rsidP="00E13E66">
      <w:pPr>
        <w:pStyle w:val="a5"/>
        <w:tabs>
          <w:tab w:val="left" w:pos="709"/>
        </w:tabs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Казначейское сопровождение средств, указанных в пункте 13, осуществляет Управление Федерального казначейства по Саратовской области в соответствии со статьей 220.2 Бюджетного кодекса Российской Федерации.</w:t>
      </w:r>
    </w:p>
    <w:p w:rsidR="00E13E66" w:rsidRDefault="00E13E66" w:rsidP="00E13E66">
      <w:pPr>
        <w:pStyle w:val="a5"/>
        <w:tabs>
          <w:tab w:val="left" w:pos="709"/>
        </w:tabs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14.</w:t>
      </w:r>
      <w:r w:rsidRPr="00DF33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источники внутреннего финансирования дефицита местного бюджета </w:t>
      </w:r>
      <w:proofErr w:type="spellStart"/>
      <w:r w:rsidRPr="00DF3385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</w:t>
      </w:r>
      <w:proofErr w:type="spellEnd"/>
      <w:r w:rsidRPr="00DF33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на 2025 год и на плановый период 2026 и 2027 годов согласно приложению № 8 к настоящему решению.</w:t>
      </w:r>
    </w:p>
    <w:p w:rsidR="00E13E66" w:rsidRDefault="00E13E66" w:rsidP="00E13E66">
      <w:pPr>
        <w:pStyle w:val="a5"/>
        <w:tabs>
          <w:tab w:val="left" w:pos="709"/>
        </w:tabs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программу муниципальных внутренних заимствований </w:t>
      </w:r>
      <w:proofErr w:type="spellStart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</w:t>
      </w:r>
      <w:proofErr w:type="spellEnd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на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25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годов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настоящему решению.</w:t>
      </w:r>
    </w:p>
    <w:p w:rsidR="00E13E66" w:rsidRDefault="00E13E66" w:rsidP="00E13E66">
      <w:pPr>
        <w:pStyle w:val="a5"/>
        <w:tabs>
          <w:tab w:val="left" w:pos="70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CA6435">
        <w:rPr>
          <w:rFonts w:ascii="Times New Roman" w:hAnsi="Times New Roman" w:cs="Times New Roman"/>
          <w:color w:val="000000"/>
          <w:sz w:val="28"/>
          <w:szCs w:val="28"/>
        </w:rPr>
        <w:t>Утвердить разме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 резервного фонда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Балтайского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Pr="00CA6435">
        <w:rPr>
          <w:rFonts w:ascii="Times New Roman" w:hAnsi="Times New Roman" w:cs="Times New Roman"/>
          <w:color w:val="000000"/>
          <w:sz w:val="28"/>
          <w:szCs w:val="28"/>
        </w:rPr>
        <w:t xml:space="preserve"> Саратовской </w:t>
      </w:r>
      <w:r>
        <w:rPr>
          <w:rFonts w:ascii="Times New Roman" w:hAnsi="Times New Roman" w:cs="Times New Roman"/>
          <w:color w:val="000000"/>
          <w:sz w:val="28"/>
          <w:szCs w:val="28"/>
        </w:rPr>
        <w:t>области на 2025 год в сумме 2 5</w:t>
      </w:r>
      <w:r w:rsidRPr="0091773D">
        <w:rPr>
          <w:rFonts w:ascii="Times New Roman" w:hAnsi="Times New Roman" w:cs="Times New Roman"/>
          <w:color w:val="000000"/>
          <w:sz w:val="28"/>
          <w:szCs w:val="28"/>
        </w:rPr>
        <w:t>00,0</w:t>
      </w:r>
      <w:r w:rsidRPr="00CA6435">
        <w:rPr>
          <w:rFonts w:ascii="Times New Roman" w:hAnsi="Times New Roman" w:cs="Times New Roman"/>
          <w:color w:val="000000"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рублей, на 2026 год в сумме </w:t>
      </w:r>
      <w:r w:rsidRPr="0091773D">
        <w:rPr>
          <w:rFonts w:ascii="Times New Roman" w:hAnsi="Times New Roman" w:cs="Times New Roman"/>
          <w:color w:val="000000"/>
          <w:sz w:val="28"/>
          <w:szCs w:val="28"/>
        </w:rPr>
        <w:t>100,0</w:t>
      </w:r>
      <w:r w:rsidRPr="00CA6435">
        <w:rPr>
          <w:rFonts w:ascii="Times New Roman" w:hAnsi="Times New Roman" w:cs="Times New Roman"/>
          <w:color w:val="000000"/>
          <w:sz w:val="28"/>
          <w:szCs w:val="28"/>
        </w:rPr>
        <w:t xml:space="preserve"> тыс. 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ублей и на 2027 год в сумме </w:t>
      </w:r>
      <w:r w:rsidRPr="0091773D">
        <w:rPr>
          <w:rFonts w:ascii="Times New Roman" w:hAnsi="Times New Roman" w:cs="Times New Roman"/>
          <w:color w:val="000000"/>
          <w:sz w:val="28"/>
          <w:szCs w:val="28"/>
        </w:rPr>
        <w:t>100,0</w:t>
      </w:r>
      <w:r w:rsidRPr="00CA6435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E13E66" w:rsidRDefault="00E13E66" w:rsidP="00E13E66">
      <w:pPr>
        <w:pStyle w:val="a5"/>
        <w:tabs>
          <w:tab w:val="left" w:pos="709"/>
        </w:tabs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Установить верхний предел муниципального внутреннего долга </w:t>
      </w:r>
      <w:proofErr w:type="spellStart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</w:t>
      </w:r>
      <w:proofErr w:type="spellEnd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района:</w:t>
      </w:r>
    </w:p>
    <w:p w:rsidR="00E13E66" w:rsidRDefault="00E13E66" w:rsidP="00E13E66">
      <w:pPr>
        <w:pStyle w:val="a5"/>
        <w:tabs>
          <w:tab w:val="left" w:pos="709"/>
        </w:tabs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состоянию на 1 января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в сумме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7 4</w:t>
      </w:r>
      <w:r w:rsidRPr="00F673D0">
        <w:rPr>
          <w:rFonts w:ascii="Times New Roman" w:eastAsia="Times New Roman" w:hAnsi="Times New Roman" w:cs="Times New Roman"/>
          <w:sz w:val="28"/>
          <w:szCs w:val="28"/>
          <w:lang w:eastAsia="ar-SA"/>
        </w:rPr>
        <w:t>00,0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руб., в том числе верхний предел долга по муниципальным гарантиям в сумме 0,0 тыс.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руб.;</w:t>
      </w:r>
    </w:p>
    <w:p w:rsidR="00E13E66" w:rsidRDefault="00E13E66" w:rsidP="00E13E66">
      <w:pPr>
        <w:pStyle w:val="a5"/>
        <w:tabs>
          <w:tab w:val="left" w:pos="709"/>
        </w:tabs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состоянию на 1 января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в </w:t>
      </w:r>
      <w:r w:rsidRPr="009177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сумме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7 40</w:t>
      </w:r>
      <w:r w:rsidRPr="0091773D">
        <w:rPr>
          <w:rFonts w:ascii="Times New Roman" w:eastAsia="Times New Roman" w:hAnsi="Times New Roman" w:cs="Times New Roman"/>
          <w:sz w:val="28"/>
          <w:szCs w:val="28"/>
          <w:lang w:eastAsia="ar-SA"/>
        </w:rPr>
        <w:t>0,0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руб., в том числе верхний предел долга по муниципальным гарантиям в сумме 0,0 тыс.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руб.;</w:t>
      </w:r>
    </w:p>
    <w:p w:rsidR="00E13E66" w:rsidRDefault="00E13E66" w:rsidP="00E13E66">
      <w:pPr>
        <w:pStyle w:val="a5"/>
        <w:tabs>
          <w:tab w:val="left" w:pos="709"/>
        </w:tabs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состоянию на 1 января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 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года в </w:t>
      </w:r>
      <w:r w:rsidRPr="009177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сумме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7 400,0</w:t>
      </w:r>
      <w:r w:rsidRPr="009177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. руб., в том числе верхний предел долга по муниципальным гарантиям в сумме 0,0 тыс.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руб.</w:t>
      </w:r>
    </w:p>
    <w:p w:rsidR="00E13E66" w:rsidRDefault="00E13E66" w:rsidP="00E13E66">
      <w:pPr>
        <w:pStyle w:val="a5"/>
        <w:tabs>
          <w:tab w:val="left" w:pos="709"/>
        </w:tabs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Установить, что средства в объеме остатков субсидий, предоставленных в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24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муниципальным бюджетным учреждениям на финансовое обеспечение выполнения муниципальных заданий на оказание муниципальных услуг (выполнение работ), образовавшихся в связи с </w:t>
      </w:r>
      <w:proofErr w:type="spellStart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недостижением</w:t>
      </w:r>
      <w:proofErr w:type="spellEnd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муниципальными бюджетными учреждениями установленных муниципальным заданием показателей, характеризующих объем муниципальных услуг (работ), подлежат возврату в местный бюджет </w:t>
      </w:r>
      <w:proofErr w:type="spellStart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</w:t>
      </w:r>
      <w:proofErr w:type="spellEnd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района.</w:t>
      </w:r>
    </w:p>
    <w:p w:rsidR="00E13E66" w:rsidRPr="00756937" w:rsidRDefault="00E13E66" w:rsidP="00E13E66">
      <w:pPr>
        <w:pStyle w:val="a5"/>
        <w:tabs>
          <w:tab w:val="left" w:pos="709"/>
        </w:tabs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19.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Установить следующие дополнительные основания для внесения изменений в сводную бюджетную роспись местного бюджета </w:t>
      </w:r>
      <w:proofErr w:type="spellStart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</w:t>
      </w:r>
      <w:proofErr w:type="spellEnd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без внесения изменений в настоящее решение:</w:t>
      </w:r>
    </w:p>
    <w:p w:rsidR="00E13E66" w:rsidRPr="00756937" w:rsidRDefault="00E13E66" w:rsidP="00E13E66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внесение в установленном порядке изменений в муниципальные программы </w:t>
      </w:r>
      <w:proofErr w:type="spellStart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</w:t>
      </w:r>
      <w:proofErr w:type="spellEnd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в части перераспределения бюджетных ассигнований между мероприятиями программы и (или) изменения состава мероприятий муниципальной программы в пределах общего объема бюджетных ассигнований, утвержденного настоящим решением на финансовое обеспечение реализации муниципальной программы.</w:t>
      </w:r>
    </w:p>
    <w:p w:rsidR="00E13E66" w:rsidRPr="00756937" w:rsidRDefault="00E13E66" w:rsidP="00E13E66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20.</w:t>
      </w:r>
      <w:r w:rsidRPr="005261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Установить исходя из прогнозируемого уровня инфляции размер индексации с 1 октября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 w:rsidRPr="005261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года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4,0</w:t>
      </w:r>
      <w:r w:rsidRPr="005261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процента, с 1 октября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</w:t>
      </w:r>
      <w:r w:rsidRPr="005261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года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4,0</w:t>
      </w:r>
      <w:r w:rsidRPr="005261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процента, с 1 октября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</w:t>
      </w:r>
      <w:r w:rsidRPr="005261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года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4,0</w:t>
      </w:r>
      <w:r w:rsidRPr="005261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процента размеров денежного вознаграждения лицам, замещающим муни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ципальные должности</w:t>
      </w:r>
      <w:r w:rsidRPr="005261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 окладов месячного денежного содержания по должностям муниципальной службы </w:t>
      </w:r>
      <w:proofErr w:type="spellStart"/>
      <w:r w:rsidRPr="005261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Балтайского</w:t>
      </w:r>
      <w:proofErr w:type="spellEnd"/>
      <w:r w:rsidRPr="005261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</w:t>
      </w:r>
      <w:r w:rsidRPr="005261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аратовской области.</w:t>
      </w:r>
      <w:r w:rsidRPr="0075693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E13E66" w:rsidRPr="00756937" w:rsidRDefault="00E13E66" w:rsidP="00E13E66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решение подлежит официальному опубликованию и вступает в силу с 1 января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25 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года.</w:t>
      </w:r>
    </w:p>
    <w:p w:rsidR="00E13E66" w:rsidRDefault="00E13E66" w:rsidP="00E13E66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за исполнением настоящего решения возложить на постоянную комиссию Собрания депутатов </w:t>
      </w:r>
      <w:proofErr w:type="spellStart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</w:t>
      </w:r>
      <w:proofErr w:type="spellEnd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Саратовской области по бюджетно-финансовой политике и налогам.</w:t>
      </w:r>
    </w:p>
    <w:p w:rsidR="00E13E66" w:rsidRDefault="00E13E66" w:rsidP="00E13E66"/>
    <w:p w:rsidR="00E13E66" w:rsidRDefault="00E13E66" w:rsidP="00E13E66"/>
    <w:p w:rsidR="00E13E66" w:rsidRPr="00376B6A" w:rsidRDefault="00E13E66" w:rsidP="00E13E66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6B6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Собрания депутатов</w:t>
      </w:r>
    </w:p>
    <w:p w:rsidR="00E13E66" w:rsidRPr="00376B6A" w:rsidRDefault="00E13E66" w:rsidP="00E13E66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376B6A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</w:t>
      </w:r>
      <w:proofErr w:type="spellEnd"/>
      <w:r w:rsidRPr="00376B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</w:t>
      </w:r>
      <w:r w:rsidRPr="00376B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Н.В. </w:t>
      </w:r>
      <w:proofErr w:type="spellStart"/>
      <w:r w:rsidRPr="00376B6A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Меркер</w:t>
      </w:r>
      <w:proofErr w:type="spellEnd"/>
    </w:p>
    <w:p w:rsidR="00E13E66" w:rsidRPr="00376B6A" w:rsidRDefault="00E13E66" w:rsidP="00E13E66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3E66" w:rsidRPr="00376B6A" w:rsidRDefault="00E13E66" w:rsidP="00E13E66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6B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proofErr w:type="spellStart"/>
      <w:r w:rsidRPr="00376B6A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</w:t>
      </w:r>
      <w:proofErr w:type="spellEnd"/>
    </w:p>
    <w:p w:rsidR="00756937" w:rsidRPr="00E13E66" w:rsidRDefault="00E13E66" w:rsidP="00E13E66">
      <w:pPr>
        <w:spacing w:after="0" w:line="256" w:lineRule="auto"/>
      </w:pPr>
      <w:r w:rsidRPr="00376B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                                                             Е.С. </w:t>
      </w:r>
      <w:proofErr w:type="spellStart"/>
      <w:r w:rsidRPr="00376B6A">
        <w:rPr>
          <w:rFonts w:ascii="Times New Roman" w:eastAsia="Times New Roman" w:hAnsi="Times New Roman" w:cs="Times New Roman"/>
          <w:sz w:val="28"/>
          <w:szCs w:val="28"/>
          <w:lang w:eastAsia="ar-SA"/>
        </w:rPr>
        <w:t>Бенькович</w:t>
      </w:r>
      <w:bookmarkStart w:id="0" w:name="_GoBack"/>
      <w:bookmarkEnd w:id="0"/>
      <w:proofErr w:type="spellEnd"/>
    </w:p>
    <w:sectPr w:rsidR="00756937" w:rsidRPr="00E13E66" w:rsidSect="007802B4">
      <w:headerReference w:type="even" r:id="rId9"/>
      <w:headerReference w:type="default" r:id="rId10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640" w:rsidRDefault="00C25640">
      <w:pPr>
        <w:spacing w:after="0" w:line="240" w:lineRule="auto"/>
      </w:pPr>
      <w:r>
        <w:separator/>
      </w:r>
    </w:p>
  </w:endnote>
  <w:endnote w:type="continuationSeparator" w:id="0">
    <w:p w:rsidR="00C25640" w:rsidRDefault="00C25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640" w:rsidRDefault="00C25640">
      <w:pPr>
        <w:spacing w:after="0" w:line="240" w:lineRule="auto"/>
      </w:pPr>
      <w:r>
        <w:separator/>
      </w:r>
    </w:p>
  </w:footnote>
  <w:footnote w:type="continuationSeparator" w:id="0">
    <w:p w:rsidR="00C25640" w:rsidRDefault="00C25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756" w:rsidRDefault="00756937" w:rsidP="00F5059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55756" w:rsidRDefault="00E13E66" w:rsidP="00433AFB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756" w:rsidRDefault="00756937" w:rsidP="00F5059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13E66">
      <w:rPr>
        <w:rStyle w:val="a9"/>
        <w:noProof/>
      </w:rPr>
      <w:t>4</w:t>
    </w:r>
    <w:r>
      <w:rPr>
        <w:rStyle w:val="a9"/>
      </w:rPr>
      <w:fldChar w:fldCharType="end"/>
    </w:r>
  </w:p>
  <w:p w:rsidR="00855756" w:rsidRDefault="00E13E66" w:rsidP="00433AFB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243A75"/>
    <w:multiLevelType w:val="hybridMultilevel"/>
    <w:tmpl w:val="17929B38"/>
    <w:lvl w:ilvl="0" w:tplc="7682C05C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76C"/>
    <w:rsid w:val="00027167"/>
    <w:rsid w:val="00031374"/>
    <w:rsid w:val="00054575"/>
    <w:rsid w:val="00060D33"/>
    <w:rsid w:val="00083639"/>
    <w:rsid w:val="000B7379"/>
    <w:rsid w:val="000C08F4"/>
    <w:rsid w:val="000E1965"/>
    <w:rsid w:val="000E5876"/>
    <w:rsid w:val="000E7079"/>
    <w:rsid w:val="00110261"/>
    <w:rsid w:val="0011491C"/>
    <w:rsid w:val="00122D8E"/>
    <w:rsid w:val="001236DB"/>
    <w:rsid w:val="00134965"/>
    <w:rsid w:val="00142460"/>
    <w:rsid w:val="00164A0A"/>
    <w:rsid w:val="00174BF6"/>
    <w:rsid w:val="001A7F78"/>
    <w:rsid w:val="001D39F3"/>
    <w:rsid w:val="001D514C"/>
    <w:rsid w:val="001D780B"/>
    <w:rsid w:val="001E092E"/>
    <w:rsid w:val="002018B1"/>
    <w:rsid w:val="00216B80"/>
    <w:rsid w:val="00235FB2"/>
    <w:rsid w:val="0024788A"/>
    <w:rsid w:val="00254E47"/>
    <w:rsid w:val="002676CC"/>
    <w:rsid w:val="002752A8"/>
    <w:rsid w:val="002773ED"/>
    <w:rsid w:val="00286D8A"/>
    <w:rsid w:val="002B2473"/>
    <w:rsid w:val="002D149E"/>
    <w:rsid w:val="002D4FF0"/>
    <w:rsid w:val="002E2AF9"/>
    <w:rsid w:val="002F1F4B"/>
    <w:rsid w:val="003075AA"/>
    <w:rsid w:val="003732E5"/>
    <w:rsid w:val="003770FF"/>
    <w:rsid w:val="003846B0"/>
    <w:rsid w:val="003B272D"/>
    <w:rsid w:val="003C37BA"/>
    <w:rsid w:val="003D72BF"/>
    <w:rsid w:val="003D7AEB"/>
    <w:rsid w:val="003F6DA9"/>
    <w:rsid w:val="00451134"/>
    <w:rsid w:val="00473CDA"/>
    <w:rsid w:val="004964D1"/>
    <w:rsid w:val="004C5E9C"/>
    <w:rsid w:val="004D060B"/>
    <w:rsid w:val="004E3FAD"/>
    <w:rsid w:val="00502149"/>
    <w:rsid w:val="00511EC2"/>
    <w:rsid w:val="00513DDE"/>
    <w:rsid w:val="00526162"/>
    <w:rsid w:val="00530DD0"/>
    <w:rsid w:val="00536787"/>
    <w:rsid w:val="005518A1"/>
    <w:rsid w:val="005722C8"/>
    <w:rsid w:val="005D72DF"/>
    <w:rsid w:val="005F3014"/>
    <w:rsid w:val="00631878"/>
    <w:rsid w:val="00657BA2"/>
    <w:rsid w:val="006B1D07"/>
    <w:rsid w:val="006C407B"/>
    <w:rsid w:val="006C601C"/>
    <w:rsid w:val="006E735A"/>
    <w:rsid w:val="006F1488"/>
    <w:rsid w:val="00706B42"/>
    <w:rsid w:val="00707817"/>
    <w:rsid w:val="00744DEB"/>
    <w:rsid w:val="00756937"/>
    <w:rsid w:val="0077734B"/>
    <w:rsid w:val="007773AA"/>
    <w:rsid w:val="007802B4"/>
    <w:rsid w:val="0078447D"/>
    <w:rsid w:val="00793C2A"/>
    <w:rsid w:val="0079496F"/>
    <w:rsid w:val="00831F3C"/>
    <w:rsid w:val="008458ED"/>
    <w:rsid w:val="008E126A"/>
    <w:rsid w:val="0091773D"/>
    <w:rsid w:val="009252CA"/>
    <w:rsid w:val="0092798A"/>
    <w:rsid w:val="00950C43"/>
    <w:rsid w:val="0096079C"/>
    <w:rsid w:val="0096463D"/>
    <w:rsid w:val="00980F94"/>
    <w:rsid w:val="0098664D"/>
    <w:rsid w:val="009B78E9"/>
    <w:rsid w:val="009C26F5"/>
    <w:rsid w:val="009C76DB"/>
    <w:rsid w:val="00A428B8"/>
    <w:rsid w:val="00A557A5"/>
    <w:rsid w:val="00A678CB"/>
    <w:rsid w:val="00AD3B72"/>
    <w:rsid w:val="00B0586E"/>
    <w:rsid w:val="00B11A37"/>
    <w:rsid w:val="00B26A3D"/>
    <w:rsid w:val="00B47B52"/>
    <w:rsid w:val="00B5313C"/>
    <w:rsid w:val="00B81C03"/>
    <w:rsid w:val="00B846CF"/>
    <w:rsid w:val="00B96DD5"/>
    <w:rsid w:val="00BA0968"/>
    <w:rsid w:val="00BA55F0"/>
    <w:rsid w:val="00BE682C"/>
    <w:rsid w:val="00C25640"/>
    <w:rsid w:val="00C506E1"/>
    <w:rsid w:val="00C67469"/>
    <w:rsid w:val="00C7079C"/>
    <w:rsid w:val="00C80B43"/>
    <w:rsid w:val="00C94A16"/>
    <w:rsid w:val="00CA6435"/>
    <w:rsid w:val="00CC3406"/>
    <w:rsid w:val="00CD0BC3"/>
    <w:rsid w:val="00CE25CB"/>
    <w:rsid w:val="00CF400F"/>
    <w:rsid w:val="00CF6FE0"/>
    <w:rsid w:val="00D10326"/>
    <w:rsid w:val="00D1376C"/>
    <w:rsid w:val="00D56D02"/>
    <w:rsid w:val="00DA1F85"/>
    <w:rsid w:val="00DA3220"/>
    <w:rsid w:val="00DB2715"/>
    <w:rsid w:val="00DC54A0"/>
    <w:rsid w:val="00DE3B9D"/>
    <w:rsid w:val="00E06879"/>
    <w:rsid w:val="00E10668"/>
    <w:rsid w:val="00E13E66"/>
    <w:rsid w:val="00E22171"/>
    <w:rsid w:val="00E805ED"/>
    <w:rsid w:val="00E8326D"/>
    <w:rsid w:val="00E92506"/>
    <w:rsid w:val="00EA35C5"/>
    <w:rsid w:val="00EB5E8D"/>
    <w:rsid w:val="00EB68C2"/>
    <w:rsid w:val="00EC2367"/>
    <w:rsid w:val="00EE09D5"/>
    <w:rsid w:val="00F16B8E"/>
    <w:rsid w:val="00F52901"/>
    <w:rsid w:val="00F673D0"/>
    <w:rsid w:val="00F7145E"/>
    <w:rsid w:val="00F8102A"/>
    <w:rsid w:val="00F9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F2B65A-05CC-4BFA-ACFA-2FB4FEAD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8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6B4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06B42"/>
    <w:rPr>
      <w:color w:val="0563C1" w:themeColor="hyperlink"/>
      <w:u w:val="single"/>
    </w:rPr>
  </w:style>
  <w:style w:type="paragraph" w:styleId="a7">
    <w:name w:val="header"/>
    <w:basedOn w:val="a"/>
    <w:link w:val="a8"/>
    <w:unhideWhenUsed/>
    <w:rsid w:val="0075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6937"/>
  </w:style>
  <w:style w:type="character" w:styleId="a9">
    <w:name w:val="page number"/>
    <w:basedOn w:val="a0"/>
    <w:rsid w:val="00756937"/>
  </w:style>
  <w:style w:type="paragraph" w:customStyle="1" w:styleId="ConsPlusTitle">
    <w:name w:val="ConsPlusTitle"/>
    <w:rsid w:val="00060D3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E872C-373A-489D-B84B-2E249455C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1616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Олег Трущев</dc:creator>
  <cp:lastModifiedBy>Олег Трущев</cp:lastModifiedBy>
  <cp:revision>11</cp:revision>
  <cp:lastPrinted>2024-11-15T12:12:00Z</cp:lastPrinted>
  <dcterms:created xsi:type="dcterms:W3CDTF">2024-12-18T07:19:00Z</dcterms:created>
  <dcterms:modified xsi:type="dcterms:W3CDTF">2024-12-20T11:01:00Z</dcterms:modified>
</cp:coreProperties>
</file>