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68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 xml:space="preserve">Сто двадцать </w:t>
      </w:r>
      <w:r w:rsidR="00DD7BDC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7668C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68C" w:rsidRPr="0077668C" w:rsidRDefault="0077668C" w:rsidP="0077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C">
        <w:rPr>
          <w:rFonts w:ascii="Times New Roman" w:hAnsi="Times New Roman" w:cs="Times New Roman"/>
          <w:sz w:val="28"/>
          <w:szCs w:val="28"/>
        </w:rPr>
        <w:t xml:space="preserve">от </w:t>
      </w:r>
      <w:r w:rsidR="00DD7BD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77668C">
        <w:rPr>
          <w:rFonts w:ascii="Times New Roman" w:hAnsi="Times New Roman" w:cs="Times New Roman"/>
          <w:sz w:val="28"/>
          <w:szCs w:val="28"/>
          <w:u w:val="single"/>
        </w:rPr>
        <w:t>.11.2023</w:t>
      </w:r>
      <w:r w:rsidRPr="0077668C">
        <w:rPr>
          <w:rFonts w:ascii="Times New Roman" w:hAnsi="Times New Roman" w:cs="Times New Roman"/>
          <w:sz w:val="28"/>
          <w:szCs w:val="28"/>
        </w:rPr>
        <w:t xml:space="preserve"> № </w:t>
      </w:r>
      <w:r w:rsidR="00902F33">
        <w:rPr>
          <w:rFonts w:ascii="Times New Roman" w:hAnsi="Times New Roman" w:cs="Times New Roman"/>
          <w:sz w:val="28"/>
          <w:szCs w:val="28"/>
          <w:u w:val="single"/>
        </w:rPr>
        <w:t>803</w:t>
      </w:r>
    </w:p>
    <w:p w:rsidR="0077668C" w:rsidRPr="0077668C" w:rsidRDefault="0077668C" w:rsidP="0077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C">
        <w:rPr>
          <w:rFonts w:ascii="Times New Roman" w:hAnsi="Times New Roman" w:cs="Times New Roman"/>
          <w:sz w:val="28"/>
          <w:szCs w:val="28"/>
        </w:rPr>
        <w:t xml:space="preserve">         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776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77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565 007,2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566 387,0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1 379,8 тыс. руб.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2024 год в сумме 272 651,1 тыс. руб. и на 2025 год в сумме 275 650,6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2024 год в сумме 272 651,1 тыс. руб., в том числе условно утвержденные расходы в сумме 2 626,3 тыс. руб. и на 2025 год в сумме 275 650,6 тыс. руб., в том числе условно утвержденные расходы в сумме 5 436,6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2023 год в объеме </w:t>
      </w:r>
      <w:r w:rsidR="00DD3AD9">
        <w:rPr>
          <w:rFonts w:ascii="Times New Roman" w:eastAsia="Times New Roman" w:hAnsi="Times New Roman" w:cs="Times New Roman"/>
          <w:sz w:val="28"/>
          <w:szCs w:val="28"/>
          <w:lang w:eastAsia="ar-SA"/>
        </w:rPr>
        <w:t>446 358,2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220 168,9 тыс. руб., на 2025 год в объеме 221 278,2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48465F">
        <w:rPr>
          <w:rFonts w:ascii="Times New Roman" w:hAnsi="Times New Roman" w:cs="Times New Roman"/>
          <w:sz w:val="28"/>
          <w:szCs w:val="28"/>
        </w:rPr>
        <w:t>15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</w:t>
      </w:r>
      <w:r w:rsidR="004E4A58" w:rsidRPr="004E4A58">
        <w:rPr>
          <w:rFonts w:ascii="Times New Roman" w:hAnsi="Times New Roman" w:cs="Times New Roman"/>
          <w:sz w:val="28"/>
          <w:szCs w:val="28"/>
        </w:rPr>
        <w:t>Утвердить на 20</w:t>
      </w:r>
      <w:r w:rsidR="00B561C6">
        <w:rPr>
          <w:rFonts w:ascii="Times New Roman" w:hAnsi="Times New Roman" w:cs="Times New Roman"/>
          <w:sz w:val="28"/>
          <w:szCs w:val="28"/>
        </w:rPr>
        <w:t>23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61C6">
        <w:rPr>
          <w:rFonts w:ascii="Times New Roman" w:hAnsi="Times New Roman" w:cs="Times New Roman"/>
          <w:sz w:val="28"/>
          <w:szCs w:val="28"/>
        </w:rPr>
        <w:t>4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и 202</w:t>
      </w:r>
      <w:r w:rsidR="00B561C6">
        <w:rPr>
          <w:rFonts w:ascii="Times New Roman" w:hAnsi="Times New Roman" w:cs="Times New Roman"/>
          <w:sz w:val="28"/>
          <w:szCs w:val="28"/>
        </w:rPr>
        <w:t>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годов прочие межбюджетные трансферты</w:t>
      </w:r>
      <w:r w:rsidR="00B561C6">
        <w:rPr>
          <w:rFonts w:ascii="Times New Roman" w:hAnsi="Times New Roman" w:cs="Times New Roman"/>
          <w:sz w:val="28"/>
          <w:szCs w:val="28"/>
        </w:rPr>
        <w:t>, передаваемые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D65B79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поселений Балтайского муниципально</w:t>
      </w:r>
      <w:r w:rsidR="00C171FC">
        <w:rPr>
          <w:rFonts w:ascii="Times New Roman" w:hAnsi="Times New Roman" w:cs="Times New Roman"/>
          <w:sz w:val="28"/>
          <w:szCs w:val="28"/>
        </w:rPr>
        <w:t>го района согласно приложению №</w:t>
      </w:r>
      <w:r w:rsidR="00B561C6">
        <w:rPr>
          <w:rFonts w:ascii="Times New Roman" w:hAnsi="Times New Roman" w:cs="Times New Roman"/>
          <w:sz w:val="28"/>
          <w:szCs w:val="28"/>
        </w:rPr>
        <w:t>10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A58" w:rsidRPr="004E4A58">
        <w:rPr>
          <w:rFonts w:ascii="Times New Roman" w:hAnsi="Times New Roman" w:cs="Times New Roman"/>
          <w:sz w:val="28"/>
          <w:szCs w:val="28"/>
        </w:rPr>
        <w:t>».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48465F">
        <w:rPr>
          <w:rFonts w:ascii="Times New Roman" w:hAnsi="Times New Roman" w:cs="Times New Roman"/>
          <w:sz w:val="28"/>
          <w:szCs w:val="28"/>
        </w:rPr>
        <w:t>15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-22 считать </w:t>
      </w:r>
      <w:r w:rsidR="00C171FC" w:rsidRPr="004E4A58">
        <w:rPr>
          <w:rFonts w:ascii="Times New Roman" w:hAnsi="Times New Roman" w:cs="Times New Roman"/>
          <w:sz w:val="28"/>
          <w:szCs w:val="28"/>
        </w:rPr>
        <w:t>соо</w:t>
      </w:r>
      <w:r w:rsidR="00C171FC">
        <w:rPr>
          <w:rFonts w:ascii="Times New Roman" w:hAnsi="Times New Roman" w:cs="Times New Roman"/>
          <w:sz w:val="28"/>
          <w:szCs w:val="28"/>
        </w:rPr>
        <w:t>тветственно</w:t>
      </w:r>
      <w:r w:rsidR="00C171FC" w:rsidRPr="004E4A58">
        <w:rPr>
          <w:rFonts w:ascii="Times New Roman" w:hAnsi="Times New Roman" w:cs="Times New Roman"/>
          <w:sz w:val="28"/>
          <w:szCs w:val="28"/>
        </w:rPr>
        <w:t xml:space="preserve"> </w:t>
      </w:r>
      <w:r w:rsidR="004E4A58" w:rsidRPr="004E4A58">
        <w:rPr>
          <w:rFonts w:ascii="Times New Roman" w:hAnsi="Times New Roman" w:cs="Times New Roman"/>
          <w:sz w:val="28"/>
          <w:szCs w:val="28"/>
        </w:rPr>
        <w:t>пунктами 1</w:t>
      </w:r>
      <w:r w:rsidR="0048465F">
        <w:rPr>
          <w:rFonts w:ascii="Times New Roman" w:hAnsi="Times New Roman" w:cs="Times New Roman"/>
          <w:sz w:val="28"/>
          <w:szCs w:val="28"/>
        </w:rPr>
        <w:t>6</w:t>
      </w:r>
      <w:r w:rsidR="004E4A58" w:rsidRPr="004E4A58">
        <w:rPr>
          <w:rFonts w:ascii="Times New Roman" w:hAnsi="Times New Roman" w:cs="Times New Roman"/>
          <w:sz w:val="28"/>
          <w:szCs w:val="28"/>
        </w:rPr>
        <w:t>-23.</w:t>
      </w:r>
    </w:p>
    <w:p w:rsidR="00574336" w:rsidRDefault="00574336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65B7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171F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71FC" w:rsidRPr="00AE7623" w:rsidRDefault="00C171F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1.6.Дополнить решение приложением № 10 согласно приложению №5.</w:t>
      </w:r>
    </w:p>
    <w:p w:rsidR="00756937" w:rsidRPr="00AE7623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C171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725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77668C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DD7BD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77668C" w:rsidRPr="002C36EB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4E26C4" w:rsidRPr="004E26C4" w:rsidTr="004E26C4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4E26C4" w:rsidRPr="004E26C4" w:rsidTr="004E26C4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4E26C4" w:rsidRPr="004E26C4" w:rsidTr="004E26C4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4E26C4" w:rsidRPr="004E26C4" w:rsidTr="004E26C4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4E26C4" w:rsidRPr="004E26C4" w:rsidTr="004E26C4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4E26C4" w:rsidRPr="004E26C4" w:rsidTr="004E26C4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4E26C4" w:rsidRPr="004E26C4" w:rsidTr="004E26C4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4E26C4" w:rsidRPr="004E26C4" w:rsidTr="004E26C4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4E26C4" w:rsidRPr="004E26C4" w:rsidTr="004E26C4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4E26C4" w:rsidRPr="004E26C4" w:rsidTr="004E26C4">
        <w:trPr>
          <w:trHeight w:val="2362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4E26C4" w:rsidRPr="004E26C4" w:rsidTr="004E26C4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4E26C4" w:rsidRPr="004E26C4" w:rsidTr="004E26C4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449 882,1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4E26C4" w:rsidRPr="004E26C4" w:rsidTr="004E26C4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4E26C4" w:rsidRPr="004E26C4" w:rsidTr="004E26C4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4E26C4" w:rsidRPr="004E26C4" w:rsidTr="004E26C4">
        <w:trPr>
          <w:trHeight w:val="81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4E26C4" w:rsidRPr="004E26C4" w:rsidTr="004E26C4">
        <w:trPr>
          <w:trHeight w:val="113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125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4E26C4" w:rsidRPr="004E26C4" w:rsidTr="007E1126">
        <w:trPr>
          <w:trHeight w:val="192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4E26C4" w:rsidRPr="004E26C4" w:rsidTr="007E1126">
        <w:trPr>
          <w:trHeight w:val="111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4E26C4" w:rsidRPr="004E26C4" w:rsidTr="007E1126">
        <w:trPr>
          <w:trHeight w:val="1533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607"/>
        </w:trPr>
        <w:tc>
          <w:tcPr>
            <w:tcW w:w="1012" w:type="pct"/>
            <w:vMerge w:val="restar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659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569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7E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7E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89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0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116 725,8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4E26C4" w:rsidRPr="004E26C4" w:rsidTr="007E1126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156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4E26C4" w:rsidRPr="004E26C4" w:rsidTr="007E1126">
        <w:trPr>
          <w:trHeight w:val="240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7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4E26C4" w:rsidRPr="004E26C4" w:rsidTr="007E1126">
        <w:trPr>
          <w:trHeight w:val="178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5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4E26C4" w:rsidRPr="004E26C4" w:rsidTr="007E1126">
        <w:trPr>
          <w:trHeight w:val="178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4E26C4" w:rsidRPr="004E26C4" w:rsidTr="007E1126">
        <w:trPr>
          <w:trHeight w:val="30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4E26C4" w:rsidRPr="004E26C4" w:rsidTr="007E1126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4E26C4" w:rsidRPr="004E26C4" w:rsidTr="004E26C4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4E26C4" w:rsidRPr="004E26C4" w:rsidTr="007E1126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4E26C4" w:rsidRPr="004E26C4" w:rsidTr="007E1126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4E26C4" w:rsidRPr="004E26C4" w:rsidTr="007E1126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4E26C4" w:rsidRPr="004E26C4" w:rsidTr="007E1126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26C4" w:rsidRPr="004E26C4" w:rsidTr="004E26C4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4E26C4" w:rsidRPr="004E26C4" w:rsidTr="007E1126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4E26C4" w:rsidRPr="004E26C4" w:rsidTr="004E26C4">
        <w:trPr>
          <w:trHeight w:val="172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4E26C4" w:rsidRPr="004E26C4" w:rsidTr="007E1126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E26C4" w:rsidRPr="004E26C4" w:rsidTr="004E26C4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86 928,6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4E26C4" w:rsidRPr="004E26C4" w:rsidTr="007E1126">
        <w:trPr>
          <w:trHeight w:val="1681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4E26C4" w:rsidRPr="004E26C4" w:rsidTr="007E1126">
        <w:trPr>
          <w:trHeight w:val="2162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4E26C4" w:rsidRPr="004E26C4" w:rsidTr="007E1126">
        <w:trPr>
          <w:trHeight w:val="212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4E26C4" w:rsidRPr="004E26C4" w:rsidTr="007E1126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4E26C4" w:rsidRPr="004E26C4" w:rsidTr="007E1126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150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23"/>
        </w:trPr>
        <w:tc>
          <w:tcPr>
            <w:tcW w:w="1012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683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4E26C4" w:rsidRPr="004E26C4" w:rsidTr="007E1126">
        <w:trPr>
          <w:trHeight w:val="1080"/>
        </w:trPr>
        <w:tc>
          <w:tcPr>
            <w:tcW w:w="1012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928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3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90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4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0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7E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5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26C4" w:rsidRPr="004E26C4" w:rsidTr="007E1126">
        <w:trPr>
          <w:trHeight w:val="191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4E26C4" w:rsidRPr="004E26C4" w:rsidTr="007E1126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3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565 007,2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4E6A94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4E6A94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4E6A94" w:rsidRDefault="0077668C" w:rsidP="007766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77668C" w:rsidRPr="004E6A94" w:rsidRDefault="0077668C" w:rsidP="007766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77668C" w:rsidRPr="004E6A94" w:rsidRDefault="0077668C" w:rsidP="0077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26C4" w:rsidRPr="007E1126" w:rsidTr="007E1126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4E26C4" w:rsidRPr="007E1126" w:rsidTr="007E1126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10694,4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14 329,9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302522,8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194407,5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187626,2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187573,2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12714,9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304 116,1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76296,8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32696,1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26172,2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175 664,2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4E26C4" w:rsidRPr="007E1126" w:rsidTr="007E1126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70 471,1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18435E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18435E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77668C" w:rsidRDefault="0077668C" w:rsidP="0077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4E26C4" w:rsidRPr="007E1126" w:rsidTr="007E1126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88796,9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42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6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91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4E26C4" w:rsidRPr="007E1126" w:rsidTr="007E1126">
        <w:trPr>
          <w:trHeight w:val="11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trHeight w:val="944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trHeight w:val="3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126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11824,8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5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6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4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5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9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33371,3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25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34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40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2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5660,8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83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61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3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2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6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7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3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7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377663,2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1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rPr>
          <w:trHeight w:val="150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50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1341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261896,1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41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255114,9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255061,9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4E26C4" w:rsidRPr="007E1126" w:rsidTr="007E1126">
        <w:trPr>
          <w:trHeight w:val="521"/>
        </w:trPr>
        <w:tc>
          <w:tcPr>
            <w:tcW w:w="1503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rPr>
          <w:trHeight w:val="30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24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4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20366,6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9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2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4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97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40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trHeight w:val="2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4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4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trHeight w:val="98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trHeight w:val="36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0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34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4E26C4" w:rsidRPr="007E1126" w:rsidTr="007E1126">
        <w:trPr>
          <w:trHeight w:val="357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547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125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EF12D7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EF12D7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EF12D7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77668C" w:rsidRPr="00EF12D7" w:rsidRDefault="0077668C" w:rsidP="0077668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4E26C4" w:rsidRPr="007E1126" w:rsidTr="007E1126">
        <w:trPr>
          <w:trHeight w:val="870"/>
        </w:trPr>
        <w:tc>
          <w:tcPr>
            <w:tcW w:w="2092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trHeight w:val="255"/>
        </w:trPr>
        <w:tc>
          <w:tcPr>
            <w:tcW w:w="2092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47956,7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314565,1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48610,8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3133,2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265954,3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43501,7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43321,7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77740,6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55658,0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11951,7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496D1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5925,2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496D1A">
          <w:pgSz w:w="16838" w:h="11906" w:orient="landscape"/>
          <w:pgMar w:top="1701" w:right="1134" w:bottom="1077" w:left="1134" w:header="709" w:footer="709" w:gutter="0"/>
          <w:cols w:space="708"/>
          <w:docGrid w:linePitch="360"/>
        </w:sectPr>
      </w:pPr>
    </w:p>
    <w:p w:rsidR="004E26C4" w:rsidRPr="004037DF" w:rsidRDefault="004E26C4" w:rsidP="004E26C4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</w:p>
    <w:p w:rsidR="004E26C4" w:rsidRPr="004037DF" w:rsidRDefault="004E26C4" w:rsidP="004E26C4">
      <w:pPr>
        <w:suppressAutoHyphens/>
        <w:spacing w:after="0" w:line="240" w:lineRule="auto"/>
        <w:ind w:left="4248"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к решению Собрания депутатов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алтайского муниципального 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 Саратовской области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803</w:t>
      </w:r>
    </w:p>
    <w:p w:rsidR="004E26C4" w:rsidRPr="004037DF" w:rsidRDefault="004E26C4" w:rsidP="004E2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037DF" w:rsidRDefault="004E26C4" w:rsidP="004E26C4">
      <w:pPr>
        <w:suppressAutoHyphens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к решению Собрания депутатов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Балтайского муниципального 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района Саратовской области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19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.1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2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22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696</w:t>
      </w: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26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на 2023 год прочих межбюджетных трансфертов бюджетам поселений Балтайского муниципального района</w:t>
      </w: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037DF" w:rsidRDefault="004E26C4" w:rsidP="004E2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64"/>
        <w:gridCol w:w="4625"/>
        <w:gridCol w:w="3072"/>
      </w:tblGrid>
      <w:tr w:rsidR="004E26C4" w:rsidRPr="004E26C4" w:rsidTr="004E26C4">
        <w:trPr>
          <w:cantSplit/>
          <w:trHeight w:val="888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 образования района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4E26C4" w:rsidRPr="004E26C4" w:rsidTr="004E26C4">
        <w:trPr>
          <w:trHeight w:val="423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1 427,4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565,0</w:t>
            </w:r>
          </w:p>
        </w:tc>
      </w:tr>
      <w:tr w:rsidR="004E26C4" w:rsidRPr="004E26C4" w:rsidTr="004E26C4">
        <w:trPr>
          <w:trHeight w:val="339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1 053,4</w:t>
            </w:r>
          </w:p>
        </w:tc>
      </w:tr>
      <w:tr w:rsidR="004E26C4" w:rsidRPr="004E26C4" w:rsidTr="004E26C4">
        <w:trPr>
          <w:trHeight w:val="339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3 045,8</w:t>
            </w:r>
          </w:p>
        </w:tc>
      </w:tr>
    </w:tbl>
    <w:p w:rsidR="0077668C" w:rsidRPr="00AE7623" w:rsidRDefault="0077668C" w:rsidP="004E26C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7668C" w:rsidRPr="00AE7623" w:rsidSect="004E26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1F" w:rsidRDefault="00007C1F">
      <w:pPr>
        <w:spacing w:after="0" w:line="240" w:lineRule="auto"/>
      </w:pPr>
      <w:r>
        <w:separator/>
      </w:r>
    </w:p>
  </w:endnote>
  <w:endnote w:type="continuationSeparator" w:id="0">
    <w:p w:rsidR="00007C1F" w:rsidRDefault="000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1F" w:rsidRDefault="00007C1F">
      <w:pPr>
        <w:spacing w:after="0" w:line="240" w:lineRule="auto"/>
      </w:pPr>
      <w:r>
        <w:separator/>
      </w:r>
    </w:p>
  </w:footnote>
  <w:footnote w:type="continuationSeparator" w:id="0">
    <w:p w:rsidR="00007C1F" w:rsidRDefault="0000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26" w:rsidRDefault="007E1126" w:rsidP="004E26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126" w:rsidRDefault="007E1126" w:rsidP="004E26C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5813"/>
      <w:docPartObj>
        <w:docPartGallery w:val="Page Numbers (Top of Page)"/>
        <w:docPartUnique/>
      </w:docPartObj>
    </w:sdtPr>
    <w:sdtEndPr/>
    <w:sdtContent>
      <w:p w:rsidR="007E1126" w:rsidRDefault="007E1126" w:rsidP="0077668C">
        <w:pPr>
          <w:pStyle w:val="a7"/>
          <w:jc w:val="center"/>
        </w:pPr>
        <w:r w:rsidRPr="0077668C">
          <w:rPr>
            <w:rFonts w:ascii="Times New Roman" w:hAnsi="Times New Roman" w:cs="Times New Roman"/>
          </w:rPr>
          <w:fldChar w:fldCharType="begin"/>
        </w:r>
        <w:r w:rsidRPr="0077668C">
          <w:rPr>
            <w:rFonts w:ascii="Times New Roman" w:hAnsi="Times New Roman" w:cs="Times New Roman"/>
          </w:rPr>
          <w:instrText xml:space="preserve"> PAGE   \* MERGEFORMAT </w:instrText>
        </w:r>
        <w:r w:rsidRPr="0077668C">
          <w:rPr>
            <w:rFonts w:ascii="Times New Roman" w:hAnsi="Times New Roman" w:cs="Times New Roman"/>
          </w:rPr>
          <w:fldChar w:fldCharType="separate"/>
        </w:r>
        <w:r w:rsidR="00552018">
          <w:rPr>
            <w:rFonts w:ascii="Times New Roman" w:hAnsi="Times New Roman" w:cs="Times New Roman"/>
            <w:noProof/>
          </w:rPr>
          <w:t>2</w:t>
        </w:r>
        <w:r w:rsidRPr="007766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07C1F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0F128B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C2A9D"/>
    <w:rsid w:val="001D514C"/>
    <w:rsid w:val="001D60B4"/>
    <w:rsid w:val="001D780B"/>
    <w:rsid w:val="00201020"/>
    <w:rsid w:val="002018B1"/>
    <w:rsid w:val="0024788A"/>
    <w:rsid w:val="002676CC"/>
    <w:rsid w:val="002761B2"/>
    <w:rsid w:val="002773ED"/>
    <w:rsid w:val="00283735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1CC9"/>
    <w:rsid w:val="003A432E"/>
    <w:rsid w:val="003B272D"/>
    <w:rsid w:val="003C2238"/>
    <w:rsid w:val="003C37BA"/>
    <w:rsid w:val="003D72BF"/>
    <w:rsid w:val="003D7AEB"/>
    <w:rsid w:val="003E0150"/>
    <w:rsid w:val="004011B0"/>
    <w:rsid w:val="0043374E"/>
    <w:rsid w:val="00451134"/>
    <w:rsid w:val="00473CDA"/>
    <w:rsid w:val="0048465F"/>
    <w:rsid w:val="004964D1"/>
    <w:rsid w:val="00496D1A"/>
    <w:rsid w:val="004A150E"/>
    <w:rsid w:val="004A329F"/>
    <w:rsid w:val="004C5E9C"/>
    <w:rsid w:val="004D060B"/>
    <w:rsid w:val="004D4D8A"/>
    <w:rsid w:val="004D7480"/>
    <w:rsid w:val="004E26C4"/>
    <w:rsid w:val="004E2738"/>
    <w:rsid w:val="004E3DAD"/>
    <w:rsid w:val="004E3FAD"/>
    <w:rsid w:val="004E4A58"/>
    <w:rsid w:val="004F70F4"/>
    <w:rsid w:val="004F7681"/>
    <w:rsid w:val="00502149"/>
    <w:rsid w:val="00511EC2"/>
    <w:rsid w:val="00513DDE"/>
    <w:rsid w:val="00526162"/>
    <w:rsid w:val="00541B5D"/>
    <w:rsid w:val="005518A1"/>
    <w:rsid w:val="00552018"/>
    <w:rsid w:val="00557B1A"/>
    <w:rsid w:val="005722C8"/>
    <w:rsid w:val="00574336"/>
    <w:rsid w:val="005A19DE"/>
    <w:rsid w:val="005B66BA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D4660"/>
    <w:rsid w:val="006F1488"/>
    <w:rsid w:val="00706B42"/>
    <w:rsid w:val="00707817"/>
    <w:rsid w:val="007257FF"/>
    <w:rsid w:val="007309ED"/>
    <w:rsid w:val="00744DEB"/>
    <w:rsid w:val="00756937"/>
    <w:rsid w:val="0077668C"/>
    <w:rsid w:val="007773AA"/>
    <w:rsid w:val="007802B4"/>
    <w:rsid w:val="0078536D"/>
    <w:rsid w:val="007913E7"/>
    <w:rsid w:val="0079496F"/>
    <w:rsid w:val="007B2172"/>
    <w:rsid w:val="007B7C38"/>
    <w:rsid w:val="007C0E4A"/>
    <w:rsid w:val="007E1126"/>
    <w:rsid w:val="007E4AD6"/>
    <w:rsid w:val="00807F26"/>
    <w:rsid w:val="00815C22"/>
    <w:rsid w:val="00831F3C"/>
    <w:rsid w:val="008458ED"/>
    <w:rsid w:val="00875286"/>
    <w:rsid w:val="00890516"/>
    <w:rsid w:val="008C1FF6"/>
    <w:rsid w:val="00902F33"/>
    <w:rsid w:val="0091773D"/>
    <w:rsid w:val="009252CA"/>
    <w:rsid w:val="00940FB7"/>
    <w:rsid w:val="00944D3D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37668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171FC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D7BDC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05AD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66AB-6A26-4C85-8380-0CF32DF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4E26C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4E26C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7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68C"/>
  </w:style>
  <w:style w:type="character" w:customStyle="1" w:styleId="10">
    <w:name w:val="Заголовок 1 Знак"/>
    <w:basedOn w:val="a0"/>
    <w:link w:val="1"/>
    <w:rsid w:val="004E26C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E26C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4E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4E26C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2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4E26C4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4E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4E26C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4E26C4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4E26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4E26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E2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CF4C-DFB4-4AB6-9203-4FBE8B4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39256</Words>
  <Characters>223765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2023-11-27T07:14:00Z</cp:lastPrinted>
  <dcterms:created xsi:type="dcterms:W3CDTF">2023-12-14T05:33:00Z</dcterms:created>
  <dcterms:modified xsi:type="dcterms:W3CDTF">2023-12-14T05:33:00Z</dcterms:modified>
</cp:coreProperties>
</file>