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8A" w:rsidRDefault="00286D8A" w:rsidP="00060D3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0D33" w:rsidRDefault="00060D33" w:rsidP="00060D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7906B65A" wp14:editId="118E926F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37" w:rsidRPr="00756937" w:rsidRDefault="00756937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ДЕПУТАТОВ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060D33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Восемьдесят восьмое</w:t>
      </w:r>
      <w:r w:rsidR="00756937"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заседание Собрания депутатов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пятого созыва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513DD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12</w:t>
      </w:r>
      <w:r w:rsidR="006F14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.11.2021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060D3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589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с.Балтай</w:t>
      </w:r>
      <w:proofErr w:type="spellEnd"/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проекте решения Собрания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</w:t>
      </w:r>
      <w:bookmarkStart w:id="0" w:name="_GoBack"/>
      <w:bookmarkEnd w:id="0"/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Саратовской области «О местном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6F14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6F14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6F14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Балтайском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Саратовской области, руководствуясь статьей 19 Устава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Собрание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1.Принять к рассмотрению проект решения Собрания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«О местном бюджете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B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DE3B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340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E3B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годов» (приложение).</w:t>
      </w:r>
    </w:p>
    <w:p w:rsidR="00756937" w:rsidRPr="00756937" w:rsidRDefault="00060D33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Обнародова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</w:rPr>
        <w:t>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ИПЦ, а также разместить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hyperlink r:id="rId9" w:history="1">
        <w:r w:rsidR="00756937" w:rsidRPr="00756937">
          <w:rPr>
            <w:rFonts w:ascii="Times New Roman" w:eastAsia="Times New Roman" w:hAnsi="Times New Roman" w:cs="Times New Roman"/>
            <w:sz w:val="28"/>
            <w:szCs w:val="28"/>
          </w:rPr>
          <w:t>www.adm-baltay.ru</w:t>
        </w:r>
      </w:hyperlink>
      <w:r w:rsidR="00756937" w:rsidRPr="00756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со дня его подписания.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Собрания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по бюджетно-финансовой политике и налогам.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</w:t>
      </w:r>
      <w:proofErr w:type="spellStart"/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060D33" w:rsidRDefault="00060D33" w:rsidP="005F301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937" w:rsidRPr="00756937" w:rsidRDefault="00060D33" w:rsidP="005F301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 </w:t>
      </w:r>
    </w:p>
    <w:p w:rsidR="00756937" w:rsidRPr="00756937" w:rsidRDefault="005F3014" w:rsidP="005F301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56937" w:rsidRPr="00756937" w:rsidRDefault="005F3014" w:rsidP="005F301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</w:p>
    <w:p w:rsidR="00756937" w:rsidRPr="00756937" w:rsidRDefault="005F3014" w:rsidP="005F301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Саратовской области </w:t>
      </w:r>
    </w:p>
    <w:p w:rsidR="00756937" w:rsidRPr="00F919A1" w:rsidRDefault="005F3014" w:rsidP="005F301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от </w:t>
      </w:r>
      <w:r w:rsidRPr="00F919A1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DE3B9D" w:rsidRPr="00F919A1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.11.2021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919A1" w:rsidRPr="00F919A1">
        <w:rPr>
          <w:rFonts w:ascii="Times New Roman" w:eastAsia="Times New Roman" w:hAnsi="Times New Roman" w:cs="Times New Roman"/>
          <w:sz w:val="28"/>
          <w:szCs w:val="28"/>
          <w:lang w:eastAsia="ar-SA"/>
        </w:rPr>
        <w:t>589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0D33" w:rsidRDefault="00060D33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0D33" w:rsidRDefault="00060D33" w:rsidP="00060D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7E56D9A7" wp14:editId="64E8CC22">
            <wp:extent cx="6477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ДЕПУТАТОВ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</w:t>
      </w: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заседание Собрания депутатов</w:t>
      </w:r>
    </w:p>
    <w:p w:rsidR="00060D33" w:rsidRPr="00756937" w:rsidRDefault="00F919A1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</w:t>
      </w:r>
      <w:r w:rsidR="00060D33"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созыва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0D33" w:rsidRPr="00756937" w:rsidRDefault="00060D33" w:rsidP="00060D3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F919A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919A1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с.Балтай</w:t>
      </w:r>
      <w:proofErr w:type="spellEnd"/>
    </w:p>
    <w:p w:rsidR="00060D33" w:rsidRDefault="00060D33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0D33" w:rsidRDefault="00060D33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19A1" w:rsidRDefault="00756937" w:rsidP="00F919A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местном бюджете </w:t>
      </w:r>
      <w:proofErr w:type="spellStart"/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919A1" w:rsidRDefault="00756937" w:rsidP="00F919A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C3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DE3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</w:t>
      </w:r>
    </w:p>
    <w:p w:rsidR="00756937" w:rsidRPr="00756937" w:rsidRDefault="00756937" w:rsidP="00F919A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DE3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DE3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F919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Балтайском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 Саратовской обл</w:t>
      </w:r>
      <w:r w:rsidR="00F919A1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асти, руководствуясь Уставом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Собрание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6079C" w:rsidRPr="0096079C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6079C" w:rsidRPr="0096079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289</w:t>
      </w:r>
      <w:r w:rsidR="0096079C" w:rsidRPr="0096079C">
        <w:rPr>
          <w:rFonts w:ascii="Times New Roman" w:eastAsia="Times New Roman" w:hAnsi="Times New Roman" w:cs="Times New Roman"/>
          <w:sz w:val="28"/>
          <w:szCs w:val="28"/>
          <w:lang w:eastAsia="ar-SA"/>
        </w:rPr>
        <w:t>,2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773AA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6079C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6079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289</w:t>
      </w:r>
      <w:r w:rsidR="0096079C">
        <w:rPr>
          <w:rFonts w:ascii="Times New Roman" w:eastAsia="Times New Roman" w:hAnsi="Times New Roman" w:cs="Times New Roman"/>
          <w:sz w:val="28"/>
          <w:szCs w:val="28"/>
          <w:lang w:eastAsia="ar-SA"/>
        </w:rPr>
        <w:t>,2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0,00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8458ED">
        <w:rPr>
          <w:rFonts w:ascii="Times New Roman" w:eastAsia="Times New Roman" w:hAnsi="Times New Roman" w:cs="Times New Roman"/>
          <w:sz w:val="28"/>
          <w:szCs w:val="28"/>
          <w:lang w:eastAsia="ar-SA"/>
        </w:rPr>
        <w:t>237 721,5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8458ED">
        <w:rPr>
          <w:rFonts w:ascii="Times New Roman" w:eastAsia="Times New Roman" w:hAnsi="Times New Roman" w:cs="Times New Roman"/>
          <w:sz w:val="28"/>
          <w:szCs w:val="28"/>
          <w:lang w:eastAsia="ar-SA"/>
        </w:rPr>
        <w:t>234 908,4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2B2473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8458ED">
        <w:rPr>
          <w:rFonts w:ascii="Times New Roman" w:eastAsia="Times New Roman" w:hAnsi="Times New Roman" w:cs="Times New Roman"/>
          <w:sz w:val="28"/>
          <w:szCs w:val="28"/>
          <w:lang w:eastAsia="ar-SA"/>
        </w:rPr>
        <w:t>237 721,5</w:t>
      </w:r>
      <w:r w:rsid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C506E1">
        <w:rPr>
          <w:rFonts w:ascii="Times New Roman" w:eastAsia="Times New Roman" w:hAnsi="Times New Roman" w:cs="Times New Roman"/>
          <w:sz w:val="28"/>
          <w:szCs w:val="28"/>
          <w:lang w:eastAsia="ar-SA"/>
        </w:rPr>
        <w:t>2 805,2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8458ED">
        <w:rPr>
          <w:rFonts w:ascii="Times New Roman" w:eastAsia="Times New Roman" w:hAnsi="Times New Roman" w:cs="Times New Roman"/>
          <w:sz w:val="28"/>
          <w:szCs w:val="28"/>
          <w:lang w:eastAsia="ar-SA"/>
        </w:rPr>
        <w:t>234 908,4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C506E1">
        <w:rPr>
          <w:rFonts w:ascii="Times New Roman" w:eastAsia="Times New Roman" w:hAnsi="Times New Roman" w:cs="Times New Roman"/>
          <w:sz w:val="28"/>
          <w:szCs w:val="28"/>
          <w:lang w:eastAsia="ar-SA"/>
        </w:rPr>
        <w:t>4 949,5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дефицит на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поступление доходов в местный бюджет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1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Утвердить:</w:t>
      </w:r>
    </w:p>
    <w:p w:rsidR="00756937" w:rsidRPr="00756937" w:rsidRDefault="000C08F4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орматив распределения доходов местного бюджета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согласно приложению № 2 к наст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может осуществляться через следующие уполномоченные органы: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финансовое управление администрации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области;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администрация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Утвердить: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756937" w:rsidRPr="009C26F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C26F5" w:rsidRPr="00513DDE"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513DDE" w:rsidRPr="00513DDE">
        <w:rPr>
          <w:rFonts w:ascii="Times New Roman" w:eastAsia="Times New Roman" w:hAnsi="Times New Roman" w:cs="Times New Roman"/>
          <w:sz w:val="28"/>
          <w:szCs w:val="28"/>
          <w:lang w:eastAsia="ar-SA"/>
        </w:rPr>
        <w:t>274</w:t>
      </w:r>
      <w:r w:rsidR="009C26F5" w:rsidRPr="00513DDE">
        <w:rPr>
          <w:rFonts w:ascii="Times New Roman" w:eastAsia="Times New Roman" w:hAnsi="Times New Roman" w:cs="Times New Roman"/>
          <w:sz w:val="28"/>
          <w:szCs w:val="28"/>
          <w:lang w:eastAsia="ar-SA"/>
        </w:rPr>
        <w:t>,4</w:t>
      </w:r>
      <w:r w:rsidR="002D149E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9C26F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C26F5" w:rsidRPr="00513DDE"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513DDE" w:rsidRPr="00513DDE">
        <w:rPr>
          <w:rFonts w:ascii="Times New Roman" w:eastAsia="Times New Roman" w:hAnsi="Times New Roman" w:cs="Times New Roman"/>
          <w:sz w:val="28"/>
          <w:szCs w:val="28"/>
          <w:lang w:eastAsia="ar-SA"/>
        </w:rPr>
        <w:t>326,4</w:t>
      </w:r>
      <w:r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513DDE">
        <w:rPr>
          <w:rFonts w:ascii="Times New Roman" w:eastAsia="Times New Roman" w:hAnsi="Times New Roman" w:cs="Times New Roman"/>
          <w:sz w:val="28"/>
          <w:szCs w:val="28"/>
          <w:lang w:eastAsia="ar-SA"/>
        </w:rPr>
        <w:t>4 414,5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91773D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6. Утвердить:</w:t>
      </w:r>
    </w:p>
    <w:p w:rsidR="00756937" w:rsidRPr="0091773D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объем бюджетных ассигнований муниципального дорожного фонда:</w:t>
      </w:r>
    </w:p>
    <w:p w:rsidR="00756937" w:rsidRPr="0091773D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1773D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1773D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11 103,7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91773D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91773D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1773D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11 247,9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91773D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1773D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11 395,9</w:t>
      </w:r>
      <w:r w:rsidR="009C26F5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ведомственную структуру расходов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распределение бюджетных ассигнований по целевым статьям (муниципальным программам района и не 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бюджетные ассигнования по расходам на обслуживание муниципального долга в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212,7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291,4</w:t>
      </w:r>
      <w:r w:rsidR="009C26F5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руб., в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7. Установить, что 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субсидии юридическим лицам (за исключением субсидий государственным (муниципальным) учреждениям),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субсидий, указанных в пунктах 6 - 8 статьи 78 Бюджетного кодекса Российской Федерации),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индивидуальным предпринимателям, а также физическим лицам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- производителям товаров, работ, услуг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соответствии с бюджетной росписью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организациях. </w:t>
      </w:r>
    </w:p>
    <w:p w:rsidR="00756937" w:rsidRPr="00756937" w:rsidRDefault="00756937" w:rsidP="00756937">
      <w:pPr>
        <w:tabs>
          <w:tab w:val="left" w:pos="709"/>
        </w:tabs>
        <w:suppressAutoHyphens/>
        <w:overflowPunct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Случаи предоставления субсидий юридическим лицам 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(за исключением субсидий государственным (муниципальным) учреждениям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8. Утвердить межбюджетные трансферты, предоставляемые из областного бюджета в местный бюджет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249 894,1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194 </w:t>
      </w:r>
      <w:r w:rsidR="00631878">
        <w:rPr>
          <w:rFonts w:ascii="Times New Roman" w:eastAsia="Times New Roman" w:hAnsi="Times New Roman" w:cs="Times New Roman"/>
          <w:sz w:val="28"/>
          <w:szCs w:val="28"/>
          <w:lang w:eastAsia="ar-SA"/>
        </w:rPr>
        <w:t>083,0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DE3B9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63187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 19</w:t>
      </w:r>
      <w:r w:rsidR="0063187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3187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дотации бюджетам поселений на выравнивание бюджетной обеспеченности бюджетов поселений из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9. Установить критерий выравнивания расчетной бюджетной обеспеченности муниципальных образований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размере 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80F9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размере 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0,92</w:t>
      </w:r>
      <w:r w:rsidR="00980F9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42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42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размере </w:t>
      </w:r>
      <w:r w:rsidRPr="00B47B52">
        <w:rPr>
          <w:rFonts w:ascii="Times New Roman" w:eastAsia="Times New Roman" w:hAnsi="Times New Roman" w:cs="Times New Roman"/>
          <w:sz w:val="28"/>
          <w:szCs w:val="28"/>
          <w:lang w:eastAsia="ar-SA"/>
        </w:rPr>
        <w:t>0,9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47B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10. Утвердить распределение дотации бюджетам поселений на выравнивание бюджетной обеспеченности за счет субвенции из областного бюджета на 20</w:t>
      </w:r>
      <w:r w:rsidR="00B96D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756937" w:rsidRDefault="00756937" w:rsidP="003C37BA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Администрация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обеспечивает направление в 20</w:t>
      </w:r>
      <w:r w:rsidR="00B96D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остатков средств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объеме до </w:t>
      </w:r>
      <w:r w:rsidR="003D7AE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D7AEB">
        <w:rPr>
          <w:rFonts w:ascii="Times New Roman" w:eastAsia="Times New Roman" w:hAnsi="Times New Roman" w:cs="Times New Roman"/>
          <w:sz w:val="28"/>
          <w:szCs w:val="28"/>
          <w:lang w:eastAsia="ar-SA"/>
        </w:rPr>
        <w:t>000,0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находящихся по состоянию на 1 января 20</w:t>
      </w:r>
      <w:r w:rsidR="00B96D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едином счете, за исключением целевых средств, полученных из областного бюджета, на покрытие временных кассовых разрывов.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Установить, что правовые акты, влекущие дополнительные расходы средств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или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после внесения изменений в настоящее решение.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случае, если реализация правового акта частично обеспечена источниками финансирования в местном бюджете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района, такой правовой акт реализуется и применяется в пределах средств, предусмотренных на эти цели в местном бюджете.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Утвердить источники внутреннего финансирования дефицита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DB27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Утвердить программу муниципальных внутренних заимствований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DB27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CA6435" w:rsidRPr="00CA643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>Утвердить разме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р резервного фонда </w:t>
      </w:r>
      <w:proofErr w:type="spellStart"/>
      <w:r w:rsidR="00CA6435">
        <w:rPr>
          <w:rFonts w:ascii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области на 202</w:t>
      </w:r>
      <w:r w:rsidR="00EC23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A6435" w:rsidRPr="0091773D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рублей, на 202</w:t>
      </w:r>
      <w:r w:rsidR="00EC236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A6435" w:rsidRPr="0091773D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тыс. р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ублей и на 202</w:t>
      </w:r>
      <w:r w:rsidR="00EC23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A6435" w:rsidRPr="0091773D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 Установить верхний предел муниципального внутреннего долга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сумме 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Pr="00F673D0">
        <w:rPr>
          <w:rFonts w:ascii="Times New Roman" w:eastAsia="Times New Roman" w:hAnsi="Times New Roman" w:cs="Times New Roman"/>
          <w:sz w:val="28"/>
          <w:szCs w:val="28"/>
          <w:lang w:eastAsia="ar-SA"/>
        </w:rPr>
        <w:t>00,0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F673D0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руб.;</w:t>
      </w:r>
    </w:p>
    <w:p w:rsid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54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в 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F673D0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руб., в том числе верхний предел долга по муниципальным гарантиям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2676CC" w:rsidRPr="00756937" w:rsidRDefault="002676CC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 Установить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мараторий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предоставление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гарантий.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676C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Администрации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не вправе принимать решения, приводящие к увеличению в 20</w:t>
      </w:r>
      <w:r w:rsidR="00DB27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численности муниципальных служащих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а также работников муниципальных казенных и бюджетных учреждений.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676C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Установить, что средства в объеме остатков субсидий, предоставленных в 20</w:t>
      </w:r>
      <w:r w:rsidR="000545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недостижением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возврату в местный бюджет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756937" w:rsidRPr="00756937" w:rsidRDefault="002676CC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Установить следующие дополнительные основания для внесения изменений в сводную бюджетную роспись местного бюджета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без внесения изменений в настоящее решение: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внесение в установленном порядке изменений в муниципальные программы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в пределах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общего объема бюджетных ассигнований, утвержденного настоящим решением на финансовое обеспечение реализации муниципальной программы.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2676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Установить исходя из прогнозируемого уровня инф</w:t>
      </w:r>
      <w:r w:rsidR="000545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ляции размер </w:t>
      </w:r>
      <w:r w:rsidR="00EC23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индексации с 1 октя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</w:t>
      </w:r>
      <w:r w:rsidR="00DB27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EC23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EC23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 процента, с 1 октя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EC23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0545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CF40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C23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процента, с 1 октя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EC23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EC23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процента размеров денежного содержания лицам, замещающим муни</w:t>
      </w:r>
      <w:r w:rsidR="001149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ципальные должности, и окладов</w:t>
      </w:r>
      <w:r w:rsidR="002478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работников органов местного самоуправления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района.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676C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и вступает в силу с 1 января 20</w:t>
      </w:r>
      <w:r w:rsidR="0024788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676C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решения возложить на постоянную комиссию Собрания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sectPr w:rsidR="00756937" w:rsidRPr="00756937" w:rsidSect="007802B4">
      <w:headerReference w:type="even" r:id="rId10"/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0" w:rsidRDefault="00C25640">
      <w:pPr>
        <w:spacing w:after="0" w:line="240" w:lineRule="auto"/>
      </w:pPr>
      <w:r>
        <w:separator/>
      </w:r>
    </w:p>
  </w:endnote>
  <w:endnote w:type="continuationSeparator" w:id="0">
    <w:p w:rsidR="00C25640" w:rsidRDefault="00C2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0" w:rsidRDefault="00C25640">
      <w:pPr>
        <w:spacing w:after="0" w:line="240" w:lineRule="auto"/>
      </w:pPr>
      <w:r>
        <w:separator/>
      </w:r>
    </w:p>
  </w:footnote>
  <w:footnote w:type="continuationSeparator" w:id="0">
    <w:p w:rsidR="00C25640" w:rsidRDefault="00C2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56" w:rsidRDefault="00756937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756" w:rsidRDefault="00E92506" w:rsidP="00433AF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56" w:rsidRDefault="00756937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2506">
      <w:rPr>
        <w:rStyle w:val="a9"/>
        <w:noProof/>
      </w:rPr>
      <w:t>6</w:t>
    </w:r>
    <w:r>
      <w:rPr>
        <w:rStyle w:val="a9"/>
      </w:rPr>
      <w:fldChar w:fldCharType="end"/>
    </w:r>
  </w:p>
  <w:p w:rsidR="00855756" w:rsidRDefault="00E92506" w:rsidP="00433AF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27167"/>
    <w:rsid w:val="00031374"/>
    <w:rsid w:val="00054575"/>
    <w:rsid w:val="00060D33"/>
    <w:rsid w:val="00083639"/>
    <w:rsid w:val="000B7379"/>
    <w:rsid w:val="000C08F4"/>
    <w:rsid w:val="0011491C"/>
    <w:rsid w:val="00122D8E"/>
    <w:rsid w:val="001236DB"/>
    <w:rsid w:val="00142460"/>
    <w:rsid w:val="00174BF6"/>
    <w:rsid w:val="001D514C"/>
    <w:rsid w:val="001D780B"/>
    <w:rsid w:val="002018B1"/>
    <w:rsid w:val="0024788A"/>
    <w:rsid w:val="002676CC"/>
    <w:rsid w:val="00286D8A"/>
    <w:rsid w:val="002B2473"/>
    <w:rsid w:val="002D149E"/>
    <w:rsid w:val="002E2AF9"/>
    <w:rsid w:val="003C37BA"/>
    <w:rsid w:val="003D72BF"/>
    <w:rsid w:val="003D7AEB"/>
    <w:rsid w:val="00451134"/>
    <w:rsid w:val="004964D1"/>
    <w:rsid w:val="004C5E9C"/>
    <w:rsid w:val="004D060B"/>
    <w:rsid w:val="004E3FAD"/>
    <w:rsid w:val="00502149"/>
    <w:rsid w:val="00511EC2"/>
    <w:rsid w:val="00513DDE"/>
    <w:rsid w:val="005518A1"/>
    <w:rsid w:val="005722C8"/>
    <w:rsid w:val="005D72DF"/>
    <w:rsid w:val="005F3014"/>
    <w:rsid w:val="00631878"/>
    <w:rsid w:val="006C601C"/>
    <w:rsid w:val="006F1488"/>
    <w:rsid w:val="00706B42"/>
    <w:rsid w:val="00707817"/>
    <w:rsid w:val="00744DEB"/>
    <w:rsid w:val="00756937"/>
    <w:rsid w:val="007773AA"/>
    <w:rsid w:val="007802B4"/>
    <w:rsid w:val="0079496F"/>
    <w:rsid w:val="00831F3C"/>
    <w:rsid w:val="008458ED"/>
    <w:rsid w:val="0091773D"/>
    <w:rsid w:val="009252CA"/>
    <w:rsid w:val="0096079C"/>
    <w:rsid w:val="00980F94"/>
    <w:rsid w:val="009B78E9"/>
    <w:rsid w:val="009C26F5"/>
    <w:rsid w:val="00AD3B72"/>
    <w:rsid w:val="00B11A37"/>
    <w:rsid w:val="00B26A3D"/>
    <w:rsid w:val="00B47B52"/>
    <w:rsid w:val="00B846CF"/>
    <w:rsid w:val="00B96DD5"/>
    <w:rsid w:val="00BA55F0"/>
    <w:rsid w:val="00C25640"/>
    <w:rsid w:val="00C506E1"/>
    <w:rsid w:val="00C7079C"/>
    <w:rsid w:val="00CA6435"/>
    <w:rsid w:val="00CC3406"/>
    <w:rsid w:val="00CE25CB"/>
    <w:rsid w:val="00CF400F"/>
    <w:rsid w:val="00D1376C"/>
    <w:rsid w:val="00DA3220"/>
    <w:rsid w:val="00DB2715"/>
    <w:rsid w:val="00DC54A0"/>
    <w:rsid w:val="00DE3B9D"/>
    <w:rsid w:val="00E10668"/>
    <w:rsid w:val="00E22171"/>
    <w:rsid w:val="00E8326D"/>
    <w:rsid w:val="00E92506"/>
    <w:rsid w:val="00EB68C2"/>
    <w:rsid w:val="00EC2367"/>
    <w:rsid w:val="00F16B8E"/>
    <w:rsid w:val="00F673D0"/>
    <w:rsid w:val="00F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69FE"/>
  <w15:docId w15:val="{DFF2B65A-05CC-4BFA-ACFA-2FB4FEA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balt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2864-9777-4B32-9749-A4279888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Галина Тугушева</cp:lastModifiedBy>
  <cp:revision>16</cp:revision>
  <cp:lastPrinted>2021-11-09T04:59:00Z</cp:lastPrinted>
  <dcterms:created xsi:type="dcterms:W3CDTF">2021-10-27T10:57:00Z</dcterms:created>
  <dcterms:modified xsi:type="dcterms:W3CDTF">2021-11-16T06:24:00Z</dcterms:modified>
</cp:coreProperties>
</file>