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Восемьдесят восьмое заседание Собрания депутатов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450C" w:rsidRPr="00191BBB" w:rsidRDefault="0076450C" w:rsidP="00764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191BBB">
        <w:rPr>
          <w:rFonts w:ascii="Times New Roman" w:hAnsi="Times New Roman" w:cs="Times New Roman"/>
          <w:sz w:val="28"/>
          <w:szCs w:val="28"/>
          <w:u w:val="single"/>
        </w:rPr>
        <w:t>12.11.2021</w:t>
      </w:r>
      <w:r w:rsidRPr="00764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450C">
        <w:rPr>
          <w:rFonts w:ascii="Times New Roman" w:hAnsi="Times New Roman" w:cs="Times New Roman"/>
          <w:sz w:val="28"/>
          <w:szCs w:val="28"/>
        </w:rPr>
        <w:t xml:space="preserve">№ </w:t>
      </w:r>
      <w:r w:rsidR="00191BBB">
        <w:rPr>
          <w:rFonts w:ascii="Times New Roman" w:hAnsi="Times New Roman" w:cs="Times New Roman"/>
          <w:sz w:val="28"/>
          <w:szCs w:val="28"/>
          <w:u w:val="single"/>
        </w:rPr>
        <w:t>589</w:t>
      </w:r>
    </w:p>
    <w:p w:rsidR="0076450C" w:rsidRPr="0076450C" w:rsidRDefault="0076450C" w:rsidP="007645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>с. 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Собрания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Саратовской области «О местном</w:t>
      </w:r>
      <w:r w:rsidR="00764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муниципального района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F14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6F14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6F14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Pr="0076450C" w:rsidRDefault="00756937" w:rsidP="00764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бюджетном процессе в Балтайском муниципальном районе Саратовской области, руководствуясь статьей 19 Устава Балтайского муниципального района, Собрание депутатов Балтайского муниципального района </w:t>
      </w:r>
      <w:r w:rsidRPr="0076450C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645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937" w:rsidRPr="0076450C" w:rsidRDefault="00756937" w:rsidP="00764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0C">
        <w:rPr>
          <w:rFonts w:ascii="Times New Roman" w:eastAsia="Times New Roman" w:hAnsi="Times New Roman" w:cs="Times New Roman"/>
          <w:sz w:val="28"/>
          <w:szCs w:val="28"/>
        </w:rPr>
        <w:t>1.Принять к рассмотрению проект решения Собрания депутатов Балтайского муниципального района Саратовской области «О местном бюджете Балтайского муниципального района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450C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450C">
        <w:rPr>
          <w:rFonts w:ascii="Times New Roman" w:eastAsia="Times New Roman" w:hAnsi="Times New Roman" w:cs="Times New Roman"/>
          <w:sz w:val="28"/>
          <w:szCs w:val="28"/>
        </w:rPr>
        <w:t xml:space="preserve"> годов» (приложение).</w:t>
      </w:r>
    </w:p>
    <w:p w:rsidR="00756937" w:rsidRPr="0076450C" w:rsidRDefault="00756937" w:rsidP="00764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0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6450C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в ИПЦ, а также р</w:t>
      </w:r>
      <w:r w:rsidRPr="0076450C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администрации Балтайского муниципального района Саратовской области </w:t>
      </w:r>
      <w:hyperlink r:id="rId9" w:history="1">
        <w:r w:rsidRPr="0076450C">
          <w:rPr>
            <w:rFonts w:ascii="Times New Roman" w:eastAsia="Times New Roman" w:hAnsi="Times New Roman" w:cs="Times New Roman"/>
            <w:sz w:val="28"/>
            <w:szCs w:val="28"/>
          </w:rPr>
          <w:t>www.adm-baltay.ru</w:t>
        </w:r>
      </w:hyperlink>
      <w:r w:rsidRPr="00764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937" w:rsidRPr="0076450C" w:rsidRDefault="00756937" w:rsidP="00764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0C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756937" w:rsidRPr="0076450C" w:rsidRDefault="0076450C" w:rsidP="00764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В.Меркер</w:t>
      </w:r>
    </w:p>
    <w:p w:rsidR="0076450C" w:rsidRDefault="0076450C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6450C" w:rsidSect="00D43144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6450C" w:rsidRPr="0076450C" w:rsidRDefault="0076450C" w:rsidP="0076450C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6450C" w:rsidRPr="0076450C" w:rsidRDefault="0076450C" w:rsidP="0076450C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191BBB" w:rsidRPr="00191BBB" w:rsidRDefault="00191BBB" w:rsidP="00191BB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12.11.2021</w:t>
      </w:r>
      <w:r w:rsidRPr="00764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45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589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50C" w:rsidRDefault="0076450C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76450C">
        <w:rPr>
          <w:rFonts w:ascii="Times New Roman" w:hAnsi="Times New Roman" w:cs="Times New Roman"/>
          <w:b/>
          <w:sz w:val="28"/>
          <w:szCs w:val="28"/>
        </w:rPr>
        <w:t xml:space="preserve"> заседание Собрания депутатов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76450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0C" w:rsidRPr="0076450C" w:rsidRDefault="0076450C" w:rsidP="0076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450C" w:rsidRPr="0076450C" w:rsidRDefault="0076450C" w:rsidP="007645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Pr="0076450C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r w:rsidRPr="0076450C">
        <w:rPr>
          <w:rFonts w:ascii="Times New Roman" w:hAnsi="Times New Roman" w:cs="Times New Roman"/>
          <w:sz w:val="28"/>
          <w:szCs w:val="28"/>
        </w:rPr>
        <w:t xml:space="preserve">№ </w:t>
      </w:r>
      <w:r w:rsidRPr="0076450C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76450C" w:rsidRPr="0076450C" w:rsidRDefault="0076450C" w:rsidP="007645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>с. Балтай</w:t>
      </w:r>
    </w:p>
    <w:p w:rsidR="0076450C" w:rsidRPr="00756937" w:rsidRDefault="0076450C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50C" w:rsidRDefault="00756937" w:rsidP="0076450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местном бюджете Балтайского </w:t>
      </w:r>
    </w:p>
    <w:p w:rsidR="0076450C" w:rsidRDefault="00756937" w:rsidP="0076450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C3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</w:p>
    <w:p w:rsidR="00756937" w:rsidRPr="00756937" w:rsidRDefault="00756937" w:rsidP="0076450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764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Положением о бюджетном процессе в Балтайском муниципальном районе Саратовской области, руководствуясь </w:t>
      </w:r>
      <w:r w:rsid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района, Собрание депутатов Балтайского муниципального района </w:t>
      </w:r>
      <w:r w:rsidRPr="00764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76450C" w:rsidRDefault="0076450C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сумме </w:t>
      </w:r>
      <w:r w:rsidR="0096079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079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289</w:t>
      </w:r>
      <w:r w:rsidR="0096079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773AA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 w:rsidR="0096079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079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289</w:t>
      </w:r>
      <w:r w:rsidR="0096079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в сумме 0,00 тыс. руб.</w:t>
      </w:r>
    </w:p>
    <w:p w:rsidR="00B476AF" w:rsidRPr="00756937" w:rsidRDefault="00B476AF" w:rsidP="00B476AF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B476AF" w:rsidRPr="00756937" w:rsidRDefault="00B476AF" w:rsidP="00B476AF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237 721,5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234 908,4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B476AF" w:rsidRPr="00756937" w:rsidRDefault="00B476AF" w:rsidP="00B476AF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237 721,5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2 805,2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234 908,4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утвержденные расходы в сумме 4 949,5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476AF" w:rsidRPr="00756937" w:rsidRDefault="00B476AF" w:rsidP="00B476AF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поступление доходов в местный бюджет Балтайского муниципального района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1 к настоящему решению.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 распределения доходов местного бюджета Балтайского муниципального района согласно приложению № 2 к наст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оящему решению.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Балтайского муниципального района может осуществляться через следующие уполномоченные органы: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управление администрации Балтайского муниципального района Саратовской области; 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Балтайского муниципального района Саратовской области.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бюджетных ассигнований на исполнение публичных нормативных обязательств: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513DDE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274</w:t>
      </w:r>
      <w:r w:rsidR="009C26F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2D149E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513DDE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326,4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513DDE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4 414,5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муниципального дорожного фонда: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11 103,7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-на 202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11 247,9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11 395,9</w:t>
      </w:r>
      <w:r w:rsidR="009C26F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ведомственную структуру расходов местного бюджета Балтайского муниципального района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ассигнования по расходам на обслуживание муниципального долга в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212,7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291,4</w:t>
      </w:r>
      <w:r w:rsidR="009C26F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Установить, что </w:t>
      </w:r>
      <w:r w:rsidRPr="00764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Pr="00764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- производителям товаров, работ, услуг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Балтайского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кредитных организациях.</w:t>
      </w:r>
    </w:p>
    <w:p w:rsidR="00756937" w:rsidRPr="0076450C" w:rsidRDefault="00756937" w:rsidP="0076450C">
      <w:pPr>
        <w:tabs>
          <w:tab w:val="left" w:pos="709"/>
        </w:tabs>
        <w:suppressAutoHyphens/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764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Балтайского муниципального района.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249 894,1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194 </w:t>
      </w:r>
      <w:r w:rsidR="00631878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083,0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E3B9D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631878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 19</w:t>
      </w:r>
      <w:r w:rsidR="00631878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31878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дотации бюджетам поселений на выравнивание бюджетной обеспеченности бюджетов поселений из местного бюджета Балтайского муниципального района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критерий выравнивания расчетной бюджетной обеспеченности муниципальных образований на 20</w:t>
      </w:r>
      <w:r w:rsidR="00CC3406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26F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0,92</w:t>
      </w:r>
      <w:r w:rsidR="00980F9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42460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0,9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11.Установить, что а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Балтайского муниципального района обеспечивает направление в 20</w:t>
      </w:r>
      <w:r w:rsidR="00B96DD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Балтайского муниципального района в объеме до </w:t>
      </w:r>
      <w:r w:rsidR="003D7AEB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000,0 тыс. руб., находящихся по состоянию на 1 января 20</w:t>
      </w:r>
      <w:r w:rsidR="00B96DD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правовые акты, влекущие дополнительные расходы средств местного бюджета Балтайского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реализация правового акта частично обеспечена источниками финансирования в местном бюджете Балтайского 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внутреннего финансирования дефицита местного бюджета Балтайского муниципального района на 20</w:t>
      </w:r>
      <w:r w:rsidR="00DB271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14.Утвердить программу муниципальных внутренних заимствований Балтайского муниципального района на 20</w:t>
      </w:r>
      <w:r w:rsidR="00DB271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CA6435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="00CA6435" w:rsidRPr="0076450C">
        <w:rPr>
          <w:rFonts w:ascii="Times New Roman" w:hAnsi="Times New Roman" w:cs="Times New Roman"/>
          <w:color w:val="000000"/>
          <w:sz w:val="28"/>
          <w:szCs w:val="28"/>
        </w:rPr>
        <w:t>Утвердить размер резервного фонда Балтайского муниципального района Саратовской области на 202</w:t>
      </w:r>
      <w:r w:rsidR="00EC2367" w:rsidRPr="007645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6435" w:rsidRPr="0076450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рублей, на 202</w:t>
      </w:r>
      <w:r w:rsidR="00EC2367" w:rsidRPr="007645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6435" w:rsidRPr="0076450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 и на 202</w:t>
      </w:r>
      <w:r w:rsidR="00EC2367" w:rsidRPr="007645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435" w:rsidRPr="0076450C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рублей.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верхний предел муниципального внутреннего долга Балтайского муниципального района: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тыс. руб., в том числе верхний предел долга по муниципальным гарантиям в сумме 0,0 тыс.руб.;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F673D0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руб.;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5457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сумме </w:t>
      </w:r>
      <w:r w:rsidR="00F673D0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</w:t>
      </w:r>
    </w:p>
    <w:p w:rsidR="002676CC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</w:t>
      </w:r>
      <w:r w:rsidR="002676C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мараторий на предоставление муниципалных гарантий.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76C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>.Установить, что администрация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 не вправе принимать решения, приводящие к увеличению в 20</w:t>
      </w:r>
      <w:r w:rsidR="00DB271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Балтайского муниципального района, а также работников муниципальных к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>азенных и бюджетных учреждений.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76C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средства в объеме остатков субсидий, предоставленных в 20</w:t>
      </w:r>
      <w:r w:rsidR="00054575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связи с недостижением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Балтайского муниципального района.</w:t>
      </w:r>
    </w:p>
    <w:p w:rsidR="00756937" w:rsidRPr="0076450C" w:rsidRDefault="002676CC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следующие дополнительные основания для внесения изменений в сводную бюджетную роспись местного бюджета Балтайского муниципального района без внесения изменений в настоящее решение:</w:t>
      </w:r>
    </w:p>
    <w:p w:rsidR="00756937" w:rsidRPr="0076450C" w:rsidRDefault="00795055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в установленном порядке изменений в муниципальные программы Балтайского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2676CC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7950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 исходя из прогнозируемого уровня инф</w:t>
      </w:r>
      <w:r w:rsidR="00054575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ляции размер </w:t>
      </w:r>
      <w:r w:rsidR="00EC2367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индексации с 1 октя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EC2367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 процента, с 1 октя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EC2367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054575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CF400F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2367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процента, с 1 октя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EC2367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EC2367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 размеров денежного содержания лицам, замещающим муни</w:t>
      </w:r>
      <w:r w:rsidR="0011491C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4788A"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работников органов местного самоуправления</w:t>
      </w:r>
      <w:r w:rsidRPr="00764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Бал</w:t>
      </w:r>
      <w:r w:rsidR="007950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тайского муниципального района.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76C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обнародованию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 1 января 20</w:t>
      </w:r>
      <w:r w:rsidR="0024788A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56937" w:rsidRPr="0076450C" w:rsidRDefault="00756937" w:rsidP="0076450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76CC"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95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645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  <w:bookmarkStart w:id="0" w:name="_GoBack"/>
      <w:bookmarkEnd w:id="0"/>
    </w:p>
    <w:sectPr w:rsidR="00756937" w:rsidRPr="0076450C" w:rsidSect="007645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6A" w:rsidRDefault="00762D6A">
      <w:pPr>
        <w:spacing w:after="0" w:line="240" w:lineRule="auto"/>
      </w:pPr>
      <w:r>
        <w:separator/>
      </w:r>
    </w:p>
  </w:endnote>
  <w:endnote w:type="continuationSeparator" w:id="0">
    <w:p w:rsidR="00762D6A" w:rsidRDefault="0076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6A" w:rsidRDefault="00762D6A">
      <w:pPr>
        <w:spacing w:after="0" w:line="240" w:lineRule="auto"/>
      </w:pPr>
      <w:r>
        <w:separator/>
      </w:r>
    </w:p>
  </w:footnote>
  <w:footnote w:type="continuationSeparator" w:id="0">
    <w:p w:rsidR="00762D6A" w:rsidRDefault="0076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C23F68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69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762D6A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329"/>
      <w:docPartObj>
        <w:docPartGallery w:val="Page Numbers (Top of Page)"/>
        <w:docPartUnique/>
      </w:docPartObj>
    </w:sdtPr>
    <w:sdtEndPr/>
    <w:sdtContent>
      <w:p w:rsidR="00855756" w:rsidRDefault="00D43144" w:rsidP="00D43144">
        <w:pPr>
          <w:pStyle w:val="a7"/>
          <w:jc w:val="center"/>
        </w:pPr>
        <w:r w:rsidRPr="00D43144">
          <w:rPr>
            <w:rFonts w:ascii="Times New Roman" w:hAnsi="Times New Roman" w:cs="Times New Roman"/>
          </w:rPr>
          <w:fldChar w:fldCharType="begin"/>
        </w:r>
        <w:r w:rsidRPr="00D43144">
          <w:rPr>
            <w:rFonts w:ascii="Times New Roman" w:hAnsi="Times New Roman" w:cs="Times New Roman"/>
          </w:rPr>
          <w:instrText xml:space="preserve"> PAGE   \* MERGEFORMAT </w:instrText>
        </w:r>
        <w:r w:rsidRPr="00D43144">
          <w:rPr>
            <w:rFonts w:ascii="Times New Roman" w:hAnsi="Times New Roman" w:cs="Times New Roman"/>
          </w:rPr>
          <w:fldChar w:fldCharType="separate"/>
        </w:r>
        <w:r w:rsidR="00191BBB">
          <w:rPr>
            <w:rFonts w:ascii="Times New Roman" w:hAnsi="Times New Roman" w:cs="Times New Roman"/>
            <w:noProof/>
          </w:rPr>
          <w:t>6</w:t>
        </w:r>
        <w:r w:rsidRPr="00D4314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76C"/>
    <w:rsid w:val="00027167"/>
    <w:rsid w:val="00031374"/>
    <w:rsid w:val="00054575"/>
    <w:rsid w:val="00083639"/>
    <w:rsid w:val="000B7379"/>
    <w:rsid w:val="000C08F4"/>
    <w:rsid w:val="0011491C"/>
    <w:rsid w:val="00122D8E"/>
    <w:rsid w:val="001236DB"/>
    <w:rsid w:val="00142460"/>
    <w:rsid w:val="00174BF6"/>
    <w:rsid w:val="00191BBB"/>
    <w:rsid w:val="001D514C"/>
    <w:rsid w:val="001D780B"/>
    <w:rsid w:val="002018B1"/>
    <w:rsid w:val="0024788A"/>
    <w:rsid w:val="002676CC"/>
    <w:rsid w:val="00286D8A"/>
    <w:rsid w:val="002B2473"/>
    <w:rsid w:val="002D149E"/>
    <w:rsid w:val="002E2AF9"/>
    <w:rsid w:val="003C37BA"/>
    <w:rsid w:val="003D72BF"/>
    <w:rsid w:val="003D7AEB"/>
    <w:rsid w:val="00451134"/>
    <w:rsid w:val="004964D1"/>
    <w:rsid w:val="004C5E9C"/>
    <w:rsid w:val="004D060B"/>
    <w:rsid w:val="004E3FAD"/>
    <w:rsid w:val="00502149"/>
    <w:rsid w:val="00511EC2"/>
    <w:rsid w:val="00513DDE"/>
    <w:rsid w:val="00527F9A"/>
    <w:rsid w:val="005518A1"/>
    <w:rsid w:val="005722C8"/>
    <w:rsid w:val="005D72DF"/>
    <w:rsid w:val="005F3014"/>
    <w:rsid w:val="00631878"/>
    <w:rsid w:val="006C601C"/>
    <w:rsid w:val="006F1488"/>
    <w:rsid w:val="00706B42"/>
    <w:rsid w:val="00707817"/>
    <w:rsid w:val="00744DEB"/>
    <w:rsid w:val="00756937"/>
    <w:rsid w:val="00762D6A"/>
    <w:rsid w:val="0076450C"/>
    <w:rsid w:val="007773AA"/>
    <w:rsid w:val="007802B4"/>
    <w:rsid w:val="0079496F"/>
    <w:rsid w:val="00795055"/>
    <w:rsid w:val="00831F3C"/>
    <w:rsid w:val="008458ED"/>
    <w:rsid w:val="00870282"/>
    <w:rsid w:val="0091773D"/>
    <w:rsid w:val="009252CA"/>
    <w:rsid w:val="0096079C"/>
    <w:rsid w:val="00980F94"/>
    <w:rsid w:val="009B78E9"/>
    <w:rsid w:val="009C26F5"/>
    <w:rsid w:val="00AD3B72"/>
    <w:rsid w:val="00B11A37"/>
    <w:rsid w:val="00B26A3D"/>
    <w:rsid w:val="00B476AF"/>
    <w:rsid w:val="00B47B52"/>
    <w:rsid w:val="00B846CF"/>
    <w:rsid w:val="00B96DD5"/>
    <w:rsid w:val="00BA55F0"/>
    <w:rsid w:val="00C23F68"/>
    <w:rsid w:val="00C25640"/>
    <w:rsid w:val="00C7079C"/>
    <w:rsid w:val="00C8546A"/>
    <w:rsid w:val="00CA6435"/>
    <w:rsid w:val="00CC3406"/>
    <w:rsid w:val="00CE25CB"/>
    <w:rsid w:val="00CF400F"/>
    <w:rsid w:val="00D1376C"/>
    <w:rsid w:val="00D43144"/>
    <w:rsid w:val="00DA3220"/>
    <w:rsid w:val="00DB2715"/>
    <w:rsid w:val="00DC54A0"/>
    <w:rsid w:val="00DE3B9D"/>
    <w:rsid w:val="00E10668"/>
    <w:rsid w:val="00E22171"/>
    <w:rsid w:val="00E6020D"/>
    <w:rsid w:val="00E8326D"/>
    <w:rsid w:val="00EB68C2"/>
    <w:rsid w:val="00EC2367"/>
    <w:rsid w:val="00F16B8E"/>
    <w:rsid w:val="00F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4FB3D-AEFC-407E-8AE3-E06CF7DF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7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bal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1E61-F095-4550-BEF1-7C48DA6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Ирина</cp:lastModifiedBy>
  <cp:revision>18</cp:revision>
  <cp:lastPrinted>2021-11-11T07:49:00Z</cp:lastPrinted>
  <dcterms:created xsi:type="dcterms:W3CDTF">2021-10-27T10:57:00Z</dcterms:created>
  <dcterms:modified xsi:type="dcterms:W3CDTF">2021-11-11T10:03:00Z</dcterms:modified>
</cp:coreProperties>
</file>