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33" w:rsidRDefault="00A20933" w:rsidP="00A20933">
      <w:pPr>
        <w:ind w:firstLine="0"/>
        <w:jc w:val="right"/>
      </w:pPr>
      <w:bookmarkStart w:id="0" w:name="OLE_LINK189"/>
      <w:bookmarkStart w:id="1" w:name="OLE_LINK190"/>
      <w:bookmarkStart w:id="2" w:name="OLE_LINK19"/>
      <w:bookmarkStart w:id="3" w:name="OLE_LINK20"/>
      <w:bookmarkStart w:id="4" w:name="_Toc273554828"/>
      <w:bookmarkStart w:id="5" w:name="_Toc273558607"/>
      <w:r>
        <w:t>Приложение</w:t>
      </w:r>
      <w:r w:rsidR="0078289C">
        <w:t xml:space="preserve"> № 1</w:t>
      </w:r>
      <w:bookmarkStart w:id="6" w:name="_GoBack"/>
      <w:bookmarkEnd w:id="6"/>
      <w:r>
        <w:t xml:space="preserve"> к решению Собрания депутатов</w:t>
      </w:r>
    </w:p>
    <w:p w:rsidR="00A20933" w:rsidRDefault="00A20933" w:rsidP="00A20933">
      <w:pPr>
        <w:ind w:firstLine="0"/>
        <w:jc w:val="right"/>
      </w:pPr>
      <w:r>
        <w:t>Балтайского муниципального района</w:t>
      </w:r>
    </w:p>
    <w:p w:rsidR="00E313CE" w:rsidRPr="00E313CE" w:rsidRDefault="00A20933" w:rsidP="00E313CE">
      <w:pPr>
        <w:ind w:firstLine="0"/>
        <w:jc w:val="right"/>
      </w:pPr>
      <w:r>
        <w:t>от _________ № ______</w:t>
      </w:r>
    </w:p>
    <w:p w:rsidR="00E313CE" w:rsidRDefault="00E313CE" w:rsidP="00E313CE">
      <w:pPr>
        <w:ind w:firstLine="0"/>
        <w:jc w:val="right"/>
        <w:rPr>
          <w:rFonts w:ascii="Italic" w:hAnsi="Italic"/>
          <w:b/>
          <w:noProof/>
          <w:sz w:val="40"/>
          <w:szCs w:val="40"/>
        </w:rPr>
      </w:pPr>
    </w:p>
    <w:p w:rsidR="005C4553" w:rsidRPr="002C35F8" w:rsidRDefault="00C55C43" w:rsidP="00C55C43">
      <w:pPr>
        <w:ind w:firstLine="0"/>
        <w:jc w:val="center"/>
      </w:pPr>
      <w:r w:rsidRPr="00632FAD">
        <w:rPr>
          <w:rFonts w:ascii="Italic" w:hAnsi="Italic"/>
          <w:b/>
          <w:noProof/>
          <w:sz w:val="40"/>
          <w:szCs w:val="40"/>
        </w:rPr>
        <w:drawing>
          <wp:inline distT="0" distB="0" distL="0" distR="0" wp14:anchorId="4B013842" wp14:editId="08D80BC7">
            <wp:extent cx="5448300" cy="819150"/>
            <wp:effectExtent l="0" t="0" r="0" b="0"/>
            <wp:docPr id="3" name="Рисунок 3"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от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819150"/>
                    </a:xfrm>
                    <a:prstGeom prst="rect">
                      <a:avLst/>
                    </a:prstGeom>
                    <a:noFill/>
                    <a:ln>
                      <a:noFill/>
                    </a:ln>
                  </pic:spPr>
                </pic:pic>
              </a:graphicData>
            </a:graphic>
          </wp:inline>
        </w:drawing>
      </w:r>
    </w:p>
    <w:p w:rsidR="006D48A4" w:rsidRPr="002C35F8"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Pr="007306E0" w:rsidRDefault="006D48A4" w:rsidP="00DF701C">
      <w:pPr>
        <w:ind w:firstLine="0"/>
        <w:jc w:val="center"/>
      </w:pPr>
    </w:p>
    <w:p w:rsidR="006D48A4" w:rsidRPr="007306E0" w:rsidRDefault="006D48A4" w:rsidP="00DF701C">
      <w:pPr>
        <w:ind w:firstLine="0"/>
        <w:jc w:val="center"/>
      </w:pPr>
    </w:p>
    <w:tbl>
      <w:tblPr>
        <w:tblW w:w="9464" w:type="dxa"/>
        <w:tblLook w:val="04A0" w:firstRow="1" w:lastRow="0" w:firstColumn="1" w:lastColumn="0" w:noHBand="0" w:noVBand="1"/>
      </w:tblPr>
      <w:tblGrid>
        <w:gridCol w:w="4678"/>
        <w:gridCol w:w="4786"/>
      </w:tblGrid>
      <w:tr w:rsidR="007616E8" w:rsidRPr="00DB7B7E" w:rsidTr="0059033A">
        <w:tc>
          <w:tcPr>
            <w:tcW w:w="4678" w:type="dxa"/>
          </w:tcPr>
          <w:bookmarkEnd w:id="0"/>
          <w:bookmarkEnd w:id="1"/>
          <w:p w:rsidR="0059033A" w:rsidRDefault="007616E8" w:rsidP="00F86CE2">
            <w:pPr>
              <w:ind w:firstLine="0"/>
              <w:rPr>
                <w:sz w:val="20"/>
                <w:szCs w:val="20"/>
              </w:rPr>
            </w:pPr>
            <w:r w:rsidRPr="00876DC5">
              <w:rPr>
                <w:sz w:val="20"/>
                <w:szCs w:val="20"/>
              </w:rPr>
              <w:t>Заказчик</w:t>
            </w:r>
            <w:r>
              <w:rPr>
                <w:sz w:val="20"/>
                <w:szCs w:val="20"/>
              </w:rPr>
              <w:t>:</w:t>
            </w:r>
            <w:r w:rsidRPr="008B11C5">
              <w:rPr>
                <w:sz w:val="20"/>
                <w:szCs w:val="20"/>
              </w:rPr>
              <w:t xml:space="preserve"> </w:t>
            </w:r>
            <w:r w:rsidR="0059033A">
              <w:rPr>
                <w:sz w:val="20"/>
                <w:szCs w:val="20"/>
              </w:rPr>
              <w:t>А</w:t>
            </w:r>
            <w:r w:rsidR="00F86CE2" w:rsidRPr="00F86CE2">
              <w:rPr>
                <w:sz w:val="20"/>
                <w:szCs w:val="20"/>
              </w:rPr>
              <w:t>дминистраци</w:t>
            </w:r>
            <w:r w:rsidR="0059033A">
              <w:rPr>
                <w:sz w:val="20"/>
                <w:szCs w:val="20"/>
              </w:rPr>
              <w:t xml:space="preserve">я </w:t>
            </w:r>
            <w:r w:rsidR="00C55C43">
              <w:rPr>
                <w:sz w:val="20"/>
                <w:szCs w:val="20"/>
              </w:rPr>
              <w:t>Балтайск</w:t>
            </w:r>
            <w:r w:rsidR="0059033A" w:rsidRPr="0059033A">
              <w:rPr>
                <w:sz w:val="20"/>
                <w:szCs w:val="20"/>
              </w:rPr>
              <w:t>ого</w:t>
            </w:r>
          </w:p>
          <w:p w:rsidR="007616E8" w:rsidRPr="009008F2" w:rsidRDefault="0059033A" w:rsidP="00F86CE2">
            <w:pPr>
              <w:ind w:firstLine="0"/>
              <w:rPr>
                <w:sz w:val="20"/>
                <w:szCs w:val="20"/>
              </w:rPr>
            </w:pPr>
            <w:r w:rsidRPr="0059033A">
              <w:rPr>
                <w:sz w:val="20"/>
                <w:szCs w:val="20"/>
              </w:rPr>
              <w:t>муниципального района Саратовской области</w:t>
            </w:r>
          </w:p>
        </w:tc>
        <w:tc>
          <w:tcPr>
            <w:tcW w:w="4786" w:type="dxa"/>
          </w:tcPr>
          <w:p w:rsidR="007616E8" w:rsidRPr="00876DC5" w:rsidRDefault="007616E8" w:rsidP="00C55C43">
            <w:pPr>
              <w:ind w:firstLine="0"/>
              <w:jc w:val="right"/>
              <w:rPr>
                <w:sz w:val="20"/>
                <w:szCs w:val="20"/>
              </w:rPr>
            </w:pPr>
            <w:bookmarkStart w:id="7" w:name="OLE_LINK83"/>
            <w:bookmarkStart w:id="8" w:name="OLE_LINK84"/>
            <w:bookmarkStart w:id="9" w:name="OLE_LINK85"/>
            <w:r>
              <w:rPr>
                <w:sz w:val="20"/>
                <w:szCs w:val="20"/>
              </w:rPr>
              <w:t xml:space="preserve">Муниципальный контракт </w:t>
            </w:r>
            <w:r w:rsidR="0059033A">
              <w:rPr>
                <w:sz w:val="20"/>
                <w:szCs w:val="20"/>
              </w:rPr>
              <w:br/>
            </w:r>
            <w:r w:rsidR="00D9403B">
              <w:rPr>
                <w:sz w:val="20"/>
                <w:szCs w:val="20"/>
              </w:rPr>
              <w:t xml:space="preserve">№ </w:t>
            </w:r>
            <w:r w:rsidR="00C55C43">
              <w:rPr>
                <w:sz w:val="20"/>
                <w:szCs w:val="20"/>
              </w:rPr>
              <w:t>3</w:t>
            </w:r>
            <w:r w:rsidR="00F7403F">
              <w:rPr>
                <w:sz w:val="20"/>
                <w:szCs w:val="20"/>
              </w:rPr>
              <w:t>6</w:t>
            </w:r>
            <w:r w:rsidR="00C55C43">
              <w:rPr>
                <w:sz w:val="20"/>
                <w:szCs w:val="20"/>
              </w:rPr>
              <w:t xml:space="preserve"> </w:t>
            </w:r>
            <w:r>
              <w:rPr>
                <w:sz w:val="20"/>
                <w:szCs w:val="20"/>
              </w:rPr>
              <w:t xml:space="preserve">от </w:t>
            </w:r>
            <w:r w:rsidR="00F7403F">
              <w:rPr>
                <w:sz w:val="20"/>
                <w:szCs w:val="20"/>
              </w:rPr>
              <w:t>0</w:t>
            </w:r>
            <w:r w:rsidR="00C55C43">
              <w:rPr>
                <w:sz w:val="20"/>
                <w:szCs w:val="20"/>
              </w:rPr>
              <w:t>2 сентября</w:t>
            </w:r>
            <w:r w:rsidR="0059033A">
              <w:rPr>
                <w:sz w:val="20"/>
                <w:szCs w:val="20"/>
              </w:rPr>
              <w:t xml:space="preserve"> </w:t>
            </w:r>
            <w:r>
              <w:rPr>
                <w:sz w:val="20"/>
                <w:szCs w:val="20"/>
              </w:rPr>
              <w:t>201</w:t>
            </w:r>
            <w:r w:rsidR="00F7403F">
              <w:rPr>
                <w:sz w:val="20"/>
                <w:szCs w:val="20"/>
              </w:rPr>
              <w:t>9</w:t>
            </w:r>
            <w:r>
              <w:rPr>
                <w:sz w:val="20"/>
                <w:szCs w:val="20"/>
              </w:rPr>
              <w:t xml:space="preserve"> г.</w:t>
            </w:r>
            <w:bookmarkEnd w:id="7"/>
            <w:bookmarkEnd w:id="8"/>
            <w:bookmarkEnd w:id="9"/>
          </w:p>
        </w:tc>
      </w:tr>
    </w:tbl>
    <w:p w:rsidR="007616E8" w:rsidRPr="007306E0"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E313CE" w:rsidRDefault="00E313CE" w:rsidP="00E313CE">
      <w:pPr>
        <w:ind w:firstLine="0"/>
        <w:jc w:val="right"/>
        <w:rPr>
          <w:rFonts w:ascii="Italic" w:hAnsi="Italic"/>
          <w:b/>
          <w:noProof/>
          <w:sz w:val="40"/>
          <w:szCs w:val="40"/>
        </w:rPr>
      </w:pPr>
      <w:r>
        <w:rPr>
          <w:rFonts w:ascii="Italic" w:hAnsi="Italic"/>
          <w:b/>
          <w:noProof/>
          <w:sz w:val="40"/>
          <w:szCs w:val="40"/>
        </w:rPr>
        <w:t>«ПРОЕКТ»</w:t>
      </w: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МЕСТНЫЕ НОРМАТИВЫ</w:t>
      </w: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ГРАДОСТРОИТЕЛЬНОГО ПРОЕКТИРОВАНИЯ</w:t>
      </w:r>
    </w:p>
    <w:p w:rsidR="007616E8" w:rsidRPr="006D48A4" w:rsidRDefault="007616E8" w:rsidP="007616E8">
      <w:pPr>
        <w:ind w:firstLine="0"/>
        <w:jc w:val="center"/>
      </w:pPr>
    </w:p>
    <w:p w:rsidR="007616E8" w:rsidRDefault="00C55C43" w:rsidP="007616E8">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Балтайск</w:t>
      </w:r>
      <w:r w:rsidR="007616E8" w:rsidRPr="004851AD">
        <w:rPr>
          <w:rFonts w:eastAsia="Times New Roman" w:cs="Times New Roman"/>
          <w:b/>
          <w:sz w:val="52"/>
          <w:szCs w:val="52"/>
          <w:lang w:eastAsia="ar-SA" w:bidi="en-US"/>
        </w:rPr>
        <w:t xml:space="preserve">ого </w:t>
      </w:r>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муниципального района</w:t>
      </w:r>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Саратовской области</w:t>
      </w: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Pr="002C35F8" w:rsidRDefault="007616E8" w:rsidP="007616E8">
      <w:pPr>
        <w:ind w:firstLine="0"/>
        <w:jc w:val="center"/>
      </w:pPr>
    </w:p>
    <w:p w:rsidR="007616E8" w:rsidRPr="002C35F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A20933">
      <w:pPr>
        <w:ind w:firstLine="0"/>
      </w:pPr>
    </w:p>
    <w:p w:rsidR="00A20933" w:rsidRDefault="00A20933" w:rsidP="00A20933">
      <w:pPr>
        <w:ind w:firstLine="0"/>
      </w:pPr>
    </w:p>
    <w:p w:rsidR="007616E8" w:rsidRDefault="007616E8" w:rsidP="007616E8">
      <w:pPr>
        <w:ind w:firstLine="0"/>
        <w:jc w:val="center"/>
      </w:pPr>
    </w:p>
    <w:p w:rsidR="00C55C43" w:rsidRPr="002C35F8" w:rsidRDefault="00C55C43" w:rsidP="007616E8">
      <w:pPr>
        <w:ind w:firstLine="0"/>
        <w:jc w:val="center"/>
      </w:pPr>
    </w:p>
    <w:p w:rsidR="007616E8" w:rsidRPr="002C35F8" w:rsidRDefault="007616E8" w:rsidP="007616E8">
      <w:pPr>
        <w:ind w:firstLine="0"/>
        <w:jc w:val="center"/>
      </w:pPr>
    </w:p>
    <w:p w:rsidR="007616E8" w:rsidRDefault="00F7403F" w:rsidP="007616E8">
      <w:pPr>
        <w:pStyle w:val="aff6"/>
        <w:ind w:firstLine="0"/>
        <w:jc w:val="center"/>
        <w:rPr>
          <w:b/>
          <w:sz w:val="28"/>
          <w:szCs w:val="28"/>
          <w:lang w:val="ru-RU"/>
        </w:rPr>
      </w:pPr>
      <w:r>
        <w:rPr>
          <w:b/>
          <w:sz w:val="28"/>
          <w:szCs w:val="28"/>
          <w:lang w:val="ru-RU"/>
        </w:rPr>
        <w:t>2019</w:t>
      </w:r>
      <w:r w:rsidR="007616E8" w:rsidRPr="006D48A4">
        <w:rPr>
          <w:b/>
          <w:sz w:val="28"/>
          <w:szCs w:val="28"/>
          <w:lang w:val="ru-RU"/>
        </w:rPr>
        <w:t xml:space="preserve"> г.</w:t>
      </w:r>
    </w:p>
    <w:p w:rsidR="007616E8" w:rsidRPr="002C35F8" w:rsidRDefault="00C55C43" w:rsidP="00C55C43">
      <w:pPr>
        <w:ind w:firstLine="0"/>
        <w:jc w:val="center"/>
      </w:pPr>
      <w:bookmarkStart w:id="10" w:name="OLE_LINK196"/>
      <w:bookmarkStart w:id="11" w:name="OLE_LINK197"/>
      <w:r w:rsidRPr="00632FAD">
        <w:rPr>
          <w:rFonts w:ascii="Italic" w:hAnsi="Italic"/>
          <w:b/>
          <w:noProof/>
          <w:sz w:val="40"/>
          <w:szCs w:val="40"/>
        </w:rPr>
        <w:lastRenderedPageBreak/>
        <w:drawing>
          <wp:inline distT="0" distB="0" distL="0" distR="0" wp14:anchorId="27AD74D9" wp14:editId="4468776F">
            <wp:extent cx="5448300" cy="819150"/>
            <wp:effectExtent l="0" t="0" r="0" b="0"/>
            <wp:docPr id="4" name="Рисунок 4"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от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819150"/>
                    </a:xfrm>
                    <a:prstGeom prst="rect">
                      <a:avLst/>
                    </a:prstGeom>
                    <a:noFill/>
                    <a:ln>
                      <a:noFill/>
                    </a:ln>
                  </pic:spPr>
                </pic:pic>
              </a:graphicData>
            </a:graphic>
          </wp:inline>
        </w:drawing>
      </w:r>
    </w:p>
    <w:p w:rsidR="007616E8" w:rsidRDefault="007616E8" w:rsidP="007616E8">
      <w:pPr>
        <w:jc w:val="center"/>
      </w:pPr>
    </w:p>
    <w:p w:rsidR="007616E8" w:rsidRDefault="007616E8" w:rsidP="007616E8">
      <w:pPr>
        <w:jc w:val="center"/>
      </w:pPr>
    </w:p>
    <w:p w:rsidR="007616E8" w:rsidRDefault="007616E8" w:rsidP="007616E8">
      <w:pPr>
        <w:jc w:val="center"/>
      </w:pPr>
    </w:p>
    <w:p w:rsidR="007616E8" w:rsidRDefault="007616E8" w:rsidP="007616E8">
      <w:pPr>
        <w:jc w:val="center"/>
        <w:rPr>
          <w:b/>
          <w:i/>
          <w:sz w:val="28"/>
          <w:szCs w:val="28"/>
        </w:rPr>
      </w:pPr>
    </w:p>
    <w:p w:rsidR="007616E8" w:rsidRDefault="007616E8" w:rsidP="007616E8">
      <w:pPr>
        <w:jc w:val="center"/>
      </w:pPr>
    </w:p>
    <w:p w:rsidR="007616E8" w:rsidRDefault="007616E8" w:rsidP="007616E8">
      <w:pPr>
        <w:jc w:val="center"/>
      </w:pPr>
    </w:p>
    <w:p w:rsidR="007616E8" w:rsidRDefault="007616E8" w:rsidP="007616E8">
      <w:pPr>
        <w:jc w:val="center"/>
      </w:pPr>
    </w:p>
    <w:p w:rsidR="007616E8" w:rsidRPr="007306E0" w:rsidRDefault="007616E8" w:rsidP="007616E8">
      <w:pPr>
        <w:jc w:val="center"/>
      </w:pPr>
    </w:p>
    <w:p w:rsidR="007616E8" w:rsidRPr="007306E0" w:rsidRDefault="007616E8" w:rsidP="007616E8">
      <w:pPr>
        <w:jc w:val="center"/>
      </w:pPr>
    </w:p>
    <w:tbl>
      <w:tblPr>
        <w:tblW w:w="9464" w:type="dxa"/>
        <w:tblLook w:val="04A0" w:firstRow="1" w:lastRow="0" w:firstColumn="1" w:lastColumn="0" w:noHBand="0" w:noVBand="1"/>
      </w:tblPr>
      <w:tblGrid>
        <w:gridCol w:w="4678"/>
        <w:gridCol w:w="4786"/>
      </w:tblGrid>
      <w:tr w:rsidR="00C55C43" w:rsidRPr="00DB7B7E" w:rsidTr="000A1698">
        <w:tc>
          <w:tcPr>
            <w:tcW w:w="4678" w:type="dxa"/>
          </w:tcPr>
          <w:p w:rsidR="00C55C43" w:rsidRDefault="00C55C43" w:rsidP="000A1698">
            <w:pPr>
              <w:ind w:firstLine="0"/>
              <w:rPr>
                <w:sz w:val="20"/>
                <w:szCs w:val="20"/>
              </w:rPr>
            </w:pPr>
            <w:bookmarkStart w:id="12" w:name="OLE_LINK59"/>
            <w:bookmarkStart w:id="13" w:name="OLE_LINK60"/>
            <w:bookmarkStart w:id="14" w:name="OLE_LINK61"/>
            <w:bookmarkEnd w:id="10"/>
            <w:bookmarkEnd w:id="11"/>
            <w:r w:rsidRPr="00876DC5">
              <w:rPr>
                <w:sz w:val="20"/>
                <w:szCs w:val="20"/>
              </w:rPr>
              <w:t>Заказчик</w:t>
            </w:r>
            <w:r>
              <w:rPr>
                <w:sz w:val="20"/>
                <w:szCs w:val="20"/>
              </w:rPr>
              <w:t>:</w:t>
            </w:r>
            <w:r w:rsidRPr="008B11C5">
              <w:rPr>
                <w:sz w:val="20"/>
                <w:szCs w:val="20"/>
              </w:rPr>
              <w:t xml:space="preserve"> </w:t>
            </w:r>
            <w:r>
              <w:rPr>
                <w:sz w:val="20"/>
                <w:szCs w:val="20"/>
              </w:rPr>
              <w:t>А</w:t>
            </w:r>
            <w:r w:rsidRPr="00F86CE2">
              <w:rPr>
                <w:sz w:val="20"/>
                <w:szCs w:val="20"/>
              </w:rPr>
              <w:t>дминистраци</w:t>
            </w:r>
            <w:r>
              <w:rPr>
                <w:sz w:val="20"/>
                <w:szCs w:val="20"/>
              </w:rPr>
              <w:t>я Балтайск</w:t>
            </w:r>
            <w:r w:rsidRPr="0059033A">
              <w:rPr>
                <w:sz w:val="20"/>
                <w:szCs w:val="20"/>
              </w:rPr>
              <w:t>ого</w:t>
            </w:r>
          </w:p>
          <w:p w:rsidR="00C55C43" w:rsidRPr="009008F2" w:rsidRDefault="00C55C43" w:rsidP="000A1698">
            <w:pPr>
              <w:ind w:firstLine="0"/>
              <w:rPr>
                <w:sz w:val="20"/>
                <w:szCs w:val="20"/>
              </w:rPr>
            </w:pPr>
            <w:r w:rsidRPr="0059033A">
              <w:rPr>
                <w:sz w:val="20"/>
                <w:szCs w:val="20"/>
              </w:rPr>
              <w:t>муниципального района Саратовской области</w:t>
            </w:r>
          </w:p>
        </w:tc>
        <w:tc>
          <w:tcPr>
            <w:tcW w:w="4786" w:type="dxa"/>
          </w:tcPr>
          <w:p w:rsidR="00C55C43" w:rsidRPr="00876DC5" w:rsidRDefault="00C55C43" w:rsidP="000A1698">
            <w:pPr>
              <w:ind w:firstLine="0"/>
              <w:jc w:val="right"/>
              <w:rPr>
                <w:sz w:val="20"/>
                <w:szCs w:val="20"/>
              </w:rPr>
            </w:pPr>
            <w:r>
              <w:rPr>
                <w:sz w:val="20"/>
                <w:szCs w:val="20"/>
              </w:rPr>
              <w:t xml:space="preserve">Муниципальный контракт </w:t>
            </w:r>
            <w:r>
              <w:rPr>
                <w:sz w:val="20"/>
                <w:szCs w:val="20"/>
              </w:rPr>
              <w:br/>
              <w:t>№ 36 от 02 сентября 2019 г.</w:t>
            </w:r>
          </w:p>
        </w:tc>
      </w:tr>
    </w:tbl>
    <w:p w:rsidR="00C55C43" w:rsidRPr="007306E0" w:rsidRDefault="00C55C43" w:rsidP="00C55C43">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E313CE" w:rsidRDefault="00E313CE" w:rsidP="00E313CE">
      <w:pPr>
        <w:ind w:firstLine="0"/>
        <w:jc w:val="right"/>
        <w:rPr>
          <w:rFonts w:ascii="Italic" w:hAnsi="Italic"/>
          <w:b/>
          <w:noProof/>
          <w:sz w:val="40"/>
          <w:szCs w:val="40"/>
        </w:rPr>
      </w:pPr>
      <w:r>
        <w:rPr>
          <w:rFonts w:ascii="Italic" w:hAnsi="Italic"/>
          <w:b/>
          <w:noProof/>
          <w:sz w:val="40"/>
          <w:szCs w:val="40"/>
        </w:rPr>
        <w:t>«ПРОЕКТ»</w:t>
      </w:r>
    </w:p>
    <w:p w:rsidR="007616E8" w:rsidRDefault="007616E8" w:rsidP="007616E8">
      <w:pPr>
        <w:ind w:firstLine="0"/>
        <w:jc w:val="center"/>
      </w:pPr>
    </w:p>
    <w:p w:rsidR="007616E8" w:rsidRDefault="007616E8" w:rsidP="007616E8">
      <w:pPr>
        <w:ind w:firstLine="0"/>
        <w:jc w:val="center"/>
      </w:pPr>
    </w:p>
    <w:p w:rsidR="007616E8" w:rsidRPr="00B84278" w:rsidRDefault="007616E8" w:rsidP="007616E8">
      <w:pPr>
        <w:ind w:firstLine="0"/>
        <w:jc w:val="center"/>
        <w:rPr>
          <w:rFonts w:eastAsia="Times New Roman" w:cs="Times New Roman"/>
          <w:b/>
          <w:sz w:val="36"/>
          <w:szCs w:val="36"/>
          <w:lang w:eastAsia="ar-SA" w:bidi="en-US"/>
        </w:rPr>
      </w:pPr>
      <w:bookmarkStart w:id="15" w:name="_Toc489889774"/>
      <w:bookmarkStart w:id="16" w:name="_Toc489889838"/>
      <w:bookmarkStart w:id="17" w:name="_Toc489889900"/>
      <w:bookmarkStart w:id="18" w:name="_Toc489893650"/>
      <w:bookmarkStart w:id="19" w:name="_Toc490754239"/>
      <w:bookmarkStart w:id="20" w:name="_Toc498964815"/>
      <w:bookmarkStart w:id="21" w:name="_Toc498965048"/>
      <w:r w:rsidRPr="00B84278">
        <w:rPr>
          <w:rFonts w:eastAsia="Times New Roman" w:cs="Times New Roman"/>
          <w:b/>
          <w:sz w:val="36"/>
          <w:szCs w:val="36"/>
          <w:lang w:eastAsia="ar-SA" w:bidi="en-US"/>
        </w:rPr>
        <w:t>МЕСТНЫЕ НОРМАТИВЫ</w:t>
      </w:r>
      <w:bookmarkEnd w:id="15"/>
      <w:bookmarkEnd w:id="16"/>
      <w:bookmarkEnd w:id="17"/>
      <w:bookmarkEnd w:id="18"/>
      <w:bookmarkEnd w:id="19"/>
      <w:bookmarkEnd w:id="20"/>
      <w:bookmarkEnd w:id="21"/>
    </w:p>
    <w:p w:rsidR="007616E8" w:rsidRPr="00B84278" w:rsidRDefault="007616E8" w:rsidP="007616E8">
      <w:pPr>
        <w:ind w:firstLine="0"/>
        <w:jc w:val="center"/>
        <w:rPr>
          <w:rFonts w:eastAsia="Times New Roman" w:cs="Times New Roman"/>
          <w:b/>
          <w:sz w:val="36"/>
          <w:szCs w:val="36"/>
          <w:lang w:eastAsia="ar-SA" w:bidi="en-US"/>
        </w:rPr>
      </w:pPr>
      <w:bookmarkStart w:id="22" w:name="_Toc489889775"/>
      <w:bookmarkStart w:id="23" w:name="_Toc489889839"/>
      <w:bookmarkStart w:id="24" w:name="_Toc489889901"/>
      <w:bookmarkStart w:id="25" w:name="_Toc489893651"/>
      <w:bookmarkStart w:id="26" w:name="_Toc490754240"/>
      <w:bookmarkStart w:id="27" w:name="_Toc498964816"/>
      <w:bookmarkStart w:id="28" w:name="_Toc498965049"/>
      <w:r w:rsidRPr="00B84278">
        <w:rPr>
          <w:rFonts w:eastAsia="Times New Roman" w:cs="Times New Roman"/>
          <w:b/>
          <w:sz w:val="36"/>
          <w:szCs w:val="36"/>
          <w:lang w:eastAsia="ar-SA" w:bidi="en-US"/>
        </w:rPr>
        <w:t>ГРАДОСТРОИТЕЛЬНОГО ПРОЕКТИРОВАНИЯ</w:t>
      </w:r>
      <w:bookmarkEnd w:id="22"/>
      <w:bookmarkEnd w:id="23"/>
      <w:bookmarkEnd w:id="24"/>
      <w:bookmarkEnd w:id="25"/>
      <w:bookmarkEnd w:id="26"/>
      <w:bookmarkEnd w:id="27"/>
      <w:bookmarkEnd w:id="28"/>
    </w:p>
    <w:p w:rsidR="007616E8" w:rsidRPr="006D48A4" w:rsidRDefault="007616E8" w:rsidP="007616E8">
      <w:pPr>
        <w:ind w:firstLine="0"/>
        <w:jc w:val="center"/>
      </w:pPr>
    </w:p>
    <w:p w:rsidR="007616E8" w:rsidRDefault="00C55C43" w:rsidP="007616E8">
      <w:pPr>
        <w:suppressAutoHyphens/>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Балтайск</w:t>
      </w:r>
      <w:r w:rsidR="007616E8" w:rsidRPr="004851AD">
        <w:rPr>
          <w:rFonts w:eastAsia="Times New Roman" w:cs="Times New Roman"/>
          <w:b/>
          <w:sz w:val="52"/>
          <w:szCs w:val="52"/>
          <w:lang w:eastAsia="ar-SA" w:bidi="en-US"/>
        </w:rPr>
        <w:t xml:space="preserve">ого </w:t>
      </w:r>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муниципального района</w:t>
      </w:r>
    </w:p>
    <w:p w:rsidR="007616E8" w:rsidRPr="004851AD" w:rsidRDefault="007616E8" w:rsidP="007616E8">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Саратовской области</w:t>
      </w:r>
    </w:p>
    <w:bookmarkEnd w:id="12"/>
    <w:bookmarkEnd w:id="13"/>
    <w:bookmarkEnd w:id="14"/>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Look w:val="04A0" w:firstRow="1" w:lastRow="0" w:firstColumn="1" w:lastColumn="0" w:noHBand="0" w:noVBand="1"/>
      </w:tblPr>
      <w:tblGrid>
        <w:gridCol w:w="4503"/>
        <w:gridCol w:w="2126"/>
        <w:gridCol w:w="2552"/>
      </w:tblGrid>
      <w:tr w:rsidR="00200A6B" w:rsidRPr="002C35F8" w:rsidTr="00197FB6">
        <w:tc>
          <w:tcPr>
            <w:tcW w:w="4503" w:type="dxa"/>
          </w:tcPr>
          <w:p w:rsidR="00200A6B" w:rsidRPr="002C35F8" w:rsidRDefault="007B1B84" w:rsidP="00C55C43">
            <w:pPr>
              <w:ind w:firstLine="0"/>
              <w:jc w:val="left"/>
            </w:pPr>
            <w:bookmarkStart w:id="29" w:name="OLE_LINK203"/>
            <w:bookmarkStart w:id="30" w:name="OLE_LINK204"/>
            <w:bookmarkStart w:id="31" w:name="OLE_LINK205"/>
            <w:r>
              <w:rPr>
                <w:sz w:val="28"/>
              </w:rPr>
              <w:t>Г</w:t>
            </w:r>
            <w:r w:rsidR="00200A6B" w:rsidRPr="002C35F8">
              <w:rPr>
                <w:sz w:val="28"/>
              </w:rPr>
              <w:t xml:space="preserve">енеральный директор </w:t>
            </w:r>
            <w:r w:rsidR="00C55C43">
              <w:rPr>
                <w:sz w:val="28"/>
              </w:rPr>
              <w:br/>
            </w:r>
            <w:r w:rsidR="00200A6B">
              <w:rPr>
                <w:sz w:val="28"/>
              </w:rPr>
              <w:t xml:space="preserve">ООО </w:t>
            </w:r>
            <w:r w:rsidR="00200A6B" w:rsidRPr="002C35F8">
              <w:rPr>
                <w:sz w:val="28"/>
              </w:rPr>
              <w:t>«</w:t>
            </w:r>
            <w:r w:rsidR="00C55C43">
              <w:rPr>
                <w:sz w:val="28"/>
              </w:rPr>
              <w:t>НИПИ ГЕОМИР</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C55C43" w:rsidRDefault="00C55C43" w:rsidP="005C4553">
            <w:pPr>
              <w:ind w:firstLine="0"/>
              <w:rPr>
                <w:sz w:val="28"/>
                <w:szCs w:val="28"/>
              </w:rPr>
            </w:pPr>
          </w:p>
          <w:p w:rsidR="00200A6B" w:rsidRPr="002C35F8" w:rsidRDefault="00C55C43" w:rsidP="005C4553">
            <w:pPr>
              <w:ind w:firstLine="0"/>
              <w:rPr>
                <w:sz w:val="28"/>
                <w:szCs w:val="28"/>
              </w:rPr>
            </w:pPr>
            <w:r>
              <w:rPr>
                <w:sz w:val="28"/>
                <w:szCs w:val="28"/>
              </w:rPr>
              <w:t>М.А. Колодезная</w:t>
            </w:r>
          </w:p>
        </w:tc>
      </w:tr>
      <w:tr w:rsidR="00200A6B" w:rsidRPr="002C35F8" w:rsidTr="00197FB6">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29"/>
    <w:bookmarkEnd w:id="30"/>
    <w:bookmarkEnd w:id="31"/>
    <w:p w:rsidR="00200A6B" w:rsidRDefault="00200A6B" w:rsidP="00200A6B">
      <w:pPr>
        <w:jc w:val="center"/>
      </w:pPr>
    </w:p>
    <w:p w:rsidR="00200A6B" w:rsidRDefault="00200A6B" w:rsidP="00200A6B">
      <w:pPr>
        <w:jc w:val="center"/>
      </w:pPr>
    </w:p>
    <w:p w:rsidR="004D4F5D" w:rsidRDefault="004D4F5D" w:rsidP="00200A6B">
      <w:pPr>
        <w:jc w:val="center"/>
      </w:pPr>
    </w:p>
    <w:p w:rsidR="004D4F5D" w:rsidRDefault="004D4F5D" w:rsidP="00200A6B">
      <w:pPr>
        <w:jc w:val="center"/>
      </w:pPr>
    </w:p>
    <w:p w:rsidR="00200A6B" w:rsidRPr="002C35F8" w:rsidRDefault="00200A6B" w:rsidP="00200A6B">
      <w:pPr>
        <w:jc w:val="center"/>
      </w:pPr>
    </w:p>
    <w:p w:rsidR="00200A6B" w:rsidRPr="002C35F8" w:rsidRDefault="00200A6B" w:rsidP="00200A6B">
      <w:pPr>
        <w:jc w:val="center"/>
      </w:pPr>
    </w:p>
    <w:p w:rsidR="00200A6B" w:rsidRDefault="00F47296" w:rsidP="00200A6B">
      <w:pPr>
        <w:jc w:val="center"/>
        <w:rPr>
          <w:rFonts w:cs="Times New Roman"/>
          <w:b/>
          <w:szCs w:val="24"/>
        </w:rPr>
      </w:pPr>
      <w:r>
        <w:rPr>
          <w:b/>
          <w:sz w:val="28"/>
          <w:szCs w:val="28"/>
        </w:rPr>
        <w:t>2019</w:t>
      </w:r>
      <w:r w:rsidR="00200A6B" w:rsidRPr="002C35F8">
        <w:rPr>
          <w:b/>
          <w:sz w:val="28"/>
          <w:szCs w:val="28"/>
        </w:rPr>
        <w:t xml:space="preserve"> г.</w:t>
      </w:r>
      <w:bookmarkEnd w:id="2"/>
      <w:bookmarkEnd w:id="3"/>
    </w:p>
    <w:p w:rsidR="00200A6B" w:rsidRDefault="00200A6B" w:rsidP="004843F4">
      <w:pPr>
        <w:spacing w:after="120"/>
        <w:jc w:val="center"/>
        <w:rPr>
          <w:rFonts w:cs="Times New Roman"/>
          <w:b/>
          <w:szCs w:val="24"/>
        </w:rPr>
        <w:sectPr w:rsidR="00200A6B" w:rsidSect="00F7403F">
          <w:pgSz w:w="11906" w:h="16838"/>
          <w:pgMar w:top="1134" w:right="851" w:bottom="1134" w:left="1701" w:header="709" w:footer="709" w:gutter="0"/>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A74956"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19027542" w:history="1">
        <w:r w:rsidR="00A74956" w:rsidRPr="00A85F3A">
          <w:rPr>
            <w:rStyle w:val="a9"/>
            <w:noProof/>
          </w:rPr>
          <w:t>Введение</w:t>
        </w:r>
        <w:r w:rsidR="00A74956">
          <w:rPr>
            <w:noProof/>
            <w:webHidden/>
          </w:rPr>
          <w:tab/>
        </w:r>
        <w:r w:rsidR="00A74956">
          <w:rPr>
            <w:noProof/>
            <w:webHidden/>
          </w:rPr>
          <w:fldChar w:fldCharType="begin"/>
        </w:r>
        <w:r w:rsidR="00A74956">
          <w:rPr>
            <w:noProof/>
            <w:webHidden/>
          </w:rPr>
          <w:instrText xml:space="preserve"> PAGEREF _Toc19027542 \h </w:instrText>
        </w:r>
        <w:r w:rsidR="00A74956">
          <w:rPr>
            <w:noProof/>
            <w:webHidden/>
          </w:rPr>
        </w:r>
        <w:r w:rsidR="00A74956">
          <w:rPr>
            <w:noProof/>
            <w:webHidden/>
          </w:rPr>
          <w:fldChar w:fldCharType="separate"/>
        </w:r>
        <w:r w:rsidR="00031437">
          <w:rPr>
            <w:noProof/>
            <w:webHidden/>
          </w:rPr>
          <w:t>5</w:t>
        </w:r>
        <w:r w:rsidR="00A74956">
          <w:rPr>
            <w:noProof/>
            <w:webHidden/>
          </w:rPr>
          <w:fldChar w:fldCharType="end"/>
        </w:r>
      </w:hyperlink>
    </w:p>
    <w:p w:rsidR="00A74956" w:rsidRDefault="00437E7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9027543" w:history="1">
        <w:r w:rsidR="00A74956" w:rsidRPr="00A85F3A">
          <w:rPr>
            <w:rStyle w:val="a9"/>
            <w:noProof/>
          </w:rPr>
          <w:t>1.</w:t>
        </w:r>
        <w:r w:rsidR="00A74956">
          <w:rPr>
            <w:rFonts w:asciiTheme="minorHAnsi" w:eastAsiaTheme="minorEastAsia" w:hAnsiTheme="minorHAnsi" w:cstheme="minorBidi"/>
            <w:b w:val="0"/>
            <w:bCs w:val="0"/>
            <w:caps w:val="0"/>
            <w:noProof/>
            <w:sz w:val="22"/>
            <w:szCs w:val="22"/>
            <w:lang w:eastAsia="ru-RU"/>
          </w:rPr>
          <w:tab/>
        </w:r>
        <w:r w:rsidR="00A74956" w:rsidRPr="00A85F3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A74956">
          <w:rPr>
            <w:noProof/>
            <w:webHidden/>
          </w:rPr>
          <w:tab/>
        </w:r>
        <w:r w:rsidR="00A74956">
          <w:rPr>
            <w:noProof/>
            <w:webHidden/>
          </w:rPr>
          <w:fldChar w:fldCharType="begin"/>
        </w:r>
        <w:r w:rsidR="00A74956">
          <w:rPr>
            <w:noProof/>
            <w:webHidden/>
          </w:rPr>
          <w:instrText xml:space="preserve"> PAGEREF _Toc19027543 \h </w:instrText>
        </w:r>
        <w:r w:rsidR="00A74956">
          <w:rPr>
            <w:noProof/>
            <w:webHidden/>
          </w:rPr>
        </w:r>
        <w:r w:rsidR="00A74956">
          <w:rPr>
            <w:noProof/>
            <w:webHidden/>
          </w:rPr>
          <w:fldChar w:fldCharType="separate"/>
        </w:r>
        <w:r w:rsidR="00031437">
          <w:rPr>
            <w:noProof/>
            <w:webHidden/>
          </w:rPr>
          <w:t>6</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44" w:history="1">
        <w:r w:rsidR="00A74956" w:rsidRPr="00A85F3A">
          <w:rPr>
            <w:rStyle w:val="a9"/>
            <w:noProof/>
          </w:rPr>
          <w:t>1.1.</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электро-, газо- и теплоснабжения поселений</w:t>
        </w:r>
        <w:r w:rsidR="00A74956">
          <w:rPr>
            <w:noProof/>
            <w:webHidden/>
          </w:rPr>
          <w:tab/>
        </w:r>
        <w:r w:rsidR="00A74956">
          <w:rPr>
            <w:noProof/>
            <w:webHidden/>
          </w:rPr>
          <w:fldChar w:fldCharType="begin"/>
        </w:r>
        <w:r w:rsidR="00A74956">
          <w:rPr>
            <w:noProof/>
            <w:webHidden/>
          </w:rPr>
          <w:instrText xml:space="preserve"> PAGEREF _Toc19027544 \h </w:instrText>
        </w:r>
        <w:r w:rsidR="00A74956">
          <w:rPr>
            <w:noProof/>
            <w:webHidden/>
          </w:rPr>
        </w:r>
        <w:r w:rsidR="00A74956">
          <w:rPr>
            <w:noProof/>
            <w:webHidden/>
          </w:rPr>
          <w:fldChar w:fldCharType="separate"/>
        </w:r>
        <w:r w:rsidR="00031437">
          <w:rPr>
            <w:noProof/>
            <w:webHidden/>
          </w:rPr>
          <w:t>6</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45" w:history="1">
        <w:r w:rsidR="00A74956" w:rsidRPr="00A85F3A">
          <w:rPr>
            <w:rStyle w:val="a9"/>
            <w:noProof/>
          </w:rPr>
          <w:t>1.2.</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автомобильных дорог местного значения и транспорта</w:t>
        </w:r>
        <w:r w:rsidR="00A74956">
          <w:rPr>
            <w:noProof/>
            <w:webHidden/>
          </w:rPr>
          <w:tab/>
        </w:r>
        <w:r w:rsidR="00A74956">
          <w:rPr>
            <w:noProof/>
            <w:webHidden/>
          </w:rPr>
          <w:fldChar w:fldCharType="begin"/>
        </w:r>
        <w:r w:rsidR="00A74956">
          <w:rPr>
            <w:noProof/>
            <w:webHidden/>
          </w:rPr>
          <w:instrText xml:space="preserve"> PAGEREF _Toc19027545 \h </w:instrText>
        </w:r>
        <w:r w:rsidR="00A74956">
          <w:rPr>
            <w:noProof/>
            <w:webHidden/>
          </w:rPr>
        </w:r>
        <w:r w:rsidR="00A74956">
          <w:rPr>
            <w:noProof/>
            <w:webHidden/>
          </w:rPr>
          <w:fldChar w:fldCharType="separate"/>
        </w:r>
        <w:r w:rsidR="00031437">
          <w:rPr>
            <w:noProof/>
            <w:webHidden/>
          </w:rPr>
          <w:t>7</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46" w:history="1">
        <w:r w:rsidR="00A74956" w:rsidRPr="00A85F3A">
          <w:rPr>
            <w:rStyle w:val="a9"/>
            <w:noProof/>
          </w:rPr>
          <w:t>1.3.</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физической культуры и массового спорта</w:t>
        </w:r>
        <w:r w:rsidR="00A74956">
          <w:rPr>
            <w:noProof/>
            <w:webHidden/>
          </w:rPr>
          <w:tab/>
        </w:r>
        <w:r w:rsidR="00A74956">
          <w:rPr>
            <w:noProof/>
            <w:webHidden/>
          </w:rPr>
          <w:fldChar w:fldCharType="begin"/>
        </w:r>
        <w:r w:rsidR="00A74956">
          <w:rPr>
            <w:noProof/>
            <w:webHidden/>
          </w:rPr>
          <w:instrText xml:space="preserve"> PAGEREF _Toc19027546 \h </w:instrText>
        </w:r>
        <w:r w:rsidR="00A74956">
          <w:rPr>
            <w:noProof/>
            <w:webHidden/>
          </w:rPr>
        </w:r>
        <w:r w:rsidR="00A74956">
          <w:rPr>
            <w:noProof/>
            <w:webHidden/>
          </w:rPr>
          <w:fldChar w:fldCharType="separate"/>
        </w:r>
        <w:r w:rsidR="00031437">
          <w:rPr>
            <w:noProof/>
            <w:webHidden/>
          </w:rPr>
          <w:t>8</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47" w:history="1">
        <w:r w:rsidR="00A74956" w:rsidRPr="00A85F3A">
          <w:rPr>
            <w:rStyle w:val="a9"/>
            <w:noProof/>
          </w:rPr>
          <w:t>1.4.</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образования</w:t>
        </w:r>
        <w:r w:rsidR="00A74956">
          <w:rPr>
            <w:noProof/>
            <w:webHidden/>
          </w:rPr>
          <w:tab/>
        </w:r>
        <w:r w:rsidR="00A74956">
          <w:rPr>
            <w:noProof/>
            <w:webHidden/>
          </w:rPr>
          <w:fldChar w:fldCharType="begin"/>
        </w:r>
        <w:r w:rsidR="00A74956">
          <w:rPr>
            <w:noProof/>
            <w:webHidden/>
          </w:rPr>
          <w:instrText xml:space="preserve"> PAGEREF _Toc19027547 \h </w:instrText>
        </w:r>
        <w:r w:rsidR="00A74956">
          <w:rPr>
            <w:noProof/>
            <w:webHidden/>
          </w:rPr>
        </w:r>
        <w:r w:rsidR="00A74956">
          <w:rPr>
            <w:noProof/>
            <w:webHidden/>
          </w:rPr>
          <w:fldChar w:fldCharType="separate"/>
        </w:r>
        <w:r w:rsidR="00031437">
          <w:rPr>
            <w:noProof/>
            <w:webHidden/>
          </w:rPr>
          <w:t>9</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48" w:history="1">
        <w:r w:rsidR="00A74956" w:rsidRPr="00A85F3A">
          <w:rPr>
            <w:rStyle w:val="a9"/>
            <w:noProof/>
          </w:rPr>
          <w:t>1.5.</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A74956">
          <w:rPr>
            <w:noProof/>
            <w:webHidden/>
          </w:rPr>
          <w:tab/>
        </w:r>
        <w:r w:rsidR="00A74956">
          <w:rPr>
            <w:noProof/>
            <w:webHidden/>
          </w:rPr>
          <w:fldChar w:fldCharType="begin"/>
        </w:r>
        <w:r w:rsidR="00A74956">
          <w:rPr>
            <w:noProof/>
            <w:webHidden/>
          </w:rPr>
          <w:instrText xml:space="preserve"> PAGEREF _Toc19027548 \h </w:instrText>
        </w:r>
        <w:r w:rsidR="00A74956">
          <w:rPr>
            <w:noProof/>
            <w:webHidden/>
          </w:rPr>
        </w:r>
        <w:r w:rsidR="00A74956">
          <w:rPr>
            <w:noProof/>
            <w:webHidden/>
          </w:rPr>
          <w:fldChar w:fldCharType="separate"/>
        </w:r>
        <w:r w:rsidR="00031437">
          <w:rPr>
            <w:noProof/>
            <w:webHidden/>
          </w:rPr>
          <w:t>10</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49" w:history="1">
        <w:r w:rsidR="00A74956" w:rsidRPr="00A85F3A">
          <w:rPr>
            <w:rStyle w:val="a9"/>
            <w:noProof/>
          </w:rPr>
          <w:t>1.6.</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A74956">
          <w:rPr>
            <w:noProof/>
            <w:webHidden/>
          </w:rPr>
          <w:tab/>
        </w:r>
        <w:r w:rsidR="00A74956">
          <w:rPr>
            <w:noProof/>
            <w:webHidden/>
          </w:rPr>
          <w:fldChar w:fldCharType="begin"/>
        </w:r>
        <w:r w:rsidR="00A74956">
          <w:rPr>
            <w:noProof/>
            <w:webHidden/>
          </w:rPr>
          <w:instrText xml:space="preserve"> PAGEREF _Toc19027549 \h </w:instrText>
        </w:r>
        <w:r w:rsidR="00A74956">
          <w:rPr>
            <w:noProof/>
            <w:webHidden/>
          </w:rPr>
        </w:r>
        <w:r w:rsidR="00A74956">
          <w:rPr>
            <w:noProof/>
            <w:webHidden/>
          </w:rPr>
          <w:fldChar w:fldCharType="separate"/>
        </w:r>
        <w:r w:rsidR="00031437">
          <w:rPr>
            <w:noProof/>
            <w:webHidden/>
          </w:rPr>
          <w:t>10</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50" w:history="1">
        <w:r w:rsidR="00A74956" w:rsidRPr="00A85F3A">
          <w:rPr>
            <w:rStyle w:val="a9"/>
            <w:noProof/>
          </w:rPr>
          <w:t>1.7.</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ритуальных услуг и содержания мест захоронения</w:t>
        </w:r>
        <w:r w:rsidR="00A74956">
          <w:rPr>
            <w:noProof/>
            <w:webHidden/>
          </w:rPr>
          <w:tab/>
        </w:r>
        <w:r w:rsidR="00A74956">
          <w:rPr>
            <w:noProof/>
            <w:webHidden/>
          </w:rPr>
          <w:fldChar w:fldCharType="begin"/>
        </w:r>
        <w:r w:rsidR="00A74956">
          <w:rPr>
            <w:noProof/>
            <w:webHidden/>
          </w:rPr>
          <w:instrText xml:space="preserve"> PAGEREF _Toc19027550 \h </w:instrText>
        </w:r>
        <w:r w:rsidR="00A74956">
          <w:rPr>
            <w:noProof/>
            <w:webHidden/>
          </w:rPr>
        </w:r>
        <w:r w:rsidR="00A74956">
          <w:rPr>
            <w:noProof/>
            <w:webHidden/>
          </w:rPr>
          <w:fldChar w:fldCharType="separate"/>
        </w:r>
        <w:r w:rsidR="00031437">
          <w:rPr>
            <w:noProof/>
            <w:webHidden/>
          </w:rPr>
          <w:t>10</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51" w:history="1">
        <w:r w:rsidR="00A74956" w:rsidRPr="00A85F3A">
          <w:rPr>
            <w:rStyle w:val="a9"/>
            <w:noProof/>
          </w:rPr>
          <w:t>1.8.</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культуры и искусства</w:t>
        </w:r>
        <w:r w:rsidR="00A74956">
          <w:rPr>
            <w:noProof/>
            <w:webHidden/>
          </w:rPr>
          <w:tab/>
        </w:r>
        <w:r w:rsidR="00A74956">
          <w:rPr>
            <w:noProof/>
            <w:webHidden/>
          </w:rPr>
          <w:fldChar w:fldCharType="begin"/>
        </w:r>
        <w:r w:rsidR="00A74956">
          <w:rPr>
            <w:noProof/>
            <w:webHidden/>
          </w:rPr>
          <w:instrText xml:space="preserve"> PAGEREF _Toc19027551 \h </w:instrText>
        </w:r>
        <w:r w:rsidR="00A74956">
          <w:rPr>
            <w:noProof/>
            <w:webHidden/>
          </w:rPr>
        </w:r>
        <w:r w:rsidR="00A74956">
          <w:rPr>
            <w:noProof/>
            <w:webHidden/>
          </w:rPr>
          <w:fldChar w:fldCharType="separate"/>
        </w:r>
        <w:r w:rsidR="00031437">
          <w:rPr>
            <w:noProof/>
            <w:webHidden/>
          </w:rPr>
          <w:t>11</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52" w:history="1">
        <w:r w:rsidR="00A74956" w:rsidRPr="00A85F3A">
          <w:rPr>
            <w:rStyle w:val="a9"/>
            <w:noProof/>
          </w:rPr>
          <w:t>1.9.</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торговли, общественного питания и бытового обслуживания</w:t>
        </w:r>
        <w:r w:rsidR="00A74956">
          <w:rPr>
            <w:noProof/>
            <w:webHidden/>
          </w:rPr>
          <w:tab/>
        </w:r>
        <w:r w:rsidR="00A74956">
          <w:rPr>
            <w:noProof/>
            <w:webHidden/>
          </w:rPr>
          <w:fldChar w:fldCharType="begin"/>
        </w:r>
        <w:r w:rsidR="00A74956">
          <w:rPr>
            <w:noProof/>
            <w:webHidden/>
          </w:rPr>
          <w:instrText xml:space="preserve"> PAGEREF _Toc19027552 \h </w:instrText>
        </w:r>
        <w:r w:rsidR="00A74956">
          <w:rPr>
            <w:noProof/>
            <w:webHidden/>
          </w:rPr>
        </w:r>
        <w:r w:rsidR="00A74956">
          <w:rPr>
            <w:noProof/>
            <w:webHidden/>
          </w:rPr>
          <w:fldChar w:fldCharType="separate"/>
        </w:r>
        <w:r w:rsidR="00031437">
          <w:rPr>
            <w:noProof/>
            <w:webHidden/>
          </w:rPr>
          <w:t>12</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53" w:history="1">
        <w:r w:rsidR="00A74956" w:rsidRPr="00A85F3A">
          <w:rPr>
            <w:rStyle w:val="a9"/>
            <w:noProof/>
          </w:rPr>
          <w:t>1.10.</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деятельности органов местного самоуправления</w:t>
        </w:r>
        <w:r w:rsidR="00A74956">
          <w:rPr>
            <w:noProof/>
            <w:webHidden/>
          </w:rPr>
          <w:tab/>
        </w:r>
        <w:r w:rsidR="00A74956">
          <w:rPr>
            <w:noProof/>
            <w:webHidden/>
          </w:rPr>
          <w:fldChar w:fldCharType="begin"/>
        </w:r>
        <w:r w:rsidR="00A74956">
          <w:rPr>
            <w:noProof/>
            <w:webHidden/>
          </w:rPr>
          <w:instrText xml:space="preserve"> PAGEREF _Toc19027553 \h </w:instrText>
        </w:r>
        <w:r w:rsidR="00A74956">
          <w:rPr>
            <w:noProof/>
            <w:webHidden/>
          </w:rPr>
        </w:r>
        <w:r w:rsidR="00A74956">
          <w:rPr>
            <w:noProof/>
            <w:webHidden/>
          </w:rPr>
          <w:fldChar w:fldCharType="separate"/>
        </w:r>
        <w:r w:rsidR="00031437">
          <w:rPr>
            <w:noProof/>
            <w:webHidden/>
          </w:rPr>
          <w:t>12</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54" w:history="1">
        <w:r w:rsidR="00A74956" w:rsidRPr="00A85F3A">
          <w:rPr>
            <w:rStyle w:val="a9"/>
            <w:noProof/>
          </w:rPr>
          <w:t>1.11.</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архивного дела</w:t>
        </w:r>
        <w:r w:rsidR="00A74956">
          <w:rPr>
            <w:noProof/>
            <w:webHidden/>
          </w:rPr>
          <w:tab/>
        </w:r>
        <w:r w:rsidR="00A74956">
          <w:rPr>
            <w:noProof/>
            <w:webHidden/>
          </w:rPr>
          <w:fldChar w:fldCharType="begin"/>
        </w:r>
        <w:r w:rsidR="00A74956">
          <w:rPr>
            <w:noProof/>
            <w:webHidden/>
          </w:rPr>
          <w:instrText xml:space="preserve"> PAGEREF _Toc19027554 \h </w:instrText>
        </w:r>
        <w:r w:rsidR="00A74956">
          <w:rPr>
            <w:noProof/>
            <w:webHidden/>
          </w:rPr>
        </w:r>
        <w:r w:rsidR="00A74956">
          <w:rPr>
            <w:noProof/>
            <w:webHidden/>
          </w:rPr>
          <w:fldChar w:fldCharType="separate"/>
        </w:r>
        <w:r w:rsidR="00031437">
          <w:rPr>
            <w:noProof/>
            <w:webHidden/>
          </w:rPr>
          <w:t>13</w:t>
        </w:r>
        <w:r w:rsidR="00A74956">
          <w:rPr>
            <w:noProof/>
            <w:webHidden/>
          </w:rPr>
          <w:fldChar w:fldCharType="end"/>
        </w:r>
      </w:hyperlink>
    </w:p>
    <w:p w:rsidR="00A74956" w:rsidRDefault="00437E7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9027555" w:history="1">
        <w:r w:rsidR="00A74956" w:rsidRPr="00A85F3A">
          <w:rPr>
            <w:rStyle w:val="a9"/>
            <w:noProof/>
          </w:rPr>
          <w:t>2.</w:t>
        </w:r>
        <w:r w:rsidR="00A74956">
          <w:rPr>
            <w:rFonts w:asciiTheme="minorHAnsi" w:eastAsiaTheme="minorEastAsia" w:hAnsiTheme="minorHAnsi" w:cstheme="minorBidi"/>
            <w:b w:val="0"/>
            <w:bCs w:val="0"/>
            <w:caps w:val="0"/>
            <w:noProof/>
            <w:sz w:val="22"/>
            <w:szCs w:val="22"/>
            <w:lang w:eastAsia="ru-RU"/>
          </w:rPr>
          <w:tab/>
        </w:r>
        <w:r w:rsidR="00A74956" w:rsidRPr="00A85F3A">
          <w:rPr>
            <w:rStyle w:val="a9"/>
            <w:noProof/>
          </w:rPr>
          <w:t>Материалы по обоснованию расчетных показателей, содержащихся в основной части</w:t>
        </w:r>
        <w:r w:rsidR="00A74956">
          <w:rPr>
            <w:noProof/>
            <w:webHidden/>
          </w:rPr>
          <w:tab/>
        </w:r>
        <w:r w:rsidR="00A74956">
          <w:rPr>
            <w:noProof/>
            <w:webHidden/>
          </w:rPr>
          <w:fldChar w:fldCharType="begin"/>
        </w:r>
        <w:r w:rsidR="00A74956">
          <w:rPr>
            <w:noProof/>
            <w:webHidden/>
          </w:rPr>
          <w:instrText xml:space="preserve"> PAGEREF _Toc19027555 \h </w:instrText>
        </w:r>
        <w:r w:rsidR="00A74956">
          <w:rPr>
            <w:noProof/>
            <w:webHidden/>
          </w:rPr>
        </w:r>
        <w:r w:rsidR="00A74956">
          <w:rPr>
            <w:noProof/>
            <w:webHidden/>
          </w:rPr>
          <w:fldChar w:fldCharType="separate"/>
        </w:r>
        <w:r w:rsidR="00031437">
          <w:rPr>
            <w:noProof/>
            <w:webHidden/>
          </w:rPr>
          <w:t>14</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56" w:history="1">
        <w:r w:rsidR="00A74956" w:rsidRPr="00A85F3A">
          <w:rPr>
            <w:rStyle w:val="a9"/>
            <w:noProof/>
          </w:rPr>
          <w:t>2.1.</w:t>
        </w:r>
        <w:r w:rsidR="00A74956">
          <w:rPr>
            <w:rFonts w:asciiTheme="minorHAnsi" w:eastAsiaTheme="minorEastAsia" w:hAnsiTheme="minorHAnsi" w:cstheme="minorBidi"/>
            <w:iCs w:val="0"/>
            <w:noProof/>
            <w:sz w:val="22"/>
            <w:szCs w:val="22"/>
            <w:lang w:eastAsia="ru-RU"/>
          </w:rPr>
          <w:tab/>
        </w:r>
        <w:r w:rsidR="00A74956" w:rsidRPr="00A85F3A">
          <w:rPr>
            <w:rStyle w:val="a9"/>
            <w:noProof/>
          </w:rPr>
          <w:t>Результаты анализа территориальных особенностей Балтайского муниципального района, влияющих на установление расчетных показателей</w:t>
        </w:r>
        <w:r w:rsidR="00A74956">
          <w:rPr>
            <w:noProof/>
            <w:webHidden/>
          </w:rPr>
          <w:tab/>
        </w:r>
        <w:r w:rsidR="00A74956">
          <w:rPr>
            <w:noProof/>
            <w:webHidden/>
          </w:rPr>
          <w:fldChar w:fldCharType="begin"/>
        </w:r>
        <w:r w:rsidR="00A74956">
          <w:rPr>
            <w:noProof/>
            <w:webHidden/>
          </w:rPr>
          <w:instrText xml:space="preserve"> PAGEREF _Toc19027556 \h </w:instrText>
        </w:r>
        <w:r w:rsidR="00A74956">
          <w:rPr>
            <w:noProof/>
            <w:webHidden/>
          </w:rPr>
        </w:r>
        <w:r w:rsidR="00A74956">
          <w:rPr>
            <w:noProof/>
            <w:webHidden/>
          </w:rPr>
          <w:fldChar w:fldCharType="separate"/>
        </w:r>
        <w:r w:rsidR="00031437">
          <w:rPr>
            <w:noProof/>
            <w:webHidden/>
          </w:rPr>
          <w:t>14</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57" w:history="1">
        <w:r w:rsidR="00A74956" w:rsidRPr="00A85F3A">
          <w:rPr>
            <w:rStyle w:val="a9"/>
            <w:noProof/>
          </w:rPr>
          <w:t>2.1.1.</w:t>
        </w:r>
        <w:r w:rsidR="00A74956">
          <w:rPr>
            <w:rFonts w:asciiTheme="minorHAnsi" w:eastAsiaTheme="minorEastAsia" w:hAnsiTheme="minorHAnsi" w:cstheme="minorBidi"/>
            <w:noProof/>
            <w:sz w:val="22"/>
            <w:szCs w:val="22"/>
            <w:lang w:eastAsia="ru-RU"/>
          </w:rPr>
          <w:tab/>
        </w:r>
        <w:r w:rsidR="00A74956" w:rsidRPr="00A85F3A">
          <w:rPr>
            <w:rStyle w:val="a9"/>
            <w:noProof/>
          </w:rPr>
          <w:t>Анализ социально-демографического состава и плотности населения на территории Балтайского муниципального района</w:t>
        </w:r>
        <w:r w:rsidR="00A74956">
          <w:rPr>
            <w:noProof/>
            <w:webHidden/>
          </w:rPr>
          <w:tab/>
        </w:r>
        <w:r w:rsidR="00A74956">
          <w:rPr>
            <w:noProof/>
            <w:webHidden/>
          </w:rPr>
          <w:fldChar w:fldCharType="begin"/>
        </w:r>
        <w:r w:rsidR="00A74956">
          <w:rPr>
            <w:noProof/>
            <w:webHidden/>
          </w:rPr>
          <w:instrText xml:space="preserve"> PAGEREF _Toc19027557 \h </w:instrText>
        </w:r>
        <w:r w:rsidR="00A74956">
          <w:rPr>
            <w:noProof/>
            <w:webHidden/>
          </w:rPr>
        </w:r>
        <w:r w:rsidR="00A74956">
          <w:rPr>
            <w:noProof/>
            <w:webHidden/>
          </w:rPr>
          <w:fldChar w:fldCharType="separate"/>
        </w:r>
        <w:r w:rsidR="00031437">
          <w:rPr>
            <w:noProof/>
            <w:webHidden/>
          </w:rPr>
          <w:t>14</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58" w:history="1">
        <w:r w:rsidR="00A74956" w:rsidRPr="00A85F3A">
          <w:rPr>
            <w:rStyle w:val="a9"/>
            <w:noProof/>
          </w:rPr>
          <w:t>2.1.2.</w:t>
        </w:r>
        <w:r w:rsidR="00A74956">
          <w:rPr>
            <w:rFonts w:asciiTheme="minorHAnsi" w:eastAsiaTheme="minorEastAsia" w:hAnsiTheme="minorHAnsi" w:cstheme="minorBidi"/>
            <w:noProof/>
            <w:sz w:val="22"/>
            <w:szCs w:val="22"/>
            <w:lang w:eastAsia="ru-RU"/>
          </w:rPr>
          <w:tab/>
        </w:r>
        <w:r w:rsidR="00A74956" w:rsidRPr="00A85F3A">
          <w:rPr>
            <w:rStyle w:val="a9"/>
            <w:noProof/>
          </w:rPr>
          <w:t>Дифференциация проектируемой территории для целей разработки местных нормативов градостроительного проектирования</w:t>
        </w:r>
        <w:r w:rsidR="00A74956">
          <w:rPr>
            <w:noProof/>
            <w:webHidden/>
          </w:rPr>
          <w:tab/>
        </w:r>
        <w:r w:rsidR="00A74956">
          <w:rPr>
            <w:noProof/>
            <w:webHidden/>
          </w:rPr>
          <w:fldChar w:fldCharType="begin"/>
        </w:r>
        <w:r w:rsidR="00A74956">
          <w:rPr>
            <w:noProof/>
            <w:webHidden/>
          </w:rPr>
          <w:instrText xml:space="preserve"> PAGEREF _Toc19027558 \h </w:instrText>
        </w:r>
        <w:r w:rsidR="00A74956">
          <w:rPr>
            <w:noProof/>
            <w:webHidden/>
          </w:rPr>
        </w:r>
        <w:r w:rsidR="00A74956">
          <w:rPr>
            <w:noProof/>
            <w:webHidden/>
          </w:rPr>
          <w:fldChar w:fldCharType="separate"/>
        </w:r>
        <w:r w:rsidR="00031437">
          <w:rPr>
            <w:noProof/>
            <w:webHidden/>
          </w:rPr>
          <w:t>17</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59" w:history="1">
        <w:r w:rsidR="00A74956" w:rsidRPr="00A85F3A">
          <w:rPr>
            <w:rStyle w:val="a9"/>
            <w:noProof/>
          </w:rPr>
          <w:t>2.1.3.</w:t>
        </w:r>
        <w:r w:rsidR="00A74956">
          <w:rPr>
            <w:rFonts w:asciiTheme="minorHAnsi" w:eastAsiaTheme="minorEastAsia" w:hAnsiTheme="minorHAnsi" w:cstheme="minorBidi"/>
            <w:noProof/>
            <w:sz w:val="22"/>
            <w:szCs w:val="22"/>
            <w:lang w:eastAsia="ru-RU"/>
          </w:rPr>
          <w:tab/>
        </w:r>
        <w:r w:rsidR="00A74956" w:rsidRPr="00A85F3A">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sidR="00A74956">
          <w:rPr>
            <w:noProof/>
            <w:webHidden/>
          </w:rPr>
          <w:tab/>
        </w:r>
        <w:r w:rsidR="00A74956">
          <w:rPr>
            <w:noProof/>
            <w:webHidden/>
          </w:rPr>
          <w:fldChar w:fldCharType="begin"/>
        </w:r>
        <w:r w:rsidR="00A74956">
          <w:rPr>
            <w:noProof/>
            <w:webHidden/>
          </w:rPr>
          <w:instrText xml:space="preserve"> PAGEREF _Toc19027559 \h </w:instrText>
        </w:r>
        <w:r w:rsidR="00A74956">
          <w:rPr>
            <w:noProof/>
            <w:webHidden/>
          </w:rPr>
        </w:r>
        <w:r w:rsidR="00A74956">
          <w:rPr>
            <w:noProof/>
            <w:webHidden/>
          </w:rPr>
          <w:fldChar w:fldCharType="separate"/>
        </w:r>
        <w:r w:rsidR="00031437">
          <w:rPr>
            <w:noProof/>
            <w:webHidden/>
          </w:rPr>
          <w:t>17</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0" w:history="1">
        <w:r w:rsidR="00A74956" w:rsidRPr="00A85F3A">
          <w:rPr>
            <w:rStyle w:val="a9"/>
            <w:noProof/>
          </w:rPr>
          <w:t>2.2.</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электро-, газо- и теплоснабжения поселений</w:t>
        </w:r>
        <w:r w:rsidR="00A74956">
          <w:rPr>
            <w:noProof/>
            <w:webHidden/>
          </w:rPr>
          <w:tab/>
        </w:r>
        <w:r w:rsidR="00A74956">
          <w:rPr>
            <w:noProof/>
            <w:webHidden/>
          </w:rPr>
          <w:fldChar w:fldCharType="begin"/>
        </w:r>
        <w:r w:rsidR="00A74956">
          <w:rPr>
            <w:noProof/>
            <w:webHidden/>
          </w:rPr>
          <w:instrText xml:space="preserve"> PAGEREF _Toc19027560 \h </w:instrText>
        </w:r>
        <w:r w:rsidR="00A74956">
          <w:rPr>
            <w:noProof/>
            <w:webHidden/>
          </w:rPr>
        </w:r>
        <w:r w:rsidR="00A74956">
          <w:rPr>
            <w:noProof/>
            <w:webHidden/>
          </w:rPr>
          <w:fldChar w:fldCharType="separate"/>
        </w:r>
        <w:r w:rsidR="00031437">
          <w:rPr>
            <w:noProof/>
            <w:webHidden/>
          </w:rPr>
          <w:t>18</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1" w:history="1">
        <w:r w:rsidR="00A74956" w:rsidRPr="00A85F3A">
          <w:rPr>
            <w:rStyle w:val="a9"/>
            <w:noProof/>
          </w:rPr>
          <w:t>2.3.</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автомобильных дорог местного значения и транспорта</w:t>
        </w:r>
        <w:r w:rsidR="00A74956">
          <w:rPr>
            <w:noProof/>
            <w:webHidden/>
          </w:rPr>
          <w:tab/>
        </w:r>
        <w:r w:rsidR="00A74956">
          <w:rPr>
            <w:noProof/>
            <w:webHidden/>
          </w:rPr>
          <w:fldChar w:fldCharType="begin"/>
        </w:r>
        <w:r w:rsidR="00A74956">
          <w:rPr>
            <w:noProof/>
            <w:webHidden/>
          </w:rPr>
          <w:instrText xml:space="preserve"> PAGEREF _Toc19027561 \h </w:instrText>
        </w:r>
        <w:r w:rsidR="00A74956">
          <w:rPr>
            <w:noProof/>
            <w:webHidden/>
          </w:rPr>
        </w:r>
        <w:r w:rsidR="00A74956">
          <w:rPr>
            <w:noProof/>
            <w:webHidden/>
          </w:rPr>
          <w:fldChar w:fldCharType="separate"/>
        </w:r>
        <w:r w:rsidR="00031437">
          <w:rPr>
            <w:noProof/>
            <w:webHidden/>
          </w:rPr>
          <w:t>19</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2" w:history="1">
        <w:r w:rsidR="00A74956" w:rsidRPr="00A85F3A">
          <w:rPr>
            <w:rStyle w:val="a9"/>
            <w:noProof/>
          </w:rPr>
          <w:t>2.4.</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физической культуры и массового спорта</w:t>
        </w:r>
        <w:r w:rsidR="00A74956">
          <w:rPr>
            <w:noProof/>
            <w:webHidden/>
          </w:rPr>
          <w:tab/>
        </w:r>
        <w:r w:rsidR="00A74956">
          <w:rPr>
            <w:noProof/>
            <w:webHidden/>
          </w:rPr>
          <w:fldChar w:fldCharType="begin"/>
        </w:r>
        <w:r w:rsidR="00A74956">
          <w:rPr>
            <w:noProof/>
            <w:webHidden/>
          </w:rPr>
          <w:instrText xml:space="preserve"> PAGEREF _Toc19027562 \h </w:instrText>
        </w:r>
        <w:r w:rsidR="00A74956">
          <w:rPr>
            <w:noProof/>
            <w:webHidden/>
          </w:rPr>
        </w:r>
        <w:r w:rsidR="00A74956">
          <w:rPr>
            <w:noProof/>
            <w:webHidden/>
          </w:rPr>
          <w:fldChar w:fldCharType="separate"/>
        </w:r>
        <w:r w:rsidR="00031437">
          <w:rPr>
            <w:noProof/>
            <w:webHidden/>
          </w:rPr>
          <w:t>20</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3" w:history="1">
        <w:r w:rsidR="00A74956" w:rsidRPr="00A85F3A">
          <w:rPr>
            <w:rStyle w:val="a9"/>
            <w:noProof/>
          </w:rPr>
          <w:t>2.5.</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образования</w:t>
        </w:r>
        <w:r w:rsidR="00A74956">
          <w:rPr>
            <w:noProof/>
            <w:webHidden/>
          </w:rPr>
          <w:tab/>
        </w:r>
        <w:r w:rsidR="00A74956">
          <w:rPr>
            <w:noProof/>
            <w:webHidden/>
          </w:rPr>
          <w:fldChar w:fldCharType="begin"/>
        </w:r>
        <w:r w:rsidR="00A74956">
          <w:rPr>
            <w:noProof/>
            <w:webHidden/>
          </w:rPr>
          <w:instrText xml:space="preserve"> PAGEREF _Toc19027563 \h </w:instrText>
        </w:r>
        <w:r w:rsidR="00A74956">
          <w:rPr>
            <w:noProof/>
            <w:webHidden/>
          </w:rPr>
        </w:r>
        <w:r w:rsidR="00A74956">
          <w:rPr>
            <w:noProof/>
            <w:webHidden/>
          </w:rPr>
          <w:fldChar w:fldCharType="separate"/>
        </w:r>
        <w:r w:rsidR="00031437">
          <w:rPr>
            <w:noProof/>
            <w:webHidden/>
          </w:rPr>
          <w:t>21</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4" w:history="1">
        <w:r w:rsidR="00A74956" w:rsidRPr="00A85F3A">
          <w:rPr>
            <w:rStyle w:val="a9"/>
            <w:noProof/>
          </w:rPr>
          <w:t>2.6.</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A74956">
          <w:rPr>
            <w:noProof/>
            <w:webHidden/>
          </w:rPr>
          <w:tab/>
        </w:r>
        <w:r w:rsidR="00A74956">
          <w:rPr>
            <w:noProof/>
            <w:webHidden/>
          </w:rPr>
          <w:fldChar w:fldCharType="begin"/>
        </w:r>
        <w:r w:rsidR="00A74956">
          <w:rPr>
            <w:noProof/>
            <w:webHidden/>
          </w:rPr>
          <w:instrText xml:space="preserve"> PAGEREF _Toc19027564 \h </w:instrText>
        </w:r>
        <w:r w:rsidR="00A74956">
          <w:rPr>
            <w:noProof/>
            <w:webHidden/>
          </w:rPr>
        </w:r>
        <w:r w:rsidR="00A74956">
          <w:rPr>
            <w:noProof/>
            <w:webHidden/>
          </w:rPr>
          <w:fldChar w:fldCharType="separate"/>
        </w:r>
        <w:r w:rsidR="00031437">
          <w:rPr>
            <w:noProof/>
            <w:webHidden/>
          </w:rPr>
          <w:t>22</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5" w:history="1">
        <w:r w:rsidR="00A74956" w:rsidRPr="00A85F3A">
          <w:rPr>
            <w:rStyle w:val="a9"/>
            <w:noProof/>
          </w:rPr>
          <w:t>2.7.</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A74956">
          <w:rPr>
            <w:noProof/>
            <w:webHidden/>
          </w:rPr>
          <w:tab/>
        </w:r>
        <w:r w:rsidR="00A74956">
          <w:rPr>
            <w:noProof/>
            <w:webHidden/>
          </w:rPr>
          <w:fldChar w:fldCharType="begin"/>
        </w:r>
        <w:r w:rsidR="00A74956">
          <w:rPr>
            <w:noProof/>
            <w:webHidden/>
          </w:rPr>
          <w:instrText xml:space="preserve"> PAGEREF _Toc19027565 \h </w:instrText>
        </w:r>
        <w:r w:rsidR="00A74956">
          <w:rPr>
            <w:noProof/>
            <w:webHidden/>
          </w:rPr>
        </w:r>
        <w:r w:rsidR="00A74956">
          <w:rPr>
            <w:noProof/>
            <w:webHidden/>
          </w:rPr>
          <w:fldChar w:fldCharType="separate"/>
        </w:r>
        <w:r w:rsidR="00031437">
          <w:rPr>
            <w:noProof/>
            <w:webHidden/>
          </w:rPr>
          <w:t>23</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6" w:history="1">
        <w:r w:rsidR="00A74956" w:rsidRPr="00A85F3A">
          <w:rPr>
            <w:rStyle w:val="a9"/>
            <w:noProof/>
          </w:rPr>
          <w:t>2.8.</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ритуальных услуг и содержания мест захоронения</w:t>
        </w:r>
        <w:r w:rsidR="00A74956">
          <w:rPr>
            <w:noProof/>
            <w:webHidden/>
          </w:rPr>
          <w:tab/>
        </w:r>
        <w:r w:rsidR="00A74956">
          <w:rPr>
            <w:noProof/>
            <w:webHidden/>
          </w:rPr>
          <w:fldChar w:fldCharType="begin"/>
        </w:r>
        <w:r w:rsidR="00A74956">
          <w:rPr>
            <w:noProof/>
            <w:webHidden/>
          </w:rPr>
          <w:instrText xml:space="preserve"> PAGEREF _Toc19027566 \h </w:instrText>
        </w:r>
        <w:r w:rsidR="00A74956">
          <w:rPr>
            <w:noProof/>
            <w:webHidden/>
          </w:rPr>
        </w:r>
        <w:r w:rsidR="00A74956">
          <w:rPr>
            <w:noProof/>
            <w:webHidden/>
          </w:rPr>
          <w:fldChar w:fldCharType="separate"/>
        </w:r>
        <w:r w:rsidR="00031437">
          <w:rPr>
            <w:noProof/>
            <w:webHidden/>
          </w:rPr>
          <w:t>23</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7" w:history="1">
        <w:r w:rsidR="00A74956" w:rsidRPr="00A85F3A">
          <w:rPr>
            <w:rStyle w:val="a9"/>
            <w:noProof/>
          </w:rPr>
          <w:t>2.9.</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культуры и искусства</w:t>
        </w:r>
        <w:r w:rsidR="00A74956">
          <w:rPr>
            <w:noProof/>
            <w:webHidden/>
          </w:rPr>
          <w:tab/>
        </w:r>
        <w:r w:rsidR="00A74956">
          <w:rPr>
            <w:noProof/>
            <w:webHidden/>
          </w:rPr>
          <w:fldChar w:fldCharType="begin"/>
        </w:r>
        <w:r w:rsidR="00A74956">
          <w:rPr>
            <w:noProof/>
            <w:webHidden/>
          </w:rPr>
          <w:instrText xml:space="preserve"> PAGEREF _Toc19027567 \h </w:instrText>
        </w:r>
        <w:r w:rsidR="00A74956">
          <w:rPr>
            <w:noProof/>
            <w:webHidden/>
          </w:rPr>
        </w:r>
        <w:r w:rsidR="00A74956">
          <w:rPr>
            <w:noProof/>
            <w:webHidden/>
          </w:rPr>
          <w:fldChar w:fldCharType="separate"/>
        </w:r>
        <w:r w:rsidR="00031437">
          <w:rPr>
            <w:noProof/>
            <w:webHidden/>
          </w:rPr>
          <w:t>24</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8" w:history="1">
        <w:r w:rsidR="00A74956" w:rsidRPr="00A85F3A">
          <w:rPr>
            <w:rStyle w:val="a9"/>
            <w:noProof/>
          </w:rPr>
          <w:t>2.10.</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торговли, общественного питания и бытового обслуживания</w:t>
        </w:r>
        <w:r w:rsidR="00A74956">
          <w:rPr>
            <w:noProof/>
            <w:webHidden/>
          </w:rPr>
          <w:tab/>
        </w:r>
        <w:r w:rsidR="00A74956">
          <w:rPr>
            <w:noProof/>
            <w:webHidden/>
          </w:rPr>
          <w:fldChar w:fldCharType="begin"/>
        </w:r>
        <w:r w:rsidR="00A74956">
          <w:rPr>
            <w:noProof/>
            <w:webHidden/>
          </w:rPr>
          <w:instrText xml:space="preserve"> PAGEREF _Toc19027568 \h </w:instrText>
        </w:r>
        <w:r w:rsidR="00A74956">
          <w:rPr>
            <w:noProof/>
            <w:webHidden/>
          </w:rPr>
        </w:r>
        <w:r w:rsidR="00A74956">
          <w:rPr>
            <w:noProof/>
            <w:webHidden/>
          </w:rPr>
          <w:fldChar w:fldCharType="separate"/>
        </w:r>
        <w:r w:rsidR="00031437">
          <w:rPr>
            <w:noProof/>
            <w:webHidden/>
          </w:rPr>
          <w:t>26</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69" w:history="1">
        <w:r w:rsidR="00A74956" w:rsidRPr="00A85F3A">
          <w:rPr>
            <w:rStyle w:val="a9"/>
            <w:noProof/>
          </w:rPr>
          <w:t>2.11.</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деятельности органов местного самоуправления</w:t>
        </w:r>
        <w:r w:rsidR="00A74956">
          <w:rPr>
            <w:noProof/>
            <w:webHidden/>
          </w:rPr>
          <w:tab/>
        </w:r>
        <w:r w:rsidR="00A74956">
          <w:rPr>
            <w:noProof/>
            <w:webHidden/>
          </w:rPr>
          <w:fldChar w:fldCharType="begin"/>
        </w:r>
        <w:r w:rsidR="00A74956">
          <w:rPr>
            <w:noProof/>
            <w:webHidden/>
          </w:rPr>
          <w:instrText xml:space="preserve"> PAGEREF _Toc19027569 \h </w:instrText>
        </w:r>
        <w:r w:rsidR="00A74956">
          <w:rPr>
            <w:noProof/>
            <w:webHidden/>
          </w:rPr>
        </w:r>
        <w:r w:rsidR="00A74956">
          <w:rPr>
            <w:noProof/>
            <w:webHidden/>
          </w:rPr>
          <w:fldChar w:fldCharType="separate"/>
        </w:r>
        <w:r w:rsidR="00031437">
          <w:rPr>
            <w:noProof/>
            <w:webHidden/>
          </w:rPr>
          <w:t>27</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70" w:history="1">
        <w:r w:rsidR="00A74956" w:rsidRPr="00A85F3A">
          <w:rPr>
            <w:rStyle w:val="a9"/>
            <w:noProof/>
          </w:rPr>
          <w:t>2.12.</w:t>
        </w:r>
        <w:r w:rsidR="00A74956">
          <w:rPr>
            <w:rFonts w:asciiTheme="minorHAnsi" w:eastAsiaTheme="minorEastAsia" w:hAnsiTheme="minorHAnsi" w:cstheme="minorBidi"/>
            <w:iCs w:val="0"/>
            <w:noProof/>
            <w:sz w:val="22"/>
            <w:szCs w:val="22"/>
            <w:lang w:eastAsia="ru-RU"/>
          </w:rPr>
          <w:tab/>
        </w:r>
        <w:r w:rsidR="00A74956" w:rsidRPr="00A85F3A">
          <w:rPr>
            <w:rStyle w:val="a9"/>
            <w:noProof/>
          </w:rPr>
          <w:t>Объекты местного значения муниципального района в области архивного дела</w:t>
        </w:r>
        <w:r w:rsidR="00A74956">
          <w:rPr>
            <w:noProof/>
            <w:webHidden/>
          </w:rPr>
          <w:tab/>
        </w:r>
        <w:r w:rsidR="00A74956">
          <w:rPr>
            <w:noProof/>
            <w:webHidden/>
          </w:rPr>
          <w:fldChar w:fldCharType="begin"/>
        </w:r>
        <w:r w:rsidR="00A74956">
          <w:rPr>
            <w:noProof/>
            <w:webHidden/>
          </w:rPr>
          <w:instrText xml:space="preserve"> PAGEREF _Toc19027570 \h </w:instrText>
        </w:r>
        <w:r w:rsidR="00A74956">
          <w:rPr>
            <w:noProof/>
            <w:webHidden/>
          </w:rPr>
        </w:r>
        <w:r w:rsidR="00A74956">
          <w:rPr>
            <w:noProof/>
            <w:webHidden/>
          </w:rPr>
          <w:fldChar w:fldCharType="separate"/>
        </w:r>
        <w:r w:rsidR="00031437">
          <w:rPr>
            <w:noProof/>
            <w:webHidden/>
          </w:rPr>
          <w:t>27</w:t>
        </w:r>
        <w:r w:rsidR="00A74956">
          <w:rPr>
            <w:noProof/>
            <w:webHidden/>
          </w:rPr>
          <w:fldChar w:fldCharType="end"/>
        </w:r>
      </w:hyperlink>
    </w:p>
    <w:p w:rsidR="00A74956" w:rsidRDefault="00437E7C">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9027571" w:history="1">
        <w:r w:rsidR="00A74956" w:rsidRPr="00A85F3A">
          <w:rPr>
            <w:rStyle w:val="a9"/>
            <w:noProof/>
          </w:rPr>
          <w:t>3.</w:t>
        </w:r>
        <w:r w:rsidR="00A74956">
          <w:rPr>
            <w:rFonts w:asciiTheme="minorHAnsi" w:eastAsiaTheme="minorEastAsia" w:hAnsiTheme="minorHAnsi" w:cstheme="minorBidi"/>
            <w:b w:val="0"/>
            <w:bCs w:val="0"/>
            <w:caps w:val="0"/>
            <w:noProof/>
            <w:sz w:val="22"/>
            <w:szCs w:val="22"/>
            <w:lang w:eastAsia="ru-RU"/>
          </w:rPr>
          <w:tab/>
        </w:r>
        <w:r w:rsidR="00A74956" w:rsidRPr="00A85F3A">
          <w:rPr>
            <w:rStyle w:val="a9"/>
            <w:noProof/>
          </w:rPr>
          <w:t>Правила и область применения расчетных показателей, содержащихся в основной части</w:t>
        </w:r>
        <w:r w:rsidR="00A74956">
          <w:rPr>
            <w:noProof/>
            <w:webHidden/>
          </w:rPr>
          <w:tab/>
        </w:r>
        <w:r w:rsidR="00A74956">
          <w:rPr>
            <w:noProof/>
            <w:webHidden/>
          </w:rPr>
          <w:fldChar w:fldCharType="begin"/>
        </w:r>
        <w:r w:rsidR="00A74956">
          <w:rPr>
            <w:noProof/>
            <w:webHidden/>
          </w:rPr>
          <w:instrText xml:space="preserve"> PAGEREF _Toc19027571 \h </w:instrText>
        </w:r>
        <w:r w:rsidR="00A74956">
          <w:rPr>
            <w:noProof/>
            <w:webHidden/>
          </w:rPr>
        </w:r>
        <w:r w:rsidR="00A74956">
          <w:rPr>
            <w:noProof/>
            <w:webHidden/>
          </w:rPr>
          <w:fldChar w:fldCharType="separate"/>
        </w:r>
        <w:r w:rsidR="00031437">
          <w:rPr>
            <w:noProof/>
            <w:webHidden/>
          </w:rPr>
          <w:t>28</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72" w:history="1">
        <w:r w:rsidR="00A74956" w:rsidRPr="00A85F3A">
          <w:rPr>
            <w:rStyle w:val="a9"/>
            <w:noProof/>
          </w:rPr>
          <w:t>3.1.</w:t>
        </w:r>
        <w:r w:rsidR="00A74956">
          <w:rPr>
            <w:rFonts w:asciiTheme="minorHAnsi" w:eastAsiaTheme="minorEastAsia" w:hAnsiTheme="minorHAnsi" w:cstheme="minorBidi"/>
            <w:iCs w:val="0"/>
            <w:noProof/>
            <w:sz w:val="22"/>
            <w:szCs w:val="22"/>
            <w:lang w:eastAsia="ru-RU"/>
          </w:rPr>
          <w:tab/>
        </w:r>
        <w:r w:rsidR="00A74956" w:rsidRPr="00A85F3A">
          <w:rPr>
            <w:rStyle w:val="a9"/>
            <w:noProof/>
          </w:rPr>
          <w:t>Область применения расчетных показателей</w:t>
        </w:r>
        <w:r w:rsidR="00A74956">
          <w:rPr>
            <w:noProof/>
            <w:webHidden/>
          </w:rPr>
          <w:tab/>
        </w:r>
        <w:r w:rsidR="00A74956">
          <w:rPr>
            <w:noProof/>
            <w:webHidden/>
          </w:rPr>
          <w:fldChar w:fldCharType="begin"/>
        </w:r>
        <w:r w:rsidR="00A74956">
          <w:rPr>
            <w:noProof/>
            <w:webHidden/>
          </w:rPr>
          <w:instrText xml:space="preserve"> PAGEREF _Toc19027572 \h </w:instrText>
        </w:r>
        <w:r w:rsidR="00A74956">
          <w:rPr>
            <w:noProof/>
            <w:webHidden/>
          </w:rPr>
        </w:r>
        <w:r w:rsidR="00A74956">
          <w:rPr>
            <w:noProof/>
            <w:webHidden/>
          </w:rPr>
          <w:fldChar w:fldCharType="separate"/>
        </w:r>
        <w:r w:rsidR="00031437">
          <w:rPr>
            <w:noProof/>
            <w:webHidden/>
          </w:rPr>
          <w:t>28</w:t>
        </w:r>
        <w:r w:rsidR="00A74956">
          <w:rPr>
            <w:noProof/>
            <w:webHidden/>
          </w:rPr>
          <w:fldChar w:fldCharType="end"/>
        </w:r>
      </w:hyperlink>
    </w:p>
    <w:p w:rsidR="00A74956" w:rsidRDefault="00437E7C">
      <w:pPr>
        <w:pStyle w:val="22"/>
        <w:rPr>
          <w:rFonts w:asciiTheme="minorHAnsi" w:eastAsiaTheme="minorEastAsia" w:hAnsiTheme="minorHAnsi" w:cstheme="minorBidi"/>
          <w:iCs w:val="0"/>
          <w:noProof/>
          <w:sz w:val="22"/>
          <w:szCs w:val="22"/>
          <w:lang w:eastAsia="ru-RU"/>
        </w:rPr>
      </w:pPr>
      <w:hyperlink w:anchor="_Toc19027573" w:history="1">
        <w:r w:rsidR="00A74956" w:rsidRPr="00A85F3A">
          <w:rPr>
            <w:rStyle w:val="a9"/>
            <w:noProof/>
          </w:rPr>
          <w:t>3.2.</w:t>
        </w:r>
        <w:r w:rsidR="00A74956">
          <w:rPr>
            <w:rFonts w:asciiTheme="minorHAnsi" w:eastAsiaTheme="minorEastAsia" w:hAnsiTheme="minorHAnsi" w:cstheme="minorBidi"/>
            <w:iCs w:val="0"/>
            <w:noProof/>
            <w:sz w:val="22"/>
            <w:szCs w:val="22"/>
            <w:lang w:eastAsia="ru-RU"/>
          </w:rPr>
          <w:tab/>
        </w:r>
        <w:r w:rsidR="00A74956" w:rsidRPr="00A85F3A">
          <w:rPr>
            <w:rStyle w:val="a9"/>
            <w:noProof/>
          </w:rPr>
          <w:t>Правила применения расчетных показателей</w:t>
        </w:r>
        <w:r w:rsidR="00A74956">
          <w:rPr>
            <w:noProof/>
            <w:webHidden/>
          </w:rPr>
          <w:tab/>
        </w:r>
        <w:r w:rsidR="00A74956">
          <w:rPr>
            <w:noProof/>
            <w:webHidden/>
          </w:rPr>
          <w:fldChar w:fldCharType="begin"/>
        </w:r>
        <w:r w:rsidR="00A74956">
          <w:rPr>
            <w:noProof/>
            <w:webHidden/>
          </w:rPr>
          <w:instrText xml:space="preserve"> PAGEREF _Toc19027573 \h </w:instrText>
        </w:r>
        <w:r w:rsidR="00A74956">
          <w:rPr>
            <w:noProof/>
            <w:webHidden/>
          </w:rPr>
        </w:r>
        <w:r w:rsidR="00A74956">
          <w:rPr>
            <w:noProof/>
            <w:webHidden/>
          </w:rPr>
          <w:fldChar w:fldCharType="separate"/>
        </w:r>
        <w:r w:rsidR="00031437">
          <w:rPr>
            <w:noProof/>
            <w:webHidden/>
          </w:rPr>
          <w:t>28</w:t>
        </w:r>
        <w:r w:rsidR="00A74956">
          <w:rPr>
            <w:noProof/>
            <w:webHidden/>
          </w:rPr>
          <w:fldChar w:fldCharType="end"/>
        </w:r>
      </w:hyperlink>
    </w:p>
    <w:p w:rsidR="00A74956" w:rsidRDefault="00437E7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19027574" w:history="1">
        <w:r w:rsidR="00A74956" w:rsidRPr="00A85F3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A74956">
          <w:rPr>
            <w:noProof/>
            <w:webHidden/>
          </w:rPr>
          <w:tab/>
        </w:r>
        <w:r w:rsidR="00A74956">
          <w:rPr>
            <w:noProof/>
            <w:webHidden/>
          </w:rPr>
          <w:fldChar w:fldCharType="begin"/>
        </w:r>
        <w:r w:rsidR="00A74956">
          <w:rPr>
            <w:noProof/>
            <w:webHidden/>
          </w:rPr>
          <w:instrText xml:space="preserve"> PAGEREF _Toc19027574 \h </w:instrText>
        </w:r>
        <w:r w:rsidR="00A74956">
          <w:rPr>
            <w:noProof/>
            <w:webHidden/>
          </w:rPr>
        </w:r>
        <w:r w:rsidR="00A74956">
          <w:rPr>
            <w:noProof/>
            <w:webHidden/>
          </w:rPr>
          <w:fldChar w:fldCharType="separate"/>
        </w:r>
        <w:r w:rsidR="00031437">
          <w:rPr>
            <w:noProof/>
            <w:webHidden/>
          </w:rPr>
          <w:t>30</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75" w:history="1">
        <w:r w:rsidR="00A74956" w:rsidRPr="00A85F3A">
          <w:rPr>
            <w:rStyle w:val="a9"/>
            <w:rFonts w:eastAsia="Times New Roman" w:cs="Arial"/>
            <w:bCs/>
            <w:i/>
            <w:noProof/>
          </w:rPr>
          <w:t>Федеральные законы</w:t>
        </w:r>
        <w:r w:rsidR="00A74956">
          <w:rPr>
            <w:noProof/>
            <w:webHidden/>
          </w:rPr>
          <w:tab/>
        </w:r>
        <w:r w:rsidR="00A74956">
          <w:rPr>
            <w:noProof/>
            <w:webHidden/>
          </w:rPr>
          <w:fldChar w:fldCharType="begin"/>
        </w:r>
        <w:r w:rsidR="00A74956">
          <w:rPr>
            <w:noProof/>
            <w:webHidden/>
          </w:rPr>
          <w:instrText xml:space="preserve"> PAGEREF _Toc19027575 \h </w:instrText>
        </w:r>
        <w:r w:rsidR="00A74956">
          <w:rPr>
            <w:noProof/>
            <w:webHidden/>
          </w:rPr>
        </w:r>
        <w:r w:rsidR="00A74956">
          <w:rPr>
            <w:noProof/>
            <w:webHidden/>
          </w:rPr>
          <w:fldChar w:fldCharType="separate"/>
        </w:r>
        <w:r w:rsidR="00031437">
          <w:rPr>
            <w:noProof/>
            <w:webHidden/>
          </w:rPr>
          <w:t>30</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76" w:history="1">
        <w:r w:rsidR="00A74956" w:rsidRPr="00A85F3A">
          <w:rPr>
            <w:rStyle w:val="a9"/>
            <w:rFonts w:eastAsia="Times New Roman" w:cs="Arial"/>
            <w:bCs/>
            <w:i/>
            <w:noProof/>
          </w:rPr>
          <w:t>Иные нормативные акты Российской Федерации</w:t>
        </w:r>
        <w:r w:rsidR="00A74956">
          <w:rPr>
            <w:noProof/>
            <w:webHidden/>
          </w:rPr>
          <w:tab/>
        </w:r>
        <w:r w:rsidR="00A74956">
          <w:rPr>
            <w:noProof/>
            <w:webHidden/>
          </w:rPr>
          <w:fldChar w:fldCharType="begin"/>
        </w:r>
        <w:r w:rsidR="00A74956">
          <w:rPr>
            <w:noProof/>
            <w:webHidden/>
          </w:rPr>
          <w:instrText xml:space="preserve"> PAGEREF _Toc19027576 \h </w:instrText>
        </w:r>
        <w:r w:rsidR="00A74956">
          <w:rPr>
            <w:noProof/>
            <w:webHidden/>
          </w:rPr>
        </w:r>
        <w:r w:rsidR="00A74956">
          <w:rPr>
            <w:noProof/>
            <w:webHidden/>
          </w:rPr>
          <w:fldChar w:fldCharType="separate"/>
        </w:r>
        <w:r w:rsidR="00031437">
          <w:rPr>
            <w:noProof/>
            <w:webHidden/>
          </w:rPr>
          <w:t>30</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77" w:history="1">
        <w:r w:rsidR="00A74956" w:rsidRPr="00A85F3A">
          <w:rPr>
            <w:rStyle w:val="a9"/>
            <w:rFonts w:eastAsia="Times New Roman" w:cs="Arial"/>
            <w:bCs/>
            <w:i/>
            <w:noProof/>
          </w:rPr>
          <w:t>Нормативные акты Саратовской области</w:t>
        </w:r>
        <w:r w:rsidR="00A74956">
          <w:rPr>
            <w:noProof/>
            <w:webHidden/>
          </w:rPr>
          <w:tab/>
        </w:r>
        <w:r w:rsidR="00A74956">
          <w:rPr>
            <w:noProof/>
            <w:webHidden/>
          </w:rPr>
          <w:fldChar w:fldCharType="begin"/>
        </w:r>
        <w:r w:rsidR="00A74956">
          <w:rPr>
            <w:noProof/>
            <w:webHidden/>
          </w:rPr>
          <w:instrText xml:space="preserve"> PAGEREF _Toc19027577 \h </w:instrText>
        </w:r>
        <w:r w:rsidR="00A74956">
          <w:rPr>
            <w:noProof/>
            <w:webHidden/>
          </w:rPr>
        </w:r>
        <w:r w:rsidR="00A74956">
          <w:rPr>
            <w:noProof/>
            <w:webHidden/>
          </w:rPr>
          <w:fldChar w:fldCharType="separate"/>
        </w:r>
        <w:r w:rsidR="00031437">
          <w:rPr>
            <w:noProof/>
            <w:webHidden/>
          </w:rPr>
          <w:t>30</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78" w:history="1">
        <w:r w:rsidR="00A74956" w:rsidRPr="00A85F3A">
          <w:rPr>
            <w:rStyle w:val="a9"/>
            <w:rFonts w:eastAsia="Times New Roman" w:cs="Arial"/>
            <w:bCs/>
            <w:i/>
            <w:noProof/>
          </w:rPr>
          <w:t>Нормативные акты Балтайского муниципального района Саратовской области</w:t>
        </w:r>
        <w:r w:rsidR="00A74956">
          <w:rPr>
            <w:noProof/>
            <w:webHidden/>
          </w:rPr>
          <w:tab/>
        </w:r>
        <w:r w:rsidR="00A74956">
          <w:rPr>
            <w:noProof/>
            <w:webHidden/>
          </w:rPr>
          <w:fldChar w:fldCharType="begin"/>
        </w:r>
        <w:r w:rsidR="00A74956">
          <w:rPr>
            <w:noProof/>
            <w:webHidden/>
          </w:rPr>
          <w:instrText xml:space="preserve"> PAGEREF _Toc19027578 \h </w:instrText>
        </w:r>
        <w:r w:rsidR="00A74956">
          <w:rPr>
            <w:noProof/>
            <w:webHidden/>
          </w:rPr>
        </w:r>
        <w:r w:rsidR="00A74956">
          <w:rPr>
            <w:noProof/>
            <w:webHidden/>
          </w:rPr>
          <w:fldChar w:fldCharType="separate"/>
        </w:r>
        <w:r w:rsidR="00031437">
          <w:rPr>
            <w:noProof/>
            <w:webHidden/>
          </w:rPr>
          <w:t>31</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79" w:history="1">
        <w:r w:rsidR="00A74956" w:rsidRPr="00A85F3A">
          <w:rPr>
            <w:rStyle w:val="a9"/>
            <w:rFonts w:eastAsia="Times New Roman" w:cs="Arial"/>
            <w:bCs/>
            <w:i/>
            <w:noProof/>
          </w:rPr>
          <w:t>Своды правил по проектированию и строительству (СП)</w:t>
        </w:r>
        <w:r w:rsidR="00A74956">
          <w:rPr>
            <w:noProof/>
            <w:webHidden/>
          </w:rPr>
          <w:tab/>
        </w:r>
        <w:r w:rsidR="00A74956">
          <w:rPr>
            <w:noProof/>
            <w:webHidden/>
          </w:rPr>
          <w:fldChar w:fldCharType="begin"/>
        </w:r>
        <w:r w:rsidR="00A74956">
          <w:rPr>
            <w:noProof/>
            <w:webHidden/>
          </w:rPr>
          <w:instrText xml:space="preserve"> PAGEREF _Toc19027579 \h </w:instrText>
        </w:r>
        <w:r w:rsidR="00A74956">
          <w:rPr>
            <w:noProof/>
            <w:webHidden/>
          </w:rPr>
        </w:r>
        <w:r w:rsidR="00A74956">
          <w:rPr>
            <w:noProof/>
            <w:webHidden/>
          </w:rPr>
          <w:fldChar w:fldCharType="separate"/>
        </w:r>
        <w:r w:rsidR="00031437">
          <w:rPr>
            <w:noProof/>
            <w:webHidden/>
          </w:rPr>
          <w:t>31</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80" w:history="1">
        <w:r w:rsidR="00A74956" w:rsidRPr="00A85F3A">
          <w:rPr>
            <w:rStyle w:val="a9"/>
            <w:rFonts w:eastAsia="Times New Roman" w:cs="Arial"/>
            <w:bCs/>
            <w:i/>
            <w:noProof/>
          </w:rPr>
          <w:t>Иные документы</w:t>
        </w:r>
        <w:r w:rsidR="00A74956">
          <w:rPr>
            <w:noProof/>
            <w:webHidden/>
          </w:rPr>
          <w:tab/>
        </w:r>
        <w:r w:rsidR="00A74956">
          <w:rPr>
            <w:noProof/>
            <w:webHidden/>
          </w:rPr>
          <w:fldChar w:fldCharType="begin"/>
        </w:r>
        <w:r w:rsidR="00A74956">
          <w:rPr>
            <w:noProof/>
            <w:webHidden/>
          </w:rPr>
          <w:instrText xml:space="preserve"> PAGEREF _Toc19027580 \h </w:instrText>
        </w:r>
        <w:r w:rsidR="00A74956">
          <w:rPr>
            <w:noProof/>
            <w:webHidden/>
          </w:rPr>
        </w:r>
        <w:r w:rsidR="00A74956">
          <w:rPr>
            <w:noProof/>
            <w:webHidden/>
          </w:rPr>
          <w:fldChar w:fldCharType="separate"/>
        </w:r>
        <w:r w:rsidR="00031437">
          <w:rPr>
            <w:noProof/>
            <w:webHidden/>
          </w:rPr>
          <w:t>31</w:t>
        </w:r>
        <w:r w:rsidR="00A74956">
          <w:rPr>
            <w:noProof/>
            <w:webHidden/>
          </w:rPr>
          <w:fldChar w:fldCharType="end"/>
        </w:r>
      </w:hyperlink>
    </w:p>
    <w:p w:rsidR="00A74956" w:rsidRDefault="00437E7C">
      <w:pPr>
        <w:pStyle w:val="31"/>
        <w:rPr>
          <w:rFonts w:asciiTheme="minorHAnsi" w:eastAsiaTheme="minorEastAsia" w:hAnsiTheme="minorHAnsi" w:cstheme="minorBidi"/>
          <w:noProof/>
          <w:sz w:val="22"/>
          <w:szCs w:val="22"/>
          <w:lang w:eastAsia="ru-RU"/>
        </w:rPr>
      </w:pPr>
      <w:hyperlink w:anchor="_Toc19027581" w:history="1">
        <w:r w:rsidR="00A74956" w:rsidRPr="00A85F3A">
          <w:rPr>
            <w:rStyle w:val="a9"/>
            <w:rFonts w:eastAsia="Times New Roman" w:cs="Arial"/>
            <w:bCs/>
            <w:i/>
            <w:noProof/>
          </w:rPr>
          <w:t>Интернет-источники</w:t>
        </w:r>
        <w:r w:rsidR="00A74956">
          <w:rPr>
            <w:noProof/>
            <w:webHidden/>
          </w:rPr>
          <w:tab/>
        </w:r>
        <w:r w:rsidR="00A74956">
          <w:rPr>
            <w:noProof/>
            <w:webHidden/>
          </w:rPr>
          <w:fldChar w:fldCharType="begin"/>
        </w:r>
        <w:r w:rsidR="00A74956">
          <w:rPr>
            <w:noProof/>
            <w:webHidden/>
          </w:rPr>
          <w:instrText xml:space="preserve"> PAGEREF _Toc19027581 \h </w:instrText>
        </w:r>
        <w:r w:rsidR="00A74956">
          <w:rPr>
            <w:noProof/>
            <w:webHidden/>
          </w:rPr>
        </w:r>
        <w:r w:rsidR="00A74956">
          <w:rPr>
            <w:noProof/>
            <w:webHidden/>
          </w:rPr>
          <w:fldChar w:fldCharType="separate"/>
        </w:r>
        <w:r w:rsidR="00031437">
          <w:rPr>
            <w:noProof/>
            <w:webHidden/>
          </w:rPr>
          <w:t>31</w:t>
        </w:r>
        <w:r w:rsidR="00A74956">
          <w:rPr>
            <w:noProof/>
            <w:webHidden/>
          </w:rPr>
          <w:fldChar w:fldCharType="end"/>
        </w:r>
      </w:hyperlink>
    </w:p>
    <w:p w:rsidR="00A74956" w:rsidRDefault="00437E7C">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19027582" w:history="1">
        <w:r w:rsidR="00A74956" w:rsidRPr="00A85F3A">
          <w:rPr>
            <w:rStyle w:val="a9"/>
            <w:noProof/>
          </w:rPr>
          <w:t>Приложение 2. Список терминов и определений, применяемых в местных нормативах градостроительного проектирования</w:t>
        </w:r>
        <w:r w:rsidR="00A74956">
          <w:rPr>
            <w:noProof/>
            <w:webHidden/>
          </w:rPr>
          <w:tab/>
        </w:r>
        <w:r w:rsidR="00A74956">
          <w:rPr>
            <w:noProof/>
            <w:webHidden/>
          </w:rPr>
          <w:fldChar w:fldCharType="begin"/>
        </w:r>
        <w:r w:rsidR="00A74956">
          <w:rPr>
            <w:noProof/>
            <w:webHidden/>
          </w:rPr>
          <w:instrText xml:space="preserve"> PAGEREF _Toc19027582 \h </w:instrText>
        </w:r>
        <w:r w:rsidR="00A74956">
          <w:rPr>
            <w:noProof/>
            <w:webHidden/>
          </w:rPr>
        </w:r>
        <w:r w:rsidR="00A74956">
          <w:rPr>
            <w:noProof/>
            <w:webHidden/>
          </w:rPr>
          <w:fldChar w:fldCharType="separate"/>
        </w:r>
        <w:r w:rsidR="00031437">
          <w:rPr>
            <w:noProof/>
            <w:webHidden/>
          </w:rPr>
          <w:t>32</w:t>
        </w:r>
        <w:r w:rsidR="00A74956">
          <w:rPr>
            <w:noProof/>
            <w:webHidden/>
          </w:rPr>
          <w:fldChar w:fldCharType="end"/>
        </w:r>
      </w:hyperlink>
    </w:p>
    <w:p w:rsidR="00F53D97" w:rsidRDefault="007F2D50" w:rsidP="004D4F5D">
      <w:pPr>
        <w:pStyle w:val="aff6"/>
      </w:pPr>
      <w:r>
        <w:rPr>
          <w:lang w:val="ru-RU"/>
        </w:rPr>
        <w:fldChar w:fldCharType="end"/>
      </w:r>
      <w:r w:rsidR="00F53D97">
        <w:br w:type="page"/>
      </w:r>
    </w:p>
    <w:p w:rsidR="000B18F8" w:rsidRDefault="00F53D97" w:rsidP="00F53D97">
      <w:pPr>
        <w:pStyle w:val="11"/>
      </w:pPr>
      <w:bookmarkStart w:id="32" w:name="_Toc483046936"/>
      <w:bookmarkStart w:id="33" w:name="_Toc487905098"/>
      <w:bookmarkStart w:id="34" w:name="_Toc488147808"/>
      <w:bookmarkStart w:id="35" w:name="_Toc488147870"/>
      <w:bookmarkStart w:id="36" w:name="_Toc19027542"/>
      <w:r w:rsidRPr="008C242F">
        <w:lastRenderedPageBreak/>
        <w:t>Введение</w:t>
      </w:r>
      <w:bookmarkEnd w:id="32"/>
      <w:bookmarkEnd w:id="33"/>
      <w:bookmarkEnd w:id="34"/>
      <w:bookmarkEnd w:id="35"/>
      <w:bookmarkEnd w:id="36"/>
    </w:p>
    <w:p w:rsidR="008C242F" w:rsidRDefault="008C242F" w:rsidP="00322760">
      <w:pPr>
        <w:pStyle w:val="aff6"/>
        <w:rPr>
          <w:lang w:val="ru-RU"/>
        </w:rPr>
      </w:pPr>
      <w:r>
        <w:rPr>
          <w:lang w:val="ru-RU"/>
        </w:rPr>
        <w:t xml:space="preserve">Местные </w:t>
      </w:r>
      <w:bookmarkStart w:id="37" w:name="OLE_LINK122"/>
      <w:bookmarkStart w:id="38" w:name="OLE_LINK124"/>
      <w:bookmarkStart w:id="39" w:name="OLE_LINK125"/>
      <w:bookmarkStart w:id="40" w:name="OLE_LINK126"/>
      <w:r>
        <w:rPr>
          <w:lang w:val="ru-RU"/>
        </w:rPr>
        <w:t xml:space="preserve">нормативы градостроительного проектирования </w:t>
      </w:r>
      <w:bookmarkStart w:id="41" w:name="OLE_LINK38"/>
      <w:bookmarkStart w:id="42" w:name="OLE_LINK39"/>
      <w:bookmarkStart w:id="43" w:name="OLE_LINK42"/>
      <w:r w:rsidR="00C55C43">
        <w:rPr>
          <w:lang w:val="ru-RU"/>
        </w:rPr>
        <w:t>Балтайск</w:t>
      </w:r>
      <w:r w:rsidR="00C17E7E">
        <w:rPr>
          <w:lang w:val="ru-RU"/>
        </w:rPr>
        <w:t>о</w:t>
      </w:r>
      <w:r w:rsidR="00BD3893" w:rsidRPr="00BD3893">
        <w:rPr>
          <w:lang w:val="ru-RU"/>
        </w:rPr>
        <w:t>го му</w:t>
      </w:r>
      <w:bookmarkStart w:id="44" w:name="OLE_LINK40"/>
      <w:bookmarkStart w:id="45" w:name="OLE_LINK41"/>
      <w:r w:rsidR="00BD3893" w:rsidRPr="00BD3893">
        <w:rPr>
          <w:lang w:val="ru-RU"/>
        </w:rPr>
        <w:t>ниц</w:t>
      </w:r>
      <w:r w:rsidR="00BD3893" w:rsidRPr="00BD3893">
        <w:rPr>
          <w:lang w:val="ru-RU"/>
        </w:rPr>
        <w:t>и</w:t>
      </w:r>
      <w:r w:rsidR="00BD3893" w:rsidRPr="00BD3893">
        <w:rPr>
          <w:lang w:val="ru-RU"/>
        </w:rPr>
        <w:t xml:space="preserve">пального района </w:t>
      </w:r>
      <w:r w:rsidR="005C4553">
        <w:rPr>
          <w:lang w:val="ru-RU"/>
        </w:rPr>
        <w:t>Саратовской области</w:t>
      </w:r>
      <w:bookmarkEnd w:id="41"/>
      <w:bookmarkEnd w:id="42"/>
      <w:bookmarkEnd w:id="43"/>
      <w:r>
        <w:rPr>
          <w:lang w:val="ru-RU"/>
        </w:rPr>
        <w:t xml:space="preserve"> </w:t>
      </w:r>
      <w:bookmarkEnd w:id="37"/>
      <w:bookmarkEnd w:id="38"/>
      <w:bookmarkEnd w:id="39"/>
      <w:bookmarkEnd w:id="40"/>
      <w:r w:rsidR="00BD3893">
        <w:rPr>
          <w:lang w:val="ru-RU"/>
        </w:rPr>
        <w:t xml:space="preserve">(далее – </w:t>
      </w:r>
      <w:r w:rsidR="00002803">
        <w:rPr>
          <w:lang w:val="ru-RU"/>
        </w:rPr>
        <w:t xml:space="preserve">МНГП </w:t>
      </w:r>
      <w:r w:rsidR="00C55C43">
        <w:rPr>
          <w:lang w:val="ru-RU"/>
        </w:rPr>
        <w:t>Балтайск</w:t>
      </w:r>
      <w:r w:rsidR="00002803">
        <w:rPr>
          <w:lang w:val="ru-RU"/>
        </w:rPr>
        <w:t>ого района</w:t>
      </w:r>
      <w:r w:rsidR="00BD3893">
        <w:rPr>
          <w:lang w:val="ru-RU"/>
        </w:rPr>
        <w:t>, МНГП района)</w:t>
      </w:r>
      <w:bookmarkEnd w:id="44"/>
      <w:bookmarkEnd w:id="45"/>
      <w:r w:rsidR="00BD3893">
        <w:rPr>
          <w:lang w:val="ru-RU"/>
        </w:rPr>
        <w:t xml:space="preserve"> </w:t>
      </w:r>
      <w:r>
        <w:rPr>
          <w:lang w:val="ru-RU"/>
        </w:rPr>
        <w:t>разработан</w:t>
      </w:r>
      <w:proofErr w:type="gramStart"/>
      <w:r>
        <w:rPr>
          <w:lang w:val="ru-RU"/>
        </w:rPr>
        <w:t xml:space="preserve">ы </w:t>
      </w:r>
      <w:bookmarkStart w:id="46" w:name="OLE_LINK208"/>
      <w:bookmarkStart w:id="47" w:name="OLE_LINK209"/>
      <w:r w:rsidR="005C4553">
        <w:rPr>
          <w:lang w:val="ru-RU"/>
        </w:rPr>
        <w:t>ООО</w:t>
      </w:r>
      <w:proofErr w:type="gramEnd"/>
      <w:r w:rsidR="005C4553">
        <w:rPr>
          <w:lang w:val="ru-RU"/>
        </w:rPr>
        <w:t xml:space="preserve"> «</w:t>
      </w:r>
      <w:r w:rsidR="0021681C">
        <w:rPr>
          <w:lang w:val="ru-RU"/>
        </w:rPr>
        <w:t>НИПИ ГЕОМИР</w:t>
      </w:r>
      <w:r>
        <w:rPr>
          <w:lang w:val="ru-RU"/>
        </w:rPr>
        <w:t xml:space="preserve">» в соответствии с </w:t>
      </w:r>
      <w:r w:rsidR="00322760" w:rsidRPr="00BE2535">
        <w:rPr>
          <w:lang w:val="ru-RU"/>
        </w:rPr>
        <w:t xml:space="preserve">Муниципальным </w:t>
      </w:r>
      <w:r w:rsidR="00322760" w:rsidRPr="004046B9">
        <w:rPr>
          <w:lang w:val="ru-RU"/>
        </w:rPr>
        <w:t>контрактом</w:t>
      </w:r>
      <w:r w:rsidRPr="004046B9">
        <w:rPr>
          <w:lang w:val="ru-RU"/>
        </w:rPr>
        <w:t xml:space="preserve"> № </w:t>
      </w:r>
      <w:r w:rsidR="0021681C">
        <w:rPr>
          <w:lang w:val="ru-RU"/>
        </w:rPr>
        <w:t>3</w:t>
      </w:r>
      <w:r w:rsidR="00A94F9F">
        <w:rPr>
          <w:lang w:val="ru-RU"/>
        </w:rPr>
        <w:t>6</w:t>
      </w:r>
      <w:r w:rsidR="0059033A">
        <w:rPr>
          <w:lang w:val="ru-RU"/>
        </w:rPr>
        <w:t xml:space="preserve"> </w:t>
      </w:r>
      <w:r w:rsidR="00322760" w:rsidRPr="004046B9">
        <w:rPr>
          <w:lang w:val="ru-RU"/>
        </w:rPr>
        <w:t xml:space="preserve">от </w:t>
      </w:r>
      <w:r w:rsidR="00A94F9F">
        <w:rPr>
          <w:lang w:val="ru-RU"/>
        </w:rPr>
        <w:t>0</w:t>
      </w:r>
      <w:r w:rsidR="0021681C">
        <w:rPr>
          <w:lang w:val="ru-RU"/>
        </w:rPr>
        <w:t>2</w:t>
      </w:r>
      <w:r w:rsidR="0059033A">
        <w:rPr>
          <w:lang w:val="ru-RU"/>
        </w:rPr>
        <w:t xml:space="preserve"> </w:t>
      </w:r>
      <w:r w:rsidR="0021681C">
        <w:rPr>
          <w:lang w:val="ru-RU"/>
        </w:rPr>
        <w:t>сентября</w:t>
      </w:r>
      <w:r w:rsidR="002A1EA1" w:rsidRPr="004046B9">
        <w:rPr>
          <w:lang w:val="ru-RU"/>
        </w:rPr>
        <w:t xml:space="preserve"> 2</w:t>
      </w:r>
      <w:r w:rsidR="00322760" w:rsidRPr="004046B9">
        <w:rPr>
          <w:lang w:val="ru-RU"/>
        </w:rPr>
        <w:t>01</w:t>
      </w:r>
      <w:r w:rsidR="00A94F9F">
        <w:rPr>
          <w:lang w:val="ru-RU"/>
        </w:rPr>
        <w:t xml:space="preserve">9 </w:t>
      </w:r>
      <w:r w:rsidR="00322760" w:rsidRPr="00BE2535">
        <w:rPr>
          <w:lang w:val="ru-RU"/>
        </w:rPr>
        <w:t>г.</w:t>
      </w:r>
      <w:r>
        <w:rPr>
          <w:lang w:val="ru-RU"/>
        </w:rPr>
        <w:t xml:space="preserve">, заключенным с </w:t>
      </w:r>
      <w:r w:rsidR="0059033A">
        <w:rPr>
          <w:lang w:val="ru-RU"/>
        </w:rPr>
        <w:t>А</w:t>
      </w:r>
      <w:r w:rsidR="00F86CE2" w:rsidRPr="00F86CE2">
        <w:rPr>
          <w:lang w:val="ru-RU"/>
        </w:rPr>
        <w:t>дминистраци</w:t>
      </w:r>
      <w:r w:rsidR="0059033A">
        <w:rPr>
          <w:lang w:val="ru-RU"/>
        </w:rPr>
        <w:t>ей</w:t>
      </w:r>
      <w:r w:rsidR="00F86CE2" w:rsidRPr="00F86CE2">
        <w:rPr>
          <w:lang w:val="ru-RU"/>
        </w:rPr>
        <w:t xml:space="preserve"> </w:t>
      </w:r>
      <w:r w:rsidR="00C55C43">
        <w:rPr>
          <w:lang w:val="ru-RU"/>
        </w:rPr>
        <w:t>Балтайск</w:t>
      </w:r>
      <w:r w:rsidR="00F86CE2" w:rsidRPr="00F86CE2">
        <w:rPr>
          <w:lang w:val="ru-RU"/>
        </w:rPr>
        <w:t>ого муниципального района Саратовской области</w:t>
      </w:r>
      <w:r>
        <w:rPr>
          <w:lang w:val="ru-RU"/>
        </w:rPr>
        <w:t>.</w:t>
      </w:r>
      <w:bookmarkEnd w:id="46"/>
      <w:bookmarkEnd w:id="47"/>
    </w:p>
    <w:p w:rsidR="00BD3893" w:rsidRPr="00BD3893" w:rsidRDefault="00002803" w:rsidP="008C242F">
      <w:pPr>
        <w:pStyle w:val="aff6"/>
        <w:rPr>
          <w:lang w:val="ru-RU"/>
        </w:rPr>
      </w:pPr>
      <w:bookmarkStart w:id="48" w:name="OLE_LINK49"/>
      <w:bookmarkStart w:id="49" w:name="OLE_LINK50"/>
      <w:bookmarkStart w:id="50" w:name="OLE_LINK51"/>
      <w:bookmarkStart w:id="51" w:name="OLE_LINK52"/>
      <w:bookmarkStart w:id="52" w:name="OLE_LINK117"/>
      <w:bookmarkStart w:id="53" w:name="OLE_LINK118"/>
      <w:bookmarkStart w:id="54" w:name="OLE_LINK66"/>
      <w:bookmarkStart w:id="55" w:name="OLE_LINK67"/>
      <w:r>
        <w:rPr>
          <w:lang w:val="ru-RU"/>
        </w:rPr>
        <w:t xml:space="preserve">МНГП </w:t>
      </w:r>
      <w:r w:rsidR="00C55C43">
        <w:rPr>
          <w:lang w:val="ru-RU"/>
        </w:rPr>
        <w:t>Балтайск</w:t>
      </w:r>
      <w:r>
        <w:rPr>
          <w:lang w:val="ru-RU"/>
        </w:rPr>
        <w:t>ого района</w:t>
      </w:r>
      <w:r w:rsidR="00BD3893">
        <w:rPr>
          <w:lang w:val="ru-RU"/>
        </w:rPr>
        <w:t xml:space="preserve"> </w:t>
      </w:r>
      <w:bookmarkEnd w:id="48"/>
      <w:bookmarkEnd w:id="49"/>
      <w:bookmarkEnd w:id="50"/>
      <w:bookmarkEnd w:id="51"/>
      <w:bookmarkEnd w:id="52"/>
      <w:bookmarkEnd w:id="53"/>
      <w:r w:rsidR="008C242F">
        <w:rPr>
          <w:lang w:val="ru-RU"/>
        </w:rPr>
        <w:t>разрабатываются в целях</w:t>
      </w:r>
      <w:r w:rsidR="00BD3893">
        <w:rPr>
          <w:lang w:val="ru-RU"/>
        </w:rPr>
        <w:t xml:space="preserve"> о</w:t>
      </w:r>
      <w:r w:rsidR="00BD3893" w:rsidRPr="00BD3893">
        <w:rPr>
          <w:lang w:val="ru-RU"/>
        </w:rPr>
        <w:t xml:space="preserve">пределения совокупности расчетных показателей </w:t>
      </w:r>
      <w:r w:rsidR="00322760" w:rsidRPr="00322760">
        <w:rPr>
          <w:lang w:val="ru-RU"/>
        </w:rPr>
        <w:t xml:space="preserve">минимально допустимого уровня обеспеченности населения </w:t>
      </w:r>
      <w:r w:rsidR="00C55C43">
        <w:rPr>
          <w:lang w:val="ru-RU"/>
        </w:rPr>
        <w:t>Ба</w:t>
      </w:r>
      <w:r w:rsidR="00C55C43">
        <w:rPr>
          <w:lang w:val="ru-RU"/>
        </w:rPr>
        <w:t>л</w:t>
      </w:r>
      <w:r w:rsidR="00C55C43">
        <w:rPr>
          <w:lang w:val="ru-RU"/>
        </w:rPr>
        <w:t>тайск</w:t>
      </w:r>
      <w:r w:rsidR="00322760" w:rsidRPr="00322760">
        <w:rPr>
          <w:lang w:val="ru-RU"/>
        </w:rPr>
        <w:t>ого муниципаль</w:t>
      </w:r>
      <w:r w:rsidR="00322760">
        <w:rPr>
          <w:lang w:val="ru-RU"/>
        </w:rPr>
        <w:t>ного района Саратовской области</w:t>
      </w:r>
      <w:r w:rsidR="00322760" w:rsidRPr="00322760">
        <w:rPr>
          <w:lang w:val="ru-RU"/>
        </w:rPr>
        <w:t xml:space="preserve"> объектами местного значения м</w:t>
      </w:r>
      <w:r w:rsidR="00322760" w:rsidRPr="00322760">
        <w:rPr>
          <w:lang w:val="ru-RU"/>
        </w:rPr>
        <w:t>у</w:t>
      </w:r>
      <w:r w:rsidR="00322760" w:rsidRPr="00322760">
        <w:rPr>
          <w:lang w:val="ru-RU"/>
        </w:rPr>
        <w:t>ниципального района и расчетных показателей максимально допустимого уровня терр</w:t>
      </w:r>
      <w:r w:rsidR="00322760" w:rsidRPr="00322760">
        <w:rPr>
          <w:lang w:val="ru-RU"/>
        </w:rPr>
        <w:t>и</w:t>
      </w:r>
      <w:r w:rsidR="00322760" w:rsidRPr="00322760">
        <w:rPr>
          <w:lang w:val="ru-RU"/>
        </w:rPr>
        <w:t>ториальной доступности таких объектов для населения района</w:t>
      </w:r>
      <w:r w:rsidR="00BD3893" w:rsidRPr="00BD3893">
        <w:rPr>
          <w:lang w:val="ru-RU"/>
        </w:rPr>
        <w:t>.</w:t>
      </w:r>
    </w:p>
    <w:bookmarkEnd w:id="54"/>
    <w:bookmarkEnd w:id="55"/>
    <w:p w:rsidR="001A744F" w:rsidRDefault="00002803" w:rsidP="001A744F">
      <w:pPr>
        <w:pStyle w:val="aff6"/>
        <w:rPr>
          <w:lang w:val="ru-RU"/>
        </w:rPr>
      </w:pPr>
      <w:r>
        <w:rPr>
          <w:lang w:val="ru-RU"/>
        </w:rPr>
        <w:t xml:space="preserve">МНГП </w:t>
      </w:r>
      <w:r w:rsidR="00C55C43">
        <w:rPr>
          <w:lang w:val="ru-RU"/>
        </w:rPr>
        <w:t>Балтайск</w:t>
      </w:r>
      <w:r>
        <w:rPr>
          <w:lang w:val="ru-RU"/>
        </w:rPr>
        <w:t>ого района</w:t>
      </w:r>
      <w:r w:rsidR="00322760" w:rsidRPr="00EC5F7F">
        <w:rPr>
          <w:lang w:val="ru-RU"/>
        </w:rPr>
        <w:t xml:space="preserve"> </w:t>
      </w:r>
      <w:r w:rsidR="001A744F">
        <w:rPr>
          <w:lang w:val="ru-RU"/>
        </w:rPr>
        <w:t>подготовлены</w:t>
      </w:r>
      <w:r w:rsidR="00322760" w:rsidRPr="00EC5F7F">
        <w:rPr>
          <w:lang w:val="ru-RU"/>
        </w:rPr>
        <w:t xml:space="preserve"> с учетом </w:t>
      </w:r>
      <w:r w:rsidR="001A744F" w:rsidRPr="001A744F">
        <w:rPr>
          <w:lang w:val="ru-RU"/>
        </w:rPr>
        <w:t>социально-демографического состава и плотности населения на территории муниципального образования</w:t>
      </w:r>
      <w:r w:rsidR="001A744F">
        <w:rPr>
          <w:lang w:val="ru-RU"/>
        </w:rPr>
        <w:t xml:space="preserve">, </w:t>
      </w:r>
      <w:r w:rsidR="001A744F" w:rsidRPr="001A744F">
        <w:rPr>
          <w:lang w:val="ru-RU"/>
        </w:rPr>
        <w:t>планов и программ комплексного социально-экономического развития муниципально</w:t>
      </w:r>
      <w:r w:rsidR="001A744F">
        <w:rPr>
          <w:lang w:val="ru-RU"/>
        </w:rPr>
        <w:t>г</w:t>
      </w:r>
      <w:r w:rsidR="001A744F" w:rsidRPr="001A744F">
        <w:rPr>
          <w:lang w:val="ru-RU"/>
        </w:rPr>
        <w:t>о образов</w:t>
      </w:r>
      <w:r w:rsidR="001A744F" w:rsidRPr="001A744F">
        <w:rPr>
          <w:lang w:val="ru-RU"/>
        </w:rPr>
        <w:t>а</w:t>
      </w:r>
      <w:r w:rsidR="001A744F" w:rsidRPr="001A744F">
        <w:rPr>
          <w:lang w:val="ru-RU"/>
        </w:rPr>
        <w:t>ния</w:t>
      </w:r>
      <w:r w:rsidR="001A744F">
        <w:rPr>
          <w:lang w:val="ru-RU"/>
        </w:rPr>
        <w:t xml:space="preserve">, </w:t>
      </w:r>
      <w:r w:rsidR="001A744F" w:rsidRPr="001A744F">
        <w:rPr>
          <w:lang w:val="ru-RU"/>
        </w:rPr>
        <w:t>предложений органов местного самоуправления и заинтересованных лиц.</w:t>
      </w:r>
    </w:p>
    <w:p w:rsidR="00BD3893" w:rsidRDefault="00002803" w:rsidP="00BD3893">
      <w:pPr>
        <w:pStyle w:val="aff6"/>
        <w:rPr>
          <w:lang w:val="ru-RU"/>
        </w:rPr>
      </w:pPr>
      <w:r>
        <w:rPr>
          <w:lang w:val="ru-RU"/>
        </w:rPr>
        <w:t xml:space="preserve">МНГП </w:t>
      </w:r>
      <w:r w:rsidR="00C55C43">
        <w:rPr>
          <w:lang w:val="ru-RU"/>
        </w:rPr>
        <w:t>Балтайск</w:t>
      </w:r>
      <w:r>
        <w:rPr>
          <w:lang w:val="ru-RU"/>
        </w:rPr>
        <w:t>ого района</w:t>
      </w:r>
      <w:r w:rsidR="00A64260">
        <w:rPr>
          <w:lang w:val="ru-RU"/>
        </w:rPr>
        <w:t xml:space="preserve"> </w:t>
      </w:r>
      <w:r w:rsidR="00BD3893">
        <w:rPr>
          <w:lang w:val="ru-RU"/>
        </w:rPr>
        <w:t>включают в себя:</w:t>
      </w:r>
    </w:p>
    <w:p w:rsidR="00322760" w:rsidRPr="00E90DFE" w:rsidRDefault="00322760" w:rsidP="00322760">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r w:rsidR="00C55C43">
        <w:rPr>
          <w:lang w:val="ru-RU"/>
        </w:rPr>
        <w:t>Ба</w:t>
      </w:r>
      <w:r w:rsidR="00C55C43">
        <w:rPr>
          <w:lang w:val="ru-RU"/>
        </w:rPr>
        <w:t>л</w:t>
      </w:r>
      <w:r w:rsidR="00C55C43">
        <w:rPr>
          <w:lang w:val="ru-RU"/>
        </w:rPr>
        <w:t>тайск</w:t>
      </w:r>
      <w:r w:rsidR="00E0044F">
        <w:rPr>
          <w:lang w:val="ru-RU"/>
        </w:rPr>
        <w:t>ого муниципального района</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w:t>
      </w:r>
      <w:r>
        <w:rPr>
          <w:lang w:val="ru-RU"/>
        </w:rPr>
        <w:t>у</w:t>
      </w:r>
      <w:r>
        <w:rPr>
          <w:lang w:val="ru-RU"/>
        </w:rPr>
        <w:t xml:space="preserve">стимого уровня </w:t>
      </w:r>
      <w:r w:rsidRPr="00E90DFE">
        <w:rPr>
          <w:lang w:val="ru-RU"/>
        </w:rPr>
        <w:t>обеспеченности населения объектами местного значения, а также расче</w:t>
      </w:r>
      <w:r w:rsidRPr="00E90DFE">
        <w:rPr>
          <w:lang w:val="ru-RU"/>
        </w:rPr>
        <w:t>т</w:t>
      </w:r>
      <w:r w:rsidRPr="00E90DFE">
        <w:rPr>
          <w:lang w:val="ru-RU"/>
        </w:rPr>
        <w:t>ные показатели максимально допустимого уровня территориальной доступности таких объектов для населения</w:t>
      </w:r>
      <w:r>
        <w:rPr>
          <w:lang w:val="ru-RU"/>
        </w:rPr>
        <w:t>.</w:t>
      </w:r>
    </w:p>
    <w:p w:rsidR="00322760" w:rsidRPr="00E90DFE" w:rsidRDefault="00322760" w:rsidP="00322760">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градостроительного проектирования </w:t>
      </w:r>
      <w:r w:rsidR="00C55C43">
        <w:rPr>
          <w:lang w:val="ru-RU"/>
        </w:rPr>
        <w:t>Балтайск</w:t>
      </w:r>
      <w:r w:rsidR="00E0044F">
        <w:rPr>
          <w:lang w:val="ru-RU"/>
        </w:rPr>
        <w:t>ого муниц</w:t>
      </w:r>
      <w:r w:rsidR="00E0044F">
        <w:rPr>
          <w:lang w:val="ru-RU"/>
        </w:rPr>
        <w:t>и</w:t>
      </w:r>
      <w:r w:rsidR="00E0044F">
        <w:rPr>
          <w:lang w:val="ru-RU"/>
        </w:rPr>
        <w:t>пального района</w:t>
      </w:r>
      <w:r>
        <w:rPr>
          <w:lang w:val="ru-RU"/>
        </w:rPr>
        <w:t>.</w:t>
      </w:r>
    </w:p>
    <w:p w:rsidR="00322760" w:rsidRPr="00E90DFE" w:rsidRDefault="00322760" w:rsidP="00322760">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C55C43">
        <w:rPr>
          <w:lang w:val="ru-RU"/>
        </w:rPr>
        <w:t>Балтайск</w:t>
      </w:r>
      <w:r w:rsidR="00E0044F">
        <w:rPr>
          <w:lang w:val="ru-RU"/>
        </w:rPr>
        <w:t>ого муниц</w:t>
      </w:r>
      <w:r w:rsidR="00E0044F">
        <w:rPr>
          <w:lang w:val="ru-RU"/>
        </w:rPr>
        <w:t>и</w:t>
      </w:r>
      <w:r w:rsidR="00E0044F">
        <w:rPr>
          <w:lang w:val="ru-RU"/>
        </w:rPr>
        <w:t>пального района</w:t>
      </w:r>
      <w:r w:rsidRPr="00E90DFE">
        <w:rPr>
          <w:lang w:val="ru-RU"/>
        </w:rPr>
        <w:t>.</w:t>
      </w:r>
    </w:p>
    <w:p w:rsidR="00322760" w:rsidRPr="00EC5F7F" w:rsidRDefault="00002803" w:rsidP="00322760">
      <w:pPr>
        <w:pStyle w:val="aff6"/>
        <w:rPr>
          <w:lang w:val="ru-RU"/>
        </w:rPr>
      </w:pPr>
      <w:r>
        <w:rPr>
          <w:lang w:val="ru-RU"/>
        </w:rPr>
        <w:t xml:space="preserve">МНГП </w:t>
      </w:r>
      <w:r w:rsidR="00C55C43">
        <w:rPr>
          <w:lang w:val="ru-RU"/>
        </w:rPr>
        <w:t>Балтайск</w:t>
      </w:r>
      <w:r>
        <w:rPr>
          <w:lang w:val="ru-RU"/>
        </w:rPr>
        <w:t>ого района</w:t>
      </w:r>
      <w:r w:rsidR="00322760">
        <w:rPr>
          <w:lang w:val="ru-RU"/>
        </w:rPr>
        <w:t xml:space="preserve"> </w:t>
      </w:r>
      <w:r w:rsidR="00322760" w:rsidRPr="00EC5F7F">
        <w:rPr>
          <w:lang w:val="ru-RU"/>
        </w:rPr>
        <w:t xml:space="preserve">разработаны в соответствии с законодательством </w:t>
      </w:r>
      <w:r w:rsidR="00322760">
        <w:rPr>
          <w:lang w:val="ru-RU"/>
        </w:rPr>
        <w:t>РФ</w:t>
      </w:r>
      <w:r w:rsidR="00322760" w:rsidRPr="00EC5F7F">
        <w:rPr>
          <w:lang w:val="ru-RU"/>
        </w:rPr>
        <w:t xml:space="preserve"> и </w:t>
      </w:r>
      <w:r w:rsidR="00322760">
        <w:rPr>
          <w:lang w:val="ru-RU"/>
        </w:rPr>
        <w:t>Саратовской</w:t>
      </w:r>
      <w:r w:rsidR="00322760" w:rsidRPr="00EC5F7F">
        <w:rPr>
          <w:lang w:val="ru-RU"/>
        </w:rPr>
        <w:t xml:space="preserve"> области, нормативно-правовыми и нормативно-техническими документами (приложение 1).</w:t>
      </w:r>
    </w:p>
    <w:p w:rsidR="00322760" w:rsidRDefault="00322760" w:rsidP="00322760">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322760" w:rsidRDefault="00322760" w:rsidP="008C242F">
      <w:pPr>
        <w:pStyle w:val="aff6"/>
        <w:rPr>
          <w:lang w:val="ru-RU"/>
        </w:rPr>
      </w:pPr>
    </w:p>
    <w:p w:rsidR="0040669A" w:rsidRDefault="0040669A">
      <w:pPr>
        <w:spacing w:after="200" w:line="276" w:lineRule="auto"/>
        <w:ind w:firstLine="0"/>
        <w:jc w:val="left"/>
        <w:rPr>
          <w:rFonts w:cs="Times New Roman"/>
          <w:szCs w:val="24"/>
        </w:rPr>
      </w:pPr>
      <w:r>
        <w:rPr>
          <w:rFonts w:cs="Times New Roman"/>
          <w:szCs w:val="24"/>
        </w:rPr>
        <w:br w:type="page"/>
      </w:r>
    </w:p>
    <w:p w:rsidR="0040669A" w:rsidRPr="00FA7643" w:rsidRDefault="007E11F4" w:rsidP="002D02C5">
      <w:pPr>
        <w:pStyle w:val="11"/>
        <w:numPr>
          <w:ilvl w:val="0"/>
          <w:numId w:val="13"/>
        </w:numPr>
        <w:ind w:left="0" w:firstLine="0"/>
      </w:pPr>
      <w:bookmarkStart w:id="56" w:name="_Toc499029520"/>
      <w:bookmarkStart w:id="57" w:name="_Toc19027543"/>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6"/>
      <w:bookmarkEnd w:id="57"/>
    </w:p>
    <w:p w:rsidR="00322760" w:rsidRDefault="00322760" w:rsidP="00322760">
      <w:pPr>
        <w:pStyle w:val="20"/>
        <w:numPr>
          <w:ilvl w:val="1"/>
          <w:numId w:val="13"/>
        </w:numPr>
        <w:ind w:left="0" w:firstLine="0"/>
      </w:pPr>
      <w:bookmarkStart w:id="58" w:name="_Toc498361750"/>
      <w:bookmarkStart w:id="59" w:name="_Toc19027544"/>
      <w:r>
        <w:t xml:space="preserve">Объекты местного значения </w:t>
      </w:r>
      <w:bookmarkStart w:id="60" w:name="OLE_LINK253"/>
      <w:bookmarkStart w:id="61" w:name="OLE_LINK254"/>
      <w:r>
        <w:t>муниципального района</w:t>
      </w:r>
      <w:r w:rsidRPr="00B50753">
        <w:t xml:space="preserve"> </w:t>
      </w:r>
      <w:r>
        <w:t xml:space="preserve">в области </w:t>
      </w:r>
      <w:bookmarkEnd w:id="58"/>
      <w:bookmarkEnd w:id="60"/>
      <w:bookmarkEnd w:id="61"/>
      <w:r w:rsidR="00BA5183" w:rsidRPr="00BA5183">
        <w:t>электр</w:t>
      </w:r>
      <w:proofErr w:type="gramStart"/>
      <w:r w:rsidR="00BA5183" w:rsidRPr="00BA5183">
        <w:t>о-</w:t>
      </w:r>
      <w:proofErr w:type="gramEnd"/>
      <w:r w:rsidR="00BA5183" w:rsidRPr="00BA5183">
        <w:t xml:space="preserve">, газо- и теплоснабжения </w:t>
      </w:r>
      <w:r w:rsidR="006D7A7F">
        <w:rPr>
          <w:szCs w:val="24"/>
        </w:rPr>
        <w:t>поселений</w:t>
      </w:r>
      <w:bookmarkEnd w:id="59"/>
    </w:p>
    <w:p w:rsidR="00322760" w:rsidRPr="00673852" w:rsidRDefault="00322760" w:rsidP="00322760">
      <w:pPr>
        <w:spacing w:before="120"/>
        <w:jc w:val="right"/>
        <w:rPr>
          <w:b/>
          <w:i/>
        </w:rPr>
      </w:pPr>
      <w:r w:rsidRPr="00673852">
        <w:rPr>
          <w:b/>
          <w:i/>
        </w:rPr>
        <w:t>Таблица</w:t>
      </w:r>
      <w:r>
        <w:rPr>
          <w:b/>
          <w:i/>
        </w:rPr>
        <w:t xml:space="preserve"> 1.1</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B50753">
        <w:rPr>
          <w:b/>
          <w:i/>
        </w:rPr>
        <w:t xml:space="preserve"> </w:t>
      </w:r>
      <w:r w:rsidRPr="003C4854">
        <w:rPr>
          <w:b/>
          <w:i/>
        </w:rPr>
        <w:t xml:space="preserve">в области </w:t>
      </w:r>
      <w:r w:rsidR="00BA5183" w:rsidRPr="00FB40A2">
        <w:rPr>
          <w:b/>
          <w:i/>
        </w:rPr>
        <w:t>электр</w:t>
      </w:r>
      <w:proofErr w:type="gramStart"/>
      <w:r w:rsidR="00BA5183" w:rsidRPr="00FB40A2">
        <w:rPr>
          <w:b/>
          <w:i/>
        </w:rPr>
        <w:t>о-</w:t>
      </w:r>
      <w:proofErr w:type="gramEnd"/>
      <w:r w:rsidR="00BA5183" w:rsidRPr="00FB40A2">
        <w:rPr>
          <w:b/>
          <w:i/>
        </w:rPr>
        <w:t xml:space="preserve">, </w:t>
      </w:r>
      <w:r w:rsidR="00BA5183" w:rsidRPr="00BA5183">
        <w:rPr>
          <w:b/>
          <w:i/>
        </w:rPr>
        <w:t>газо- и теплоснабжения</w:t>
      </w:r>
      <w:r w:rsidR="00BA5183" w:rsidRPr="00BA5183">
        <w:rPr>
          <w:szCs w:val="28"/>
        </w:rPr>
        <w:t xml:space="preserve"> </w:t>
      </w:r>
      <w:r w:rsidR="00BD4D75" w:rsidRPr="00BD4D75">
        <w:rPr>
          <w:b/>
          <w:i/>
        </w:rPr>
        <w:t>поселений</w:t>
      </w:r>
    </w:p>
    <w:tbl>
      <w:tblPr>
        <w:tblStyle w:val="af1"/>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842"/>
        <w:gridCol w:w="3261"/>
        <w:gridCol w:w="566"/>
      </w:tblGrid>
      <w:tr w:rsidR="00322760" w:rsidRPr="004532CA" w:rsidTr="006C4779">
        <w:trPr>
          <w:cantSplit/>
          <w:trHeight w:val="40"/>
          <w:tblHeader/>
          <w:jc w:val="center"/>
        </w:trPr>
        <w:tc>
          <w:tcPr>
            <w:tcW w:w="116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69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w:t>
            </w:r>
            <w:r w:rsidRPr="004532CA">
              <w:rPr>
                <w:b/>
                <w:i/>
                <w:sz w:val="20"/>
                <w:szCs w:val="20"/>
                <w:lang w:val="ru-RU"/>
              </w:rPr>
              <w:t>е</w:t>
            </w:r>
            <w:r w:rsidRPr="004532CA">
              <w:rPr>
                <w:b/>
                <w:i/>
                <w:sz w:val="20"/>
                <w:szCs w:val="20"/>
                <w:lang w:val="ru-RU"/>
              </w:rPr>
              <w:t>ля, единица изм</w:t>
            </w:r>
            <w:r w:rsidRPr="004532CA">
              <w:rPr>
                <w:b/>
                <w:i/>
                <w:sz w:val="20"/>
                <w:szCs w:val="20"/>
                <w:lang w:val="ru-RU"/>
              </w:rPr>
              <w:t>е</w:t>
            </w:r>
            <w:r w:rsidRPr="004532CA">
              <w:rPr>
                <w:b/>
                <w:i/>
                <w:sz w:val="20"/>
                <w:szCs w:val="20"/>
                <w:lang w:val="ru-RU"/>
              </w:rPr>
              <w:t>рения</w:t>
            </w:r>
          </w:p>
        </w:tc>
        <w:tc>
          <w:tcPr>
            <w:tcW w:w="3827" w:type="dxa"/>
            <w:gridSpan w:val="2"/>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расчетного показателя</w:t>
            </w:r>
          </w:p>
        </w:tc>
      </w:tr>
      <w:tr w:rsidR="00531B4F" w:rsidRPr="004532CA" w:rsidTr="006C4779">
        <w:trPr>
          <w:cantSplit/>
          <w:trHeight w:val="39"/>
          <w:jc w:val="center"/>
        </w:trPr>
        <w:tc>
          <w:tcPr>
            <w:tcW w:w="1162" w:type="dxa"/>
            <w:vMerge w:val="restart"/>
            <w:shd w:val="clear" w:color="auto" w:fill="F2F2F2" w:themeFill="background1" w:themeFillShade="F2"/>
          </w:tcPr>
          <w:p w:rsidR="00531B4F" w:rsidRPr="00924E78" w:rsidRDefault="00531B4F" w:rsidP="006C4779">
            <w:pPr>
              <w:pStyle w:val="aff6"/>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электр</w:t>
            </w:r>
            <w:r>
              <w:rPr>
                <w:sz w:val="20"/>
                <w:szCs w:val="20"/>
                <w:lang w:val="ru-RU"/>
              </w:rPr>
              <w:t>о</w:t>
            </w:r>
            <w:r>
              <w:rPr>
                <w:sz w:val="20"/>
                <w:szCs w:val="20"/>
                <w:lang w:val="ru-RU"/>
              </w:rPr>
              <w:t>снабжения поселений</w:t>
            </w:r>
            <w:r>
              <w:rPr>
                <w:sz w:val="20"/>
                <w:szCs w:val="20"/>
              </w:rPr>
              <w:t xml:space="preserve"> </w:t>
            </w:r>
          </w:p>
        </w:tc>
        <w:tc>
          <w:tcPr>
            <w:tcW w:w="2694" w:type="dxa"/>
            <w:vMerge w:val="restart"/>
          </w:tcPr>
          <w:p w:rsidR="00531B4F" w:rsidRPr="004E0A13" w:rsidRDefault="00531B4F"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tcPr>
          <w:p w:rsidR="00531B4F" w:rsidRPr="00531B4F" w:rsidRDefault="00531B4F" w:rsidP="006C4779">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proofErr w:type="gramStart"/>
            <w:r w:rsidRPr="00813E04">
              <w:rPr>
                <w:sz w:val="20"/>
                <w:szCs w:val="20"/>
                <w:lang w:val="ru-RU"/>
              </w:rPr>
              <w:t>ч</w:t>
            </w:r>
            <w:proofErr w:type="gramEnd"/>
            <w:r w:rsidRPr="00813E04">
              <w:rPr>
                <w:sz w:val="20"/>
                <w:szCs w:val="20"/>
                <w:lang w:val="ru-RU"/>
              </w:rPr>
              <w:t>/ чел. в год</w:t>
            </w:r>
            <w:r>
              <w:rPr>
                <w:sz w:val="20"/>
                <w:szCs w:val="20"/>
                <w:lang w:val="ru-RU"/>
              </w:rPr>
              <w:t xml:space="preserve"> </w:t>
            </w:r>
            <w:r w:rsidRPr="00531B4F">
              <w:rPr>
                <w:sz w:val="20"/>
                <w:szCs w:val="20"/>
                <w:lang w:val="ru-RU"/>
              </w:rPr>
              <w:t>[2]</w:t>
            </w:r>
          </w:p>
        </w:tc>
        <w:tc>
          <w:tcPr>
            <w:tcW w:w="3827" w:type="dxa"/>
            <w:gridSpan w:val="2"/>
          </w:tcPr>
          <w:p w:rsidR="00531B4F" w:rsidRPr="004965EB" w:rsidRDefault="00531B4F" w:rsidP="006C4779">
            <w:pPr>
              <w:pStyle w:val="Default"/>
              <w:jc w:val="center"/>
              <w:rPr>
                <w:sz w:val="20"/>
                <w:szCs w:val="20"/>
              </w:rPr>
            </w:pPr>
            <w:r>
              <w:rPr>
                <w:sz w:val="20"/>
                <w:szCs w:val="20"/>
              </w:rPr>
              <w:t>2400</w:t>
            </w:r>
          </w:p>
        </w:tc>
      </w:tr>
      <w:tr w:rsidR="00531B4F" w:rsidRPr="004532CA" w:rsidTr="006C4779">
        <w:trPr>
          <w:cantSplit/>
          <w:trHeight w:val="39"/>
          <w:jc w:val="center"/>
        </w:trPr>
        <w:tc>
          <w:tcPr>
            <w:tcW w:w="1162" w:type="dxa"/>
            <w:vMerge/>
            <w:shd w:val="clear" w:color="auto" w:fill="F2F2F2" w:themeFill="background1" w:themeFillShade="F2"/>
          </w:tcPr>
          <w:p w:rsidR="00531B4F" w:rsidRDefault="00531B4F" w:rsidP="006C4779">
            <w:pPr>
              <w:pStyle w:val="aff6"/>
              <w:ind w:firstLine="0"/>
              <w:jc w:val="left"/>
              <w:rPr>
                <w:sz w:val="20"/>
                <w:szCs w:val="20"/>
                <w:lang w:val="ru-RU"/>
              </w:rPr>
            </w:pPr>
          </w:p>
        </w:tc>
        <w:tc>
          <w:tcPr>
            <w:tcW w:w="2694" w:type="dxa"/>
            <w:vMerge/>
          </w:tcPr>
          <w:p w:rsidR="00531B4F" w:rsidRPr="004532CA" w:rsidRDefault="00531B4F" w:rsidP="006C4779">
            <w:pPr>
              <w:pStyle w:val="aff6"/>
              <w:ind w:firstLine="0"/>
              <w:jc w:val="left"/>
              <w:rPr>
                <w:sz w:val="20"/>
                <w:szCs w:val="20"/>
                <w:lang w:val="ru-RU"/>
              </w:rPr>
            </w:pPr>
          </w:p>
        </w:tc>
        <w:tc>
          <w:tcPr>
            <w:tcW w:w="1842" w:type="dxa"/>
          </w:tcPr>
          <w:p w:rsidR="00531B4F" w:rsidRPr="00531B4F" w:rsidRDefault="00531B4F" w:rsidP="006C4779">
            <w:pPr>
              <w:pStyle w:val="aff6"/>
              <w:ind w:firstLine="0"/>
              <w:jc w:val="left"/>
              <w:rPr>
                <w:sz w:val="20"/>
                <w:szCs w:val="20"/>
                <w:lang w:val="ru-RU"/>
              </w:rPr>
            </w:pPr>
            <w:r>
              <w:rPr>
                <w:sz w:val="20"/>
                <w:szCs w:val="20"/>
                <w:lang w:val="ru-RU"/>
              </w:rPr>
              <w:t>Использование ма</w:t>
            </w:r>
            <w:r>
              <w:rPr>
                <w:sz w:val="20"/>
                <w:szCs w:val="20"/>
                <w:lang w:val="ru-RU"/>
              </w:rPr>
              <w:t>к</w:t>
            </w:r>
            <w:r>
              <w:rPr>
                <w:sz w:val="20"/>
                <w:szCs w:val="20"/>
                <w:lang w:val="ru-RU"/>
              </w:rPr>
              <w:t>симума электрич</w:t>
            </w:r>
            <w:r>
              <w:rPr>
                <w:sz w:val="20"/>
                <w:szCs w:val="20"/>
                <w:lang w:val="ru-RU"/>
              </w:rPr>
              <w:t>е</w:t>
            </w:r>
            <w:r>
              <w:rPr>
                <w:sz w:val="20"/>
                <w:szCs w:val="20"/>
                <w:lang w:val="ru-RU"/>
              </w:rPr>
              <w:t xml:space="preserve">ской нагрузки, </w:t>
            </w:r>
            <w:proofErr w:type="gramStart"/>
            <w:r>
              <w:rPr>
                <w:sz w:val="20"/>
                <w:szCs w:val="20"/>
                <w:lang w:val="ru-RU"/>
              </w:rPr>
              <w:t>ч</w:t>
            </w:r>
            <w:proofErr w:type="gramEnd"/>
            <w:r>
              <w:rPr>
                <w:sz w:val="20"/>
                <w:szCs w:val="20"/>
                <w:lang w:val="ru-RU"/>
              </w:rPr>
              <w:t>/год</w:t>
            </w:r>
            <w:r w:rsidRPr="00531B4F">
              <w:rPr>
                <w:sz w:val="20"/>
                <w:szCs w:val="20"/>
                <w:lang w:val="ru-RU"/>
              </w:rPr>
              <w:t xml:space="preserve"> [2]</w:t>
            </w:r>
          </w:p>
        </w:tc>
        <w:tc>
          <w:tcPr>
            <w:tcW w:w="3827" w:type="dxa"/>
            <w:gridSpan w:val="2"/>
          </w:tcPr>
          <w:p w:rsidR="00531B4F" w:rsidRDefault="00531B4F" w:rsidP="006C4779">
            <w:pPr>
              <w:pStyle w:val="Default"/>
              <w:jc w:val="center"/>
              <w:rPr>
                <w:sz w:val="20"/>
                <w:szCs w:val="20"/>
              </w:rPr>
            </w:pPr>
            <w:r>
              <w:rPr>
                <w:sz w:val="20"/>
                <w:szCs w:val="20"/>
              </w:rPr>
              <w:t>6380</w:t>
            </w:r>
          </w:p>
        </w:tc>
      </w:tr>
      <w:tr w:rsidR="00322760" w:rsidRPr="004532CA" w:rsidTr="006C4779">
        <w:trPr>
          <w:cantSplit/>
          <w:jc w:val="center"/>
        </w:trPr>
        <w:tc>
          <w:tcPr>
            <w:tcW w:w="1162" w:type="dxa"/>
            <w:vMerge/>
            <w:shd w:val="clear" w:color="auto" w:fill="F2F2F2" w:themeFill="background1" w:themeFillShade="F2"/>
          </w:tcPr>
          <w:p w:rsidR="00322760" w:rsidRPr="00197814"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9B7955" w:rsidRDefault="00322760" w:rsidP="006C4779">
            <w:pPr>
              <w:pStyle w:val="aff6"/>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1162" w:type="dxa"/>
            <w:vMerge w:val="restart"/>
            <w:shd w:val="clear" w:color="auto" w:fill="F2F2F2" w:themeFill="background1" w:themeFillShade="F2"/>
          </w:tcPr>
          <w:p w:rsidR="00322760" w:rsidRDefault="00322760" w:rsidP="00FB40A2">
            <w:pPr>
              <w:pStyle w:val="aff6"/>
              <w:ind w:firstLine="0"/>
              <w:jc w:val="left"/>
              <w:rPr>
                <w:sz w:val="20"/>
                <w:szCs w:val="20"/>
                <w:lang w:val="ru-RU"/>
              </w:rPr>
            </w:pPr>
            <w:r w:rsidRPr="00C85A47">
              <w:rPr>
                <w:sz w:val="20"/>
                <w:szCs w:val="20"/>
                <w:lang w:val="ru-RU"/>
              </w:rPr>
              <w:t xml:space="preserve">Объекты </w:t>
            </w:r>
            <w:r>
              <w:rPr>
                <w:sz w:val="20"/>
                <w:szCs w:val="20"/>
                <w:lang w:val="ru-RU"/>
              </w:rPr>
              <w:t>газо</w:t>
            </w:r>
            <w:r w:rsidR="00FB40A2">
              <w:rPr>
                <w:sz w:val="20"/>
                <w:szCs w:val="20"/>
                <w:lang w:val="ru-RU"/>
              </w:rPr>
              <w:t xml:space="preserve">- и </w:t>
            </w:r>
            <w:r w:rsidRPr="00C85A47">
              <w:rPr>
                <w:sz w:val="20"/>
                <w:szCs w:val="20"/>
                <w:lang w:val="ru-RU"/>
              </w:rPr>
              <w:t>те</w:t>
            </w:r>
            <w:r w:rsidRPr="00C85A47">
              <w:rPr>
                <w:sz w:val="20"/>
                <w:szCs w:val="20"/>
                <w:lang w:val="ru-RU"/>
              </w:rPr>
              <w:t>п</w:t>
            </w:r>
            <w:r w:rsidRPr="00C85A47">
              <w:rPr>
                <w:sz w:val="20"/>
                <w:szCs w:val="20"/>
                <w:lang w:val="ru-RU"/>
              </w:rPr>
              <w:t>лоснабж</w:t>
            </w:r>
            <w:r w:rsidRPr="00C85A47">
              <w:rPr>
                <w:sz w:val="20"/>
                <w:szCs w:val="20"/>
                <w:lang w:val="ru-RU"/>
              </w:rPr>
              <w:t>е</w:t>
            </w:r>
            <w:r w:rsidRPr="00C85A47">
              <w:rPr>
                <w:sz w:val="20"/>
                <w:szCs w:val="20"/>
                <w:lang w:val="ru-RU"/>
              </w:rPr>
              <w:t>ния</w:t>
            </w:r>
            <w:r w:rsidR="006D7A7F">
              <w:rPr>
                <w:sz w:val="20"/>
                <w:szCs w:val="20"/>
                <w:lang w:val="ru-RU"/>
              </w:rPr>
              <w:t xml:space="preserve"> посел</w:t>
            </w:r>
            <w:r w:rsidR="006D7A7F">
              <w:rPr>
                <w:sz w:val="20"/>
                <w:szCs w:val="20"/>
                <w:lang w:val="ru-RU"/>
              </w:rPr>
              <w:t>е</w:t>
            </w:r>
            <w:r w:rsidR="006D7A7F">
              <w:rPr>
                <w:sz w:val="20"/>
                <w:szCs w:val="20"/>
                <w:lang w:val="ru-RU"/>
              </w:rPr>
              <w:t>ний</w:t>
            </w:r>
          </w:p>
        </w:tc>
        <w:tc>
          <w:tcPr>
            <w:tcW w:w="2694"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vMerge w:val="restart"/>
          </w:tcPr>
          <w:p w:rsidR="00322760" w:rsidRPr="004E0A13" w:rsidRDefault="00322760" w:rsidP="00531B4F">
            <w:pPr>
              <w:pStyle w:val="aff6"/>
              <w:ind w:firstLine="0"/>
              <w:jc w:val="left"/>
              <w:rPr>
                <w:sz w:val="20"/>
                <w:szCs w:val="20"/>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w:t>
            </w:r>
            <w:r w:rsidR="00531B4F">
              <w:rPr>
                <w:sz w:val="20"/>
                <w:szCs w:val="20"/>
                <w:lang w:val="ru-RU"/>
              </w:rPr>
              <w:t>2</w:t>
            </w:r>
            <w:r>
              <w:rPr>
                <w:sz w:val="20"/>
                <w:szCs w:val="20"/>
              </w:rPr>
              <w:t>]</w:t>
            </w: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11,5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30</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17,5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C85A47" w:rsidRDefault="00322760" w:rsidP="006C4779">
            <w:pPr>
              <w:pStyle w:val="aff6"/>
              <w:widowControl w:val="0"/>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9525" w:type="dxa"/>
            <w:gridSpan w:val="5"/>
            <w:shd w:val="clear" w:color="auto" w:fill="F2F2F2" w:themeFill="background1" w:themeFillShade="F2"/>
          </w:tcPr>
          <w:p w:rsidR="00322760" w:rsidRPr="004E0A13" w:rsidRDefault="00322760" w:rsidP="006C4779">
            <w:pPr>
              <w:pStyle w:val="aff6"/>
              <w:ind w:firstLine="0"/>
              <w:jc w:val="left"/>
              <w:rPr>
                <w:b/>
                <w:sz w:val="20"/>
                <w:szCs w:val="20"/>
                <w:lang w:val="ru-RU"/>
              </w:rPr>
            </w:pPr>
            <w:r w:rsidRPr="004E0A13">
              <w:rPr>
                <w:b/>
                <w:sz w:val="20"/>
                <w:szCs w:val="20"/>
                <w:lang w:val="ru-RU"/>
              </w:rPr>
              <w:t>Примечания:</w:t>
            </w:r>
          </w:p>
          <w:p w:rsidR="00322760" w:rsidRDefault="00322760" w:rsidP="006C4779">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w:t>
            </w:r>
            <w:r w:rsidRPr="004E0A13">
              <w:rPr>
                <w:sz w:val="20"/>
                <w:szCs w:val="20"/>
                <w:lang w:val="ru-RU"/>
              </w:rPr>
              <w:t>н</w:t>
            </w:r>
            <w:r w:rsidRPr="004E0A13">
              <w:rPr>
                <w:sz w:val="20"/>
                <w:szCs w:val="20"/>
                <w:lang w:val="ru-RU"/>
              </w:rPr>
              <w:t>ности объектами, следует использовать норму минимальной обеспеченности населения (территории) соотве</w:t>
            </w:r>
            <w:r w:rsidRPr="004E0A13">
              <w:rPr>
                <w:sz w:val="20"/>
                <w:szCs w:val="20"/>
                <w:lang w:val="ru-RU"/>
              </w:rPr>
              <w:t>т</w:t>
            </w:r>
            <w:r w:rsidRPr="004E0A13">
              <w:rPr>
                <w:sz w:val="20"/>
                <w:szCs w:val="20"/>
                <w:lang w:val="ru-RU"/>
              </w:rPr>
              <w:t>ствующим ресурсом и характеристики планируемых к размещению объектов.</w:t>
            </w:r>
          </w:p>
          <w:p w:rsidR="00531B4F" w:rsidRPr="004E0A13" w:rsidRDefault="00531B4F" w:rsidP="006C4779">
            <w:pPr>
              <w:pStyle w:val="aff6"/>
              <w:ind w:firstLine="0"/>
              <w:jc w:val="left"/>
              <w:rPr>
                <w:sz w:val="20"/>
                <w:szCs w:val="20"/>
                <w:lang w:val="ru-RU"/>
              </w:rPr>
            </w:pPr>
            <w:r>
              <w:rPr>
                <w:sz w:val="20"/>
                <w:szCs w:val="20"/>
                <w:lang w:val="ru-RU"/>
              </w:rPr>
              <w:t>2 Н</w:t>
            </w:r>
            <w:r w:rsidRPr="00531B4F">
              <w:rPr>
                <w:sz w:val="20"/>
                <w:szCs w:val="20"/>
                <w:lang w:val="ru-RU"/>
              </w:rPr>
              <w:t>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r>
              <w:rPr>
                <w:sz w:val="20"/>
                <w:szCs w:val="20"/>
                <w:lang w:val="ru-RU"/>
              </w:rPr>
              <w:t>.</w:t>
            </w:r>
          </w:p>
          <w:p w:rsidR="00322760" w:rsidRPr="004E0A13" w:rsidRDefault="00531B4F" w:rsidP="004903F6">
            <w:pPr>
              <w:pStyle w:val="aff6"/>
              <w:ind w:firstLine="0"/>
              <w:jc w:val="left"/>
              <w:rPr>
                <w:sz w:val="20"/>
                <w:szCs w:val="20"/>
                <w:lang w:val="ru-RU"/>
              </w:rPr>
            </w:pPr>
            <w:r>
              <w:rPr>
                <w:sz w:val="20"/>
                <w:szCs w:val="20"/>
                <w:lang w:val="ru-RU"/>
              </w:rPr>
              <w:t>3</w:t>
            </w:r>
            <w:r w:rsidR="00322760">
              <w:rPr>
                <w:sz w:val="20"/>
                <w:szCs w:val="20"/>
                <w:lang w:val="ru-RU"/>
              </w:rPr>
              <w:t xml:space="preserve">. </w:t>
            </w:r>
            <w:r w:rsidR="00322760" w:rsidRPr="004E0A13">
              <w:rPr>
                <w:sz w:val="20"/>
                <w:szCs w:val="20"/>
                <w:lang w:val="ru-RU"/>
              </w:rPr>
              <w:t>Нормы расхода природного газа следует использовать в целях градостроительного проектирования в кач</w:t>
            </w:r>
            <w:r w:rsidR="00322760" w:rsidRPr="004E0A13">
              <w:rPr>
                <w:sz w:val="20"/>
                <w:szCs w:val="20"/>
                <w:lang w:val="ru-RU"/>
              </w:rPr>
              <w:t>е</w:t>
            </w:r>
            <w:r w:rsidR="00322760" w:rsidRPr="004E0A13">
              <w:rPr>
                <w:sz w:val="20"/>
                <w:szCs w:val="20"/>
                <w:lang w:val="ru-RU"/>
              </w:rPr>
              <w:t>стве укрупнённых показателей расхода (потребления) газа при расчётной теплоте сгорания 34 МДж/м</w:t>
            </w:r>
            <w:r w:rsidR="00322760" w:rsidRPr="004E0A13">
              <w:rPr>
                <w:sz w:val="20"/>
                <w:szCs w:val="20"/>
                <w:vertAlign w:val="superscript"/>
                <w:lang w:val="ru-RU"/>
              </w:rPr>
              <w:t>3</w:t>
            </w:r>
            <w:r w:rsidR="00322760" w:rsidRPr="004E0A13">
              <w:rPr>
                <w:sz w:val="20"/>
                <w:szCs w:val="20"/>
                <w:lang w:val="ru-RU"/>
              </w:rPr>
              <w:t xml:space="preserve"> (8000 ккал/м</w:t>
            </w:r>
            <w:r w:rsidR="00322760" w:rsidRPr="004E0A13">
              <w:rPr>
                <w:sz w:val="20"/>
                <w:szCs w:val="20"/>
                <w:vertAlign w:val="superscript"/>
                <w:lang w:val="ru-RU"/>
              </w:rPr>
              <w:t>3</w:t>
            </w:r>
            <w:r w:rsidR="00322760" w:rsidRPr="004E0A13">
              <w:rPr>
                <w:sz w:val="20"/>
                <w:szCs w:val="20"/>
                <w:lang w:val="ru-RU"/>
              </w:rPr>
              <w:t>)</w:t>
            </w:r>
            <w:r w:rsidR="00322760">
              <w:rPr>
                <w:sz w:val="20"/>
                <w:szCs w:val="20"/>
                <w:lang w:val="ru-RU"/>
              </w:rPr>
              <w:t>.</w:t>
            </w:r>
          </w:p>
        </w:tc>
      </w:tr>
    </w:tbl>
    <w:p w:rsidR="00322760" w:rsidRDefault="00322760" w:rsidP="0092215E">
      <w:pPr>
        <w:pStyle w:val="20"/>
        <w:numPr>
          <w:ilvl w:val="1"/>
          <w:numId w:val="13"/>
        </w:numPr>
        <w:ind w:left="0" w:firstLine="0"/>
      </w:pPr>
      <w:bookmarkStart w:id="62" w:name="_Toc498361751"/>
      <w:bookmarkStart w:id="63" w:name="_Toc19027545"/>
      <w:r>
        <w:lastRenderedPageBreak/>
        <w:t xml:space="preserve">Объекты местного значения </w:t>
      </w:r>
      <w:bookmarkStart w:id="64" w:name="OLE_LINK145"/>
      <w:r>
        <w:t>муниципального района</w:t>
      </w:r>
      <w:r>
        <w:rPr>
          <w:rFonts w:eastAsia="Calibri"/>
        </w:rPr>
        <w:t xml:space="preserve"> </w:t>
      </w:r>
      <w:r>
        <w:t>в области автомобильных дорог местного значения</w:t>
      </w:r>
      <w:bookmarkEnd w:id="64"/>
      <w:r>
        <w:t xml:space="preserve"> и транспорта</w:t>
      </w:r>
      <w:bookmarkEnd w:id="62"/>
      <w:bookmarkEnd w:id="63"/>
    </w:p>
    <w:p w:rsidR="00322760" w:rsidRPr="00673852" w:rsidRDefault="00322760" w:rsidP="0092215E">
      <w:pPr>
        <w:keepNext/>
        <w:spacing w:before="120"/>
        <w:jc w:val="right"/>
        <w:rPr>
          <w:b/>
          <w:i/>
        </w:rPr>
      </w:pPr>
      <w:bookmarkStart w:id="65" w:name="OLE_LINK185"/>
      <w:bookmarkStart w:id="66" w:name="OLE_LINK186"/>
      <w:bookmarkStart w:id="67" w:name="OLE_LINK141"/>
      <w:r w:rsidRPr="00673852">
        <w:rPr>
          <w:b/>
          <w:i/>
        </w:rPr>
        <w:t>Таблица</w:t>
      </w:r>
      <w:r>
        <w:rPr>
          <w:b/>
          <w:i/>
        </w:rPr>
        <w:t xml:space="preserve"> 1.2</w:t>
      </w:r>
    </w:p>
    <w:p w:rsidR="00322760" w:rsidRDefault="00322760" w:rsidP="0092215E">
      <w:pPr>
        <w:keepNext/>
        <w:suppressAutoHyphens/>
        <w:spacing w:after="120"/>
        <w:ind w:firstLine="0"/>
        <w:jc w:val="center"/>
        <w:rPr>
          <w:b/>
          <w:i/>
        </w:rPr>
      </w:pPr>
      <w:bookmarkStart w:id="68" w:name="OLE_LINK151"/>
      <w:bookmarkStart w:id="69" w:name="OLE_LINK152"/>
      <w:r w:rsidRPr="00E434BF">
        <w:rPr>
          <w:b/>
          <w:i/>
        </w:rPr>
        <w:t xml:space="preserve">Расчетные показатели, устанавливаемые для объектов </w:t>
      </w:r>
      <w:r>
        <w:rPr>
          <w:b/>
          <w:i/>
        </w:rPr>
        <w:t>местного</w:t>
      </w:r>
      <w:r w:rsidRPr="00805900">
        <w:rPr>
          <w:b/>
          <w:i/>
        </w:rPr>
        <w:t xml:space="preserve"> значения </w:t>
      </w:r>
      <w:r>
        <w:rPr>
          <w:b/>
          <w:i/>
        </w:rPr>
        <w:t>муниципального района</w:t>
      </w:r>
      <w:r w:rsidRPr="00084F57">
        <w:rPr>
          <w:b/>
          <w:i/>
        </w:rPr>
        <w:t xml:space="preserve"> </w:t>
      </w:r>
      <w:r w:rsidRPr="003C4854">
        <w:rPr>
          <w:b/>
          <w:i/>
        </w:rPr>
        <w:t>в области автомобильных дорог местного значения</w:t>
      </w:r>
      <w:bookmarkEnd w:id="68"/>
      <w:bookmarkEnd w:id="69"/>
      <w:r>
        <w:rPr>
          <w:b/>
          <w:i/>
        </w:rPr>
        <w:t xml:space="preserve"> и транспорта</w:t>
      </w:r>
    </w:p>
    <w:tbl>
      <w:tblPr>
        <w:tblStyle w:val="af1"/>
        <w:tblW w:w="9821"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2508"/>
        <w:gridCol w:w="1701"/>
        <w:gridCol w:w="3119"/>
        <w:gridCol w:w="807"/>
      </w:tblGrid>
      <w:tr w:rsidR="00DE289D" w:rsidRPr="000B4A8C" w:rsidTr="00CC5673">
        <w:trPr>
          <w:cantSplit/>
          <w:trHeight w:val="313"/>
          <w:tblHeader/>
          <w:jc w:val="center"/>
        </w:trPr>
        <w:tc>
          <w:tcPr>
            <w:tcW w:w="1686" w:type="dxa"/>
            <w:shd w:val="clear" w:color="auto" w:fill="D9D9D9" w:themeFill="background1" w:themeFillShade="D9"/>
          </w:tcPr>
          <w:p w:rsidR="00DE289D" w:rsidRPr="000B4A8C" w:rsidRDefault="00DE289D" w:rsidP="00A74956">
            <w:pPr>
              <w:pStyle w:val="aff6"/>
              <w:ind w:firstLine="0"/>
              <w:jc w:val="center"/>
              <w:rPr>
                <w:b/>
                <w:i/>
                <w:sz w:val="20"/>
                <w:szCs w:val="20"/>
                <w:lang w:val="ru-RU"/>
              </w:rPr>
            </w:pPr>
            <w:r w:rsidRPr="000B4A8C">
              <w:rPr>
                <w:b/>
                <w:i/>
                <w:sz w:val="20"/>
                <w:szCs w:val="20"/>
                <w:lang w:val="ru-RU"/>
              </w:rPr>
              <w:t>Наименование вида объекта</w:t>
            </w:r>
          </w:p>
        </w:tc>
        <w:tc>
          <w:tcPr>
            <w:tcW w:w="2508" w:type="dxa"/>
            <w:shd w:val="clear" w:color="auto" w:fill="D9D9D9" w:themeFill="background1" w:themeFillShade="D9"/>
          </w:tcPr>
          <w:p w:rsidR="00DE289D" w:rsidRPr="000B4A8C" w:rsidRDefault="00DE289D" w:rsidP="00A74956">
            <w:pPr>
              <w:pStyle w:val="aff6"/>
              <w:ind w:firstLine="0"/>
              <w:jc w:val="center"/>
              <w:rPr>
                <w:b/>
                <w:i/>
                <w:sz w:val="20"/>
                <w:szCs w:val="20"/>
                <w:lang w:val="ru-RU"/>
              </w:rPr>
            </w:pPr>
            <w:r w:rsidRPr="000B4A8C">
              <w:rPr>
                <w:b/>
                <w:i/>
                <w:sz w:val="20"/>
                <w:szCs w:val="20"/>
                <w:lang w:val="ru-RU"/>
              </w:rPr>
              <w:t>Тип расчетного показат</w:t>
            </w:r>
            <w:r w:rsidRPr="000B4A8C">
              <w:rPr>
                <w:b/>
                <w:i/>
                <w:sz w:val="20"/>
                <w:szCs w:val="20"/>
                <w:lang w:val="ru-RU"/>
              </w:rPr>
              <w:t>е</w:t>
            </w:r>
            <w:r w:rsidRPr="000B4A8C">
              <w:rPr>
                <w:b/>
                <w:i/>
                <w:sz w:val="20"/>
                <w:szCs w:val="20"/>
                <w:lang w:val="ru-RU"/>
              </w:rPr>
              <w:t>ля</w:t>
            </w:r>
          </w:p>
        </w:tc>
        <w:tc>
          <w:tcPr>
            <w:tcW w:w="1701" w:type="dxa"/>
            <w:shd w:val="clear" w:color="auto" w:fill="D9D9D9" w:themeFill="background1" w:themeFillShade="D9"/>
          </w:tcPr>
          <w:p w:rsidR="00DE289D" w:rsidRPr="000B4A8C" w:rsidRDefault="00DE289D" w:rsidP="00A74956">
            <w:pPr>
              <w:pStyle w:val="aff6"/>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926" w:type="dxa"/>
            <w:gridSpan w:val="2"/>
            <w:shd w:val="clear" w:color="auto" w:fill="D9D9D9" w:themeFill="background1" w:themeFillShade="D9"/>
          </w:tcPr>
          <w:p w:rsidR="00DE289D" w:rsidRPr="000B4A8C" w:rsidRDefault="00DE289D" w:rsidP="00A74956">
            <w:pPr>
              <w:pStyle w:val="aff6"/>
              <w:ind w:firstLine="0"/>
              <w:jc w:val="center"/>
              <w:rPr>
                <w:b/>
                <w:i/>
                <w:sz w:val="20"/>
                <w:szCs w:val="20"/>
                <w:lang w:val="ru-RU"/>
              </w:rPr>
            </w:pPr>
            <w:r w:rsidRPr="000B4A8C">
              <w:rPr>
                <w:b/>
                <w:i/>
                <w:sz w:val="20"/>
                <w:szCs w:val="20"/>
                <w:lang w:val="ru-RU"/>
              </w:rPr>
              <w:t>Значение расчетного показателя</w:t>
            </w:r>
          </w:p>
        </w:tc>
      </w:tr>
      <w:tr w:rsidR="00DE289D" w:rsidRPr="000B4A8C" w:rsidTr="00CC5673">
        <w:trPr>
          <w:cantSplit/>
          <w:jc w:val="center"/>
        </w:trPr>
        <w:tc>
          <w:tcPr>
            <w:tcW w:w="1686" w:type="dxa"/>
            <w:vMerge w:val="restart"/>
            <w:shd w:val="clear" w:color="auto" w:fill="F2F2F2" w:themeFill="background1" w:themeFillShade="F2"/>
          </w:tcPr>
          <w:p w:rsidR="00DE289D" w:rsidRPr="000B4A8C" w:rsidRDefault="00DE289D" w:rsidP="00DE289D">
            <w:pPr>
              <w:pStyle w:val="aff6"/>
              <w:ind w:firstLine="0"/>
              <w:jc w:val="left"/>
              <w:rPr>
                <w:sz w:val="20"/>
                <w:szCs w:val="20"/>
                <w:lang w:val="ru-RU"/>
              </w:rPr>
            </w:pPr>
            <w:r w:rsidRPr="00722162">
              <w:rPr>
                <w:sz w:val="20"/>
                <w:szCs w:val="20"/>
                <w:lang w:val="ru-RU"/>
              </w:rPr>
              <w:t>Автомобильные доро</w:t>
            </w:r>
            <w:r>
              <w:rPr>
                <w:sz w:val="20"/>
                <w:szCs w:val="20"/>
                <w:lang w:val="ru-RU"/>
              </w:rPr>
              <w:t>ги местного значения</w:t>
            </w:r>
            <w:r w:rsidRPr="00002803">
              <w:rPr>
                <w:lang w:val="ru-RU"/>
              </w:rPr>
              <w:t xml:space="preserve"> </w:t>
            </w:r>
            <w:r w:rsidRPr="00002803">
              <w:rPr>
                <w:sz w:val="20"/>
                <w:szCs w:val="20"/>
                <w:lang w:val="ru-RU"/>
              </w:rPr>
              <w:t>вне гр</w:t>
            </w:r>
            <w:r w:rsidRPr="00002803">
              <w:rPr>
                <w:sz w:val="20"/>
                <w:szCs w:val="20"/>
                <w:lang w:val="ru-RU"/>
              </w:rPr>
              <w:t>а</w:t>
            </w:r>
            <w:r w:rsidRPr="00002803">
              <w:rPr>
                <w:sz w:val="20"/>
                <w:szCs w:val="20"/>
                <w:lang w:val="ru-RU"/>
              </w:rPr>
              <w:t>ниц населенных пунктов в гран</w:t>
            </w:r>
            <w:r w:rsidRPr="00002803">
              <w:rPr>
                <w:sz w:val="20"/>
                <w:szCs w:val="20"/>
                <w:lang w:val="ru-RU"/>
              </w:rPr>
              <w:t>и</w:t>
            </w:r>
            <w:r w:rsidRPr="00002803">
              <w:rPr>
                <w:sz w:val="20"/>
                <w:szCs w:val="20"/>
                <w:lang w:val="ru-RU"/>
              </w:rPr>
              <w:t>цах муниципал</w:t>
            </w:r>
            <w:r w:rsidRPr="00002803">
              <w:rPr>
                <w:sz w:val="20"/>
                <w:szCs w:val="20"/>
                <w:lang w:val="ru-RU"/>
              </w:rPr>
              <w:t>ь</w:t>
            </w:r>
            <w:r w:rsidRPr="00002803">
              <w:rPr>
                <w:sz w:val="20"/>
                <w:szCs w:val="20"/>
                <w:lang w:val="ru-RU"/>
              </w:rPr>
              <w:t>ного района</w:t>
            </w:r>
          </w:p>
        </w:tc>
        <w:tc>
          <w:tcPr>
            <w:tcW w:w="2508" w:type="dxa"/>
          </w:tcPr>
          <w:p w:rsidR="00DE289D" w:rsidRPr="004532CA" w:rsidRDefault="00DE289D" w:rsidP="00DE289D">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1701" w:type="dxa"/>
          </w:tcPr>
          <w:p w:rsidR="00DE289D" w:rsidRDefault="00DE289D" w:rsidP="00DE289D">
            <w:pPr>
              <w:pStyle w:val="aff6"/>
              <w:ind w:firstLine="0"/>
              <w:jc w:val="left"/>
              <w:rPr>
                <w:sz w:val="20"/>
                <w:szCs w:val="20"/>
                <w:lang w:val="ru-RU"/>
              </w:rPr>
            </w:pPr>
            <w:r w:rsidRPr="00722162">
              <w:rPr>
                <w:sz w:val="20"/>
                <w:szCs w:val="20"/>
                <w:lang w:val="ru-RU"/>
              </w:rPr>
              <w:t>Плотность авт</w:t>
            </w:r>
            <w:r w:rsidRPr="00722162">
              <w:rPr>
                <w:sz w:val="20"/>
                <w:szCs w:val="20"/>
                <w:lang w:val="ru-RU"/>
              </w:rPr>
              <w:t>о</w:t>
            </w:r>
            <w:r w:rsidRPr="00722162">
              <w:rPr>
                <w:sz w:val="20"/>
                <w:szCs w:val="20"/>
                <w:lang w:val="ru-RU"/>
              </w:rPr>
              <w:t>мобильных дорог местного знач</w:t>
            </w:r>
            <w:r w:rsidRPr="00722162">
              <w:rPr>
                <w:sz w:val="20"/>
                <w:szCs w:val="20"/>
                <w:lang w:val="ru-RU"/>
              </w:rPr>
              <w:t>е</w:t>
            </w:r>
            <w:r w:rsidRPr="00722162">
              <w:rPr>
                <w:sz w:val="20"/>
                <w:szCs w:val="20"/>
                <w:lang w:val="ru-RU"/>
              </w:rPr>
              <w:t>ния, км/км</w:t>
            </w:r>
            <w:proofErr w:type="gramStart"/>
            <w:r w:rsidRPr="00722162">
              <w:rPr>
                <w:sz w:val="20"/>
                <w:szCs w:val="20"/>
                <w:vertAlign w:val="superscript"/>
                <w:lang w:val="ru-RU"/>
              </w:rPr>
              <w:t>2</w:t>
            </w:r>
            <w:proofErr w:type="gramEnd"/>
          </w:p>
        </w:tc>
        <w:tc>
          <w:tcPr>
            <w:tcW w:w="3926" w:type="dxa"/>
            <w:gridSpan w:val="2"/>
          </w:tcPr>
          <w:p w:rsidR="00DE289D" w:rsidRDefault="00DE289D" w:rsidP="00DE289D">
            <w:pPr>
              <w:pStyle w:val="aff6"/>
              <w:ind w:firstLine="0"/>
              <w:jc w:val="center"/>
              <w:rPr>
                <w:sz w:val="20"/>
                <w:szCs w:val="20"/>
                <w:lang w:val="ru-RU"/>
              </w:rPr>
            </w:pPr>
            <w:r>
              <w:rPr>
                <w:sz w:val="20"/>
                <w:szCs w:val="20"/>
                <w:lang w:val="ru-RU"/>
              </w:rPr>
              <w:t>0,13</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tcPr>
          <w:p w:rsidR="00DE289D" w:rsidRPr="004532CA" w:rsidRDefault="00DE289D" w:rsidP="00DE289D">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27" w:type="dxa"/>
            <w:gridSpan w:val="3"/>
          </w:tcPr>
          <w:p w:rsidR="00DE289D" w:rsidRDefault="00DE289D" w:rsidP="00DE289D">
            <w:pPr>
              <w:pStyle w:val="aff6"/>
              <w:ind w:firstLine="0"/>
              <w:jc w:val="center"/>
              <w:rPr>
                <w:sz w:val="20"/>
                <w:szCs w:val="20"/>
                <w:lang w:val="ru-RU"/>
              </w:rPr>
            </w:pPr>
            <w:r>
              <w:rPr>
                <w:sz w:val="20"/>
                <w:szCs w:val="20"/>
                <w:lang w:val="ru-RU"/>
              </w:rPr>
              <w:t>Не нормируется</w:t>
            </w:r>
          </w:p>
        </w:tc>
      </w:tr>
      <w:tr w:rsidR="00DE289D" w:rsidRPr="000B4A8C" w:rsidTr="00CC5673">
        <w:trPr>
          <w:cantSplit/>
          <w:jc w:val="center"/>
        </w:trPr>
        <w:tc>
          <w:tcPr>
            <w:tcW w:w="1686" w:type="dxa"/>
            <w:vMerge w:val="restart"/>
            <w:shd w:val="clear" w:color="auto" w:fill="F2F2F2" w:themeFill="background1" w:themeFillShade="F2"/>
          </w:tcPr>
          <w:p w:rsidR="00DE289D" w:rsidRPr="000B4A8C" w:rsidRDefault="00DE289D" w:rsidP="00DE289D">
            <w:pPr>
              <w:pStyle w:val="aff6"/>
              <w:ind w:firstLine="0"/>
              <w:jc w:val="left"/>
              <w:rPr>
                <w:sz w:val="20"/>
                <w:szCs w:val="20"/>
                <w:lang w:val="ru-RU"/>
              </w:rPr>
            </w:pPr>
            <w:r>
              <w:rPr>
                <w:sz w:val="20"/>
                <w:szCs w:val="20"/>
                <w:lang w:val="ru-RU"/>
              </w:rPr>
              <w:t>Автозаправочные станции</w:t>
            </w:r>
            <w:r w:rsidRPr="00EC307A">
              <w:rPr>
                <w:sz w:val="20"/>
                <w:szCs w:val="20"/>
                <w:lang w:val="ru-RU"/>
              </w:rPr>
              <w:t xml:space="preserve"> </w:t>
            </w:r>
          </w:p>
        </w:tc>
        <w:tc>
          <w:tcPr>
            <w:tcW w:w="2508" w:type="dxa"/>
          </w:tcPr>
          <w:p w:rsidR="00DE289D" w:rsidRPr="004532CA" w:rsidRDefault="00DE289D" w:rsidP="00DE289D">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1701" w:type="dxa"/>
          </w:tcPr>
          <w:p w:rsidR="00DE289D" w:rsidRPr="000B4A8C" w:rsidRDefault="00DE289D" w:rsidP="00DE289D">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500 а</w:t>
            </w:r>
            <w:r w:rsidRPr="00EC307A">
              <w:rPr>
                <w:sz w:val="20"/>
                <w:szCs w:val="20"/>
                <w:lang w:val="ru-RU"/>
              </w:rPr>
              <w:t>в</w:t>
            </w:r>
            <w:r w:rsidRPr="00EC307A">
              <w:rPr>
                <w:sz w:val="20"/>
                <w:szCs w:val="20"/>
                <w:lang w:val="ru-RU"/>
              </w:rPr>
              <w:t>томобилей</w:t>
            </w:r>
          </w:p>
        </w:tc>
        <w:tc>
          <w:tcPr>
            <w:tcW w:w="3926" w:type="dxa"/>
            <w:gridSpan w:val="2"/>
          </w:tcPr>
          <w:p w:rsidR="00DE289D" w:rsidRDefault="00DE289D" w:rsidP="00DE289D">
            <w:pPr>
              <w:pStyle w:val="aff6"/>
              <w:ind w:firstLine="0"/>
              <w:jc w:val="center"/>
              <w:rPr>
                <w:sz w:val="20"/>
                <w:szCs w:val="20"/>
                <w:lang w:val="ru-RU"/>
              </w:rPr>
            </w:pPr>
            <w:r>
              <w:rPr>
                <w:sz w:val="20"/>
                <w:szCs w:val="20"/>
                <w:lang w:val="ru-RU"/>
              </w:rPr>
              <w:t>1</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tcPr>
          <w:p w:rsidR="00DE289D" w:rsidRPr="004532CA" w:rsidRDefault="00DE289D" w:rsidP="00DE289D">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27" w:type="dxa"/>
            <w:gridSpan w:val="3"/>
          </w:tcPr>
          <w:p w:rsidR="00DE289D" w:rsidRDefault="00DE289D" w:rsidP="00DE289D">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DE289D" w:rsidRPr="000B4A8C" w:rsidTr="00CC5673">
        <w:trPr>
          <w:cantSplit/>
          <w:jc w:val="center"/>
        </w:trPr>
        <w:tc>
          <w:tcPr>
            <w:tcW w:w="1686" w:type="dxa"/>
            <w:vMerge w:val="restart"/>
            <w:shd w:val="clear" w:color="auto" w:fill="F2F2F2" w:themeFill="background1" w:themeFillShade="F2"/>
          </w:tcPr>
          <w:p w:rsidR="00DE289D" w:rsidRPr="000B4A8C" w:rsidRDefault="00DE289D" w:rsidP="00DE289D">
            <w:pPr>
              <w:pStyle w:val="aff6"/>
              <w:ind w:firstLine="0"/>
              <w:jc w:val="left"/>
              <w:rPr>
                <w:sz w:val="20"/>
                <w:szCs w:val="20"/>
                <w:lang w:val="ru-RU"/>
              </w:rPr>
            </w:pPr>
            <w:r w:rsidRPr="00EC307A">
              <w:rPr>
                <w:sz w:val="20"/>
                <w:szCs w:val="20"/>
                <w:lang w:val="ru-RU"/>
              </w:rPr>
              <w:t>Станции технич</w:t>
            </w:r>
            <w:r w:rsidRPr="00EC307A">
              <w:rPr>
                <w:sz w:val="20"/>
                <w:szCs w:val="20"/>
                <w:lang w:val="ru-RU"/>
              </w:rPr>
              <w:t>е</w:t>
            </w:r>
            <w:r w:rsidRPr="00EC307A">
              <w:rPr>
                <w:sz w:val="20"/>
                <w:szCs w:val="20"/>
                <w:lang w:val="ru-RU"/>
              </w:rPr>
              <w:t>ского обслужив</w:t>
            </w:r>
            <w:r w:rsidRPr="00EC307A">
              <w:rPr>
                <w:sz w:val="20"/>
                <w:szCs w:val="20"/>
                <w:lang w:val="ru-RU"/>
              </w:rPr>
              <w:t>а</w:t>
            </w:r>
            <w:r w:rsidRPr="00EC307A">
              <w:rPr>
                <w:sz w:val="20"/>
                <w:szCs w:val="20"/>
                <w:lang w:val="ru-RU"/>
              </w:rPr>
              <w:t>ния</w:t>
            </w:r>
          </w:p>
        </w:tc>
        <w:tc>
          <w:tcPr>
            <w:tcW w:w="2508" w:type="dxa"/>
          </w:tcPr>
          <w:p w:rsidR="00DE289D" w:rsidRPr="004532CA" w:rsidRDefault="00DE289D" w:rsidP="00DE289D">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1701" w:type="dxa"/>
          </w:tcPr>
          <w:p w:rsidR="00DE289D" w:rsidRPr="000B4A8C" w:rsidRDefault="00DE289D" w:rsidP="00DE289D">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1000 автомобилей</w:t>
            </w:r>
          </w:p>
        </w:tc>
        <w:tc>
          <w:tcPr>
            <w:tcW w:w="3926" w:type="dxa"/>
            <w:gridSpan w:val="2"/>
          </w:tcPr>
          <w:p w:rsidR="00DE289D" w:rsidRPr="00EC307A" w:rsidRDefault="00DE289D" w:rsidP="00DE289D">
            <w:pPr>
              <w:pStyle w:val="aff6"/>
              <w:ind w:firstLine="0"/>
              <w:jc w:val="center"/>
              <w:rPr>
                <w:sz w:val="20"/>
                <w:szCs w:val="20"/>
              </w:rPr>
            </w:pPr>
            <w:r>
              <w:rPr>
                <w:sz w:val="20"/>
                <w:szCs w:val="20"/>
              </w:rPr>
              <w:t>1</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tcPr>
          <w:p w:rsidR="00DE289D" w:rsidRPr="004532CA" w:rsidRDefault="00DE289D" w:rsidP="00DE289D">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627" w:type="dxa"/>
            <w:gridSpan w:val="3"/>
          </w:tcPr>
          <w:p w:rsidR="00DE289D" w:rsidRDefault="00DE289D" w:rsidP="00DE289D">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DE289D" w:rsidRPr="000B4A8C" w:rsidTr="00CC5673">
        <w:trPr>
          <w:cantSplit/>
          <w:jc w:val="center"/>
        </w:trPr>
        <w:tc>
          <w:tcPr>
            <w:tcW w:w="1686" w:type="dxa"/>
            <w:vMerge w:val="restart"/>
            <w:shd w:val="clear" w:color="auto" w:fill="F2F2F2" w:themeFill="background1" w:themeFillShade="F2"/>
          </w:tcPr>
          <w:p w:rsidR="00DE289D" w:rsidRPr="000B4A8C" w:rsidRDefault="00DE289D" w:rsidP="00DE289D">
            <w:pPr>
              <w:pStyle w:val="aff6"/>
              <w:ind w:firstLine="0"/>
              <w:jc w:val="left"/>
              <w:rPr>
                <w:sz w:val="20"/>
                <w:szCs w:val="20"/>
                <w:lang w:val="ru-RU"/>
              </w:rPr>
            </w:pPr>
            <w:r>
              <w:rPr>
                <w:sz w:val="20"/>
                <w:szCs w:val="20"/>
                <w:lang w:val="ru-RU"/>
              </w:rPr>
              <w:t>Остановочный пункт</w:t>
            </w:r>
          </w:p>
        </w:tc>
        <w:tc>
          <w:tcPr>
            <w:tcW w:w="2508" w:type="dxa"/>
          </w:tcPr>
          <w:p w:rsidR="00DE289D" w:rsidRPr="004532CA" w:rsidRDefault="00DE289D" w:rsidP="00DE289D">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1701" w:type="dxa"/>
          </w:tcPr>
          <w:p w:rsidR="00DE289D" w:rsidRPr="0052643A" w:rsidRDefault="00DE289D" w:rsidP="00DE289D">
            <w:pPr>
              <w:pStyle w:val="aff6"/>
              <w:ind w:firstLine="0"/>
              <w:jc w:val="left"/>
              <w:rPr>
                <w:sz w:val="20"/>
                <w:szCs w:val="20"/>
                <w:lang w:val="ru-RU"/>
              </w:rPr>
            </w:pPr>
            <w:r w:rsidRPr="0052643A">
              <w:rPr>
                <w:sz w:val="20"/>
                <w:szCs w:val="20"/>
                <w:lang w:val="ru-RU"/>
              </w:rPr>
              <w:t xml:space="preserve">Расстояние между остановочными пунктами на линии общественного пассажирского транспорта, </w:t>
            </w:r>
            <w:proofErr w:type="gramStart"/>
            <w:r w:rsidRPr="0052643A">
              <w:rPr>
                <w:sz w:val="20"/>
                <w:szCs w:val="20"/>
                <w:lang w:val="ru-RU"/>
              </w:rPr>
              <w:t>м</w:t>
            </w:r>
            <w:proofErr w:type="gramEnd"/>
          </w:p>
        </w:tc>
        <w:tc>
          <w:tcPr>
            <w:tcW w:w="3926" w:type="dxa"/>
            <w:gridSpan w:val="2"/>
          </w:tcPr>
          <w:p w:rsidR="00DE289D" w:rsidRDefault="00DE289D" w:rsidP="00DE289D">
            <w:pPr>
              <w:pStyle w:val="aff6"/>
              <w:ind w:firstLine="0"/>
              <w:jc w:val="center"/>
              <w:rPr>
                <w:sz w:val="20"/>
                <w:szCs w:val="20"/>
                <w:lang w:val="ru-RU"/>
              </w:rPr>
            </w:pPr>
            <w:r>
              <w:rPr>
                <w:sz w:val="20"/>
                <w:szCs w:val="20"/>
                <w:lang w:val="ru-RU"/>
              </w:rPr>
              <w:t>600</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val="restart"/>
          </w:tcPr>
          <w:p w:rsidR="00DE289D" w:rsidRPr="004532CA" w:rsidRDefault="00DE289D" w:rsidP="00DE289D">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1701" w:type="dxa"/>
            <w:vMerge w:val="restart"/>
          </w:tcPr>
          <w:p w:rsidR="00DE289D" w:rsidRPr="000B4A8C" w:rsidRDefault="00DE289D" w:rsidP="00DE289D">
            <w:pPr>
              <w:pStyle w:val="aff6"/>
              <w:ind w:firstLine="0"/>
              <w:jc w:val="left"/>
              <w:rPr>
                <w:sz w:val="20"/>
                <w:szCs w:val="20"/>
                <w:lang w:val="ru-RU"/>
              </w:rPr>
            </w:pPr>
            <w:r w:rsidRPr="000B4A8C">
              <w:rPr>
                <w:sz w:val="20"/>
                <w:szCs w:val="20"/>
                <w:lang w:val="ru-RU"/>
              </w:rPr>
              <w:t>Пешеходная д</w:t>
            </w:r>
            <w:r w:rsidRPr="000B4A8C">
              <w:rPr>
                <w:sz w:val="20"/>
                <w:szCs w:val="20"/>
                <w:lang w:val="ru-RU"/>
              </w:rPr>
              <w:t>о</w:t>
            </w:r>
            <w:r w:rsidRPr="000B4A8C">
              <w:rPr>
                <w:sz w:val="20"/>
                <w:szCs w:val="20"/>
                <w:lang w:val="ru-RU"/>
              </w:rPr>
              <w:t xml:space="preserve">ступность, </w:t>
            </w:r>
            <w:proofErr w:type="gramStart"/>
            <w:r w:rsidRPr="000B4A8C">
              <w:rPr>
                <w:sz w:val="20"/>
                <w:szCs w:val="20"/>
                <w:lang w:val="ru-RU"/>
              </w:rPr>
              <w:t>м</w:t>
            </w:r>
            <w:proofErr w:type="gramEnd"/>
          </w:p>
        </w:tc>
        <w:tc>
          <w:tcPr>
            <w:tcW w:w="3119" w:type="dxa"/>
          </w:tcPr>
          <w:p w:rsidR="00DE289D" w:rsidRDefault="00DE289D" w:rsidP="00DE289D">
            <w:pPr>
              <w:pStyle w:val="aff6"/>
              <w:ind w:firstLine="0"/>
              <w:jc w:val="left"/>
              <w:rPr>
                <w:sz w:val="20"/>
                <w:szCs w:val="20"/>
                <w:lang w:val="ru-RU"/>
              </w:rPr>
            </w:pPr>
            <w:r w:rsidRPr="0052643A">
              <w:rPr>
                <w:sz w:val="20"/>
                <w:szCs w:val="20"/>
                <w:lang w:val="ru-RU"/>
              </w:rPr>
              <w:t>в жилой зоне (</w:t>
            </w:r>
            <w:proofErr w:type="gramStart"/>
            <w:r w:rsidRPr="0052643A">
              <w:rPr>
                <w:sz w:val="20"/>
                <w:szCs w:val="20"/>
                <w:lang w:val="ru-RU"/>
              </w:rPr>
              <w:t>индивидуальная</w:t>
            </w:r>
            <w:proofErr w:type="gramEnd"/>
            <w:r w:rsidRPr="0052643A">
              <w:rPr>
                <w:sz w:val="20"/>
                <w:szCs w:val="20"/>
                <w:lang w:val="ru-RU"/>
              </w:rPr>
              <w:t xml:space="preserve"> за-стройка)</w:t>
            </w:r>
            <w:r>
              <w:rPr>
                <w:sz w:val="20"/>
                <w:szCs w:val="20"/>
                <w:lang w:val="ru-RU"/>
              </w:rPr>
              <w:t xml:space="preserve"> от входа в жилое здание</w:t>
            </w:r>
          </w:p>
        </w:tc>
        <w:tc>
          <w:tcPr>
            <w:tcW w:w="807" w:type="dxa"/>
          </w:tcPr>
          <w:p w:rsidR="00DE289D" w:rsidRDefault="00DE289D" w:rsidP="00DE289D">
            <w:pPr>
              <w:pStyle w:val="aff6"/>
              <w:ind w:firstLine="0"/>
              <w:jc w:val="center"/>
              <w:rPr>
                <w:sz w:val="20"/>
                <w:szCs w:val="20"/>
                <w:lang w:val="ru-RU"/>
              </w:rPr>
            </w:pPr>
            <w:r>
              <w:rPr>
                <w:sz w:val="20"/>
                <w:szCs w:val="20"/>
                <w:lang w:val="ru-RU"/>
              </w:rPr>
              <w:t>300 (800)</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tcPr>
          <w:p w:rsidR="00DE289D" w:rsidRPr="00722162" w:rsidRDefault="00DE289D" w:rsidP="00DE289D">
            <w:pPr>
              <w:pStyle w:val="aff6"/>
              <w:ind w:firstLine="0"/>
              <w:jc w:val="left"/>
              <w:rPr>
                <w:sz w:val="20"/>
                <w:szCs w:val="20"/>
                <w:lang w:val="ru-RU"/>
              </w:rPr>
            </w:pPr>
          </w:p>
        </w:tc>
        <w:tc>
          <w:tcPr>
            <w:tcW w:w="1701" w:type="dxa"/>
            <w:vMerge/>
          </w:tcPr>
          <w:p w:rsidR="00DE289D" w:rsidRPr="000B4A8C" w:rsidRDefault="00DE289D" w:rsidP="00DE289D">
            <w:pPr>
              <w:pStyle w:val="aff6"/>
              <w:ind w:firstLine="0"/>
              <w:jc w:val="left"/>
              <w:rPr>
                <w:sz w:val="20"/>
                <w:szCs w:val="20"/>
                <w:lang w:val="ru-RU"/>
              </w:rPr>
            </w:pPr>
          </w:p>
        </w:tc>
        <w:tc>
          <w:tcPr>
            <w:tcW w:w="3119" w:type="dxa"/>
          </w:tcPr>
          <w:p w:rsidR="00DE289D" w:rsidRPr="0052643A" w:rsidRDefault="00DE289D" w:rsidP="00053A39">
            <w:pPr>
              <w:pStyle w:val="aff6"/>
              <w:ind w:firstLine="0"/>
              <w:jc w:val="left"/>
              <w:rPr>
                <w:sz w:val="20"/>
                <w:szCs w:val="20"/>
                <w:lang w:val="ru-RU"/>
              </w:rPr>
            </w:pPr>
            <w:r w:rsidRPr="0052643A">
              <w:rPr>
                <w:sz w:val="20"/>
                <w:szCs w:val="20"/>
                <w:lang w:val="ru-RU"/>
              </w:rPr>
              <w:t>в центре от объектов массового посещения</w:t>
            </w:r>
          </w:p>
        </w:tc>
        <w:tc>
          <w:tcPr>
            <w:tcW w:w="807" w:type="dxa"/>
          </w:tcPr>
          <w:p w:rsidR="00DE289D" w:rsidRDefault="00DE289D" w:rsidP="00DE289D">
            <w:pPr>
              <w:pStyle w:val="aff6"/>
              <w:ind w:firstLine="0"/>
              <w:jc w:val="center"/>
              <w:rPr>
                <w:sz w:val="20"/>
                <w:szCs w:val="20"/>
                <w:lang w:val="ru-RU"/>
              </w:rPr>
            </w:pPr>
            <w:r>
              <w:rPr>
                <w:sz w:val="20"/>
                <w:szCs w:val="20"/>
                <w:lang w:val="ru-RU"/>
              </w:rPr>
              <w:t>250</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tcPr>
          <w:p w:rsidR="00DE289D" w:rsidRPr="00722162" w:rsidRDefault="00DE289D" w:rsidP="00DE289D">
            <w:pPr>
              <w:pStyle w:val="aff6"/>
              <w:ind w:firstLine="0"/>
              <w:jc w:val="left"/>
              <w:rPr>
                <w:sz w:val="20"/>
                <w:szCs w:val="20"/>
                <w:lang w:val="ru-RU"/>
              </w:rPr>
            </w:pPr>
          </w:p>
        </w:tc>
        <w:tc>
          <w:tcPr>
            <w:tcW w:w="1701" w:type="dxa"/>
            <w:vMerge/>
          </w:tcPr>
          <w:p w:rsidR="00DE289D" w:rsidRPr="000B4A8C" w:rsidRDefault="00DE289D" w:rsidP="00DE289D">
            <w:pPr>
              <w:pStyle w:val="aff6"/>
              <w:ind w:firstLine="0"/>
              <w:jc w:val="left"/>
              <w:rPr>
                <w:sz w:val="20"/>
                <w:szCs w:val="20"/>
                <w:lang w:val="ru-RU"/>
              </w:rPr>
            </w:pPr>
          </w:p>
        </w:tc>
        <w:tc>
          <w:tcPr>
            <w:tcW w:w="3119" w:type="dxa"/>
          </w:tcPr>
          <w:p w:rsidR="00DE289D" w:rsidRPr="0052643A" w:rsidRDefault="00DE289D" w:rsidP="00DE289D">
            <w:pPr>
              <w:pStyle w:val="aff6"/>
              <w:ind w:firstLine="0"/>
              <w:jc w:val="left"/>
              <w:rPr>
                <w:sz w:val="20"/>
                <w:szCs w:val="20"/>
                <w:lang w:val="ru-RU"/>
              </w:rPr>
            </w:pPr>
            <w:r w:rsidRPr="0052643A">
              <w:rPr>
                <w:sz w:val="20"/>
                <w:szCs w:val="20"/>
                <w:lang w:val="ru-RU"/>
              </w:rPr>
              <w:t>в производственной и коммунал</w:t>
            </w:r>
            <w:r w:rsidRPr="0052643A">
              <w:rPr>
                <w:sz w:val="20"/>
                <w:szCs w:val="20"/>
                <w:lang w:val="ru-RU"/>
              </w:rPr>
              <w:t>ь</w:t>
            </w:r>
            <w:r w:rsidRPr="0052643A">
              <w:rPr>
                <w:sz w:val="20"/>
                <w:szCs w:val="20"/>
                <w:lang w:val="ru-RU"/>
              </w:rPr>
              <w:t>но-складской зоне от проходных</w:t>
            </w:r>
          </w:p>
        </w:tc>
        <w:tc>
          <w:tcPr>
            <w:tcW w:w="807" w:type="dxa"/>
          </w:tcPr>
          <w:p w:rsidR="00DE289D" w:rsidRDefault="00DE289D" w:rsidP="00DE289D">
            <w:pPr>
              <w:pStyle w:val="aff6"/>
              <w:ind w:firstLine="0"/>
              <w:jc w:val="center"/>
              <w:rPr>
                <w:sz w:val="20"/>
                <w:szCs w:val="20"/>
                <w:lang w:val="ru-RU"/>
              </w:rPr>
            </w:pPr>
            <w:r>
              <w:rPr>
                <w:sz w:val="20"/>
                <w:szCs w:val="20"/>
                <w:lang w:val="ru-RU"/>
              </w:rPr>
              <w:t>400</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tcPr>
          <w:p w:rsidR="00DE289D" w:rsidRPr="00722162" w:rsidRDefault="00DE289D" w:rsidP="00DE289D">
            <w:pPr>
              <w:pStyle w:val="aff6"/>
              <w:ind w:firstLine="0"/>
              <w:jc w:val="left"/>
              <w:rPr>
                <w:sz w:val="20"/>
                <w:szCs w:val="20"/>
                <w:lang w:val="ru-RU"/>
              </w:rPr>
            </w:pPr>
          </w:p>
        </w:tc>
        <w:tc>
          <w:tcPr>
            <w:tcW w:w="1701" w:type="dxa"/>
            <w:vMerge/>
          </w:tcPr>
          <w:p w:rsidR="00DE289D" w:rsidRPr="000B4A8C" w:rsidRDefault="00DE289D" w:rsidP="00DE289D">
            <w:pPr>
              <w:pStyle w:val="aff6"/>
              <w:ind w:firstLine="0"/>
              <w:jc w:val="left"/>
              <w:rPr>
                <w:sz w:val="20"/>
                <w:szCs w:val="20"/>
                <w:lang w:val="ru-RU"/>
              </w:rPr>
            </w:pPr>
          </w:p>
        </w:tc>
        <w:tc>
          <w:tcPr>
            <w:tcW w:w="3119" w:type="dxa"/>
          </w:tcPr>
          <w:p w:rsidR="00DE289D" w:rsidRPr="0052643A" w:rsidRDefault="00DE289D" w:rsidP="00DE289D">
            <w:pPr>
              <w:pStyle w:val="aff6"/>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807" w:type="dxa"/>
          </w:tcPr>
          <w:p w:rsidR="00DE289D" w:rsidRDefault="00DE289D" w:rsidP="00DE289D">
            <w:pPr>
              <w:pStyle w:val="aff6"/>
              <w:ind w:firstLine="0"/>
              <w:jc w:val="center"/>
              <w:rPr>
                <w:sz w:val="20"/>
                <w:szCs w:val="20"/>
                <w:lang w:val="ru-RU"/>
              </w:rPr>
            </w:pPr>
            <w:r>
              <w:rPr>
                <w:sz w:val="20"/>
                <w:szCs w:val="20"/>
                <w:lang w:val="ru-RU"/>
              </w:rPr>
              <w:t>800</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tcPr>
          <w:p w:rsidR="00DE289D" w:rsidRPr="00722162" w:rsidRDefault="00DE289D" w:rsidP="00DE289D">
            <w:pPr>
              <w:pStyle w:val="aff6"/>
              <w:ind w:firstLine="0"/>
              <w:jc w:val="left"/>
              <w:rPr>
                <w:sz w:val="20"/>
                <w:szCs w:val="20"/>
                <w:lang w:val="ru-RU"/>
              </w:rPr>
            </w:pPr>
          </w:p>
        </w:tc>
        <w:tc>
          <w:tcPr>
            <w:tcW w:w="1701" w:type="dxa"/>
            <w:vMerge/>
          </w:tcPr>
          <w:p w:rsidR="00DE289D" w:rsidRPr="000B4A8C" w:rsidRDefault="00DE289D" w:rsidP="00DE289D">
            <w:pPr>
              <w:pStyle w:val="aff6"/>
              <w:ind w:firstLine="0"/>
              <w:jc w:val="left"/>
              <w:rPr>
                <w:sz w:val="20"/>
                <w:szCs w:val="20"/>
                <w:lang w:val="ru-RU"/>
              </w:rPr>
            </w:pPr>
          </w:p>
        </w:tc>
        <w:tc>
          <w:tcPr>
            <w:tcW w:w="3119" w:type="dxa"/>
          </w:tcPr>
          <w:p w:rsidR="00DE289D" w:rsidRPr="0052643A" w:rsidRDefault="00DE289D" w:rsidP="00DE289D">
            <w:pPr>
              <w:pStyle w:val="aff6"/>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w:t>
            </w:r>
            <w:r w:rsidRPr="00E404E2">
              <w:rPr>
                <w:sz w:val="20"/>
                <w:szCs w:val="20"/>
                <w:lang w:val="ru-RU"/>
              </w:rPr>
              <w:t>н</w:t>
            </w:r>
            <w:r w:rsidRPr="00E404E2">
              <w:rPr>
                <w:sz w:val="20"/>
                <w:szCs w:val="20"/>
                <w:lang w:val="ru-RU"/>
              </w:rPr>
              <w:t>ные здания</w:t>
            </w:r>
          </w:p>
        </w:tc>
        <w:tc>
          <w:tcPr>
            <w:tcW w:w="807" w:type="dxa"/>
          </w:tcPr>
          <w:p w:rsidR="00DE289D" w:rsidRDefault="00DE289D" w:rsidP="00DE289D">
            <w:pPr>
              <w:pStyle w:val="aff6"/>
              <w:ind w:firstLine="0"/>
              <w:jc w:val="center"/>
              <w:rPr>
                <w:sz w:val="20"/>
                <w:szCs w:val="20"/>
                <w:lang w:val="ru-RU"/>
              </w:rPr>
            </w:pPr>
            <w:r>
              <w:rPr>
                <w:sz w:val="20"/>
                <w:szCs w:val="20"/>
                <w:lang w:val="ru-RU"/>
              </w:rPr>
              <w:t>100</w:t>
            </w:r>
          </w:p>
        </w:tc>
      </w:tr>
      <w:tr w:rsidR="00DE289D" w:rsidRPr="000B4A8C" w:rsidTr="00CC5673">
        <w:trPr>
          <w:cantSplit/>
          <w:jc w:val="center"/>
        </w:trPr>
        <w:tc>
          <w:tcPr>
            <w:tcW w:w="1686" w:type="dxa"/>
            <w:vMerge w:val="restart"/>
            <w:shd w:val="clear" w:color="auto" w:fill="F2F2F2" w:themeFill="background1" w:themeFillShade="F2"/>
          </w:tcPr>
          <w:p w:rsidR="00DE289D" w:rsidRPr="000B4A8C" w:rsidRDefault="00DE289D" w:rsidP="00053A39">
            <w:pPr>
              <w:pStyle w:val="aff6"/>
              <w:ind w:firstLine="0"/>
              <w:jc w:val="left"/>
              <w:rPr>
                <w:sz w:val="20"/>
                <w:szCs w:val="20"/>
                <w:lang w:val="ru-RU"/>
              </w:rPr>
            </w:pPr>
            <w:r>
              <w:rPr>
                <w:sz w:val="20"/>
                <w:szCs w:val="20"/>
                <w:lang w:val="ru-RU"/>
              </w:rPr>
              <w:t>С</w:t>
            </w:r>
            <w:r w:rsidRPr="005C358E">
              <w:rPr>
                <w:sz w:val="20"/>
                <w:szCs w:val="20"/>
                <w:lang w:val="ru-RU"/>
              </w:rPr>
              <w:t>тоянка для хр</w:t>
            </w:r>
            <w:r w:rsidRPr="005C358E">
              <w:rPr>
                <w:sz w:val="20"/>
                <w:szCs w:val="20"/>
                <w:lang w:val="ru-RU"/>
              </w:rPr>
              <w:t>а</w:t>
            </w:r>
            <w:r w:rsidRPr="005C358E">
              <w:rPr>
                <w:sz w:val="20"/>
                <w:szCs w:val="20"/>
                <w:lang w:val="ru-RU"/>
              </w:rPr>
              <w:t xml:space="preserve">нения </w:t>
            </w:r>
            <w:r w:rsidR="00053A39">
              <w:rPr>
                <w:sz w:val="20"/>
                <w:szCs w:val="20"/>
                <w:lang w:val="ru-RU"/>
              </w:rPr>
              <w:t>легковых автомобилей в зонах жилой з</w:t>
            </w:r>
            <w:r w:rsidR="00053A39">
              <w:rPr>
                <w:sz w:val="20"/>
                <w:szCs w:val="20"/>
                <w:lang w:val="ru-RU"/>
              </w:rPr>
              <w:t>а</w:t>
            </w:r>
            <w:r w:rsidR="00053A39">
              <w:rPr>
                <w:sz w:val="20"/>
                <w:szCs w:val="20"/>
                <w:lang w:val="ru-RU"/>
              </w:rPr>
              <w:t>стройки</w:t>
            </w:r>
          </w:p>
        </w:tc>
        <w:tc>
          <w:tcPr>
            <w:tcW w:w="2508" w:type="dxa"/>
            <w:vMerge w:val="restart"/>
          </w:tcPr>
          <w:p w:rsidR="00DE289D" w:rsidRPr="004532CA" w:rsidRDefault="00DE289D" w:rsidP="00DE289D">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1701" w:type="dxa"/>
            <w:vMerge w:val="restart"/>
          </w:tcPr>
          <w:p w:rsidR="00DE289D" w:rsidRPr="000B4A8C" w:rsidRDefault="00DE289D" w:rsidP="00DE289D">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 ква</w:t>
            </w:r>
            <w:r>
              <w:rPr>
                <w:sz w:val="20"/>
                <w:szCs w:val="20"/>
                <w:lang w:val="ru-RU"/>
              </w:rPr>
              <w:t>р</w:t>
            </w:r>
            <w:r>
              <w:rPr>
                <w:sz w:val="20"/>
                <w:szCs w:val="20"/>
                <w:lang w:val="ru-RU"/>
              </w:rPr>
              <w:t>тиру</w:t>
            </w:r>
          </w:p>
        </w:tc>
        <w:tc>
          <w:tcPr>
            <w:tcW w:w="3119" w:type="dxa"/>
          </w:tcPr>
          <w:p w:rsidR="00DE289D" w:rsidRPr="00B55F97" w:rsidRDefault="00DE289D" w:rsidP="00053A39">
            <w:pPr>
              <w:pStyle w:val="aff6"/>
              <w:ind w:firstLine="0"/>
              <w:jc w:val="center"/>
              <w:rPr>
                <w:sz w:val="20"/>
                <w:szCs w:val="20"/>
                <w:lang w:val="ru-RU"/>
              </w:rPr>
            </w:pPr>
            <w:r w:rsidRPr="005C358E">
              <w:rPr>
                <w:sz w:val="20"/>
                <w:szCs w:val="20"/>
                <w:lang w:val="ru-RU"/>
              </w:rPr>
              <w:t>Тип жилого дома и квартиры по уровню комфорта</w:t>
            </w:r>
          </w:p>
        </w:tc>
        <w:tc>
          <w:tcPr>
            <w:tcW w:w="807" w:type="dxa"/>
          </w:tcPr>
          <w:p w:rsidR="00DE289D" w:rsidRDefault="00DE289D" w:rsidP="00DE289D">
            <w:pPr>
              <w:pStyle w:val="aff6"/>
              <w:ind w:firstLine="0"/>
              <w:jc w:val="center"/>
              <w:rPr>
                <w:sz w:val="20"/>
                <w:szCs w:val="20"/>
                <w:lang w:val="ru-RU"/>
              </w:rPr>
            </w:pPr>
            <w:r>
              <w:rPr>
                <w:sz w:val="20"/>
                <w:szCs w:val="20"/>
                <w:lang w:val="ru-RU"/>
              </w:rPr>
              <w:t>Знач</w:t>
            </w:r>
            <w:r>
              <w:rPr>
                <w:sz w:val="20"/>
                <w:szCs w:val="20"/>
                <w:lang w:val="ru-RU"/>
              </w:rPr>
              <w:t>е</w:t>
            </w:r>
            <w:r>
              <w:rPr>
                <w:sz w:val="20"/>
                <w:szCs w:val="20"/>
                <w:lang w:val="ru-RU"/>
              </w:rPr>
              <w:t>ние</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tcPr>
          <w:p w:rsidR="00DE289D" w:rsidRPr="004532CA" w:rsidRDefault="00DE289D" w:rsidP="00DE289D">
            <w:pPr>
              <w:pStyle w:val="aff6"/>
              <w:ind w:firstLine="0"/>
              <w:jc w:val="left"/>
              <w:rPr>
                <w:sz w:val="20"/>
                <w:szCs w:val="20"/>
                <w:lang w:val="ru-RU"/>
              </w:rPr>
            </w:pPr>
          </w:p>
        </w:tc>
        <w:tc>
          <w:tcPr>
            <w:tcW w:w="1701" w:type="dxa"/>
            <w:vMerge/>
          </w:tcPr>
          <w:p w:rsidR="00DE289D" w:rsidRPr="000B4A8C" w:rsidRDefault="00DE289D" w:rsidP="00DE289D">
            <w:pPr>
              <w:pStyle w:val="aff6"/>
              <w:ind w:firstLine="0"/>
              <w:jc w:val="left"/>
              <w:rPr>
                <w:sz w:val="20"/>
                <w:szCs w:val="20"/>
                <w:lang w:val="ru-RU"/>
              </w:rPr>
            </w:pPr>
          </w:p>
        </w:tc>
        <w:tc>
          <w:tcPr>
            <w:tcW w:w="3119" w:type="dxa"/>
          </w:tcPr>
          <w:p w:rsidR="00DE289D" w:rsidRPr="005C358E" w:rsidRDefault="00053A39" w:rsidP="00DE289D">
            <w:pPr>
              <w:pStyle w:val="aff6"/>
              <w:ind w:firstLine="0"/>
              <w:jc w:val="left"/>
              <w:rPr>
                <w:sz w:val="20"/>
                <w:szCs w:val="20"/>
                <w:lang w:val="ru-RU"/>
              </w:rPr>
            </w:pPr>
            <w:r>
              <w:rPr>
                <w:sz w:val="20"/>
                <w:szCs w:val="20"/>
                <w:lang w:val="ru-RU"/>
              </w:rPr>
              <w:t>Бизнес-класс</w:t>
            </w:r>
          </w:p>
        </w:tc>
        <w:tc>
          <w:tcPr>
            <w:tcW w:w="807" w:type="dxa"/>
            <w:vAlign w:val="center"/>
          </w:tcPr>
          <w:p w:rsidR="00DE289D" w:rsidRPr="005C358E" w:rsidRDefault="00053A39" w:rsidP="00DE289D">
            <w:pPr>
              <w:pStyle w:val="aff6"/>
              <w:ind w:firstLine="0"/>
              <w:jc w:val="center"/>
              <w:rPr>
                <w:sz w:val="20"/>
                <w:szCs w:val="20"/>
                <w:lang w:val="ru-RU"/>
              </w:rPr>
            </w:pPr>
            <w:r>
              <w:rPr>
                <w:sz w:val="20"/>
                <w:szCs w:val="20"/>
                <w:lang w:val="ru-RU"/>
              </w:rPr>
              <w:t>1,4</w:t>
            </w:r>
          </w:p>
        </w:tc>
      </w:tr>
      <w:tr w:rsidR="00053A39" w:rsidRPr="000B4A8C" w:rsidTr="00CC5673">
        <w:trPr>
          <w:cantSplit/>
          <w:jc w:val="center"/>
        </w:trPr>
        <w:tc>
          <w:tcPr>
            <w:tcW w:w="1686" w:type="dxa"/>
            <w:vMerge/>
            <w:shd w:val="clear" w:color="auto" w:fill="F2F2F2" w:themeFill="background1" w:themeFillShade="F2"/>
          </w:tcPr>
          <w:p w:rsidR="00053A39" w:rsidRPr="000B4A8C" w:rsidRDefault="00053A39" w:rsidP="00DE289D">
            <w:pPr>
              <w:pStyle w:val="aff6"/>
              <w:ind w:firstLine="0"/>
              <w:jc w:val="left"/>
              <w:rPr>
                <w:sz w:val="20"/>
                <w:szCs w:val="20"/>
                <w:lang w:val="ru-RU"/>
              </w:rPr>
            </w:pPr>
          </w:p>
        </w:tc>
        <w:tc>
          <w:tcPr>
            <w:tcW w:w="2508" w:type="dxa"/>
            <w:vMerge/>
          </w:tcPr>
          <w:p w:rsidR="00053A39" w:rsidRPr="004532CA" w:rsidRDefault="00053A39" w:rsidP="00DE289D">
            <w:pPr>
              <w:pStyle w:val="aff6"/>
              <w:ind w:firstLine="0"/>
              <w:jc w:val="left"/>
              <w:rPr>
                <w:sz w:val="20"/>
                <w:szCs w:val="20"/>
                <w:lang w:val="ru-RU"/>
              </w:rPr>
            </w:pPr>
          </w:p>
        </w:tc>
        <w:tc>
          <w:tcPr>
            <w:tcW w:w="1701" w:type="dxa"/>
            <w:vMerge/>
          </w:tcPr>
          <w:p w:rsidR="00053A39" w:rsidRPr="000B4A8C" w:rsidRDefault="00053A39" w:rsidP="00DE289D">
            <w:pPr>
              <w:pStyle w:val="aff6"/>
              <w:ind w:firstLine="0"/>
              <w:jc w:val="left"/>
              <w:rPr>
                <w:sz w:val="20"/>
                <w:szCs w:val="20"/>
                <w:lang w:val="ru-RU"/>
              </w:rPr>
            </w:pPr>
          </w:p>
        </w:tc>
        <w:tc>
          <w:tcPr>
            <w:tcW w:w="3119" w:type="dxa"/>
          </w:tcPr>
          <w:p w:rsidR="00053A39" w:rsidRPr="005C358E" w:rsidRDefault="00053A39" w:rsidP="00DE289D">
            <w:pPr>
              <w:pStyle w:val="aff6"/>
              <w:ind w:firstLine="0"/>
              <w:jc w:val="left"/>
              <w:rPr>
                <w:sz w:val="20"/>
                <w:szCs w:val="20"/>
                <w:lang w:val="ru-RU"/>
              </w:rPr>
            </w:pPr>
            <w:r>
              <w:rPr>
                <w:sz w:val="20"/>
                <w:szCs w:val="20"/>
                <w:lang w:val="ru-RU"/>
              </w:rPr>
              <w:t>Эконом-класс</w:t>
            </w:r>
          </w:p>
        </w:tc>
        <w:tc>
          <w:tcPr>
            <w:tcW w:w="807" w:type="dxa"/>
            <w:vAlign w:val="center"/>
          </w:tcPr>
          <w:p w:rsidR="00053A39" w:rsidRPr="005C358E" w:rsidRDefault="00053A39" w:rsidP="00DE289D">
            <w:pPr>
              <w:pStyle w:val="aff6"/>
              <w:ind w:firstLine="0"/>
              <w:jc w:val="center"/>
              <w:rPr>
                <w:sz w:val="20"/>
                <w:szCs w:val="20"/>
                <w:lang w:val="ru-RU"/>
              </w:rPr>
            </w:pPr>
            <w:r>
              <w:rPr>
                <w:sz w:val="20"/>
                <w:szCs w:val="20"/>
                <w:lang w:val="ru-RU"/>
              </w:rPr>
              <w:t>0,85</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tcPr>
          <w:p w:rsidR="00DE289D" w:rsidRPr="004532CA" w:rsidRDefault="00DE289D" w:rsidP="00DE289D">
            <w:pPr>
              <w:pStyle w:val="aff6"/>
              <w:ind w:firstLine="0"/>
              <w:jc w:val="left"/>
              <w:rPr>
                <w:sz w:val="20"/>
                <w:szCs w:val="20"/>
                <w:lang w:val="ru-RU"/>
              </w:rPr>
            </w:pPr>
          </w:p>
        </w:tc>
        <w:tc>
          <w:tcPr>
            <w:tcW w:w="1701" w:type="dxa"/>
            <w:vMerge/>
          </w:tcPr>
          <w:p w:rsidR="00DE289D" w:rsidRDefault="00DE289D" w:rsidP="00DE289D">
            <w:pPr>
              <w:pStyle w:val="aff6"/>
              <w:ind w:firstLine="0"/>
              <w:jc w:val="left"/>
              <w:rPr>
                <w:sz w:val="20"/>
                <w:szCs w:val="20"/>
                <w:lang w:val="ru-RU"/>
              </w:rPr>
            </w:pPr>
          </w:p>
        </w:tc>
        <w:tc>
          <w:tcPr>
            <w:tcW w:w="3119" w:type="dxa"/>
          </w:tcPr>
          <w:p w:rsidR="00DE289D" w:rsidRPr="005C358E" w:rsidRDefault="00053A39" w:rsidP="00DE289D">
            <w:pPr>
              <w:pStyle w:val="aff6"/>
              <w:ind w:firstLine="0"/>
              <w:jc w:val="left"/>
              <w:rPr>
                <w:sz w:val="20"/>
                <w:szCs w:val="20"/>
                <w:lang w:val="ru-RU"/>
              </w:rPr>
            </w:pPr>
            <w:r>
              <w:rPr>
                <w:sz w:val="20"/>
                <w:szCs w:val="20"/>
                <w:lang w:val="ru-RU"/>
              </w:rPr>
              <w:t>Муниципальный</w:t>
            </w:r>
          </w:p>
        </w:tc>
        <w:tc>
          <w:tcPr>
            <w:tcW w:w="807" w:type="dxa"/>
            <w:vAlign w:val="center"/>
          </w:tcPr>
          <w:p w:rsidR="00DE289D" w:rsidRPr="005C358E" w:rsidRDefault="00053A39" w:rsidP="00DE289D">
            <w:pPr>
              <w:pStyle w:val="aff6"/>
              <w:ind w:firstLine="0"/>
              <w:jc w:val="center"/>
              <w:rPr>
                <w:sz w:val="20"/>
                <w:szCs w:val="20"/>
                <w:lang w:val="ru-RU"/>
              </w:rPr>
            </w:pPr>
            <w:r>
              <w:rPr>
                <w:sz w:val="20"/>
                <w:szCs w:val="20"/>
                <w:lang w:val="ru-RU"/>
              </w:rPr>
              <w:t>0,7</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vMerge/>
          </w:tcPr>
          <w:p w:rsidR="00DE289D" w:rsidRPr="004532CA" w:rsidRDefault="00DE289D" w:rsidP="00DE289D">
            <w:pPr>
              <w:pStyle w:val="aff6"/>
              <w:ind w:firstLine="0"/>
              <w:jc w:val="left"/>
              <w:rPr>
                <w:sz w:val="20"/>
                <w:szCs w:val="20"/>
                <w:lang w:val="ru-RU"/>
              </w:rPr>
            </w:pPr>
          </w:p>
        </w:tc>
        <w:tc>
          <w:tcPr>
            <w:tcW w:w="1701" w:type="dxa"/>
            <w:vMerge/>
          </w:tcPr>
          <w:p w:rsidR="00DE289D" w:rsidRDefault="00DE289D" w:rsidP="00DE289D">
            <w:pPr>
              <w:pStyle w:val="aff6"/>
              <w:ind w:firstLine="0"/>
              <w:jc w:val="left"/>
              <w:rPr>
                <w:sz w:val="20"/>
                <w:szCs w:val="20"/>
                <w:lang w:val="ru-RU"/>
              </w:rPr>
            </w:pPr>
          </w:p>
        </w:tc>
        <w:tc>
          <w:tcPr>
            <w:tcW w:w="3119" w:type="dxa"/>
          </w:tcPr>
          <w:p w:rsidR="00DE289D" w:rsidRPr="005C358E" w:rsidRDefault="00053A39" w:rsidP="00DE289D">
            <w:pPr>
              <w:pStyle w:val="aff6"/>
              <w:ind w:firstLine="0"/>
              <w:jc w:val="left"/>
              <w:rPr>
                <w:sz w:val="20"/>
                <w:szCs w:val="20"/>
                <w:lang w:val="ru-RU"/>
              </w:rPr>
            </w:pPr>
            <w:r>
              <w:rPr>
                <w:sz w:val="20"/>
                <w:szCs w:val="20"/>
                <w:lang w:val="ru-RU"/>
              </w:rPr>
              <w:t>Специализированный</w:t>
            </w:r>
          </w:p>
        </w:tc>
        <w:tc>
          <w:tcPr>
            <w:tcW w:w="807" w:type="dxa"/>
            <w:vAlign w:val="center"/>
          </w:tcPr>
          <w:p w:rsidR="00DE289D" w:rsidRPr="005C358E" w:rsidRDefault="00053A39" w:rsidP="00DE289D">
            <w:pPr>
              <w:pStyle w:val="aff6"/>
              <w:ind w:firstLine="0"/>
              <w:jc w:val="center"/>
              <w:rPr>
                <w:sz w:val="20"/>
                <w:szCs w:val="20"/>
                <w:lang w:val="ru-RU"/>
              </w:rPr>
            </w:pPr>
            <w:r>
              <w:rPr>
                <w:sz w:val="20"/>
                <w:szCs w:val="20"/>
                <w:lang w:val="ru-RU"/>
              </w:rPr>
              <w:t>0,5</w:t>
            </w:r>
          </w:p>
        </w:tc>
      </w:tr>
      <w:tr w:rsidR="00DE289D" w:rsidRPr="000B4A8C" w:rsidTr="00CC5673">
        <w:trPr>
          <w:cantSplit/>
          <w:jc w:val="center"/>
        </w:trPr>
        <w:tc>
          <w:tcPr>
            <w:tcW w:w="1686" w:type="dxa"/>
            <w:vMerge/>
            <w:shd w:val="clear" w:color="auto" w:fill="F2F2F2" w:themeFill="background1" w:themeFillShade="F2"/>
          </w:tcPr>
          <w:p w:rsidR="00DE289D" w:rsidRPr="000B4A8C" w:rsidRDefault="00DE289D" w:rsidP="00DE289D">
            <w:pPr>
              <w:pStyle w:val="aff6"/>
              <w:ind w:firstLine="0"/>
              <w:jc w:val="left"/>
              <w:rPr>
                <w:sz w:val="20"/>
                <w:szCs w:val="20"/>
                <w:lang w:val="ru-RU"/>
              </w:rPr>
            </w:pPr>
          </w:p>
        </w:tc>
        <w:tc>
          <w:tcPr>
            <w:tcW w:w="2508" w:type="dxa"/>
          </w:tcPr>
          <w:p w:rsidR="00DE289D" w:rsidRPr="004532CA" w:rsidRDefault="00DE289D" w:rsidP="00DE289D">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1701" w:type="dxa"/>
          </w:tcPr>
          <w:p w:rsidR="00DE289D" w:rsidRPr="00053A39" w:rsidRDefault="00DE289D" w:rsidP="00CC5673">
            <w:pPr>
              <w:pStyle w:val="aff6"/>
              <w:ind w:firstLine="0"/>
              <w:jc w:val="left"/>
              <w:rPr>
                <w:sz w:val="20"/>
                <w:szCs w:val="20"/>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r w:rsidR="00053A39">
              <w:rPr>
                <w:sz w:val="20"/>
                <w:szCs w:val="20"/>
              </w:rPr>
              <w:t xml:space="preserve"> [</w:t>
            </w:r>
            <w:r w:rsidR="00CC5673">
              <w:rPr>
                <w:sz w:val="20"/>
                <w:szCs w:val="20"/>
                <w:lang w:val="ru-RU"/>
              </w:rPr>
              <w:t>2</w:t>
            </w:r>
            <w:r w:rsidR="00053A39">
              <w:rPr>
                <w:sz w:val="20"/>
                <w:szCs w:val="20"/>
              </w:rPr>
              <w:t>]</w:t>
            </w:r>
          </w:p>
        </w:tc>
        <w:tc>
          <w:tcPr>
            <w:tcW w:w="3926" w:type="dxa"/>
            <w:gridSpan w:val="2"/>
          </w:tcPr>
          <w:p w:rsidR="00DE289D" w:rsidRPr="00053A39" w:rsidRDefault="00053A39" w:rsidP="00053A39">
            <w:pPr>
              <w:pStyle w:val="aff6"/>
              <w:ind w:firstLine="0"/>
              <w:jc w:val="center"/>
              <w:rPr>
                <w:sz w:val="20"/>
                <w:szCs w:val="20"/>
              </w:rPr>
            </w:pPr>
            <w:r>
              <w:rPr>
                <w:sz w:val="20"/>
                <w:szCs w:val="20"/>
                <w:lang w:val="ru-RU"/>
              </w:rPr>
              <w:t>800</w:t>
            </w:r>
          </w:p>
        </w:tc>
      </w:tr>
      <w:tr w:rsidR="00DE289D" w:rsidRPr="000B4A8C" w:rsidTr="00CC5673">
        <w:trPr>
          <w:cantSplit/>
          <w:jc w:val="center"/>
        </w:trPr>
        <w:tc>
          <w:tcPr>
            <w:tcW w:w="9821" w:type="dxa"/>
            <w:gridSpan w:val="5"/>
            <w:shd w:val="clear" w:color="auto" w:fill="F2F2F2" w:themeFill="background1" w:themeFillShade="F2"/>
          </w:tcPr>
          <w:p w:rsidR="00DE289D" w:rsidRPr="0028664E" w:rsidRDefault="00DE289D" w:rsidP="00DE289D">
            <w:pPr>
              <w:pStyle w:val="aff6"/>
              <w:ind w:firstLine="0"/>
              <w:jc w:val="left"/>
              <w:rPr>
                <w:b/>
                <w:sz w:val="20"/>
                <w:szCs w:val="20"/>
                <w:lang w:val="ru-RU"/>
              </w:rPr>
            </w:pPr>
            <w:r w:rsidRPr="0028664E">
              <w:rPr>
                <w:b/>
                <w:sz w:val="20"/>
                <w:szCs w:val="20"/>
                <w:lang w:val="ru-RU"/>
              </w:rPr>
              <w:t>Примечани</w:t>
            </w:r>
            <w:r>
              <w:rPr>
                <w:b/>
                <w:sz w:val="20"/>
                <w:szCs w:val="20"/>
                <w:lang w:val="ru-RU"/>
              </w:rPr>
              <w:t>я</w:t>
            </w:r>
            <w:r w:rsidRPr="0028664E">
              <w:rPr>
                <w:b/>
                <w:sz w:val="20"/>
                <w:szCs w:val="20"/>
                <w:lang w:val="ru-RU"/>
              </w:rPr>
              <w:t>:</w:t>
            </w:r>
          </w:p>
          <w:p w:rsidR="00DE289D" w:rsidRPr="00F21D60" w:rsidRDefault="00DE289D" w:rsidP="00DE289D">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p>
          <w:p w:rsidR="00053A39" w:rsidRDefault="00CC5673" w:rsidP="00053A39">
            <w:pPr>
              <w:pStyle w:val="aff6"/>
              <w:ind w:firstLine="0"/>
              <w:jc w:val="left"/>
              <w:rPr>
                <w:sz w:val="20"/>
                <w:szCs w:val="20"/>
                <w:lang w:val="ru-RU"/>
              </w:rPr>
            </w:pPr>
            <w:r>
              <w:rPr>
                <w:sz w:val="20"/>
                <w:szCs w:val="20"/>
                <w:lang w:val="ru-RU"/>
              </w:rPr>
              <w:t>2</w:t>
            </w:r>
            <w:r w:rsidR="00053A39">
              <w:rPr>
                <w:sz w:val="20"/>
                <w:szCs w:val="20"/>
                <w:lang w:val="ru-RU"/>
              </w:rPr>
              <w:t>. В районах реконструкции пешеходную доступность стоянок для хранения легковых автомобилей населения допускается принимать не более 1000 м.</w:t>
            </w:r>
          </w:p>
          <w:p w:rsidR="00CC5673" w:rsidRPr="00053A39" w:rsidRDefault="00CC5673" w:rsidP="00CC5673">
            <w:pPr>
              <w:pStyle w:val="aff6"/>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и максимально допустимого уровня территориальной доступности для парковки легковых автомобилей у зданий и сооружений, рекреационных те</w:t>
            </w:r>
            <w:r>
              <w:rPr>
                <w:sz w:val="20"/>
                <w:szCs w:val="20"/>
                <w:lang w:val="ru-RU"/>
              </w:rPr>
              <w:t>р</w:t>
            </w:r>
            <w:r>
              <w:rPr>
                <w:sz w:val="20"/>
                <w:szCs w:val="20"/>
                <w:lang w:val="ru-RU"/>
              </w:rPr>
              <w:t>риторий, объектов отдыха устанавливаются согласно Приложению</w:t>
            </w:r>
            <w:proofErr w:type="gramStart"/>
            <w:r>
              <w:rPr>
                <w:sz w:val="20"/>
                <w:szCs w:val="20"/>
                <w:lang w:val="ru-RU"/>
              </w:rPr>
              <w:t xml:space="preserve"> Ж</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СНиП 2.07.01-89*» </w:t>
            </w:r>
            <w:r>
              <w:rPr>
                <w:sz w:val="20"/>
                <w:szCs w:val="20"/>
                <w:lang w:val="ru-RU"/>
              </w:rPr>
              <w:t>с учетом Региональных нормативов градостроительного проектирования Саратовской области.</w:t>
            </w:r>
          </w:p>
        </w:tc>
      </w:tr>
    </w:tbl>
    <w:p w:rsidR="00322760" w:rsidRDefault="00322760" w:rsidP="00322760">
      <w:pPr>
        <w:pStyle w:val="20"/>
        <w:numPr>
          <w:ilvl w:val="1"/>
          <w:numId w:val="13"/>
        </w:numPr>
        <w:ind w:left="0" w:firstLine="0"/>
      </w:pPr>
      <w:bookmarkStart w:id="70" w:name="_Toc498361752"/>
      <w:bookmarkStart w:id="71" w:name="_Toc19027546"/>
      <w:bookmarkStart w:id="72" w:name="OLE_LINK792"/>
      <w:bookmarkStart w:id="73" w:name="OLE_LINK793"/>
      <w:bookmarkStart w:id="74" w:name="OLE_LINK183"/>
      <w:bookmarkStart w:id="75" w:name="OLE_LINK184"/>
      <w:bookmarkEnd w:id="65"/>
      <w:bookmarkEnd w:id="66"/>
      <w:bookmarkEnd w:id="67"/>
      <w:r>
        <w:t>Объекты местного значения муниципального района</w:t>
      </w:r>
      <w:r w:rsidRPr="00B50753">
        <w:t xml:space="preserve"> </w:t>
      </w:r>
      <w:r>
        <w:t xml:space="preserve">в области </w:t>
      </w:r>
      <w:bookmarkStart w:id="76" w:name="OLE_LINK753"/>
      <w:bookmarkStart w:id="77" w:name="OLE_LINK754"/>
      <w:bookmarkStart w:id="78" w:name="OLE_LINK755"/>
      <w:r>
        <w:t>физической культуры и массового спорта</w:t>
      </w:r>
      <w:bookmarkEnd w:id="70"/>
      <w:bookmarkEnd w:id="71"/>
      <w:bookmarkEnd w:id="76"/>
      <w:bookmarkEnd w:id="77"/>
      <w:bookmarkEnd w:id="78"/>
    </w:p>
    <w:p w:rsidR="00322760" w:rsidRPr="00673852" w:rsidRDefault="00322760" w:rsidP="00322760">
      <w:pPr>
        <w:spacing w:before="120"/>
        <w:jc w:val="right"/>
        <w:rPr>
          <w:b/>
          <w:i/>
        </w:rPr>
      </w:pPr>
      <w:bookmarkStart w:id="79" w:name="OLE_LINK822"/>
      <w:bookmarkStart w:id="80" w:name="OLE_LINK823"/>
      <w:bookmarkStart w:id="81" w:name="OLE_LINK790"/>
      <w:bookmarkStart w:id="82" w:name="OLE_LINK791"/>
      <w:r w:rsidRPr="00673852">
        <w:rPr>
          <w:b/>
          <w:i/>
        </w:rPr>
        <w:t>Таблица</w:t>
      </w:r>
      <w:r>
        <w:rPr>
          <w:b/>
          <w:i/>
        </w:rPr>
        <w:t xml:space="preserve"> 1.3</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B50753">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322760" w:rsidRPr="004532CA" w:rsidTr="006C4779">
        <w:trPr>
          <w:cantSplit/>
          <w:tblHeader/>
        </w:trPr>
        <w:tc>
          <w:tcPr>
            <w:tcW w:w="2155"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bookmarkStart w:id="83" w:name="OLE_LINK261"/>
            <w:bookmarkStart w:id="84" w:name="OLE_LINK262"/>
            <w:r w:rsidRPr="004532CA">
              <w:rPr>
                <w:b/>
                <w:i/>
                <w:sz w:val="20"/>
                <w:szCs w:val="20"/>
                <w:lang w:val="ru-RU"/>
              </w:rPr>
              <w:t>Наименование вида объекта</w:t>
            </w:r>
          </w:p>
        </w:tc>
        <w:tc>
          <w:tcPr>
            <w:tcW w:w="2976"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986" w:type="dxa"/>
            <w:shd w:val="clear" w:color="auto" w:fill="D9D9D9" w:themeFill="background1" w:themeFillShade="D9"/>
          </w:tcPr>
          <w:p w:rsidR="00322760" w:rsidRPr="004532CA" w:rsidRDefault="00322760" w:rsidP="006C4779">
            <w:pPr>
              <w:pStyle w:val="aff6"/>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6C4779">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EF45B7" w:rsidRDefault="00322760" w:rsidP="005C2F1C">
            <w:pPr>
              <w:pStyle w:val="aff6"/>
              <w:ind w:firstLine="0"/>
              <w:jc w:val="left"/>
              <w:rPr>
                <w:sz w:val="20"/>
                <w:szCs w:val="20"/>
                <w:lang w:val="ru-RU"/>
              </w:rPr>
            </w:pPr>
            <w:r w:rsidRPr="00EF45B7">
              <w:rPr>
                <w:sz w:val="20"/>
                <w:szCs w:val="20"/>
                <w:lang w:val="ru-RU"/>
              </w:rPr>
              <w:t xml:space="preserve">Площадь, </w:t>
            </w:r>
            <w:proofErr w:type="gramStart"/>
            <w:r w:rsidR="005C2F1C">
              <w:rPr>
                <w:sz w:val="20"/>
                <w:szCs w:val="20"/>
                <w:lang w:val="ru-RU"/>
              </w:rPr>
              <w:t>га</w:t>
            </w:r>
            <w:proofErr w:type="gramEnd"/>
            <w:r w:rsidRPr="00EF45B7">
              <w:rPr>
                <w:sz w:val="20"/>
                <w:szCs w:val="20"/>
                <w:lang w:val="ru-RU"/>
              </w:rPr>
              <w:t xml:space="preserve"> на 1000 ж</w:t>
            </w:r>
            <w:r w:rsidRPr="00EF45B7">
              <w:rPr>
                <w:sz w:val="20"/>
                <w:szCs w:val="20"/>
                <w:lang w:val="ru-RU"/>
              </w:rPr>
              <w:t>и</w:t>
            </w:r>
            <w:r w:rsidRPr="00EF45B7">
              <w:rPr>
                <w:sz w:val="20"/>
                <w:szCs w:val="20"/>
                <w:lang w:val="ru-RU"/>
              </w:rPr>
              <w:t>телей</w:t>
            </w:r>
          </w:p>
        </w:tc>
        <w:tc>
          <w:tcPr>
            <w:tcW w:w="1986" w:type="dxa"/>
          </w:tcPr>
          <w:p w:rsidR="00322760" w:rsidRDefault="005C2F1C" w:rsidP="006C4779">
            <w:pPr>
              <w:pStyle w:val="aff6"/>
              <w:ind w:firstLine="0"/>
              <w:jc w:val="center"/>
              <w:rPr>
                <w:sz w:val="20"/>
                <w:szCs w:val="20"/>
                <w:lang w:val="ru-RU"/>
              </w:rPr>
            </w:pPr>
            <w:r>
              <w:rPr>
                <w:sz w:val="20"/>
                <w:szCs w:val="20"/>
                <w:lang w:val="ru-RU"/>
              </w:rPr>
              <w:t>0,7</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Бассейн крытый (о</w:t>
            </w:r>
            <w:r w:rsidRPr="00EF45B7">
              <w:rPr>
                <w:sz w:val="20"/>
                <w:szCs w:val="20"/>
                <w:lang w:val="ru-RU" w:eastAsia="ru-RU"/>
              </w:rPr>
              <w:t>т</w:t>
            </w:r>
            <w:r w:rsidRPr="00EF45B7">
              <w:rPr>
                <w:sz w:val="20"/>
                <w:szCs w:val="20"/>
                <w:lang w:val="ru-RU" w:eastAsia="ru-RU"/>
              </w:rPr>
              <w:t>крытый) общего пол</w:t>
            </w:r>
            <w:r w:rsidRPr="00EF45B7">
              <w:rPr>
                <w:sz w:val="20"/>
                <w:szCs w:val="20"/>
                <w:lang w:val="ru-RU" w:eastAsia="ru-RU"/>
              </w:rPr>
              <w:t>ь</w:t>
            </w:r>
            <w:r w:rsidRPr="00EF45B7">
              <w:rPr>
                <w:sz w:val="20"/>
                <w:szCs w:val="20"/>
                <w:lang w:val="ru-RU" w:eastAsia="ru-RU"/>
              </w:rPr>
              <w:t>зования</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EF45B7" w:rsidRDefault="00322760" w:rsidP="006C4779">
            <w:pPr>
              <w:pStyle w:val="aff6"/>
              <w:ind w:firstLine="0"/>
              <w:jc w:val="left"/>
              <w:rPr>
                <w:sz w:val="20"/>
                <w:szCs w:val="20"/>
                <w:lang w:val="ru-RU"/>
              </w:rPr>
            </w:pPr>
            <w:r w:rsidRPr="00EF45B7">
              <w:rPr>
                <w:sz w:val="20"/>
                <w:szCs w:val="20"/>
                <w:lang w:val="ru-RU" w:eastAsia="ru-RU"/>
              </w:rPr>
              <w:t>Площадь, м</w:t>
            </w:r>
            <w:proofErr w:type="gramStart"/>
            <w:r>
              <w:rPr>
                <w:sz w:val="20"/>
                <w:szCs w:val="20"/>
                <w:vertAlign w:val="superscript"/>
                <w:lang w:val="ru-RU" w:eastAsia="ru-RU"/>
              </w:rPr>
              <w:t>2</w:t>
            </w:r>
            <w:proofErr w:type="gramEnd"/>
            <w:r w:rsidRPr="00EF45B7">
              <w:rPr>
                <w:sz w:val="20"/>
                <w:szCs w:val="20"/>
                <w:lang w:val="ru-RU" w:eastAsia="ru-RU"/>
              </w:rPr>
              <w:t xml:space="preserve"> зеркала в</w:t>
            </w:r>
            <w:r w:rsidRPr="00EF45B7">
              <w:rPr>
                <w:sz w:val="20"/>
                <w:szCs w:val="20"/>
                <w:lang w:val="ru-RU" w:eastAsia="ru-RU"/>
              </w:rPr>
              <w:t>о</w:t>
            </w:r>
            <w:r w:rsidRPr="00EF45B7">
              <w:rPr>
                <w:sz w:val="20"/>
                <w:szCs w:val="20"/>
                <w:lang w:val="ru-RU" w:eastAsia="ru-RU"/>
              </w:rPr>
              <w:t>ды на 1000 жителей</w:t>
            </w:r>
          </w:p>
        </w:tc>
        <w:tc>
          <w:tcPr>
            <w:tcW w:w="1986" w:type="dxa"/>
          </w:tcPr>
          <w:p w:rsidR="00322760" w:rsidRDefault="005C2F1C" w:rsidP="006C4779">
            <w:pPr>
              <w:pStyle w:val="aff6"/>
              <w:ind w:firstLine="0"/>
              <w:jc w:val="center"/>
              <w:rPr>
                <w:sz w:val="20"/>
                <w:szCs w:val="20"/>
                <w:lang w:val="ru-RU"/>
              </w:rPr>
            </w:pPr>
            <w:r>
              <w:rPr>
                <w:sz w:val="20"/>
                <w:szCs w:val="20"/>
                <w:lang w:val="ru-RU"/>
              </w:rPr>
              <w:t>22</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986"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6C4779">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976" w:type="dxa"/>
            <w:vMerge/>
          </w:tcPr>
          <w:p w:rsidR="00322760" w:rsidRPr="004532CA" w:rsidRDefault="00322760" w:rsidP="006C4779">
            <w:pPr>
              <w:pStyle w:val="aff6"/>
              <w:ind w:firstLine="0"/>
              <w:jc w:val="left"/>
              <w:rPr>
                <w:sz w:val="20"/>
                <w:szCs w:val="20"/>
                <w:lang w:val="ru-RU"/>
              </w:rPr>
            </w:pPr>
          </w:p>
        </w:tc>
        <w:tc>
          <w:tcPr>
            <w:tcW w:w="2267"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986"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6C4779">
        <w:trPr>
          <w:cantSplit/>
          <w:trHeight w:val="30"/>
        </w:trPr>
        <w:tc>
          <w:tcPr>
            <w:tcW w:w="2155" w:type="dxa"/>
            <w:vMerge w:val="restart"/>
            <w:shd w:val="clear" w:color="auto" w:fill="F2F2F2" w:themeFill="background1" w:themeFillShade="F2"/>
          </w:tcPr>
          <w:p w:rsidR="00322760" w:rsidRPr="00B52F85" w:rsidRDefault="00322760" w:rsidP="006C4779">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минимал</w:t>
            </w:r>
            <w:r w:rsidRPr="004532CA">
              <w:rPr>
                <w:sz w:val="20"/>
                <w:szCs w:val="20"/>
                <w:lang w:val="ru-RU"/>
              </w:rPr>
              <w:t>ь</w:t>
            </w:r>
            <w:r w:rsidRPr="004532CA">
              <w:rPr>
                <w:sz w:val="20"/>
                <w:szCs w:val="20"/>
                <w:lang w:val="ru-RU"/>
              </w:rPr>
              <w:t>но допустимого уровня обесп</w:t>
            </w:r>
            <w:r w:rsidRPr="004532CA">
              <w:rPr>
                <w:sz w:val="20"/>
                <w:szCs w:val="20"/>
                <w:lang w:val="ru-RU"/>
              </w:rPr>
              <w:t>е</w:t>
            </w:r>
            <w:r w:rsidRPr="004532CA">
              <w:rPr>
                <w:sz w:val="20"/>
                <w:szCs w:val="20"/>
                <w:lang w:val="ru-RU"/>
              </w:rPr>
              <w:t>ченности</w:t>
            </w:r>
          </w:p>
        </w:tc>
        <w:tc>
          <w:tcPr>
            <w:tcW w:w="2267" w:type="dxa"/>
          </w:tcPr>
          <w:p w:rsidR="00322760" w:rsidRPr="00AB2327" w:rsidRDefault="00322760" w:rsidP="006C4779">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986" w:type="dxa"/>
          </w:tcPr>
          <w:p w:rsidR="00322760" w:rsidRDefault="005C2F1C" w:rsidP="006C4779">
            <w:pPr>
              <w:pStyle w:val="aff6"/>
              <w:ind w:firstLine="0"/>
              <w:jc w:val="center"/>
              <w:rPr>
                <w:sz w:val="20"/>
                <w:szCs w:val="20"/>
                <w:lang w:val="ru-RU"/>
              </w:rPr>
            </w:pPr>
            <w:r>
              <w:rPr>
                <w:sz w:val="20"/>
                <w:szCs w:val="20"/>
                <w:lang w:val="ru-RU"/>
              </w:rPr>
              <w:t>70</w:t>
            </w:r>
          </w:p>
        </w:tc>
      </w:tr>
      <w:tr w:rsidR="00322760" w:rsidRPr="004532CA" w:rsidTr="006C4779">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976"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267" w:type="dxa"/>
          </w:tcPr>
          <w:p w:rsidR="00322760" w:rsidRPr="004E1ACA"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986" w:type="dxa"/>
          </w:tcPr>
          <w:p w:rsidR="00322760" w:rsidRDefault="00322760" w:rsidP="006C4779">
            <w:pPr>
              <w:pStyle w:val="aff6"/>
              <w:ind w:firstLine="0"/>
              <w:jc w:val="center"/>
              <w:rPr>
                <w:sz w:val="20"/>
                <w:szCs w:val="20"/>
                <w:lang w:val="ru-RU"/>
              </w:rPr>
            </w:pPr>
            <w:r>
              <w:rPr>
                <w:sz w:val="20"/>
                <w:szCs w:val="20"/>
                <w:lang w:val="ru-RU"/>
              </w:rPr>
              <w:t>500</w:t>
            </w:r>
          </w:p>
        </w:tc>
      </w:tr>
      <w:tr w:rsidR="00322760" w:rsidRPr="004532CA" w:rsidTr="006C4779">
        <w:trPr>
          <w:cantSplit/>
          <w:trHeight w:val="30"/>
        </w:trPr>
        <w:tc>
          <w:tcPr>
            <w:tcW w:w="9384" w:type="dxa"/>
            <w:gridSpan w:val="4"/>
            <w:shd w:val="clear" w:color="auto" w:fill="F2F2F2" w:themeFill="background1" w:themeFillShade="F2"/>
          </w:tcPr>
          <w:p w:rsidR="00322760" w:rsidRDefault="00322760" w:rsidP="006C4779">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322760" w:rsidRDefault="00322760" w:rsidP="006C4779">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w:t>
            </w:r>
            <w:r>
              <w:rPr>
                <w:sz w:val="20"/>
                <w:szCs w:val="20"/>
              </w:rPr>
              <w:t>поселений</w:t>
            </w:r>
            <w:r w:rsidRPr="005431B1">
              <w:rPr>
                <w:sz w:val="20"/>
                <w:szCs w:val="20"/>
              </w:rPr>
              <w:t>.</w:t>
            </w:r>
          </w:p>
          <w:p w:rsidR="00322760" w:rsidRPr="005431B1" w:rsidRDefault="00322760" w:rsidP="006C4779">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322760" w:rsidRDefault="00322760" w:rsidP="006C4779">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22760" w:rsidRDefault="00322760" w:rsidP="00322760">
      <w:pPr>
        <w:pStyle w:val="20"/>
        <w:numPr>
          <w:ilvl w:val="1"/>
          <w:numId w:val="13"/>
        </w:numPr>
        <w:ind w:left="0" w:firstLine="0"/>
      </w:pPr>
      <w:bookmarkStart w:id="85" w:name="_Toc498361753"/>
      <w:bookmarkStart w:id="86" w:name="_Toc19027547"/>
      <w:bookmarkStart w:id="87" w:name="OLE_LINK217"/>
      <w:bookmarkEnd w:id="72"/>
      <w:bookmarkEnd w:id="73"/>
      <w:bookmarkEnd w:id="79"/>
      <w:bookmarkEnd w:id="80"/>
      <w:bookmarkEnd w:id="81"/>
      <w:bookmarkEnd w:id="82"/>
      <w:bookmarkEnd w:id="83"/>
      <w:bookmarkEnd w:id="84"/>
      <w:r>
        <w:lastRenderedPageBreak/>
        <w:t>Объекты местного значения муниципального района</w:t>
      </w:r>
      <w:r w:rsidRPr="00B50753">
        <w:t xml:space="preserve"> </w:t>
      </w:r>
      <w:r>
        <w:t>в области образования</w:t>
      </w:r>
      <w:bookmarkEnd w:id="85"/>
      <w:bookmarkEnd w:id="86"/>
    </w:p>
    <w:p w:rsidR="00322760" w:rsidRPr="00673852" w:rsidRDefault="00322760" w:rsidP="00322760">
      <w:pPr>
        <w:keepNext/>
        <w:spacing w:before="120"/>
        <w:jc w:val="right"/>
        <w:rPr>
          <w:b/>
          <w:i/>
        </w:rPr>
      </w:pPr>
      <w:r w:rsidRPr="00673852">
        <w:rPr>
          <w:b/>
          <w:i/>
        </w:rPr>
        <w:t>Таблица</w:t>
      </w:r>
      <w:r>
        <w:rPr>
          <w:b/>
          <w:i/>
        </w:rPr>
        <w:t xml:space="preserve"> 1.4</w:t>
      </w:r>
    </w:p>
    <w:p w:rsidR="00322760" w:rsidRDefault="00322760" w:rsidP="00322760">
      <w:pPr>
        <w:keepNext/>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805900">
        <w:rPr>
          <w:b/>
          <w:i/>
        </w:rPr>
        <w:t xml:space="preserve"> </w:t>
      </w:r>
      <w:r w:rsidRPr="003C4854">
        <w:rPr>
          <w:b/>
          <w:i/>
        </w:rPr>
        <w:t xml:space="preserve">в области </w:t>
      </w:r>
      <w:r>
        <w:rPr>
          <w:b/>
          <w:i/>
        </w:rPr>
        <w:t>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2835"/>
        <w:gridCol w:w="2126"/>
        <w:gridCol w:w="709"/>
      </w:tblGrid>
      <w:tr w:rsidR="00322760" w:rsidRPr="00E404E2" w:rsidTr="004A7B89">
        <w:trPr>
          <w:cantSplit/>
          <w:tblHeader/>
        </w:trPr>
        <w:tc>
          <w:tcPr>
            <w:tcW w:w="1446"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bookmarkStart w:id="88" w:name="OLE_LINK114"/>
            <w:r w:rsidRPr="00E404E2">
              <w:rPr>
                <w:b/>
                <w:i/>
                <w:sz w:val="20"/>
                <w:szCs w:val="20"/>
                <w:lang w:val="ru-RU"/>
              </w:rPr>
              <w:t>Наименование вида объекта</w:t>
            </w:r>
          </w:p>
        </w:tc>
        <w:tc>
          <w:tcPr>
            <w:tcW w:w="2268"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Тип расчетного пок</w:t>
            </w:r>
            <w:r w:rsidRPr="00E404E2">
              <w:rPr>
                <w:b/>
                <w:i/>
                <w:sz w:val="20"/>
                <w:szCs w:val="20"/>
                <w:lang w:val="ru-RU"/>
              </w:rPr>
              <w:t>а</w:t>
            </w:r>
            <w:r w:rsidRPr="00E404E2">
              <w:rPr>
                <w:b/>
                <w:i/>
                <w:sz w:val="20"/>
                <w:szCs w:val="20"/>
                <w:lang w:val="ru-RU"/>
              </w:rPr>
              <w:t>зателя</w:t>
            </w:r>
          </w:p>
        </w:tc>
        <w:tc>
          <w:tcPr>
            <w:tcW w:w="2835"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Наименование расчетного показателя, единица измер</w:t>
            </w:r>
            <w:r w:rsidRPr="00E404E2">
              <w:rPr>
                <w:b/>
                <w:i/>
                <w:sz w:val="20"/>
                <w:szCs w:val="20"/>
                <w:lang w:val="ru-RU"/>
              </w:rPr>
              <w:t>е</w:t>
            </w:r>
            <w:r w:rsidRPr="00E404E2">
              <w:rPr>
                <w:b/>
                <w:i/>
                <w:sz w:val="20"/>
                <w:szCs w:val="20"/>
                <w:lang w:val="ru-RU"/>
              </w:rPr>
              <w:t>ния</w:t>
            </w:r>
          </w:p>
        </w:tc>
        <w:tc>
          <w:tcPr>
            <w:tcW w:w="2835" w:type="dxa"/>
            <w:gridSpan w:val="2"/>
            <w:shd w:val="clear" w:color="auto" w:fill="D9D9D9" w:themeFill="background1" w:themeFillShade="D9"/>
          </w:tcPr>
          <w:p w:rsidR="00322760" w:rsidRPr="00E404E2" w:rsidRDefault="00322760" w:rsidP="006C4779">
            <w:pPr>
              <w:pStyle w:val="aff6"/>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w:t>
            </w:r>
            <w:r>
              <w:rPr>
                <w:b/>
                <w:i/>
                <w:sz w:val="20"/>
                <w:szCs w:val="20"/>
                <w:lang w:val="ru-RU"/>
              </w:rPr>
              <w:t>а</w:t>
            </w:r>
            <w:r>
              <w:rPr>
                <w:b/>
                <w:i/>
                <w:sz w:val="20"/>
                <w:szCs w:val="20"/>
                <w:lang w:val="ru-RU"/>
              </w:rPr>
              <w:t>теля</w:t>
            </w:r>
          </w:p>
        </w:tc>
      </w:tr>
      <w:tr w:rsidR="00B8671A" w:rsidRPr="00E404E2" w:rsidTr="00A74956">
        <w:trPr>
          <w:cantSplit/>
        </w:trPr>
        <w:tc>
          <w:tcPr>
            <w:tcW w:w="1446" w:type="dxa"/>
            <w:vMerge w:val="restart"/>
            <w:shd w:val="clear" w:color="auto" w:fill="F2F2F2" w:themeFill="background1" w:themeFillShade="F2"/>
          </w:tcPr>
          <w:p w:rsidR="00B8671A" w:rsidRPr="00E404E2" w:rsidRDefault="00B8671A" w:rsidP="006C4779">
            <w:pPr>
              <w:pStyle w:val="aff6"/>
              <w:ind w:firstLine="0"/>
              <w:jc w:val="left"/>
              <w:rPr>
                <w:sz w:val="20"/>
                <w:szCs w:val="20"/>
                <w:lang w:val="ru-RU"/>
              </w:rPr>
            </w:pPr>
            <w:r w:rsidRPr="00E404E2">
              <w:rPr>
                <w:sz w:val="20"/>
                <w:szCs w:val="20"/>
                <w:lang w:val="ru-RU"/>
              </w:rPr>
              <w:t>Дошкольная образовател</w:t>
            </w:r>
            <w:r w:rsidRPr="00E404E2">
              <w:rPr>
                <w:sz w:val="20"/>
                <w:szCs w:val="20"/>
                <w:lang w:val="ru-RU"/>
              </w:rPr>
              <w:t>ь</w:t>
            </w:r>
            <w:r w:rsidRPr="00E404E2">
              <w:rPr>
                <w:sz w:val="20"/>
                <w:szCs w:val="20"/>
                <w:lang w:val="ru-RU"/>
              </w:rPr>
              <w:t>ная организ</w:t>
            </w:r>
            <w:r w:rsidRPr="00E404E2">
              <w:rPr>
                <w:sz w:val="20"/>
                <w:szCs w:val="20"/>
                <w:lang w:val="ru-RU"/>
              </w:rPr>
              <w:t>а</w:t>
            </w:r>
            <w:r w:rsidRPr="00E404E2">
              <w:rPr>
                <w:sz w:val="20"/>
                <w:szCs w:val="20"/>
                <w:lang w:val="ru-RU"/>
              </w:rPr>
              <w:t>ция</w:t>
            </w:r>
          </w:p>
        </w:tc>
        <w:tc>
          <w:tcPr>
            <w:tcW w:w="2268" w:type="dxa"/>
          </w:tcPr>
          <w:p w:rsidR="00B8671A" w:rsidRPr="00E404E2" w:rsidRDefault="00B8671A"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tcPr>
          <w:p w:rsidR="00B8671A" w:rsidRPr="00E404E2" w:rsidRDefault="00B8671A" w:rsidP="006C4779">
            <w:pPr>
              <w:pStyle w:val="aff6"/>
              <w:ind w:firstLine="0"/>
              <w:jc w:val="left"/>
              <w:rPr>
                <w:sz w:val="20"/>
                <w:szCs w:val="20"/>
                <w:highlight w:val="red"/>
                <w:lang w:val="ru-RU"/>
              </w:rPr>
            </w:pPr>
            <w:bookmarkStart w:id="89" w:name="OLE_LINK148"/>
            <w:bookmarkStart w:id="90" w:name="OLE_LINK149"/>
            <w:bookmarkStart w:id="91" w:name="OLE_LINK150"/>
            <w:bookmarkStart w:id="92" w:name="OLE_LINK155"/>
            <w:r>
              <w:rPr>
                <w:sz w:val="20"/>
                <w:szCs w:val="20"/>
                <w:lang w:val="ru-RU"/>
              </w:rPr>
              <w:t>Количество мест на 1000 жит</w:t>
            </w:r>
            <w:r>
              <w:rPr>
                <w:sz w:val="20"/>
                <w:szCs w:val="20"/>
                <w:lang w:val="ru-RU"/>
              </w:rPr>
              <w:t>е</w:t>
            </w:r>
            <w:r>
              <w:rPr>
                <w:sz w:val="20"/>
                <w:szCs w:val="20"/>
                <w:lang w:val="ru-RU"/>
              </w:rPr>
              <w:t>лей</w:t>
            </w:r>
            <w:bookmarkEnd w:id="89"/>
            <w:bookmarkEnd w:id="90"/>
            <w:bookmarkEnd w:id="91"/>
            <w:bookmarkEnd w:id="92"/>
          </w:p>
        </w:tc>
        <w:tc>
          <w:tcPr>
            <w:tcW w:w="2835" w:type="dxa"/>
            <w:gridSpan w:val="2"/>
          </w:tcPr>
          <w:p w:rsidR="00B8671A" w:rsidRPr="00E404E2" w:rsidRDefault="00B8671A" w:rsidP="006C4779">
            <w:pPr>
              <w:pStyle w:val="aff6"/>
              <w:ind w:firstLine="0"/>
              <w:jc w:val="center"/>
              <w:rPr>
                <w:sz w:val="20"/>
                <w:szCs w:val="20"/>
                <w:lang w:val="ru-RU"/>
              </w:rPr>
            </w:pPr>
            <w:r>
              <w:rPr>
                <w:sz w:val="20"/>
                <w:szCs w:val="20"/>
                <w:lang w:val="ru-RU"/>
              </w:rPr>
              <w:t>62</w:t>
            </w:r>
          </w:p>
        </w:tc>
      </w:tr>
      <w:tr w:rsidR="00B8671A" w:rsidRPr="00E404E2" w:rsidTr="00A74956">
        <w:trPr>
          <w:cantSplit/>
        </w:trPr>
        <w:tc>
          <w:tcPr>
            <w:tcW w:w="1446" w:type="dxa"/>
            <w:vMerge/>
            <w:shd w:val="clear" w:color="auto" w:fill="F2F2F2" w:themeFill="background1" w:themeFillShade="F2"/>
          </w:tcPr>
          <w:p w:rsidR="00B8671A" w:rsidRPr="00E404E2" w:rsidRDefault="00B8671A" w:rsidP="006C4779">
            <w:pPr>
              <w:pStyle w:val="aff6"/>
              <w:ind w:firstLine="0"/>
              <w:jc w:val="left"/>
              <w:rPr>
                <w:sz w:val="20"/>
                <w:szCs w:val="20"/>
                <w:lang w:val="ru-RU"/>
              </w:rPr>
            </w:pPr>
          </w:p>
        </w:tc>
        <w:tc>
          <w:tcPr>
            <w:tcW w:w="2268" w:type="dxa"/>
          </w:tcPr>
          <w:p w:rsidR="00B8671A" w:rsidRPr="00E404E2" w:rsidRDefault="00B8671A" w:rsidP="00F367FD">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tcPr>
          <w:p w:rsidR="00B8671A" w:rsidRPr="00E404E2" w:rsidRDefault="00B8671A" w:rsidP="00F367FD">
            <w:pPr>
              <w:pStyle w:val="aff6"/>
              <w:ind w:firstLine="0"/>
              <w:jc w:val="left"/>
              <w:rPr>
                <w:sz w:val="20"/>
                <w:szCs w:val="20"/>
                <w:lang w:val="ru-RU"/>
              </w:rPr>
            </w:pPr>
            <w:r w:rsidRPr="00E404E2">
              <w:rPr>
                <w:sz w:val="20"/>
                <w:szCs w:val="20"/>
                <w:lang w:val="ru-RU"/>
              </w:rPr>
              <w:t xml:space="preserve">Пешеходная доступность, </w:t>
            </w:r>
            <w:proofErr w:type="gramStart"/>
            <w:r w:rsidRPr="00E404E2">
              <w:rPr>
                <w:sz w:val="20"/>
                <w:szCs w:val="20"/>
                <w:lang w:val="ru-RU"/>
              </w:rPr>
              <w:t>м</w:t>
            </w:r>
            <w:proofErr w:type="gramEnd"/>
          </w:p>
        </w:tc>
        <w:tc>
          <w:tcPr>
            <w:tcW w:w="2835" w:type="dxa"/>
            <w:gridSpan w:val="2"/>
          </w:tcPr>
          <w:p w:rsidR="00B8671A" w:rsidRDefault="00B8671A" w:rsidP="006C4779">
            <w:pPr>
              <w:pStyle w:val="aff6"/>
              <w:ind w:firstLine="0"/>
              <w:jc w:val="center"/>
              <w:rPr>
                <w:sz w:val="20"/>
                <w:szCs w:val="20"/>
                <w:lang w:val="ru-RU"/>
              </w:rPr>
            </w:pPr>
            <w:r>
              <w:rPr>
                <w:sz w:val="20"/>
                <w:szCs w:val="20"/>
                <w:lang w:val="ru-RU"/>
              </w:rPr>
              <w:t>500</w:t>
            </w:r>
          </w:p>
        </w:tc>
      </w:tr>
      <w:tr w:rsidR="00B8671A" w:rsidRPr="00E404E2" w:rsidTr="00A74956">
        <w:trPr>
          <w:cantSplit/>
          <w:trHeight w:val="382"/>
        </w:trPr>
        <w:tc>
          <w:tcPr>
            <w:tcW w:w="1446" w:type="dxa"/>
            <w:vMerge w:val="restart"/>
            <w:shd w:val="clear" w:color="auto" w:fill="F2F2F2" w:themeFill="background1" w:themeFillShade="F2"/>
          </w:tcPr>
          <w:p w:rsidR="00B8671A" w:rsidRPr="00E404E2" w:rsidRDefault="00B8671A" w:rsidP="005A793D">
            <w:pPr>
              <w:pStyle w:val="aff6"/>
              <w:ind w:firstLine="0"/>
              <w:jc w:val="left"/>
              <w:rPr>
                <w:sz w:val="20"/>
                <w:szCs w:val="20"/>
                <w:lang w:val="ru-RU"/>
              </w:rPr>
            </w:pPr>
            <w:r w:rsidRPr="00E404E2">
              <w:rPr>
                <w:sz w:val="20"/>
                <w:szCs w:val="20"/>
                <w:lang w:val="ru-RU"/>
              </w:rPr>
              <w:t>Общеобразов</w:t>
            </w:r>
            <w:r w:rsidRPr="00E404E2">
              <w:rPr>
                <w:sz w:val="20"/>
                <w:szCs w:val="20"/>
                <w:lang w:val="ru-RU"/>
              </w:rPr>
              <w:t>а</w:t>
            </w:r>
            <w:r w:rsidRPr="00E404E2">
              <w:rPr>
                <w:sz w:val="20"/>
                <w:szCs w:val="20"/>
                <w:lang w:val="ru-RU"/>
              </w:rPr>
              <w:t>тельная орган</w:t>
            </w:r>
            <w:r w:rsidRPr="00E404E2">
              <w:rPr>
                <w:sz w:val="20"/>
                <w:szCs w:val="20"/>
                <w:lang w:val="ru-RU"/>
              </w:rPr>
              <w:t>и</w:t>
            </w:r>
            <w:r w:rsidRPr="00E404E2">
              <w:rPr>
                <w:sz w:val="20"/>
                <w:szCs w:val="20"/>
                <w:lang w:val="ru-RU"/>
              </w:rPr>
              <w:t>зация</w:t>
            </w:r>
          </w:p>
        </w:tc>
        <w:tc>
          <w:tcPr>
            <w:tcW w:w="2268" w:type="dxa"/>
          </w:tcPr>
          <w:p w:rsidR="00B8671A" w:rsidRPr="00E404E2" w:rsidRDefault="00B8671A" w:rsidP="005A793D">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tcPr>
          <w:p w:rsidR="00B8671A" w:rsidRPr="00E404E2" w:rsidRDefault="00B8671A" w:rsidP="005A793D">
            <w:pPr>
              <w:pStyle w:val="aff6"/>
              <w:ind w:firstLine="0"/>
              <w:jc w:val="left"/>
              <w:rPr>
                <w:sz w:val="20"/>
                <w:szCs w:val="20"/>
                <w:highlight w:val="red"/>
                <w:lang w:val="ru-RU"/>
              </w:rPr>
            </w:pPr>
            <w:bookmarkStart w:id="93" w:name="OLE_LINK166"/>
            <w:bookmarkStart w:id="94" w:name="OLE_LINK167"/>
            <w:bookmarkStart w:id="95" w:name="OLE_LINK168"/>
            <w:r>
              <w:rPr>
                <w:sz w:val="20"/>
                <w:szCs w:val="20"/>
                <w:lang w:val="ru-RU"/>
              </w:rPr>
              <w:t>Количество мест на 1000 жит</w:t>
            </w:r>
            <w:r>
              <w:rPr>
                <w:sz w:val="20"/>
                <w:szCs w:val="20"/>
                <w:lang w:val="ru-RU"/>
              </w:rPr>
              <w:t>е</w:t>
            </w:r>
            <w:r>
              <w:rPr>
                <w:sz w:val="20"/>
                <w:szCs w:val="20"/>
                <w:lang w:val="ru-RU"/>
              </w:rPr>
              <w:t>лей</w:t>
            </w:r>
            <w:bookmarkEnd w:id="93"/>
            <w:bookmarkEnd w:id="94"/>
            <w:bookmarkEnd w:id="95"/>
          </w:p>
        </w:tc>
        <w:tc>
          <w:tcPr>
            <w:tcW w:w="2835" w:type="dxa"/>
            <w:gridSpan w:val="2"/>
          </w:tcPr>
          <w:p w:rsidR="00B8671A" w:rsidRPr="00E404E2" w:rsidRDefault="00B8671A" w:rsidP="005A793D">
            <w:pPr>
              <w:pStyle w:val="aff6"/>
              <w:ind w:firstLine="0"/>
              <w:jc w:val="center"/>
              <w:rPr>
                <w:sz w:val="20"/>
                <w:szCs w:val="20"/>
                <w:lang w:val="ru-RU"/>
              </w:rPr>
            </w:pPr>
            <w:r>
              <w:rPr>
                <w:sz w:val="20"/>
                <w:szCs w:val="20"/>
                <w:lang w:val="ru-RU"/>
              </w:rPr>
              <w:t>107</w:t>
            </w:r>
          </w:p>
        </w:tc>
      </w:tr>
      <w:tr w:rsidR="00F34D49" w:rsidRPr="00E404E2" w:rsidTr="004A7B89">
        <w:trPr>
          <w:cantSplit/>
          <w:trHeight w:val="194"/>
        </w:trPr>
        <w:tc>
          <w:tcPr>
            <w:tcW w:w="1446" w:type="dxa"/>
            <w:vMerge/>
            <w:shd w:val="clear" w:color="auto" w:fill="F2F2F2" w:themeFill="background1" w:themeFillShade="F2"/>
          </w:tcPr>
          <w:p w:rsidR="00F34D49" w:rsidRPr="00E404E2" w:rsidRDefault="00F34D49" w:rsidP="006C4779">
            <w:pPr>
              <w:pStyle w:val="aff6"/>
              <w:ind w:firstLine="0"/>
              <w:jc w:val="left"/>
              <w:rPr>
                <w:sz w:val="20"/>
                <w:szCs w:val="20"/>
                <w:lang w:val="ru-RU"/>
              </w:rPr>
            </w:pPr>
            <w:bookmarkStart w:id="96" w:name="_Hlk498358117"/>
          </w:p>
        </w:tc>
        <w:tc>
          <w:tcPr>
            <w:tcW w:w="2268" w:type="dxa"/>
            <w:vMerge w:val="restart"/>
          </w:tcPr>
          <w:p w:rsidR="00F34D49" w:rsidRPr="00E404E2" w:rsidRDefault="00F34D49"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vMerge w:val="restart"/>
          </w:tcPr>
          <w:p w:rsidR="00F34D49" w:rsidRPr="00E404E2" w:rsidRDefault="00F34D49" w:rsidP="006C4779">
            <w:pPr>
              <w:pStyle w:val="aff6"/>
              <w:ind w:firstLine="0"/>
              <w:jc w:val="left"/>
              <w:rPr>
                <w:sz w:val="20"/>
                <w:szCs w:val="20"/>
                <w:lang w:val="ru-RU"/>
              </w:rPr>
            </w:pPr>
            <w:r w:rsidRPr="00E404E2">
              <w:rPr>
                <w:sz w:val="20"/>
                <w:szCs w:val="20"/>
                <w:lang w:val="ru-RU"/>
              </w:rPr>
              <w:t>Транспортная доступность, мин.</w:t>
            </w:r>
          </w:p>
        </w:tc>
        <w:tc>
          <w:tcPr>
            <w:tcW w:w="2126" w:type="dxa"/>
          </w:tcPr>
          <w:p w:rsidR="00F34D49" w:rsidRPr="00DA17E2" w:rsidRDefault="00F34D49" w:rsidP="006C4779">
            <w:pPr>
              <w:pStyle w:val="aff6"/>
              <w:ind w:firstLine="0"/>
              <w:jc w:val="left"/>
              <w:rPr>
                <w:sz w:val="20"/>
                <w:szCs w:val="20"/>
                <w:lang w:val="ru-RU"/>
              </w:rPr>
            </w:pPr>
            <w:r w:rsidRPr="00DA17E2">
              <w:rPr>
                <w:sz w:val="20"/>
                <w:szCs w:val="20"/>
                <w:lang w:val="ru-RU"/>
              </w:rPr>
              <w:t xml:space="preserve">для учащихся </w:t>
            </w:r>
            <w:r w:rsidRPr="00DA17E2">
              <w:rPr>
                <w:sz w:val="20"/>
                <w:szCs w:val="20"/>
              </w:rPr>
              <w:t>I</w:t>
            </w:r>
            <w:r w:rsidRPr="00DA17E2">
              <w:rPr>
                <w:sz w:val="20"/>
                <w:szCs w:val="20"/>
                <w:lang w:val="ru-RU"/>
              </w:rPr>
              <w:t xml:space="preserve"> ступени обучения</w:t>
            </w:r>
          </w:p>
        </w:tc>
        <w:tc>
          <w:tcPr>
            <w:tcW w:w="709" w:type="dxa"/>
          </w:tcPr>
          <w:p w:rsidR="00F34D49" w:rsidRPr="00E404E2" w:rsidRDefault="00F34D49" w:rsidP="006C4779">
            <w:pPr>
              <w:pStyle w:val="aff6"/>
              <w:ind w:firstLine="0"/>
              <w:jc w:val="center"/>
              <w:rPr>
                <w:sz w:val="20"/>
                <w:szCs w:val="20"/>
                <w:lang w:val="ru-RU"/>
              </w:rPr>
            </w:pPr>
            <w:r>
              <w:rPr>
                <w:sz w:val="20"/>
                <w:szCs w:val="20"/>
                <w:lang w:val="ru-RU"/>
              </w:rPr>
              <w:t>15</w:t>
            </w:r>
          </w:p>
        </w:tc>
      </w:tr>
      <w:tr w:rsidR="00F34D49" w:rsidRPr="00E404E2" w:rsidTr="004A7B89">
        <w:trPr>
          <w:cantSplit/>
          <w:trHeight w:val="194"/>
        </w:trPr>
        <w:tc>
          <w:tcPr>
            <w:tcW w:w="1446" w:type="dxa"/>
            <w:vMerge/>
            <w:shd w:val="clear" w:color="auto" w:fill="F2F2F2" w:themeFill="background1" w:themeFillShade="F2"/>
          </w:tcPr>
          <w:p w:rsidR="00F34D49" w:rsidRPr="00E404E2" w:rsidRDefault="00F34D49" w:rsidP="006C4779">
            <w:pPr>
              <w:pStyle w:val="aff6"/>
              <w:ind w:firstLine="0"/>
              <w:jc w:val="left"/>
              <w:rPr>
                <w:sz w:val="20"/>
                <w:szCs w:val="20"/>
                <w:lang w:val="ru-RU"/>
              </w:rPr>
            </w:pPr>
          </w:p>
        </w:tc>
        <w:tc>
          <w:tcPr>
            <w:tcW w:w="2268" w:type="dxa"/>
            <w:vMerge/>
          </w:tcPr>
          <w:p w:rsidR="00F34D49" w:rsidRPr="00E404E2" w:rsidRDefault="00F34D49" w:rsidP="006C4779">
            <w:pPr>
              <w:pStyle w:val="aff6"/>
              <w:ind w:firstLine="0"/>
              <w:jc w:val="left"/>
              <w:rPr>
                <w:sz w:val="20"/>
                <w:szCs w:val="20"/>
                <w:lang w:val="ru-RU"/>
              </w:rPr>
            </w:pPr>
          </w:p>
        </w:tc>
        <w:tc>
          <w:tcPr>
            <w:tcW w:w="2835" w:type="dxa"/>
            <w:vMerge/>
          </w:tcPr>
          <w:p w:rsidR="00F34D49" w:rsidRPr="00E404E2" w:rsidRDefault="00F34D49" w:rsidP="006C4779">
            <w:pPr>
              <w:pStyle w:val="aff6"/>
              <w:ind w:firstLine="0"/>
              <w:jc w:val="left"/>
              <w:rPr>
                <w:sz w:val="20"/>
                <w:szCs w:val="20"/>
                <w:lang w:val="ru-RU"/>
              </w:rPr>
            </w:pPr>
          </w:p>
        </w:tc>
        <w:tc>
          <w:tcPr>
            <w:tcW w:w="2126" w:type="dxa"/>
          </w:tcPr>
          <w:p w:rsidR="00F34D49" w:rsidRPr="00DA17E2" w:rsidRDefault="00F34D49" w:rsidP="006C4779">
            <w:pPr>
              <w:pStyle w:val="aff6"/>
              <w:ind w:firstLine="0"/>
              <w:jc w:val="left"/>
              <w:rPr>
                <w:sz w:val="20"/>
                <w:szCs w:val="20"/>
                <w:lang w:val="ru-RU"/>
              </w:rPr>
            </w:pPr>
            <w:r w:rsidRPr="00DA17E2">
              <w:rPr>
                <w:sz w:val="20"/>
                <w:szCs w:val="20"/>
                <w:lang w:val="ru-RU"/>
              </w:rPr>
              <w:t xml:space="preserve">для 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p>
        </w:tc>
        <w:tc>
          <w:tcPr>
            <w:tcW w:w="709" w:type="dxa"/>
          </w:tcPr>
          <w:p w:rsidR="00F34D49" w:rsidRPr="00E404E2" w:rsidRDefault="00F34D49" w:rsidP="006C4779">
            <w:pPr>
              <w:pStyle w:val="aff6"/>
              <w:ind w:firstLine="0"/>
              <w:jc w:val="center"/>
              <w:rPr>
                <w:sz w:val="20"/>
                <w:szCs w:val="20"/>
                <w:lang w:val="ru-RU"/>
              </w:rPr>
            </w:pPr>
            <w:r>
              <w:rPr>
                <w:sz w:val="20"/>
                <w:szCs w:val="20"/>
                <w:lang w:val="ru-RU"/>
              </w:rPr>
              <w:t>30</w:t>
            </w:r>
          </w:p>
        </w:tc>
      </w:tr>
      <w:bookmarkEnd w:id="96"/>
      <w:tr w:rsidR="00B8671A" w:rsidRPr="00E404E2" w:rsidTr="00A74956">
        <w:trPr>
          <w:cantSplit/>
          <w:trHeight w:val="194"/>
        </w:trPr>
        <w:tc>
          <w:tcPr>
            <w:tcW w:w="1446" w:type="dxa"/>
            <w:vMerge/>
            <w:shd w:val="clear" w:color="auto" w:fill="F2F2F2" w:themeFill="background1" w:themeFillShade="F2"/>
          </w:tcPr>
          <w:p w:rsidR="00B8671A" w:rsidRPr="00E404E2" w:rsidRDefault="00B8671A" w:rsidP="006C4779">
            <w:pPr>
              <w:pStyle w:val="aff6"/>
              <w:ind w:firstLine="0"/>
              <w:jc w:val="left"/>
              <w:rPr>
                <w:sz w:val="20"/>
                <w:szCs w:val="20"/>
                <w:lang w:val="ru-RU"/>
              </w:rPr>
            </w:pPr>
          </w:p>
        </w:tc>
        <w:tc>
          <w:tcPr>
            <w:tcW w:w="2268" w:type="dxa"/>
            <w:vMerge/>
          </w:tcPr>
          <w:p w:rsidR="00B8671A" w:rsidRPr="00E404E2" w:rsidRDefault="00B8671A" w:rsidP="006C4779">
            <w:pPr>
              <w:pStyle w:val="aff6"/>
              <w:ind w:firstLine="0"/>
              <w:jc w:val="left"/>
              <w:rPr>
                <w:sz w:val="20"/>
                <w:szCs w:val="20"/>
                <w:lang w:val="ru-RU"/>
              </w:rPr>
            </w:pPr>
          </w:p>
        </w:tc>
        <w:tc>
          <w:tcPr>
            <w:tcW w:w="2835" w:type="dxa"/>
          </w:tcPr>
          <w:p w:rsidR="00B8671A" w:rsidRPr="00E404E2" w:rsidRDefault="00B8671A" w:rsidP="006C4779">
            <w:pPr>
              <w:pStyle w:val="aff6"/>
              <w:ind w:firstLine="0"/>
              <w:jc w:val="left"/>
              <w:rPr>
                <w:sz w:val="20"/>
                <w:szCs w:val="20"/>
                <w:lang w:val="ru-RU"/>
              </w:rPr>
            </w:pPr>
            <w:r w:rsidRPr="00E404E2">
              <w:rPr>
                <w:sz w:val="20"/>
                <w:szCs w:val="20"/>
                <w:lang w:val="ru-RU"/>
              </w:rPr>
              <w:t xml:space="preserve">Пешеходная доступность, </w:t>
            </w:r>
            <w:proofErr w:type="gramStart"/>
            <w:r w:rsidRPr="00E404E2">
              <w:rPr>
                <w:sz w:val="20"/>
                <w:szCs w:val="20"/>
                <w:lang w:val="ru-RU"/>
              </w:rPr>
              <w:t>м</w:t>
            </w:r>
            <w:proofErr w:type="gramEnd"/>
          </w:p>
        </w:tc>
        <w:tc>
          <w:tcPr>
            <w:tcW w:w="2835" w:type="dxa"/>
            <w:gridSpan w:val="2"/>
          </w:tcPr>
          <w:p w:rsidR="00B8671A" w:rsidRDefault="00B8671A" w:rsidP="006C4779">
            <w:pPr>
              <w:pStyle w:val="aff6"/>
              <w:ind w:firstLine="0"/>
              <w:jc w:val="center"/>
              <w:rPr>
                <w:sz w:val="20"/>
                <w:szCs w:val="20"/>
                <w:lang w:val="ru-RU"/>
              </w:rPr>
            </w:pPr>
            <w:r>
              <w:rPr>
                <w:sz w:val="20"/>
                <w:szCs w:val="20"/>
                <w:lang w:val="ru-RU"/>
              </w:rPr>
              <w:t>750</w:t>
            </w:r>
          </w:p>
        </w:tc>
      </w:tr>
      <w:tr w:rsidR="00B8671A" w:rsidRPr="00E404E2" w:rsidTr="00A74956">
        <w:trPr>
          <w:cantSplit/>
        </w:trPr>
        <w:tc>
          <w:tcPr>
            <w:tcW w:w="1446" w:type="dxa"/>
            <w:vMerge w:val="restart"/>
            <w:shd w:val="clear" w:color="auto" w:fill="F2F2F2" w:themeFill="background1" w:themeFillShade="F2"/>
          </w:tcPr>
          <w:p w:rsidR="00B8671A" w:rsidRPr="00E404E2" w:rsidRDefault="00B8671A" w:rsidP="006C4779">
            <w:pPr>
              <w:pStyle w:val="aff6"/>
              <w:ind w:firstLine="0"/>
              <w:jc w:val="left"/>
              <w:rPr>
                <w:sz w:val="20"/>
                <w:szCs w:val="20"/>
                <w:lang w:val="ru-RU"/>
              </w:rPr>
            </w:pPr>
            <w:r w:rsidRPr="00E404E2">
              <w:rPr>
                <w:sz w:val="20"/>
                <w:szCs w:val="20"/>
                <w:lang w:val="ru-RU"/>
              </w:rPr>
              <w:t>Объекты д</w:t>
            </w:r>
            <w:r w:rsidRPr="00E404E2">
              <w:rPr>
                <w:sz w:val="20"/>
                <w:szCs w:val="20"/>
                <w:lang w:val="ru-RU"/>
              </w:rPr>
              <w:t>о</w:t>
            </w:r>
            <w:r w:rsidRPr="00E404E2">
              <w:rPr>
                <w:sz w:val="20"/>
                <w:szCs w:val="20"/>
                <w:lang w:val="ru-RU"/>
              </w:rPr>
              <w:t>полнительного образования</w:t>
            </w:r>
          </w:p>
        </w:tc>
        <w:tc>
          <w:tcPr>
            <w:tcW w:w="2268" w:type="dxa"/>
            <w:vMerge w:val="restart"/>
          </w:tcPr>
          <w:p w:rsidR="00B8671A" w:rsidRPr="00E404E2" w:rsidRDefault="00B8671A"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vMerge w:val="restart"/>
          </w:tcPr>
          <w:p w:rsidR="00B8671A" w:rsidRPr="00E404E2" w:rsidRDefault="00B8671A" w:rsidP="006C4779">
            <w:pPr>
              <w:pStyle w:val="aff6"/>
              <w:ind w:firstLine="0"/>
              <w:jc w:val="left"/>
              <w:rPr>
                <w:sz w:val="20"/>
                <w:szCs w:val="20"/>
                <w:lang w:val="ru-RU"/>
              </w:rPr>
            </w:pPr>
            <w:r>
              <w:rPr>
                <w:sz w:val="20"/>
                <w:szCs w:val="20"/>
                <w:lang w:val="ru-RU"/>
              </w:rPr>
              <w:t>Количество мест на 1000 жит</w:t>
            </w:r>
            <w:r>
              <w:rPr>
                <w:sz w:val="20"/>
                <w:szCs w:val="20"/>
                <w:lang w:val="ru-RU"/>
              </w:rPr>
              <w:t>е</w:t>
            </w:r>
            <w:r>
              <w:rPr>
                <w:sz w:val="20"/>
                <w:szCs w:val="20"/>
                <w:lang w:val="ru-RU"/>
              </w:rPr>
              <w:t>лей</w:t>
            </w:r>
          </w:p>
        </w:tc>
        <w:tc>
          <w:tcPr>
            <w:tcW w:w="2126" w:type="dxa"/>
          </w:tcPr>
          <w:p w:rsidR="00B8671A" w:rsidRPr="00E404E2" w:rsidRDefault="00B8671A" w:rsidP="00BD0930">
            <w:pPr>
              <w:pStyle w:val="aff6"/>
              <w:ind w:firstLine="0"/>
              <w:jc w:val="left"/>
              <w:rPr>
                <w:sz w:val="20"/>
                <w:szCs w:val="20"/>
                <w:lang w:val="ru-RU"/>
              </w:rPr>
            </w:pPr>
            <w:r w:rsidRPr="00E404E2">
              <w:rPr>
                <w:sz w:val="20"/>
                <w:szCs w:val="20"/>
                <w:lang w:val="ru-RU"/>
              </w:rPr>
              <w:t>всего, в том числе:</w:t>
            </w:r>
          </w:p>
        </w:tc>
        <w:tc>
          <w:tcPr>
            <w:tcW w:w="709" w:type="dxa"/>
          </w:tcPr>
          <w:p w:rsidR="00B8671A" w:rsidRPr="00E404E2" w:rsidRDefault="00B8671A" w:rsidP="006C4779">
            <w:pPr>
              <w:pStyle w:val="aff6"/>
              <w:ind w:firstLine="0"/>
              <w:jc w:val="center"/>
              <w:rPr>
                <w:sz w:val="20"/>
                <w:szCs w:val="20"/>
                <w:lang w:val="ru-RU"/>
              </w:rPr>
            </w:pPr>
            <w:r>
              <w:rPr>
                <w:sz w:val="20"/>
                <w:szCs w:val="20"/>
                <w:lang w:val="ru-RU"/>
              </w:rPr>
              <w:t>99</w:t>
            </w:r>
          </w:p>
        </w:tc>
      </w:tr>
      <w:tr w:rsidR="00B8671A" w:rsidRPr="00E404E2" w:rsidTr="00A74956">
        <w:trPr>
          <w:cantSplit/>
          <w:trHeight w:val="44"/>
        </w:trPr>
        <w:tc>
          <w:tcPr>
            <w:tcW w:w="1446" w:type="dxa"/>
            <w:vMerge/>
            <w:shd w:val="clear" w:color="auto" w:fill="F2F2F2" w:themeFill="background1" w:themeFillShade="F2"/>
          </w:tcPr>
          <w:p w:rsidR="00B8671A" w:rsidRPr="00E404E2" w:rsidRDefault="00B8671A" w:rsidP="006C4779">
            <w:pPr>
              <w:pStyle w:val="aff6"/>
              <w:ind w:firstLine="0"/>
              <w:jc w:val="left"/>
              <w:rPr>
                <w:sz w:val="20"/>
                <w:szCs w:val="20"/>
                <w:lang w:val="ru-RU"/>
              </w:rPr>
            </w:pPr>
          </w:p>
        </w:tc>
        <w:tc>
          <w:tcPr>
            <w:tcW w:w="2268" w:type="dxa"/>
            <w:vMerge/>
          </w:tcPr>
          <w:p w:rsidR="00B8671A" w:rsidRPr="00E404E2" w:rsidRDefault="00B8671A" w:rsidP="006C4779">
            <w:pPr>
              <w:pStyle w:val="aff6"/>
              <w:ind w:firstLine="0"/>
              <w:jc w:val="left"/>
              <w:rPr>
                <w:sz w:val="20"/>
                <w:szCs w:val="20"/>
                <w:lang w:val="ru-RU"/>
              </w:rPr>
            </w:pPr>
          </w:p>
        </w:tc>
        <w:tc>
          <w:tcPr>
            <w:tcW w:w="2835" w:type="dxa"/>
            <w:vMerge/>
          </w:tcPr>
          <w:p w:rsidR="00B8671A" w:rsidRPr="00E404E2" w:rsidRDefault="00B8671A" w:rsidP="006C4779">
            <w:pPr>
              <w:pStyle w:val="aff6"/>
              <w:ind w:firstLine="0"/>
              <w:jc w:val="left"/>
              <w:rPr>
                <w:sz w:val="20"/>
                <w:szCs w:val="20"/>
                <w:lang w:val="ru-RU"/>
              </w:rPr>
            </w:pPr>
          </w:p>
        </w:tc>
        <w:tc>
          <w:tcPr>
            <w:tcW w:w="2126" w:type="dxa"/>
          </w:tcPr>
          <w:p w:rsidR="00B8671A" w:rsidRPr="00E404E2" w:rsidRDefault="00B8671A" w:rsidP="00BD0930">
            <w:pPr>
              <w:pStyle w:val="aff6"/>
              <w:ind w:firstLine="0"/>
              <w:jc w:val="left"/>
              <w:rPr>
                <w:sz w:val="20"/>
                <w:szCs w:val="20"/>
                <w:lang w:val="ru-RU"/>
              </w:rPr>
            </w:pPr>
            <w:r w:rsidRPr="00E404E2">
              <w:rPr>
                <w:sz w:val="20"/>
                <w:szCs w:val="20"/>
                <w:lang w:val="ru-RU"/>
              </w:rPr>
              <w:t>на базе общеобразов</w:t>
            </w:r>
            <w:r w:rsidRPr="00E404E2">
              <w:rPr>
                <w:sz w:val="20"/>
                <w:szCs w:val="20"/>
                <w:lang w:val="ru-RU"/>
              </w:rPr>
              <w:t>а</w:t>
            </w:r>
            <w:r w:rsidRPr="00E404E2">
              <w:rPr>
                <w:sz w:val="20"/>
                <w:szCs w:val="20"/>
                <w:lang w:val="ru-RU"/>
              </w:rPr>
              <w:t>тельных организаций</w:t>
            </w:r>
          </w:p>
        </w:tc>
        <w:tc>
          <w:tcPr>
            <w:tcW w:w="709" w:type="dxa"/>
          </w:tcPr>
          <w:p w:rsidR="00B8671A" w:rsidRPr="00E404E2" w:rsidRDefault="00B8671A" w:rsidP="006C4779">
            <w:pPr>
              <w:pStyle w:val="aff6"/>
              <w:ind w:firstLine="0"/>
              <w:jc w:val="center"/>
              <w:rPr>
                <w:sz w:val="20"/>
                <w:szCs w:val="20"/>
                <w:lang w:val="ru-RU"/>
              </w:rPr>
            </w:pPr>
            <w:r>
              <w:rPr>
                <w:sz w:val="20"/>
                <w:szCs w:val="20"/>
                <w:lang w:val="ru-RU"/>
              </w:rPr>
              <w:t>86</w:t>
            </w:r>
          </w:p>
        </w:tc>
      </w:tr>
      <w:tr w:rsidR="00B8671A" w:rsidRPr="00E404E2" w:rsidTr="00A74956">
        <w:trPr>
          <w:cantSplit/>
        </w:trPr>
        <w:tc>
          <w:tcPr>
            <w:tcW w:w="1446" w:type="dxa"/>
            <w:vMerge/>
            <w:shd w:val="clear" w:color="auto" w:fill="F2F2F2" w:themeFill="background1" w:themeFillShade="F2"/>
          </w:tcPr>
          <w:p w:rsidR="00B8671A" w:rsidRPr="00E404E2" w:rsidRDefault="00B8671A" w:rsidP="006C4779">
            <w:pPr>
              <w:pStyle w:val="aff6"/>
              <w:ind w:firstLine="0"/>
              <w:jc w:val="left"/>
              <w:rPr>
                <w:sz w:val="20"/>
                <w:szCs w:val="20"/>
                <w:lang w:val="ru-RU"/>
              </w:rPr>
            </w:pPr>
          </w:p>
        </w:tc>
        <w:tc>
          <w:tcPr>
            <w:tcW w:w="2268" w:type="dxa"/>
            <w:vMerge/>
          </w:tcPr>
          <w:p w:rsidR="00B8671A" w:rsidRPr="00E404E2" w:rsidRDefault="00B8671A" w:rsidP="006C4779">
            <w:pPr>
              <w:pStyle w:val="aff6"/>
              <w:ind w:firstLine="0"/>
              <w:jc w:val="left"/>
              <w:rPr>
                <w:sz w:val="20"/>
                <w:szCs w:val="20"/>
                <w:lang w:val="ru-RU"/>
              </w:rPr>
            </w:pPr>
          </w:p>
        </w:tc>
        <w:tc>
          <w:tcPr>
            <w:tcW w:w="2835" w:type="dxa"/>
            <w:vMerge/>
          </w:tcPr>
          <w:p w:rsidR="00B8671A" w:rsidRPr="00E404E2" w:rsidRDefault="00B8671A" w:rsidP="006C4779">
            <w:pPr>
              <w:pStyle w:val="aff6"/>
              <w:ind w:firstLine="0"/>
              <w:jc w:val="left"/>
              <w:rPr>
                <w:sz w:val="20"/>
                <w:szCs w:val="20"/>
                <w:lang w:val="ru-RU"/>
              </w:rPr>
            </w:pPr>
          </w:p>
        </w:tc>
        <w:tc>
          <w:tcPr>
            <w:tcW w:w="2126" w:type="dxa"/>
          </w:tcPr>
          <w:p w:rsidR="00B8671A" w:rsidRPr="00E404E2" w:rsidRDefault="00B8671A" w:rsidP="00BD0930">
            <w:pPr>
              <w:pStyle w:val="aff6"/>
              <w:ind w:firstLine="0"/>
              <w:jc w:val="left"/>
              <w:rPr>
                <w:sz w:val="20"/>
                <w:szCs w:val="20"/>
                <w:lang w:val="ru-RU"/>
              </w:rPr>
            </w:pPr>
            <w:r w:rsidRPr="00E404E2">
              <w:rPr>
                <w:sz w:val="20"/>
                <w:szCs w:val="20"/>
                <w:lang w:val="ru-RU"/>
              </w:rPr>
              <w:t>на базе образовател</w:t>
            </w:r>
            <w:r w:rsidRPr="00E404E2">
              <w:rPr>
                <w:sz w:val="20"/>
                <w:szCs w:val="20"/>
                <w:lang w:val="ru-RU"/>
              </w:rPr>
              <w:t>ь</w:t>
            </w:r>
            <w:r w:rsidRPr="00E404E2">
              <w:rPr>
                <w:sz w:val="20"/>
                <w:szCs w:val="20"/>
                <w:lang w:val="ru-RU"/>
              </w:rPr>
              <w:t>ных организаций (за исключением общео</w:t>
            </w:r>
            <w:r w:rsidRPr="00E404E2">
              <w:rPr>
                <w:sz w:val="20"/>
                <w:szCs w:val="20"/>
                <w:lang w:val="ru-RU"/>
              </w:rPr>
              <w:t>б</w:t>
            </w:r>
            <w:r w:rsidRPr="00E404E2">
              <w:rPr>
                <w:sz w:val="20"/>
                <w:szCs w:val="20"/>
                <w:lang w:val="ru-RU"/>
              </w:rPr>
              <w:t>разовательных орган</w:t>
            </w:r>
            <w:r w:rsidRPr="00E404E2">
              <w:rPr>
                <w:sz w:val="20"/>
                <w:szCs w:val="20"/>
                <w:lang w:val="ru-RU"/>
              </w:rPr>
              <w:t>и</w:t>
            </w:r>
            <w:r w:rsidRPr="00E404E2">
              <w:rPr>
                <w:sz w:val="20"/>
                <w:szCs w:val="20"/>
                <w:lang w:val="ru-RU"/>
              </w:rPr>
              <w:t>заций)</w:t>
            </w:r>
          </w:p>
        </w:tc>
        <w:tc>
          <w:tcPr>
            <w:tcW w:w="709" w:type="dxa"/>
          </w:tcPr>
          <w:p w:rsidR="00B8671A" w:rsidRPr="00E404E2" w:rsidRDefault="00B8671A" w:rsidP="006C4779">
            <w:pPr>
              <w:pStyle w:val="aff6"/>
              <w:ind w:firstLine="0"/>
              <w:jc w:val="center"/>
              <w:rPr>
                <w:sz w:val="20"/>
                <w:szCs w:val="20"/>
                <w:lang w:val="ru-RU"/>
              </w:rPr>
            </w:pPr>
            <w:r>
              <w:rPr>
                <w:sz w:val="20"/>
                <w:szCs w:val="20"/>
                <w:lang w:val="ru-RU"/>
              </w:rPr>
              <w:t>13</w:t>
            </w:r>
          </w:p>
        </w:tc>
      </w:tr>
      <w:tr w:rsidR="0054673F" w:rsidRPr="00E404E2" w:rsidTr="004A7B89">
        <w:trPr>
          <w:cantSplit/>
        </w:trPr>
        <w:tc>
          <w:tcPr>
            <w:tcW w:w="1446" w:type="dxa"/>
            <w:vMerge/>
            <w:shd w:val="clear" w:color="auto" w:fill="F2F2F2" w:themeFill="background1" w:themeFillShade="F2"/>
          </w:tcPr>
          <w:p w:rsidR="0054673F" w:rsidRPr="00E404E2" w:rsidRDefault="0054673F" w:rsidP="006C4779">
            <w:pPr>
              <w:pStyle w:val="aff6"/>
              <w:ind w:firstLine="0"/>
              <w:jc w:val="left"/>
              <w:rPr>
                <w:sz w:val="20"/>
                <w:szCs w:val="20"/>
                <w:lang w:val="ru-RU"/>
              </w:rPr>
            </w:pPr>
          </w:p>
        </w:tc>
        <w:tc>
          <w:tcPr>
            <w:tcW w:w="2268" w:type="dxa"/>
          </w:tcPr>
          <w:p w:rsidR="0054673F" w:rsidRPr="00E404E2" w:rsidRDefault="0054673F"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tcPr>
          <w:p w:rsidR="0054673F" w:rsidRPr="00E404E2" w:rsidRDefault="00050C3C" w:rsidP="006C4779">
            <w:pPr>
              <w:pStyle w:val="aff6"/>
              <w:ind w:firstLine="0"/>
              <w:jc w:val="left"/>
              <w:rPr>
                <w:sz w:val="20"/>
                <w:szCs w:val="20"/>
                <w:lang w:val="ru-RU"/>
              </w:rPr>
            </w:pPr>
            <w:r w:rsidRPr="00903F22">
              <w:rPr>
                <w:sz w:val="20"/>
                <w:szCs w:val="20"/>
                <w:lang w:val="ru-RU"/>
              </w:rPr>
              <w:t>Транспортно-пешеходная д</w:t>
            </w:r>
            <w:r w:rsidRPr="00903F22">
              <w:rPr>
                <w:sz w:val="20"/>
                <w:szCs w:val="20"/>
                <w:lang w:val="ru-RU"/>
              </w:rPr>
              <w:t>о</w:t>
            </w:r>
            <w:r w:rsidRPr="00903F22">
              <w:rPr>
                <w:sz w:val="20"/>
                <w:szCs w:val="20"/>
                <w:lang w:val="ru-RU"/>
              </w:rPr>
              <w:t>ступность</w:t>
            </w:r>
            <w:r w:rsidRPr="00E404E2">
              <w:rPr>
                <w:sz w:val="20"/>
                <w:szCs w:val="20"/>
                <w:lang w:val="ru-RU"/>
              </w:rPr>
              <w:t>, мин.</w:t>
            </w:r>
          </w:p>
        </w:tc>
        <w:tc>
          <w:tcPr>
            <w:tcW w:w="2835" w:type="dxa"/>
            <w:gridSpan w:val="2"/>
          </w:tcPr>
          <w:p w:rsidR="0054673F" w:rsidRPr="00E404E2" w:rsidRDefault="0054673F" w:rsidP="006C4779">
            <w:pPr>
              <w:pStyle w:val="aff6"/>
              <w:ind w:firstLine="0"/>
              <w:jc w:val="center"/>
              <w:rPr>
                <w:sz w:val="20"/>
                <w:szCs w:val="20"/>
                <w:lang w:val="ru-RU"/>
              </w:rPr>
            </w:pPr>
            <w:r w:rsidRPr="00E404E2">
              <w:rPr>
                <w:sz w:val="20"/>
                <w:szCs w:val="20"/>
                <w:lang w:val="ru-RU"/>
              </w:rPr>
              <w:t>30</w:t>
            </w:r>
          </w:p>
        </w:tc>
      </w:tr>
      <w:tr w:rsidR="0054673F" w:rsidRPr="00E404E2" w:rsidTr="004A7B89">
        <w:trPr>
          <w:cantSplit/>
        </w:trPr>
        <w:tc>
          <w:tcPr>
            <w:tcW w:w="9384" w:type="dxa"/>
            <w:gridSpan w:val="5"/>
            <w:shd w:val="clear" w:color="auto" w:fill="F2F2F2" w:themeFill="background1" w:themeFillShade="F2"/>
          </w:tcPr>
          <w:p w:rsidR="0054673F" w:rsidRPr="00E404E2" w:rsidRDefault="0054673F" w:rsidP="006C4779">
            <w:pPr>
              <w:pStyle w:val="aff6"/>
              <w:ind w:firstLine="0"/>
              <w:jc w:val="left"/>
              <w:rPr>
                <w:b/>
                <w:sz w:val="20"/>
                <w:szCs w:val="20"/>
                <w:lang w:val="ru-RU"/>
              </w:rPr>
            </w:pPr>
            <w:r w:rsidRPr="00E404E2">
              <w:rPr>
                <w:b/>
                <w:sz w:val="20"/>
                <w:szCs w:val="20"/>
                <w:lang w:val="ru-RU"/>
              </w:rPr>
              <w:t>Примечания:</w:t>
            </w:r>
          </w:p>
          <w:p w:rsidR="0054673F" w:rsidRDefault="0054673F" w:rsidP="0034343B">
            <w:pPr>
              <w:pStyle w:val="aff6"/>
              <w:ind w:firstLine="0"/>
              <w:jc w:val="left"/>
              <w:rPr>
                <w:sz w:val="20"/>
                <w:szCs w:val="20"/>
                <w:lang w:val="ru-RU"/>
              </w:rPr>
            </w:pPr>
            <w:r>
              <w:rPr>
                <w:sz w:val="20"/>
                <w:szCs w:val="20"/>
                <w:lang w:val="ru-RU"/>
              </w:rPr>
              <w:t>1</w:t>
            </w:r>
            <w:r w:rsidRPr="00722162">
              <w:rPr>
                <w:sz w:val="20"/>
                <w:szCs w:val="20"/>
                <w:lang w:val="ru-RU"/>
              </w:rPr>
              <w:t xml:space="preserve">. В </w:t>
            </w:r>
            <w:r w:rsidR="00B8671A" w:rsidRPr="00722162">
              <w:rPr>
                <w:sz w:val="20"/>
                <w:szCs w:val="20"/>
                <w:lang w:val="ru-RU"/>
              </w:rPr>
              <w:t xml:space="preserve">сельской </w:t>
            </w:r>
            <w:r w:rsidRPr="00722162">
              <w:rPr>
                <w:sz w:val="20"/>
                <w:szCs w:val="20"/>
                <w:lang w:val="ru-RU"/>
              </w:rPr>
              <w:t>местности проектируется не менее одной дошкольной образовательной организации на 62 воспитанника.</w:t>
            </w:r>
            <w:r>
              <w:rPr>
                <w:sz w:val="20"/>
                <w:szCs w:val="20"/>
                <w:lang w:val="ru-RU"/>
              </w:rPr>
              <w:t xml:space="preserve"> </w:t>
            </w:r>
          </w:p>
          <w:p w:rsidR="0054673F" w:rsidRPr="00E404E2" w:rsidRDefault="0054673F" w:rsidP="00B8671A">
            <w:pPr>
              <w:pStyle w:val="aff6"/>
              <w:ind w:firstLine="0"/>
              <w:jc w:val="left"/>
              <w:rPr>
                <w:sz w:val="20"/>
                <w:szCs w:val="20"/>
                <w:lang w:val="ru-RU"/>
              </w:rPr>
            </w:pPr>
            <w:r w:rsidRPr="003A3EEC">
              <w:rPr>
                <w:sz w:val="20"/>
                <w:szCs w:val="20"/>
                <w:lang w:val="ru-RU"/>
              </w:rPr>
              <w:t>2</w:t>
            </w:r>
            <w:r w:rsidRPr="00722162">
              <w:rPr>
                <w:sz w:val="20"/>
                <w:szCs w:val="20"/>
                <w:lang w:val="ru-RU"/>
              </w:rPr>
              <w:t xml:space="preserve">. В </w:t>
            </w:r>
            <w:r w:rsidR="00B8671A" w:rsidRPr="00722162">
              <w:rPr>
                <w:sz w:val="20"/>
                <w:szCs w:val="20"/>
                <w:lang w:val="ru-RU"/>
              </w:rPr>
              <w:t xml:space="preserve">сельской </w:t>
            </w:r>
            <w:r w:rsidRPr="00722162">
              <w:rPr>
                <w:sz w:val="20"/>
                <w:szCs w:val="20"/>
                <w:lang w:val="ru-RU"/>
              </w:rPr>
              <w:t>местности проектируется не менее одной дневной общеобразовательной школы на 201 чел</w:t>
            </w:r>
            <w:r w:rsidRPr="00722162">
              <w:rPr>
                <w:sz w:val="20"/>
                <w:szCs w:val="20"/>
                <w:lang w:val="ru-RU"/>
              </w:rPr>
              <w:t>о</w:t>
            </w:r>
            <w:r w:rsidRPr="00722162">
              <w:rPr>
                <w:sz w:val="20"/>
                <w:szCs w:val="20"/>
                <w:lang w:val="ru-RU"/>
              </w:rPr>
              <w:t>век.</w:t>
            </w:r>
          </w:p>
        </w:tc>
      </w:tr>
    </w:tbl>
    <w:p w:rsidR="00322760" w:rsidRDefault="00322760" w:rsidP="00322760">
      <w:pPr>
        <w:pStyle w:val="20"/>
        <w:numPr>
          <w:ilvl w:val="1"/>
          <w:numId w:val="13"/>
        </w:numPr>
        <w:ind w:left="0" w:firstLine="0"/>
      </w:pPr>
      <w:bookmarkStart w:id="97" w:name="OLE_LINK824"/>
      <w:bookmarkStart w:id="98" w:name="OLE_LINK825"/>
      <w:bookmarkStart w:id="99" w:name="OLE_LINK828"/>
      <w:bookmarkStart w:id="100" w:name="_Toc498361754"/>
      <w:bookmarkStart w:id="101" w:name="_Toc19027548"/>
      <w:bookmarkStart w:id="102" w:name="OLE_LINK859"/>
      <w:bookmarkEnd w:id="87"/>
      <w:bookmarkEnd w:id="88"/>
      <w:r>
        <w:t>Объекты местного значения муниципального района</w:t>
      </w:r>
      <w:r w:rsidRPr="00B50753">
        <w:t xml:space="preserve"> </w:t>
      </w:r>
      <w:r>
        <w:t>в области</w:t>
      </w:r>
      <w:r w:rsidRPr="00953E5D">
        <w:t xml:space="preserve"> </w:t>
      </w:r>
      <w:bookmarkEnd w:id="97"/>
      <w:bookmarkEnd w:id="98"/>
      <w:bookmarkEnd w:id="99"/>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100"/>
      <w:bookmarkEnd w:id="101"/>
    </w:p>
    <w:p w:rsidR="00490EE2" w:rsidRPr="007F45DF" w:rsidRDefault="00490EE2" w:rsidP="00490EE2">
      <w:pPr>
        <w:snapToGrid w:val="0"/>
        <w:ind w:firstLine="683"/>
      </w:pPr>
      <w:bookmarkStart w:id="103" w:name="OLE_LINK272"/>
      <w:bookmarkStart w:id="104" w:name="OLE_LINK273"/>
      <w:bookmarkStart w:id="105" w:name="OLE_LINK202"/>
      <w:bookmarkStart w:id="106" w:name="OLE_LINK206"/>
      <w:proofErr w:type="gramStart"/>
      <w:r>
        <w:t xml:space="preserve">Согласно </w:t>
      </w:r>
      <w:r w:rsidRPr="007F45DF">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proofErr w:type="spellStart"/>
      <w:r w:rsidR="00CA34D2">
        <w:t>Балтайском</w:t>
      </w:r>
      <w:proofErr w:type="spellEnd"/>
      <w:r w:rsidRPr="007F45DF">
        <w:t xml:space="preserve"> </w:t>
      </w:r>
      <w:r>
        <w:t xml:space="preserve">муниципальном </w:t>
      </w:r>
      <w:r w:rsidRPr="007F45DF">
        <w:t xml:space="preserve">районе </w:t>
      </w:r>
      <w:r>
        <w:t xml:space="preserve">не </w:t>
      </w:r>
      <w:r w:rsidRPr="007F45DF">
        <w:t xml:space="preserve">предусмотрено размещение </w:t>
      </w:r>
      <w:r>
        <w:t xml:space="preserve">объектов по обращению с отходами, твердые коммунальные отходы транспортируются на полигон ТКО в </w:t>
      </w:r>
      <w:r w:rsidR="00CA34D2">
        <w:t>Базарно-</w:t>
      </w:r>
      <w:proofErr w:type="spellStart"/>
      <w:r w:rsidR="00CA34D2">
        <w:t>Карабулакском</w:t>
      </w:r>
      <w:proofErr w:type="spellEnd"/>
      <w:r>
        <w:t xml:space="preserve"> муниципальном районе Саратовской области.</w:t>
      </w:r>
      <w:proofErr w:type="gramEnd"/>
    </w:p>
    <w:p w:rsidR="00322760" w:rsidRDefault="00322760" w:rsidP="00322760">
      <w:pPr>
        <w:pStyle w:val="20"/>
        <w:numPr>
          <w:ilvl w:val="1"/>
          <w:numId w:val="13"/>
        </w:numPr>
        <w:ind w:left="0" w:firstLine="0"/>
      </w:pPr>
      <w:bookmarkStart w:id="107" w:name="_Toc498361755"/>
      <w:bookmarkStart w:id="108" w:name="_Toc19027549"/>
      <w:bookmarkEnd w:id="102"/>
      <w:bookmarkEnd w:id="103"/>
      <w:bookmarkEnd w:id="104"/>
      <w:bookmarkEnd w:id="105"/>
      <w:bookmarkEnd w:id="106"/>
      <w:r>
        <w:lastRenderedPageBreak/>
        <w:t xml:space="preserve">Объекты местного значения муниципального района в области </w:t>
      </w:r>
      <w:r w:rsidRPr="00953E5D">
        <w:t>предупреждени</w:t>
      </w:r>
      <w:r>
        <w:t>я</w:t>
      </w:r>
      <w:r w:rsidRPr="00953E5D">
        <w:t xml:space="preserve"> чрезвычайных ситуаций</w:t>
      </w:r>
      <w:r>
        <w:t xml:space="preserve"> и ликвидации их последствий</w:t>
      </w:r>
      <w:bookmarkEnd w:id="107"/>
      <w:bookmarkEnd w:id="108"/>
    </w:p>
    <w:p w:rsidR="00322760" w:rsidRDefault="00322760" w:rsidP="00322760">
      <w:pPr>
        <w:snapToGrid w:val="0"/>
        <w:ind w:firstLine="683"/>
      </w:pPr>
      <w:bookmarkStart w:id="109" w:name="OLE_LINK341"/>
      <w:bookmarkStart w:id="110" w:name="OLE_LINK342"/>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населенных пунктов </w:t>
      </w:r>
      <w:r w:rsidR="00C55C43">
        <w:t>Балтайск</w:t>
      </w:r>
      <w:r w:rsidR="000A7A62">
        <w:t xml:space="preserve">ого муниципального района </w:t>
      </w:r>
      <w:r>
        <w:t>следует принимать в соответствии с нормами прое</w:t>
      </w:r>
      <w:r>
        <w:t>к</w:t>
      </w:r>
      <w:r>
        <w:t>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w:t>
      </w:r>
      <w:r w:rsidR="000A7A62">
        <w:t xml:space="preserve"> п. 2.1.2</w:t>
      </w:r>
      <w:r>
        <w:t xml:space="preserve"> РНГП Сарато</w:t>
      </w:r>
      <w:r>
        <w:t>в</w:t>
      </w:r>
      <w:r>
        <w:t>ской области.</w:t>
      </w:r>
      <w:proofErr w:type="gramEnd"/>
    </w:p>
    <w:p w:rsidR="00322760" w:rsidRDefault="00322760" w:rsidP="00A0350C">
      <w:pPr>
        <w:pStyle w:val="20"/>
        <w:numPr>
          <w:ilvl w:val="1"/>
          <w:numId w:val="13"/>
        </w:numPr>
        <w:ind w:left="0" w:firstLine="0"/>
      </w:pPr>
      <w:bookmarkStart w:id="111" w:name="_Toc498361756"/>
      <w:bookmarkStart w:id="112" w:name="_Toc19027550"/>
      <w:bookmarkStart w:id="113" w:name="OLE_LINK1006"/>
      <w:bookmarkStart w:id="114" w:name="OLE_LINK1007"/>
      <w:bookmarkEnd w:id="74"/>
      <w:bookmarkEnd w:id="75"/>
      <w:bookmarkEnd w:id="109"/>
      <w:bookmarkEnd w:id="110"/>
      <w:r>
        <w:t>Объекты местного значения муниципального района</w:t>
      </w:r>
      <w:r w:rsidRPr="0057385A">
        <w:t xml:space="preserve"> </w:t>
      </w:r>
      <w:r>
        <w:t xml:space="preserve">в области </w:t>
      </w:r>
      <w:bookmarkStart w:id="115" w:name="OLE_LINK1003"/>
      <w:bookmarkStart w:id="116" w:name="OLE_LINK1004"/>
      <w:bookmarkStart w:id="117" w:name="OLE_LINK1005"/>
      <w:r>
        <w:t>ритуальных услуг</w:t>
      </w:r>
      <w:bookmarkEnd w:id="115"/>
      <w:bookmarkEnd w:id="116"/>
      <w:bookmarkEnd w:id="117"/>
      <w:r>
        <w:t xml:space="preserve"> </w:t>
      </w:r>
      <w:r w:rsidRPr="00B23676">
        <w:t>и содержания мест захоронения</w:t>
      </w:r>
      <w:bookmarkEnd w:id="111"/>
      <w:bookmarkEnd w:id="112"/>
    </w:p>
    <w:p w:rsidR="00322760" w:rsidRPr="00FB7B60" w:rsidRDefault="00322760" w:rsidP="00A0350C">
      <w:pPr>
        <w:keepNext/>
        <w:spacing w:before="120"/>
        <w:jc w:val="right"/>
        <w:rPr>
          <w:b/>
          <w:i/>
        </w:rPr>
      </w:pPr>
      <w:bookmarkStart w:id="118" w:name="OLE_LINK1057"/>
      <w:bookmarkStart w:id="119" w:name="OLE_LINK1058"/>
      <w:r>
        <w:rPr>
          <w:b/>
          <w:i/>
        </w:rPr>
        <w:t>Таблица 1.</w:t>
      </w:r>
      <w:r w:rsidR="00CA34D2">
        <w:rPr>
          <w:b/>
          <w:i/>
        </w:rPr>
        <w:t>5</w:t>
      </w:r>
    </w:p>
    <w:p w:rsidR="00322760" w:rsidRPr="00FB7B60" w:rsidRDefault="00322760" w:rsidP="00A0350C">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B50753">
        <w:rPr>
          <w:b/>
          <w:i/>
        </w:rPr>
        <w:t xml:space="preserve"> </w:t>
      </w:r>
      <w:r w:rsidRPr="00FB7B60">
        <w:rPr>
          <w:b/>
          <w:i/>
        </w:rPr>
        <w:t xml:space="preserve">в области </w:t>
      </w:r>
      <w:r w:rsidRPr="00481584">
        <w:rPr>
          <w:b/>
          <w:i/>
        </w:rPr>
        <w:t>ритуальных услуг и содержания мест захоронения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544"/>
        <w:gridCol w:w="2410"/>
        <w:gridCol w:w="1418"/>
      </w:tblGrid>
      <w:tr w:rsidR="00322760" w:rsidRPr="004532CA" w:rsidTr="00984C86">
        <w:trPr>
          <w:trHeight w:val="818"/>
          <w:tblHeader/>
        </w:trPr>
        <w:tc>
          <w:tcPr>
            <w:tcW w:w="2013"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bookmarkStart w:id="120" w:name="OLE_LINK362"/>
            <w:bookmarkStart w:id="121" w:name="OLE_LINK363"/>
            <w:bookmarkEnd w:id="118"/>
            <w:bookmarkEnd w:id="119"/>
            <w:r w:rsidRPr="004532CA">
              <w:rPr>
                <w:b/>
                <w:i/>
                <w:sz w:val="20"/>
                <w:szCs w:val="20"/>
                <w:lang w:val="ru-RU"/>
              </w:rPr>
              <w:t>Наименование вида объекта</w:t>
            </w:r>
          </w:p>
        </w:tc>
        <w:tc>
          <w:tcPr>
            <w:tcW w:w="3544"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Наименование расчетн</w:t>
            </w:r>
            <w:r w:rsidRPr="004532CA">
              <w:rPr>
                <w:b/>
                <w:i/>
                <w:sz w:val="20"/>
                <w:szCs w:val="20"/>
                <w:lang w:val="ru-RU"/>
              </w:rPr>
              <w:t>о</w:t>
            </w:r>
            <w:r w:rsidRPr="004532CA">
              <w:rPr>
                <w:b/>
                <w:i/>
                <w:sz w:val="20"/>
                <w:szCs w:val="20"/>
                <w:lang w:val="ru-RU"/>
              </w:rPr>
              <w:t>го показателя, единица измерения</w:t>
            </w:r>
          </w:p>
        </w:tc>
        <w:tc>
          <w:tcPr>
            <w:tcW w:w="1418"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322760" w:rsidRPr="00FF31C5" w:rsidTr="006C4779">
        <w:tc>
          <w:tcPr>
            <w:tcW w:w="2013"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Pr>
                <w:sz w:val="20"/>
                <w:szCs w:val="20"/>
                <w:lang w:val="ru-RU"/>
              </w:rPr>
              <w:t>Организация</w:t>
            </w:r>
            <w:r w:rsidRPr="002E3114">
              <w:rPr>
                <w:sz w:val="20"/>
                <w:szCs w:val="20"/>
                <w:lang w:val="ru-RU"/>
              </w:rPr>
              <w:t xml:space="preserve"> пох</w:t>
            </w:r>
            <w:r w:rsidRPr="002E3114">
              <w:rPr>
                <w:sz w:val="20"/>
                <w:szCs w:val="20"/>
                <w:lang w:val="ru-RU"/>
              </w:rPr>
              <w:t>о</w:t>
            </w:r>
            <w:r w:rsidRPr="002E3114">
              <w:rPr>
                <w:sz w:val="20"/>
                <w:szCs w:val="20"/>
                <w:lang w:val="ru-RU"/>
              </w:rPr>
              <w:t>ронного обслужив</w:t>
            </w:r>
            <w:r w:rsidRPr="002E3114">
              <w:rPr>
                <w:sz w:val="20"/>
                <w:szCs w:val="20"/>
                <w:lang w:val="ru-RU"/>
              </w:rPr>
              <w:t>а</w:t>
            </w:r>
            <w:r w:rsidRPr="002E3114">
              <w:rPr>
                <w:sz w:val="20"/>
                <w:szCs w:val="20"/>
                <w:lang w:val="ru-RU"/>
              </w:rPr>
              <w:t>ния населения</w:t>
            </w: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410" w:type="dxa"/>
          </w:tcPr>
          <w:p w:rsidR="00322760" w:rsidRPr="00984C86" w:rsidRDefault="00534F62" w:rsidP="00534F62">
            <w:pPr>
              <w:pStyle w:val="aff6"/>
              <w:ind w:firstLine="0"/>
              <w:jc w:val="left"/>
              <w:rPr>
                <w:sz w:val="20"/>
                <w:szCs w:val="20"/>
              </w:rPr>
            </w:pPr>
            <w:r>
              <w:rPr>
                <w:sz w:val="20"/>
                <w:szCs w:val="20"/>
                <w:lang w:val="ru-RU"/>
              </w:rPr>
              <w:t>Количество объектов на район, ед.</w:t>
            </w:r>
            <w:r w:rsidR="00984C86">
              <w:rPr>
                <w:sz w:val="20"/>
                <w:szCs w:val="20"/>
                <w:lang w:val="ru-RU"/>
              </w:rPr>
              <w:t xml:space="preserve"> </w:t>
            </w:r>
            <w:r w:rsidR="00984C86">
              <w:rPr>
                <w:sz w:val="20"/>
                <w:szCs w:val="20"/>
              </w:rPr>
              <w:t>[1]</w:t>
            </w:r>
          </w:p>
        </w:tc>
        <w:tc>
          <w:tcPr>
            <w:tcW w:w="1418" w:type="dxa"/>
          </w:tcPr>
          <w:p w:rsidR="00322760" w:rsidRDefault="00CA34D2" w:rsidP="006C4779">
            <w:pPr>
              <w:pStyle w:val="aff6"/>
              <w:ind w:firstLine="0"/>
              <w:jc w:val="center"/>
              <w:rPr>
                <w:sz w:val="20"/>
                <w:szCs w:val="20"/>
                <w:lang w:val="ru-RU"/>
              </w:rPr>
            </w:pPr>
            <w:r>
              <w:rPr>
                <w:sz w:val="20"/>
                <w:szCs w:val="20"/>
                <w:lang w:val="ru-RU"/>
              </w:rPr>
              <w:t>1</w:t>
            </w:r>
          </w:p>
        </w:tc>
      </w:tr>
      <w:tr w:rsidR="00322760" w:rsidRPr="00FF31C5" w:rsidTr="006C4779">
        <w:tc>
          <w:tcPr>
            <w:tcW w:w="2013"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w:t>
            </w:r>
            <w:r w:rsidRPr="00BE7242">
              <w:rPr>
                <w:sz w:val="20"/>
                <w:szCs w:val="20"/>
                <w:lang w:val="ru-RU"/>
              </w:rPr>
              <w:t>о</w:t>
            </w:r>
            <w:r w:rsidRPr="00BE7242">
              <w:rPr>
                <w:sz w:val="20"/>
                <w:szCs w:val="20"/>
                <w:lang w:val="ru-RU"/>
              </w:rPr>
              <w:t>ступности</w:t>
            </w:r>
          </w:p>
        </w:tc>
        <w:tc>
          <w:tcPr>
            <w:tcW w:w="2410" w:type="dxa"/>
          </w:tcPr>
          <w:p w:rsidR="00322760" w:rsidRPr="009B7955" w:rsidRDefault="00322760" w:rsidP="00534F62">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tcPr>
          <w:p w:rsidR="00322760" w:rsidRDefault="000F53BB" w:rsidP="006C4779">
            <w:pPr>
              <w:pStyle w:val="aff6"/>
              <w:ind w:firstLine="0"/>
              <w:jc w:val="center"/>
              <w:rPr>
                <w:sz w:val="20"/>
                <w:szCs w:val="20"/>
                <w:lang w:val="ru-RU"/>
              </w:rPr>
            </w:pPr>
            <w:r>
              <w:rPr>
                <w:sz w:val="20"/>
                <w:szCs w:val="20"/>
                <w:lang w:val="ru-RU"/>
              </w:rPr>
              <w:t>60</w:t>
            </w:r>
          </w:p>
        </w:tc>
      </w:tr>
      <w:tr w:rsidR="00322760" w:rsidRPr="00FF31C5" w:rsidTr="00903653">
        <w:trPr>
          <w:trHeight w:val="513"/>
        </w:trPr>
        <w:tc>
          <w:tcPr>
            <w:tcW w:w="2013" w:type="dxa"/>
            <w:vMerge w:val="restart"/>
            <w:shd w:val="clear" w:color="auto" w:fill="F2F2F2" w:themeFill="background1" w:themeFillShade="F2"/>
          </w:tcPr>
          <w:p w:rsidR="00322760" w:rsidRPr="00FF31C5" w:rsidRDefault="00322760" w:rsidP="006C4779">
            <w:pPr>
              <w:pStyle w:val="aff6"/>
              <w:ind w:firstLine="0"/>
              <w:jc w:val="left"/>
              <w:rPr>
                <w:sz w:val="20"/>
                <w:szCs w:val="20"/>
                <w:lang w:val="ru-RU"/>
              </w:rPr>
            </w:pPr>
            <w:r>
              <w:rPr>
                <w:sz w:val="20"/>
                <w:szCs w:val="20"/>
                <w:lang w:val="ru-RU"/>
              </w:rPr>
              <w:t>Кладбище традицио</w:t>
            </w:r>
            <w:r>
              <w:rPr>
                <w:sz w:val="20"/>
                <w:szCs w:val="20"/>
                <w:lang w:val="ru-RU"/>
              </w:rPr>
              <w:t>н</w:t>
            </w:r>
            <w:r>
              <w:rPr>
                <w:sz w:val="20"/>
                <w:szCs w:val="20"/>
                <w:lang w:val="ru-RU"/>
              </w:rPr>
              <w:t>ного захоронения</w:t>
            </w:r>
          </w:p>
        </w:tc>
        <w:tc>
          <w:tcPr>
            <w:tcW w:w="3544"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410" w:type="dxa"/>
          </w:tcPr>
          <w:p w:rsidR="00322760" w:rsidRPr="00A50287" w:rsidRDefault="00322760" w:rsidP="00903653">
            <w:pPr>
              <w:pStyle w:val="aff6"/>
              <w:ind w:firstLine="0"/>
              <w:jc w:val="left"/>
              <w:rPr>
                <w:sz w:val="20"/>
                <w:szCs w:val="20"/>
                <w:lang w:val="ru-RU"/>
              </w:rPr>
            </w:pPr>
            <w:r>
              <w:rPr>
                <w:sz w:val="20"/>
                <w:szCs w:val="20"/>
                <w:lang w:val="ru-RU"/>
              </w:rPr>
              <w:t>Размер земельного учас</w:t>
            </w:r>
            <w:r>
              <w:rPr>
                <w:sz w:val="20"/>
                <w:szCs w:val="20"/>
                <w:lang w:val="ru-RU"/>
              </w:rPr>
              <w:t>т</w:t>
            </w:r>
            <w:r>
              <w:rPr>
                <w:sz w:val="20"/>
                <w:szCs w:val="20"/>
                <w:lang w:val="ru-RU"/>
              </w:rPr>
              <w:t xml:space="preserve">ка, </w:t>
            </w:r>
            <w:proofErr w:type="gramStart"/>
            <w:r>
              <w:rPr>
                <w:sz w:val="20"/>
                <w:szCs w:val="20"/>
                <w:lang w:val="ru-RU"/>
              </w:rPr>
              <w:t>га</w:t>
            </w:r>
            <w:proofErr w:type="gramEnd"/>
            <w:r>
              <w:rPr>
                <w:sz w:val="20"/>
                <w:szCs w:val="20"/>
                <w:lang w:val="ru-RU"/>
              </w:rPr>
              <w:t xml:space="preserve"> на </w:t>
            </w:r>
            <w:r w:rsidR="00176A73">
              <w:rPr>
                <w:sz w:val="20"/>
                <w:szCs w:val="20"/>
                <w:lang w:val="ru-RU"/>
              </w:rPr>
              <w:t xml:space="preserve">1000 </w:t>
            </w:r>
            <w:r>
              <w:rPr>
                <w:sz w:val="20"/>
                <w:szCs w:val="20"/>
                <w:lang w:val="ru-RU"/>
              </w:rPr>
              <w:t>чел.</w:t>
            </w:r>
            <w:r w:rsidR="00984C86" w:rsidRPr="00984C86">
              <w:rPr>
                <w:sz w:val="20"/>
                <w:szCs w:val="20"/>
                <w:lang w:val="ru-RU"/>
              </w:rPr>
              <w:t xml:space="preserve"> </w:t>
            </w:r>
          </w:p>
        </w:tc>
        <w:tc>
          <w:tcPr>
            <w:tcW w:w="1418" w:type="dxa"/>
          </w:tcPr>
          <w:p w:rsidR="00322760" w:rsidRDefault="00322760" w:rsidP="006C4779">
            <w:pPr>
              <w:pStyle w:val="aff6"/>
              <w:ind w:firstLine="0"/>
              <w:jc w:val="center"/>
              <w:rPr>
                <w:sz w:val="20"/>
                <w:szCs w:val="20"/>
                <w:lang w:val="ru-RU"/>
              </w:rPr>
            </w:pPr>
            <w:r>
              <w:rPr>
                <w:sz w:val="20"/>
                <w:szCs w:val="20"/>
                <w:lang w:val="ru-RU"/>
              </w:rPr>
              <w:t>0,24</w:t>
            </w:r>
          </w:p>
        </w:tc>
      </w:tr>
      <w:tr w:rsidR="00903653" w:rsidRPr="00FF31C5" w:rsidTr="009D0D8B">
        <w:tc>
          <w:tcPr>
            <w:tcW w:w="2013" w:type="dxa"/>
            <w:vMerge/>
            <w:shd w:val="clear" w:color="auto" w:fill="F2F2F2" w:themeFill="background1" w:themeFillShade="F2"/>
          </w:tcPr>
          <w:p w:rsidR="00903653" w:rsidRDefault="00903653" w:rsidP="006C4779">
            <w:pPr>
              <w:pStyle w:val="aff6"/>
              <w:ind w:firstLine="0"/>
              <w:jc w:val="left"/>
              <w:rPr>
                <w:sz w:val="20"/>
                <w:szCs w:val="20"/>
                <w:lang w:val="ru-RU"/>
              </w:rPr>
            </w:pPr>
          </w:p>
        </w:tc>
        <w:tc>
          <w:tcPr>
            <w:tcW w:w="3544" w:type="dxa"/>
          </w:tcPr>
          <w:p w:rsidR="00903653" w:rsidRPr="00BE7242" w:rsidRDefault="00903653" w:rsidP="006C4779">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w:t>
            </w:r>
            <w:r w:rsidRPr="00BE7242">
              <w:rPr>
                <w:sz w:val="20"/>
                <w:szCs w:val="20"/>
                <w:lang w:val="ru-RU"/>
              </w:rPr>
              <w:t>о</w:t>
            </w:r>
            <w:r w:rsidRPr="00BE7242">
              <w:rPr>
                <w:sz w:val="20"/>
                <w:szCs w:val="20"/>
                <w:lang w:val="ru-RU"/>
              </w:rPr>
              <w:t>ступности</w:t>
            </w:r>
          </w:p>
        </w:tc>
        <w:tc>
          <w:tcPr>
            <w:tcW w:w="3828" w:type="dxa"/>
            <w:gridSpan w:val="2"/>
          </w:tcPr>
          <w:p w:rsidR="00903653" w:rsidRDefault="00903653" w:rsidP="006C4779">
            <w:pPr>
              <w:pStyle w:val="aff6"/>
              <w:ind w:firstLine="0"/>
              <w:jc w:val="center"/>
              <w:rPr>
                <w:sz w:val="20"/>
                <w:szCs w:val="20"/>
                <w:lang w:val="ru-RU"/>
              </w:rPr>
            </w:pPr>
            <w:r>
              <w:rPr>
                <w:sz w:val="20"/>
                <w:szCs w:val="20"/>
                <w:lang w:val="ru-RU"/>
              </w:rPr>
              <w:t xml:space="preserve">Не нормируется </w:t>
            </w:r>
            <w:r w:rsidRPr="00984C86">
              <w:rPr>
                <w:sz w:val="20"/>
                <w:szCs w:val="20"/>
                <w:lang w:val="ru-RU"/>
              </w:rPr>
              <w:t>[</w:t>
            </w:r>
            <w:r>
              <w:rPr>
                <w:sz w:val="20"/>
                <w:szCs w:val="20"/>
              </w:rPr>
              <w:t>2]</w:t>
            </w:r>
          </w:p>
        </w:tc>
      </w:tr>
      <w:tr w:rsidR="00322760" w:rsidRPr="00FF31C5" w:rsidTr="006C4779">
        <w:tc>
          <w:tcPr>
            <w:tcW w:w="9385" w:type="dxa"/>
            <w:gridSpan w:val="4"/>
            <w:shd w:val="clear" w:color="auto" w:fill="F2F2F2" w:themeFill="background1" w:themeFillShade="F2"/>
          </w:tcPr>
          <w:p w:rsidR="00322760" w:rsidRPr="008D2443" w:rsidRDefault="00322760" w:rsidP="006C4779">
            <w:pPr>
              <w:pStyle w:val="aff6"/>
              <w:ind w:firstLine="0"/>
              <w:jc w:val="left"/>
              <w:rPr>
                <w:b/>
                <w:sz w:val="20"/>
                <w:szCs w:val="20"/>
                <w:lang w:val="ru-RU"/>
              </w:rPr>
            </w:pPr>
            <w:r w:rsidRPr="008D2443">
              <w:rPr>
                <w:b/>
                <w:sz w:val="20"/>
                <w:szCs w:val="20"/>
                <w:lang w:val="ru-RU"/>
              </w:rPr>
              <w:t>Примечание:</w:t>
            </w:r>
          </w:p>
          <w:p w:rsidR="00984C86" w:rsidRPr="00156997" w:rsidRDefault="00984C86" w:rsidP="00984C86">
            <w:pPr>
              <w:pStyle w:val="aff6"/>
              <w:ind w:firstLine="0"/>
              <w:jc w:val="left"/>
              <w:rPr>
                <w:sz w:val="20"/>
                <w:szCs w:val="20"/>
                <w:lang w:val="ru-RU"/>
              </w:rPr>
            </w:pPr>
            <w:bookmarkStart w:id="122" w:name="OLE_LINK104"/>
            <w:bookmarkStart w:id="123" w:name="OLE_LINK105"/>
            <w:bookmarkStart w:id="124" w:name="OLE_LINK106"/>
            <w:r w:rsidRPr="00156997">
              <w:rPr>
                <w:sz w:val="20"/>
                <w:szCs w:val="20"/>
                <w:lang w:val="ru-RU"/>
              </w:rPr>
              <w:t xml:space="preserve">1. </w:t>
            </w:r>
            <w:bookmarkStart w:id="125" w:name="OLE_LINK96"/>
            <w:bookmarkStart w:id="126" w:name="OLE_LINK97"/>
            <w:bookmarkStart w:id="127"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bookmarkEnd w:id="125"/>
            <w:bookmarkEnd w:id="126"/>
            <w:bookmarkEnd w:id="127"/>
          </w:p>
          <w:p w:rsidR="00322760" w:rsidRDefault="00984C86" w:rsidP="00984C86">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bookmarkEnd w:id="122"/>
            <w:bookmarkEnd w:id="123"/>
            <w:bookmarkEnd w:id="124"/>
          </w:p>
        </w:tc>
      </w:tr>
    </w:tbl>
    <w:p w:rsidR="00322760" w:rsidRDefault="00322760" w:rsidP="00322760">
      <w:pPr>
        <w:pStyle w:val="20"/>
        <w:numPr>
          <w:ilvl w:val="1"/>
          <w:numId w:val="13"/>
        </w:numPr>
        <w:ind w:left="0" w:firstLine="0"/>
      </w:pPr>
      <w:bookmarkStart w:id="128" w:name="_Toc498361757"/>
      <w:bookmarkStart w:id="129" w:name="_Toc19027551"/>
      <w:bookmarkStart w:id="130" w:name="OLE_LINK449"/>
      <w:bookmarkEnd w:id="113"/>
      <w:bookmarkEnd w:id="114"/>
      <w:bookmarkEnd w:id="120"/>
      <w:bookmarkEnd w:id="121"/>
      <w:r>
        <w:t>Объекты местного значения муниципального района</w:t>
      </w:r>
      <w:r w:rsidRPr="0057385A">
        <w:t xml:space="preserve"> </w:t>
      </w:r>
      <w:r>
        <w:t>в области культуры и искусства</w:t>
      </w:r>
      <w:bookmarkEnd w:id="128"/>
      <w:bookmarkEnd w:id="129"/>
    </w:p>
    <w:p w:rsidR="00322760" w:rsidRPr="00662113" w:rsidRDefault="00322760" w:rsidP="00322760">
      <w:pPr>
        <w:keepNext/>
        <w:spacing w:before="120"/>
        <w:jc w:val="right"/>
        <w:rPr>
          <w:b/>
          <w:i/>
        </w:rPr>
      </w:pPr>
      <w:bookmarkStart w:id="131" w:name="OLE_LINK952"/>
      <w:bookmarkStart w:id="132" w:name="OLE_LINK953"/>
      <w:bookmarkStart w:id="133" w:name="OLE_LINK675"/>
      <w:bookmarkStart w:id="134" w:name="OLE_LINK676"/>
      <w:bookmarkStart w:id="135" w:name="OLE_LINK935"/>
      <w:bookmarkStart w:id="136" w:name="OLE_LINK448"/>
      <w:r w:rsidRPr="00662113">
        <w:rPr>
          <w:b/>
          <w:i/>
        </w:rPr>
        <w:t>Таблица</w:t>
      </w:r>
      <w:r>
        <w:rPr>
          <w:b/>
          <w:i/>
        </w:rPr>
        <w:t xml:space="preserve"> 1.</w:t>
      </w:r>
      <w:r w:rsidR="00CA34D2">
        <w:rPr>
          <w:b/>
          <w:i/>
        </w:rPr>
        <w:t>6</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402"/>
        <w:gridCol w:w="2977"/>
        <w:gridCol w:w="1134"/>
      </w:tblGrid>
      <w:tr w:rsidR="00322760" w:rsidRPr="00C85A47" w:rsidTr="00350EEC">
        <w:trPr>
          <w:cantSplit/>
          <w:tblHeader/>
        </w:trPr>
        <w:tc>
          <w:tcPr>
            <w:tcW w:w="1871"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bookmarkStart w:id="137" w:name="OLE_LINK210"/>
            <w:bookmarkStart w:id="138" w:name="OLE_LINK211"/>
            <w:bookmarkStart w:id="139" w:name="OLE_LINK212"/>
            <w:bookmarkStart w:id="140" w:name="OLE_LINK364"/>
            <w:bookmarkStart w:id="141" w:name="OLE_LINK450"/>
            <w:bookmarkStart w:id="142" w:name="OLE_LINK451"/>
            <w:bookmarkEnd w:id="131"/>
            <w:bookmarkEnd w:id="132"/>
            <w:r w:rsidRPr="00C85A47">
              <w:rPr>
                <w:b/>
                <w:i/>
                <w:sz w:val="20"/>
                <w:szCs w:val="20"/>
                <w:lang w:val="ru-RU"/>
              </w:rPr>
              <w:t>Наименование вида объекта</w:t>
            </w:r>
          </w:p>
        </w:tc>
        <w:tc>
          <w:tcPr>
            <w:tcW w:w="3402"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Наименование расчетного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Значение расчетного показателя</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bookmarkStart w:id="143" w:name="OLE_LINK400"/>
            <w:bookmarkStart w:id="144" w:name="OLE_LINK401"/>
            <w:bookmarkStart w:id="145" w:name="OLE_LINK402"/>
            <w:bookmarkStart w:id="146" w:name="OLE_LINK403"/>
            <w:bookmarkStart w:id="147" w:name="OLE_LINK404"/>
            <w:proofErr w:type="spellStart"/>
            <w:r>
              <w:rPr>
                <w:sz w:val="20"/>
                <w:szCs w:val="20"/>
                <w:lang w:val="ru-RU"/>
              </w:rPr>
              <w:t>Межпоселенческая</w:t>
            </w:r>
            <w:proofErr w:type="spellEnd"/>
            <w:r>
              <w:rPr>
                <w:sz w:val="20"/>
                <w:szCs w:val="20"/>
                <w:lang w:val="ru-RU"/>
              </w:rPr>
              <w:t xml:space="preserve"> библиотека</w:t>
            </w:r>
            <w:bookmarkEnd w:id="143"/>
            <w:bookmarkEnd w:id="144"/>
            <w:bookmarkEnd w:id="145"/>
            <w:bookmarkEnd w:id="146"/>
            <w:bookmarkEnd w:id="147"/>
            <w:r>
              <w:rPr>
                <w:sz w:val="20"/>
                <w:szCs w:val="20"/>
                <w:lang w:val="ru-RU"/>
              </w:rPr>
              <w:t xml:space="preserve"> </w:t>
            </w: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r>
              <w:rPr>
                <w:sz w:val="20"/>
                <w:szCs w:val="20"/>
                <w:lang w:val="ru-RU"/>
              </w:rPr>
              <w:t>Детская библиотека</w:t>
            </w: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148" w:name="OLE_LINK497"/>
            <w:bookmarkStart w:id="149" w:name="OLE_LINK498"/>
            <w:r w:rsidRPr="00C85A47">
              <w:rPr>
                <w:sz w:val="20"/>
                <w:szCs w:val="20"/>
                <w:lang w:val="ru-RU"/>
              </w:rPr>
              <w:t xml:space="preserve">Общедоступная </w:t>
            </w:r>
            <w:bookmarkStart w:id="150" w:name="OLE_LINK639"/>
            <w:bookmarkStart w:id="151" w:name="OLE_LINK640"/>
            <w:bookmarkStart w:id="152" w:name="OLE_LINK641"/>
            <w:r w:rsidRPr="00C85A47">
              <w:rPr>
                <w:sz w:val="20"/>
                <w:szCs w:val="20"/>
                <w:lang w:val="ru-RU"/>
              </w:rPr>
              <w:t>библиотека с де</w:t>
            </w:r>
            <w:r w:rsidRPr="00C85A47">
              <w:rPr>
                <w:sz w:val="20"/>
                <w:szCs w:val="20"/>
                <w:lang w:val="ru-RU"/>
              </w:rPr>
              <w:t>т</w:t>
            </w:r>
            <w:r w:rsidRPr="00C85A47">
              <w:rPr>
                <w:sz w:val="20"/>
                <w:szCs w:val="20"/>
                <w:lang w:val="ru-RU"/>
              </w:rPr>
              <w:t>ским отделением</w:t>
            </w:r>
            <w:bookmarkEnd w:id="148"/>
            <w:bookmarkEnd w:id="149"/>
            <w:bookmarkEnd w:id="150"/>
            <w:bookmarkEnd w:id="151"/>
            <w:bookmarkEnd w:id="152"/>
            <w:r>
              <w:rPr>
                <w:sz w:val="20"/>
                <w:szCs w:val="20"/>
                <w:lang w:val="ru-RU"/>
              </w:rPr>
              <w:t xml:space="preserve"> (в сельских поселен</w:t>
            </w:r>
            <w:r>
              <w:rPr>
                <w:sz w:val="20"/>
                <w:szCs w:val="20"/>
                <w:lang w:val="ru-RU"/>
              </w:rPr>
              <w:t>и</w:t>
            </w:r>
            <w:r>
              <w:rPr>
                <w:sz w:val="20"/>
                <w:szCs w:val="20"/>
                <w:lang w:val="ru-RU"/>
              </w:rPr>
              <w:t>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0845EC" w:rsidRDefault="008869EE" w:rsidP="008869EE">
            <w:pPr>
              <w:pStyle w:val="aff6"/>
              <w:ind w:firstLine="0"/>
              <w:jc w:val="left"/>
              <w:rPr>
                <w:sz w:val="20"/>
                <w:szCs w:val="20"/>
              </w:rPr>
            </w:pPr>
            <w:r>
              <w:rPr>
                <w:sz w:val="20"/>
                <w:szCs w:val="20"/>
                <w:lang w:val="ru-RU"/>
              </w:rPr>
              <w:t xml:space="preserve">Количество объектов на сельское поселение, ед. </w:t>
            </w:r>
            <w:r>
              <w:rPr>
                <w:sz w:val="20"/>
                <w:szCs w:val="20"/>
              </w:rPr>
              <w:t>[1]</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BE7242" w:rsidRDefault="008869EE" w:rsidP="008869EE">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8869EE">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153" w:name="OLE_LINK642"/>
            <w:bookmarkStart w:id="154" w:name="OLE_LINK643"/>
            <w:bookmarkStart w:id="155" w:name="OLE_LINK649"/>
            <w:r w:rsidRPr="00C85A47">
              <w:rPr>
                <w:sz w:val="20"/>
                <w:szCs w:val="20"/>
                <w:lang w:val="ru-RU"/>
              </w:rPr>
              <w:t>Филиал общед</w:t>
            </w:r>
            <w:r w:rsidRPr="00C85A47">
              <w:rPr>
                <w:sz w:val="20"/>
                <w:szCs w:val="20"/>
                <w:lang w:val="ru-RU"/>
              </w:rPr>
              <w:t>о</w:t>
            </w:r>
            <w:r w:rsidRPr="00C85A47">
              <w:rPr>
                <w:sz w:val="20"/>
                <w:szCs w:val="20"/>
                <w:lang w:val="ru-RU"/>
              </w:rPr>
              <w:t>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w:t>
            </w:r>
            <w:r w:rsidRPr="00C85A47">
              <w:rPr>
                <w:sz w:val="20"/>
                <w:szCs w:val="20"/>
                <w:lang w:val="ru-RU"/>
              </w:rPr>
              <w:t>и</w:t>
            </w:r>
            <w:r w:rsidRPr="00C85A47">
              <w:rPr>
                <w:sz w:val="20"/>
                <w:szCs w:val="20"/>
                <w:lang w:val="ru-RU"/>
              </w:rPr>
              <w:t>ем</w:t>
            </w:r>
            <w:bookmarkEnd w:id="153"/>
            <w:bookmarkEnd w:id="154"/>
            <w:bookmarkEnd w:id="155"/>
            <w:r>
              <w:rPr>
                <w:sz w:val="20"/>
                <w:szCs w:val="20"/>
                <w:lang w:val="ru-RU"/>
              </w:rPr>
              <w:t xml:space="preserve"> (в сельских пос</w:t>
            </w:r>
            <w:r>
              <w:rPr>
                <w:sz w:val="20"/>
                <w:szCs w:val="20"/>
                <w:lang w:val="ru-RU"/>
              </w:rPr>
              <w:t>е</w:t>
            </w:r>
            <w:r>
              <w:rPr>
                <w:sz w:val="20"/>
                <w:szCs w:val="20"/>
                <w:lang w:val="ru-RU"/>
              </w:rPr>
              <w:t>лениях)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673834" w:rsidRDefault="008869EE" w:rsidP="008869EE">
            <w:pPr>
              <w:pStyle w:val="aff6"/>
              <w:ind w:firstLine="0"/>
              <w:jc w:val="left"/>
              <w:rPr>
                <w:sz w:val="20"/>
                <w:szCs w:val="20"/>
                <w:lang w:val="ru-RU"/>
              </w:rPr>
            </w:pPr>
            <w:r>
              <w:rPr>
                <w:sz w:val="20"/>
                <w:szCs w:val="20"/>
                <w:lang w:val="ru-RU"/>
              </w:rPr>
              <w:t>Количество объектов на 1000 жителей сельского поселения</w:t>
            </w:r>
            <w:r w:rsidR="00E0671E">
              <w:rPr>
                <w:sz w:val="20"/>
                <w:szCs w:val="20"/>
                <w:lang w:val="ru-RU"/>
              </w:rPr>
              <w:t>, без учет</w:t>
            </w:r>
            <w:r w:rsidR="00673834">
              <w:rPr>
                <w:sz w:val="20"/>
                <w:szCs w:val="20"/>
                <w:lang w:val="ru-RU"/>
              </w:rPr>
              <w:t>а численности</w:t>
            </w:r>
            <w:r w:rsidR="00E0671E">
              <w:rPr>
                <w:sz w:val="20"/>
                <w:szCs w:val="20"/>
                <w:lang w:val="ru-RU"/>
              </w:rPr>
              <w:t xml:space="preserve"> населения административного центра сел</w:t>
            </w:r>
            <w:r w:rsidR="00E0671E">
              <w:rPr>
                <w:sz w:val="20"/>
                <w:szCs w:val="20"/>
                <w:lang w:val="ru-RU"/>
              </w:rPr>
              <w:t>ь</w:t>
            </w:r>
            <w:r w:rsidR="00E0671E">
              <w:rPr>
                <w:sz w:val="20"/>
                <w:szCs w:val="20"/>
                <w:lang w:val="ru-RU"/>
              </w:rPr>
              <w:t>ского поселения</w:t>
            </w:r>
            <w:r w:rsidR="00673834">
              <w:rPr>
                <w:sz w:val="20"/>
                <w:szCs w:val="20"/>
                <w:lang w:val="ru-RU"/>
              </w:rPr>
              <w:t>, ед.</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BE7242" w:rsidRDefault="008869EE" w:rsidP="00BD0930">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BD0930">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sidRPr="00C85A47">
              <w:rPr>
                <w:sz w:val="20"/>
                <w:szCs w:val="20"/>
                <w:lang w:val="ru-RU"/>
              </w:rPr>
              <w:t>Музей краеведч</w:t>
            </w:r>
            <w:r w:rsidRPr="00C85A47">
              <w:rPr>
                <w:sz w:val="20"/>
                <w:szCs w:val="20"/>
                <w:lang w:val="ru-RU"/>
              </w:rPr>
              <w:t>е</w:t>
            </w:r>
            <w:r w:rsidRPr="00C85A47">
              <w:rPr>
                <w:sz w:val="20"/>
                <w:szCs w:val="20"/>
                <w:lang w:val="ru-RU"/>
              </w:rPr>
              <w:t>ский</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8869EE" w:rsidRPr="00C85A47" w:rsidRDefault="008869EE" w:rsidP="008869EE">
            <w:pPr>
              <w:pStyle w:val="aff6"/>
              <w:ind w:firstLine="0"/>
              <w:jc w:val="center"/>
              <w:rPr>
                <w:sz w:val="20"/>
                <w:szCs w:val="20"/>
                <w:lang w:val="ru-RU"/>
              </w:rPr>
            </w:pPr>
            <w:r w:rsidRPr="00C85A47">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Pr>
                <w:sz w:val="20"/>
                <w:szCs w:val="20"/>
                <w:lang w:val="ru-RU"/>
              </w:rPr>
              <w:t>Центр культурного развития</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534F62" w:rsidP="008869EE">
            <w:pPr>
              <w:pStyle w:val="aff6"/>
              <w:ind w:firstLine="0"/>
              <w:jc w:val="left"/>
              <w:rPr>
                <w:sz w:val="20"/>
                <w:szCs w:val="20"/>
                <w:lang w:val="ru-RU"/>
              </w:rPr>
            </w:pPr>
            <w:r>
              <w:rPr>
                <w:sz w:val="20"/>
                <w:szCs w:val="20"/>
                <w:lang w:val="ru-RU"/>
              </w:rPr>
              <w:t>Количество объектов на район, ед.</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E0671E" w:rsidRPr="00C85A47" w:rsidTr="00494F65">
        <w:trPr>
          <w:cantSplit/>
        </w:trPr>
        <w:tc>
          <w:tcPr>
            <w:tcW w:w="9384" w:type="dxa"/>
            <w:gridSpan w:val="4"/>
            <w:shd w:val="clear" w:color="auto" w:fill="F2F2F2" w:themeFill="background1" w:themeFillShade="F2"/>
          </w:tcPr>
          <w:p w:rsidR="00E0671E" w:rsidRPr="00E0671E" w:rsidRDefault="00E0671E" w:rsidP="00E0671E">
            <w:pPr>
              <w:pStyle w:val="aff6"/>
              <w:ind w:firstLine="0"/>
              <w:jc w:val="left"/>
              <w:rPr>
                <w:b/>
                <w:sz w:val="20"/>
                <w:szCs w:val="20"/>
                <w:lang w:val="ru-RU"/>
              </w:rPr>
            </w:pPr>
            <w:r w:rsidRPr="00E0671E">
              <w:rPr>
                <w:b/>
                <w:sz w:val="20"/>
                <w:szCs w:val="20"/>
                <w:lang w:val="ru-RU"/>
              </w:rPr>
              <w:t>Примечание:</w:t>
            </w:r>
          </w:p>
          <w:p w:rsidR="00E0671E" w:rsidRPr="00E0671E" w:rsidRDefault="00E0671E" w:rsidP="00673834">
            <w:pPr>
              <w:pStyle w:val="aff6"/>
              <w:ind w:firstLine="0"/>
              <w:jc w:val="left"/>
              <w:rPr>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 </w:t>
            </w:r>
          </w:p>
        </w:tc>
      </w:tr>
    </w:tbl>
    <w:p w:rsidR="00322760" w:rsidRDefault="00322760" w:rsidP="00322760">
      <w:pPr>
        <w:pStyle w:val="20"/>
        <w:numPr>
          <w:ilvl w:val="1"/>
          <w:numId w:val="13"/>
        </w:numPr>
        <w:ind w:left="0" w:firstLine="0"/>
      </w:pPr>
      <w:bookmarkStart w:id="156" w:name="_Toc498361758"/>
      <w:bookmarkStart w:id="157" w:name="_Toc19027552"/>
      <w:bookmarkStart w:id="158" w:name="OLE_LINK948"/>
      <w:bookmarkEnd w:id="130"/>
      <w:bookmarkEnd w:id="133"/>
      <w:bookmarkEnd w:id="134"/>
      <w:bookmarkEnd w:id="135"/>
      <w:bookmarkEnd w:id="136"/>
      <w:bookmarkEnd w:id="137"/>
      <w:bookmarkEnd w:id="138"/>
      <w:bookmarkEnd w:id="139"/>
      <w:bookmarkEnd w:id="140"/>
      <w:bookmarkEnd w:id="141"/>
      <w:bookmarkEnd w:id="142"/>
      <w:r>
        <w:t>Объекты местного значения муниципального района</w:t>
      </w:r>
      <w:r w:rsidRPr="0057385A">
        <w:t xml:space="preserve"> </w:t>
      </w:r>
      <w:r>
        <w:t xml:space="preserve">в области </w:t>
      </w:r>
      <w:bookmarkStart w:id="159" w:name="OLE_LINK421"/>
      <w:bookmarkStart w:id="160" w:name="OLE_LINK422"/>
      <w:bookmarkStart w:id="161" w:name="OLE_LINK423"/>
      <w:bookmarkStart w:id="162" w:name="OLE_LINK424"/>
      <w:bookmarkStart w:id="163" w:name="OLE_LINK425"/>
      <w:r w:rsidRPr="00A64C3A">
        <w:t>торговл</w:t>
      </w:r>
      <w:r>
        <w:t>и, общественного питания и бытового обслуживания</w:t>
      </w:r>
      <w:bookmarkEnd w:id="156"/>
      <w:bookmarkEnd w:id="157"/>
      <w:bookmarkEnd w:id="159"/>
      <w:bookmarkEnd w:id="160"/>
      <w:bookmarkEnd w:id="161"/>
      <w:bookmarkEnd w:id="162"/>
      <w:bookmarkEnd w:id="163"/>
    </w:p>
    <w:p w:rsidR="00322760" w:rsidRPr="00662113" w:rsidRDefault="00322760" w:rsidP="00322760">
      <w:pPr>
        <w:keepNext/>
        <w:spacing w:before="120"/>
        <w:jc w:val="right"/>
        <w:rPr>
          <w:b/>
          <w:i/>
        </w:rPr>
      </w:pPr>
      <w:bookmarkStart w:id="164" w:name="OLE_LINK1032"/>
      <w:bookmarkStart w:id="165" w:name="OLE_LINK1033"/>
      <w:r w:rsidRPr="00662113">
        <w:rPr>
          <w:b/>
          <w:i/>
        </w:rPr>
        <w:t>Таблица</w:t>
      </w:r>
      <w:r>
        <w:rPr>
          <w:b/>
          <w:i/>
        </w:rPr>
        <w:t xml:space="preserve"> 1.</w:t>
      </w:r>
      <w:r w:rsidR="00CA34D2">
        <w:rPr>
          <w:b/>
          <w:i/>
        </w:rPr>
        <w:t>7</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B50753">
        <w:rPr>
          <w:b/>
          <w:i/>
        </w:rPr>
        <w:t xml:space="preserve"> </w:t>
      </w:r>
      <w:r w:rsidRPr="00662113">
        <w:rPr>
          <w:b/>
          <w:i/>
        </w:rPr>
        <w:t xml:space="preserve">в области </w:t>
      </w:r>
      <w:r>
        <w:rPr>
          <w:b/>
          <w:i/>
        </w:rPr>
        <w:t xml:space="preserve">торговли, общественного питания и </w:t>
      </w:r>
      <w:r w:rsidRPr="00903F22">
        <w:rPr>
          <w:b/>
          <w:i/>
        </w:rPr>
        <w:t>бытового обслуж</w:t>
      </w:r>
      <w:r w:rsidRPr="00903F22">
        <w:rPr>
          <w:b/>
          <w:i/>
        </w:rPr>
        <w:t>и</w:t>
      </w:r>
      <w:r w:rsidRPr="00903F22">
        <w:rPr>
          <w:b/>
          <w:i/>
        </w:rPr>
        <w:t>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268"/>
        <w:gridCol w:w="1984"/>
        <w:gridCol w:w="2835"/>
        <w:gridCol w:w="851"/>
      </w:tblGrid>
      <w:tr w:rsidR="00077A92" w:rsidRPr="00903F22" w:rsidTr="001A744F">
        <w:trPr>
          <w:cantSplit/>
          <w:tblHeader/>
        </w:trPr>
        <w:tc>
          <w:tcPr>
            <w:tcW w:w="1403"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bookmarkStart w:id="166" w:name="OLE_LINK426"/>
            <w:r w:rsidRPr="00903F22">
              <w:rPr>
                <w:b/>
                <w:i/>
                <w:sz w:val="20"/>
                <w:szCs w:val="20"/>
                <w:lang w:val="ru-RU"/>
              </w:rPr>
              <w:t>Наименование вида объекта</w:t>
            </w:r>
          </w:p>
        </w:tc>
        <w:tc>
          <w:tcPr>
            <w:tcW w:w="2268"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1984"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показателя, единица измерения</w:t>
            </w:r>
          </w:p>
        </w:tc>
        <w:tc>
          <w:tcPr>
            <w:tcW w:w="3686" w:type="dxa"/>
            <w:gridSpan w:val="2"/>
            <w:shd w:val="clear" w:color="auto" w:fill="D9D9D9" w:themeFill="background1" w:themeFillShade="D9"/>
          </w:tcPr>
          <w:p w:rsidR="00077A92" w:rsidRPr="00903F22" w:rsidRDefault="00077A92" w:rsidP="00BD0930">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077A92" w:rsidRPr="00903F22" w:rsidTr="001A744F">
        <w:trPr>
          <w:cantSplit/>
        </w:trPr>
        <w:tc>
          <w:tcPr>
            <w:tcW w:w="1403" w:type="dxa"/>
            <w:vMerge w:val="restart"/>
            <w:shd w:val="clear" w:color="auto" w:fill="F2F2F2" w:themeFill="background1" w:themeFillShade="F2"/>
          </w:tcPr>
          <w:p w:rsidR="00077A92" w:rsidRPr="00903F22" w:rsidRDefault="00077A92" w:rsidP="00BD0930">
            <w:pPr>
              <w:pStyle w:val="aff6"/>
              <w:keepNext/>
              <w:ind w:firstLine="0"/>
              <w:jc w:val="left"/>
              <w:rPr>
                <w:sz w:val="20"/>
                <w:szCs w:val="20"/>
                <w:lang w:val="ru-RU"/>
              </w:rPr>
            </w:pPr>
            <w:bookmarkStart w:id="167" w:name="_Hlk509237890"/>
            <w:r>
              <w:rPr>
                <w:sz w:val="20"/>
                <w:szCs w:val="20"/>
                <w:lang w:val="ru-RU"/>
              </w:rPr>
              <w:t>Предприятия торговли</w:t>
            </w:r>
          </w:p>
        </w:tc>
        <w:tc>
          <w:tcPr>
            <w:tcW w:w="2268" w:type="dxa"/>
            <w:vMerge w:val="restart"/>
          </w:tcPr>
          <w:p w:rsidR="00077A92" w:rsidRPr="00903F22" w:rsidRDefault="00077A92"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tcPr>
          <w:p w:rsidR="00077A92" w:rsidRPr="00903F22" w:rsidRDefault="00077A92" w:rsidP="00BD0930">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стациона</w:t>
            </w:r>
            <w:r>
              <w:rPr>
                <w:sz w:val="20"/>
                <w:szCs w:val="20"/>
                <w:lang w:val="ru-RU"/>
              </w:rPr>
              <w:t>р</w:t>
            </w:r>
            <w:r>
              <w:rPr>
                <w:sz w:val="20"/>
                <w:szCs w:val="20"/>
                <w:lang w:val="ru-RU"/>
              </w:rPr>
              <w:t>ных</w:t>
            </w:r>
            <w:r w:rsidRPr="004A5354">
              <w:rPr>
                <w:sz w:val="20"/>
                <w:szCs w:val="20"/>
                <w:lang w:val="ru-RU"/>
              </w:rPr>
              <w:t xml:space="preserve"> </w:t>
            </w:r>
            <w:r>
              <w:rPr>
                <w:sz w:val="20"/>
                <w:szCs w:val="20"/>
                <w:lang w:val="ru-RU"/>
              </w:rPr>
              <w:t>торговых объе</w:t>
            </w:r>
            <w:r>
              <w:rPr>
                <w:sz w:val="20"/>
                <w:szCs w:val="20"/>
                <w:lang w:val="ru-RU"/>
              </w:rPr>
              <w:t>к</w:t>
            </w:r>
            <w:r>
              <w:rPr>
                <w:sz w:val="20"/>
                <w:szCs w:val="20"/>
                <w:lang w:val="ru-RU"/>
              </w:rPr>
              <w:t>тов, м</w:t>
            </w:r>
            <w:proofErr w:type="gramStart"/>
            <w:r>
              <w:rPr>
                <w:sz w:val="20"/>
                <w:szCs w:val="20"/>
                <w:vertAlign w:val="superscript"/>
                <w:lang w:val="ru-RU"/>
              </w:rPr>
              <w:t>2</w:t>
            </w:r>
            <w:proofErr w:type="gramEnd"/>
            <w:r>
              <w:rPr>
                <w:sz w:val="20"/>
                <w:szCs w:val="20"/>
                <w:lang w:val="ru-RU"/>
              </w:rPr>
              <w:t xml:space="preserve"> на 1000 жит</w:t>
            </w:r>
            <w:r>
              <w:rPr>
                <w:sz w:val="20"/>
                <w:szCs w:val="20"/>
                <w:lang w:val="ru-RU"/>
              </w:rPr>
              <w:t>е</w:t>
            </w:r>
            <w:r>
              <w:rPr>
                <w:sz w:val="20"/>
                <w:szCs w:val="20"/>
                <w:lang w:val="ru-RU"/>
              </w:rPr>
              <w:t>лей</w:t>
            </w:r>
          </w:p>
        </w:tc>
        <w:tc>
          <w:tcPr>
            <w:tcW w:w="2835" w:type="dxa"/>
          </w:tcPr>
          <w:p w:rsidR="00077A92" w:rsidRPr="00903F22" w:rsidRDefault="00077A92" w:rsidP="00BD0930">
            <w:pPr>
              <w:pStyle w:val="Default"/>
              <w:keepNext/>
              <w:rPr>
                <w:sz w:val="20"/>
                <w:szCs w:val="20"/>
              </w:rPr>
            </w:pPr>
            <w:r w:rsidRPr="00903F22">
              <w:rPr>
                <w:sz w:val="20"/>
                <w:szCs w:val="20"/>
              </w:rPr>
              <w:t>всего, в том числе</w:t>
            </w:r>
          </w:p>
        </w:tc>
        <w:tc>
          <w:tcPr>
            <w:tcW w:w="851" w:type="dxa"/>
          </w:tcPr>
          <w:p w:rsidR="00077A92" w:rsidRPr="00F202C2" w:rsidRDefault="005E4D87" w:rsidP="00486713">
            <w:pPr>
              <w:pStyle w:val="Default"/>
              <w:jc w:val="center"/>
              <w:rPr>
                <w:sz w:val="20"/>
                <w:szCs w:val="20"/>
              </w:rPr>
            </w:pPr>
            <w:r>
              <w:rPr>
                <w:sz w:val="20"/>
                <w:szCs w:val="20"/>
              </w:rPr>
              <w:t>356</w:t>
            </w:r>
          </w:p>
        </w:tc>
      </w:tr>
      <w:tr w:rsidR="00077A92" w:rsidRPr="00903F22" w:rsidTr="001A744F">
        <w:trPr>
          <w:cantSplit/>
        </w:trPr>
        <w:tc>
          <w:tcPr>
            <w:tcW w:w="1403"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984"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продовольственных товаров</w:t>
            </w:r>
          </w:p>
        </w:tc>
        <w:tc>
          <w:tcPr>
            <w:tcW w:w="851" w:type="dxa"/>
          </w:tcPr>
          <w:p w:rsidR="00077A92" w:rsidRPr="00F202C2" w:rsidRDefault="005E4D87" w:rsidP="00486713">
            <w:pPr>
              <w:pStyle w:val="Default"/>
              <w:jc w:val="center"/>
              <w:rPr>
                <w:sz w:val="20"/>
                <w:szCs w:val="20"/>
              </w:rPr>
            </w:pPr>
            <w:r>
              <w:rPr>
                <w:sz w:val="20"/>
                <w:szCs w:val="20"/>
              </w:rPr>
              <w:t>118</w:t>
            </w:r>
          </w:p>
        </w:tc>
      </w:tr>
      <w:tr w:rsidR="00077A92" w:rsidRPr="00903F22" w:rsidTr="001A744F">
        <w:trPr>
          <w:cantSplit/>
        </w:trPr>
        <w:tc>
          <w:tcPr>
            <w:tcW w:w="1403"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984"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непродовольственных товаров</w:t>
            </w:r>
          </w:p>
        </w:tc>
        <w:tc>
          <w:tcPr>
            <w:tcW w:w="851" w:type="dxa"/>
          </w:tcPr>
          <w:p w:rsidR="00077A92" w:rsidRPr="001A744F" w:rsidRDefault="005E4D87" w:rsidP="00F202C2">
            <w:pPr>
              <w:pStyle w:val="Default"/>
              <w:jc w:val="center"/>
              <w:rPr>
                <w:sz w:val="20"/>
                <w:szCs w:val="20"/>
              </w:rPr>
            </w:pPr>
            <w:r>
              <w:rPr>
                <w:sz w:val="20"/>
                <w:szCs w:val="20"/>
              </w:rPr>
              <w:t>238</w:t>
            </w:r>
          </w:p>
        </w:tc>
      </w:tr>
      <w:tr w:rsidR="005E4D87" w:rsidRPr="00903F22" w:rsidTr="00A74956">
        <w:trPr>
          <w:cantSplit/>
        </w:trPr>
        <w:tc>
          <w:tcPr>
            <w:tcW w:w="1403" w:type="dxa"/>
            <w:vMerge/>
            <w:shd w:val="clear" w:color="auto" w:fill="F2F2F2" w:themeFill="background1" w:themeFillShade="F2"/>
          </w:tcPr>
          <w:p w:rsidR="005E4D87" w:rsidRPr="00903F22" w:rsidRDefault="005E4D87" w:rsidP="00BD0930">
            <w:pPr>
              <w:pStyle w:val="aff6"/>
              <w:ind w:firstLine="0"/>
              <w:jc w:val="left"/>
              <w:rPr>
                <w:sz w:val="20"/>
                <w:szCs w:val="20"/>
                <w:lang w:val="ru-RU"/>
              </w:rPr>
            </w:pPr>
            <w:bookmarkStart w:id="168" w:name="_Hlk506653022"/>
            <w:bookmarkStart w:id="169" w:name="_Hlk497492753"/>
            <w:bookmarkEnd w:id="167"/>
          </w:p>
        </w:tc>
        <w:tc>
          <w:tcPr>
            <w:tcW w:w="2268" w:type="dxa"/>
          </w:tcPr>
          <w:p w:rsidR="005E4D87" w:rsidRPr="00903F22" w:rsidRDefault="005E4D87"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984" w:type="dxa"/>
          </w:tcPr>
          <w:p w:rsidR="005E4D87" w:rsidRPr="00903F22" w:rsidRDefault="005E4D87" w:rsidP="00BD0930">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 xml:space="preserve">ность, </w:t>
            </w:r>
            <w:proofErr w:type="gramStart"/>
            <w:r w:rsidRPr="00903F22">
              <w:rPr>
                <w:sz w:val="20"/>
                <w:szCs w:val="20"/>
                <w:lang w:val="ru-RU"/>
              </w:rPr>
              <w:t>м</w:t>
            </w:r>
            <w:proofErr w:type="gramEnd"/>
          </w:p>
        </w:tc>
        <w:tc>
          <w:tcPr>
            <w:tcW w:w="3686" w:type="dxa"/>
            <w:gridSpan w:val="2"/>
          </w:tcPr>
          <w:p w:rsidR="005E4D87" w:rsidRPr="00903F22" w:rsidRDefault="005E4D87" w:rsidP="00F367FD">
            <w:pPr>
              <w:pStyle w:val="Default"/>
              <w:jc w:val="center"/>
              <w:rPr>
                <w:sz w:val="20"/>
                <w:szCs w:val="20"/>
              </w:rPr>
            </w:pPr>
            <w:r>
              <w:rPr>
                <w:sz w:val="20"/>
                <w:szCs w:val="20"/>
              </w:rPr>
              <w:t>2000</w:t>
            </w:r>
          </w:p>
        </w:tc>
      </w:tr>
      <w:bookmarkEnd w:id="168"/>
      <w:tr w:rsidR="005E4D87" w:rsidRPr="00903F22" w:rsidTr="00A74956">
        <w:trPr>
          <w:cantSplit/>
        </w:trPr>
        <w:tc>
          <w:tcPr>
            <w:tcW w:w="1403" w:type="dxa"/>
            <w:vMerge w:val="restart"/>
            <w:shd w:val="clear" w:color="auto" w:fill="F2F2F2" w:themeFill="background1" w:themeFillShade="F2"/>
          </w:tcPr>
          <w:p w:rsidR="005E4D87" w:rsidRPr="00903F22" w:rsidRDefault="005E4D87" w:rsidP="00BD0930">
            <w:pPr>
              <w:pStyle w:val="aff6"/>
              <w:keepNext/>
              <w:ind w:firstLine="0"/>
              <w:jc w:val="left"/>
              <w:rPr>
                <w:sz w:val="20"/>
                <w:szCs w:val="20"/>
                <w:lang w:val="ru-RU"/>
              </w:rPr>
            </w:pPr>
            <w:r>
              <w:rPr>
                <w:sz w:val="20"/>
                <w:szCs w:val="20"/>
                <w:lang w:val="ru-RU"/>
              </w:rPr>
              <w:t>Предприятия общественного питания</w:t>
            </w:r>
          </w:p>
        </w:tc>
        <w:tc>
          <w:tcPr>
            <w:tcW w:w="2268" w:type="dxa"/>
          </w:tcPr>
          <w:p w:rsidR="005E4D87" w:rsidRPr="00903F22" w:rsidRDefault="005E4D87"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tcPr>
          <w:p w:rsidR="005E4D87" w:rsidRPr="00903F22" w:rsidRDefault="005E4D87" w:rsidP="00BD0930">
            <w:pPr>
              <w:pStyle w:val="aff6"/>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посадо</w:t>
            </w:r>
            <w:r>
              <w:rPr>
                <w:bCs/>
                <w:sz w:val="20"/>
                <w:szCs w:val="20"/>
                <w:lang w:val="ru-RU"/>
              </w:rPr>
              <w:t>ч</w:t>
            </w:r>
            <w:r>
              <w:rPr>
                <w:bCs/>
                <w:sz w:val="20"/>
                <w:szCs w:val="20"/>
                <w:lang w:val="ru-RU"/>
              </w:rPr>
              <w:t xml:space="preserve">ных </w:t>
            </w:r>
            <w:r w:rsidRPr="00903F22">
              <w:rPr>
                <w:bCs/>
                <w:sz w:val="20"/>
                <w:szCs w:val="20"/>
                <w:lang w:val="ru-RU"/>
              </w:rPr>
              <w:t>мест на 1 тыс. чел.</w:t>
            </w:r>
          </w:p>
        </w:tc>
        <w:tc>
          <w:tcPr>
            <w:tcW w:w="3686" w:type="dxa"/>
            <w:gridSpan w:val="2"/>
          </w:tcPr>
          <w:p w:rsidR="005E4D87" w:rsidRPr="00903F22" w:rsidRDefault="005E4D87" w:rsidP="00BD0930">
            <w:pPr>
              <w:pStyle w:val="Default"/>
              <w:jc w:val="center"/>
              <w:rPr>
                <w:sz w:val="20"/>
                <w:szCs w:val="20"/>
              </w:rPr>
            </w:pPr>
            <w:r>
              <w:rPr>
                <w:sz w:val="20"/>
                <w:szCs w:val="20"/>
              </w:rPr>
              <w:t>40</w:t>
            </w:r>
          </w:p>
        </w:tc>
      </w:tr>
      <w:tr w:rsidR="005E4D87" w:rsidRPr="00903F22" w:rsidTr="00A74956">
        <w:trPr>
          <w:cantSplit/>
        </w:trPr>
        <w:tc>
          <w:tcPr>
            <w:tcW w:w="1403" w:type="dxa"/>
            <w:vMerge/>
            <w:shd w:val="clear" w:color="auto" w:fill="F2F2F2" w:themeFill="background1" w:themeFillShade="F2"/>
          </w:tcPr>
          <w:p w:rsidR="005E4D87" w:rsidRPr="00903F22" w:rsidRDefault="005E4D87" w:rsidP="00BD0930">
            <w:pPr>
              <w:pStyle w:val="aff6"/>
              <w:ind w:firstLine="0"/>
              <w:jc w:val="left"/>
              <w:rPr>
                <w:sz w:val="20"/>
                <w:szCs w:val="20"/>
                <w:lang w:val="ru-RU"/>
              </w:rPr>
            </w:pPr>
          </w:p>
        </w:tc>
        <w:tc>
          <w:tcPr>
            <w:tcW w:w="2268" w:type="dxa"/>
          </w:tcPr>
          <w:p w:rsidR="005E4D87" w:rsidRPr="00903F22" w:rsidRDefault="005E4D87"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984" w:type="dxa"/>
          </w:tcPr>
          <w:p w:rsidR="005E4D87" w:rsidRPr="00903F22" w:rsidRDefault="005E4D87" w:rsidP="00BD0930">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 xml:space="preserve">ность, </w:t>
            </w:r>
            <w:proofErr w:type="gramStart"/>
            <w:r w:rsidRPr="00903F22">
              <w:rPr>
                <w:sz w:val="20"/>
                <w:szCs w:val="20"/>
                <w:lang w:val="ru-RU"/>
              </w:rPr>
              <w:t>м</w:t>
            </w:r>
            <w:proofErr w:type="gramEnd"/>
          </w:p>
        </w:tc>
        <w:tc>
          <w:tcPr>
            <w:tcW w:w="3686" w:type="dxa"/>
            <w:gridSpan w:val="2"/>
          </w:tcPr>
          <w:p w:rsidR="005E4D87" w:rsidRPr="00903F22" w:rsidRDefault="005E4D87" w:rsidP="00F367FD">
            <w:pPr>
              <w:pStyle w:val="Default"/>
              <w:jc w:val="center"/>
              <w:rPr>
                <w:sz w:val="20"/>
                <w:szCs w:val="20"/>
              </w:rPr>
            </w:pPr>
            <w:r>
              <w:rPr>
                <w:sz w:val="20"/>
                <w:szCs w:val="20"/>
              </w:rPr>
              <w:t>2000</w:t>
            </w:r>
          </w:p>
        </w:tc>
      </w:tr>
      <w:tr w:rsidR="005E4D87" w:rsidRPr="00903F22" w:rsidTr="00A74956">
        <w:trPr>
          <w:cantSplit/>
        </w:trPr>
        <w:tc>
          <w:tcPr>
            <w:tcW w:w="1403" w:type="dxa"/>
            <w:vMerge w:val="restart"/>
            <w:shd w:val="clear" w:color="auto" w:fill="F2F2F2" w:themeFill="background1" w:themeFillShade="F2"/>
          </w:tcPr>
          <w:p w:rsidR="005E4D87" w:rsidRPr="00903F22" w:rsidRDefault="005E4D87" w:rsidP="00BD0930">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w:t>
            </w:r>
            <w:r w:rsidRPr="00903F22">
              <w:rPr>
                <w:sz w:val="20"/>
                <w:szCs w:val="20"/>
                <w:lang w:val="ru-RU"/>
              </w:rPr>
              <w:t>б</w:t>
            </w:r>
            <w:r w:rsidRPr="00903F22">
              <w:rPr>
                <w:sz w:val="20"/>
                <w:szCs w:val="20"/>
                <w:lang w:val="ru-RU"/>
              </w:rPr>
              <w:t>служивани</w:t>
            </w:r>
            <w:r>
              <w:rPr>
                <w:sz w:val="20"/>
                <w:szCs w:val="20"/>
                <w:lang w:val="ru-RU"/>
              </w:rPr>
              <w:t>я</w:t>
            </w:r>
          </w:p>
        </w:tc>
        <w:tc>
          <w:tcPr>
            <w:tcW w:w="2268" w:type="dxa"/>
          </w:tcPr>
          <w:p w:rsidR="005E4D87" w:rsidRPr="00903F22" w:rsidRDefault="005E4D87"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tcPr>
          <w:p w:rsidR="005E4D87" w:rsidRPr="00903F22" w:rsidRDefault="005E4D87" w:rsidP="00BD0930">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3686" w:type="dxa"/>
            <w:gridSpan w:val="2"/>
          </w:tcPr>
          <w:p w:rsidR="005E4D87" w:rsidRPr="00903F22" w:rsidRDefault="005E4D87" w:rsidP="00BD0930">
            <w:pPr>
              <w:pStyle w:val="Default"/>
              <w:jc w:val="center"/>
              <w:rPr>
                <w:sz w:val="20"/>
                <w:szCs w:val="20"/>
              </w:rPr>
            </w:pPr>
            <w:r>
              <w:rPr>
                <w:sz w:val="20"/>
                <w:szCs w:val="20"/>
              </w:rPr>
              <w:t>7</w:t>
            </w:r>
          </w:p>
        </w:tc>
      </w:tr>
      <w:tr w:rsidR="005E4D87" w:rsidRPr="00903F22" w:rsidTr="00A74956">
        <w:trPr>
          <w:cantSplit/>
        </w:trPr>
        <w:tc>
          <w:tcPr>
            <w:tcW w:w="1403" w:type="dxa"/>
            <w:vMerge/>
            <w:shd w:val="clear" w:color="auto" w:fill="F2F2F2" w:themeFill="background1" w:themeFillShade="F2"/>
          </w:tcPr>
          <w:p w:rsidR="005E4D87" w:rsidRPr="00903F22" w:rsidRDefault="005E4D87" w:rsidP="00BD0930">
            <w:pPr>
              <w:pStyle w:val="aff6"/>
              <w:ind w:firstLine="0"/>
              <w:jc w:val="left"/>
              <w:rPr>
                <w:sz w:val="20"/>
                <w:szCs w:val="20"/>
                <w:lang w:val="ru-RU"/>
              </w:rPr>
            </w:pPr>
          </w:p>
        </w:tc>
        <w:tc>
          <w:tcPr>
            <w:tcW w:w="2268" w:type="dxa"/>
          </w:tcPr>
          <w:p w:rsidR="005E4D87" w:rsidRPr="00903F22" w:rsidRDefault="005E4D87"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984" w:type="dxa"/>
          </w:tcPr>
          <w:p w:rsidR="005E4D87" w:rsidRPr="00903F22" w:rsidRDefault="005E4D87" w:rsidP="00BD0930">
            <w:pPr>
              <w:pStyle w:val="aff6"/>
              <w:ind w:firstLine="0"/>
              <w:jc w:val="left"/>
              <w:rPr>
                <w:sz w:val="20"/>
                <w:szCs w:val="20"/>
                <w:lang w:val="ru-RU"/>
              </w:rPr>
            </w:pPr>
            <w:r w:rsidRPr="00903F22">
              <w:rPr>
                <w:sz w:val="20"/>
                <w:szCs w:val="20"/>
                <w:lang w:val="ru-RU"/>
              </w:rPr>
              <w:t>Пешеходная досту</w:t>
            </w:r>
            <w:r w:rsidRPr="00903F22">
              <w:rPr>
                <w:sz w:val="20"/>
                <w:szCs w:val="20"/>
                <w:lang w:val="ru-RU"/>
              </w:rPr>
              <w:t>п</w:t>
            </w:r>
            <w:r w:rsidRPr="00903F22">
              <w:rPr>
                <w:sz w:val="20"/>
                <w:szCs w:val="20"/>
                <w:lang w:val="ru-RU"/>
              </w:rPr>
              <w:t xml:space="preserve">ность, </w:t>
            </w:r>
            <w:proofErr w:type="gramStart"/>
            <w:r w:rsidRPr="00903F22">
              <w:rPr>
                <w:sz w:val="20"/>
                <w:szCs w:val="20"/>
                <w:lang w:val="ru-RU"/>
              </w:rPr>
              <w:t>м</w:t>
            </w:r>
            <w:proofErr w:type="gramEnd"/>
          </w:p>
        </w:tc>
        <w:tc>
          <w:tcPr>
            <w:tcW w:w="3686" w:type="dxa"/>
            <w:gridSpan w:val="2"/>
          </w:tcPr>
          <w:p w:rsidR="005E4D87" w:rsidRPr="00903F22" w:rsidRDefault="005E4D87" w:rsidP="00F367FD">
            <w:pPr>
              <w:pStyle w:val="Default"/>
              <w:jc w:val="center"/>
              <w:rPr>
                <w:sz w:val="20"/>
                <w:szCs w:val="20"/>
              </w:rPr>
            </w:pPr>
            <w:r>
              <w:rPr>
                <w:sz w:val="20"/>
                <w:szCs w:val="20"/>
              </w:rPr>
              <w:t>2000</w:t>
            </w:r>
          </w:p>
        </w:tc>
      </w:tr>
      <w:tr w:rsidR="00BC3AE7" w:rsidRPr="00903F22" w:rsidTr="001A744F">
        <w:trPr>
          <w:cantSplit/>
        </w:trPr>
        <w:tc>
          <w:tcPr>
            <w:tcW w:w="9341" w:type="dxa"/>
            <w:gridSpan w:val="5"/>
            <w:shd w:val="clear" w:color="auto" w:fill="F2F2F2" w:themeFill="background1" w:themeFillShade="F2"/>
          </w:tcPr>
          <w:p w:rsidR="00BC3AE7" w:rsidRPr="00903F22" w:rsidRDefault="00BC3AE7" w:rsidP="00BD0930">
            <w:pPr>
              <w:pStyle w:val="Default"/>
              <w:rPr>
                <w:b/>
                <w:sz w:val="20"/>
                <w:szCs w:val="20"/>
              </w:rPr>
            </w:pPr>
            <w:r w:rsidRPr="00903F22">
              <w:rPr>
                <w:b/>
                <w:sz w:val="20"/>
                <w:szCs w:val="20"/>
              </w:rPr>
              <w:t>Примечания:</w:t>
            </w:r>
          </w:p>
          <w:p w:rsidR="00BC3AE7" w:rsidRPr="00903F22" w:rsidRDefault="00BC3AE7" w:rsidP="00BD0930">
            <w:pPr>
              <w:pStyle w:val="aff6"/>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BC3AE7" w:rsidRPr="00903F22" w:rsidRDefault="00BC3AE7" w:rsidP="00BD0930">
            <w:pPr>
              <w:pStyle w:val="Default"/>
              <w:rPr>
                <w:sz w:val="20"/>
                <w:szCs w:val="20"/>
              </w:rPr>
            </w:pPr>
            <w:r w:rsidRPr="00903F22">
              <w:rPr>
                <w:sz w:val="20"/>
                <w:szCs w:val="20"/>
              </w:rPr>
              <w:t xml:space="preserve">2. </w:t>
            </w:r>
            <w:r>
              <w:rPr>
                <w:sz w:val="20"/>
                <w:szCs w:val="20"/>
              </w:rPr>
              <w:t>Объекты</w:t>
            </w:r>
            <w:r w:rsidRPr="00903F22">
              <w:rPr>
                <w:sz w:val="20"/>
                <w:szCs w:val="20"/>
              </w:rPr>
              <w:t xml:space="preserve"> </w:t>
            </w:r>
            <w:r>
              <w:rPr>
                <w:sz w:val="20"/>
                <w:szCs w:val="20"/>
              </w:rPr>
              <w:t xml:space="preserve">торговли, общественного питания и </w:t>
            </w:r>
            <w:r w:rsidRPr="00903F22">
              <w:rPr>
                <w:sz w:val="20"/>
                <w:szCs w:val="20"/>
              </w:rPr>
              <w:t xml:space="preserve">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w:t>
            </w:r>
            <w:r w:rsidRPr="00903F22">
              <w:rPr>
                <w:sz w:val="20"/>
                <w:szCs w:val="20"/>
              </w:rPr>
              <w:t>н</w:t>
            </w:r>
            <w:r w:rsidRPr="00903F22">
              <w:rPr>
                <w:sz w:val="20"/>
                <w:szCs w:val="20"/>
              </w:rPr>
              <w:t>но-пристроенных помещениях.</w:t>
            </w:r>
          </w:p>
        </w:tc>
      </w:tr>
    </w:tbl>
    <w:p w:rsidR="00322760" w:rsidRDefault="00322760" w:rsidP="00322760">
      <w:pPr>
        <w:pStyle w:val="20"/>
        <w:numPr>
          <w:ilvl w:val="1"/>
          <w:numId w:val="13"/>
        </w:numPr>
        <w:ind w:left="0" w:firstLine="0"/>
      </w:pPr>
      <w:bookmarkStart w:id="170" w:name="_Toc498361759"/>
      <w:bookmarkStart w:id="171" w:name="_Toc19027553"/>
      <w:bookmarkStart w:id="172" w:name="OLE_LINK969"/>
      <w:bookmarkStart w:id="173" w:name="OLE_LINK970"/>
      <w:bookmarkEnd w:id="164"/>
      <w:bookmarkEnd w:id="165"/>
      <w:bookmarkEnd w:id="166"/>
      <w:bookmarkEnd w:id="169"/>
      <w:r>
        <w:t>Объекты местного значения муниципального района</w:t>
      </w:r>
      <w:r w:rsidRPr="0057385A">
        <w:t xml:space="preserve"> </w:t>
      </w:r>
      <w:r>
        <w:t xml:space="preserve">в области </w:t>
      </w:r>
      <w:bookmarkStart w:id="174" w:name="OLE_LINK954"/>
      <w:bookmarkStart w:id="175" w:name="OLE_LINK955"/>
      <w:bookmarkStart w:id="176" w:name="OLE_LINK956"/>
      <w:r>
        <w:t>деятельности органов местного самоуправления</w:t>
      </w:r>
      <w:bookmarkEnd w:id="170"/>
      <w:bookmarkEnd w:id="171"/>
      <w:bookmarkEnd w:id="174"/>
      <w:bookmarkEnd w:id="175"/>
      <w:bookmarkEnd w:id="176"/>
    </w:p>
    <w:p w:rsidR="00322760" w:rsidRPr="00662113" w:rsidRDefault="00322760" w:rsidP="00322760">
      <w:pPr>
        <w:keepNext/>
        <w:spacing w:before="120"/>
        <w:jc w:val="right"/>
        <w:rPr>
          <w:b/>
          <w:i/>
        </w:rPr>
      </w:pPr>
      <w:bookmarkStart w:id="177" w:name="OLE_LINK1019"/>
      <w:bookmarkStart w:id="178" w:name="OLE_LINK1020"/>
      <w:bookmarkEnd w:id="158"/>
      <w:r w:rsidRPr="00662113">
        <w:rPr>
          <w:b/>
          <w:i/>
        </w:rPr>
        <w:t>Таблица</w:t>
      </w:r>
      <w:r>
        <w:rPr>
          <w:b/>
          <w:i/>
        </w:rPr>
        <w:t xml:space="preserve"> 1.</w:t>
      </w:r>
      <w:r w:rsidR="00CF2C93">
        <w:rPr>
          <w:b/>
          <w:i/>
        </w:rPr>
        <w:t>8</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 xml:space="preserve">в области </w:t>
      </w:r>
      <w:r w:rsidRPr="00BD6CB5">
        <w:rPr>
          <w:b/>
          <w:i/>
        </w:rPr>
        <w:t>деятельности органов местного самоуправления</w:t>
      </w:r>
    </w:p>
    <w:tbl>
      <w:tblPr>
        <w:tblStyle w:val="af1"/>
        <w:tblW w:w="939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4351"/>
        <w:gridCol w:w="2225"/>
        <w:gridCol w:w="1134"/>
      </w:tblGrid>
      <w:tr w:rsidR="00322760" w:rsidRPr="004532CA" w:rsidTr="001A744F">
        <w:trPr>
          <w:cantSplit/>
          <w:tblHeader/>
        </w:trPr>
        <w:tc>
          <w:tcPr>
            <w:tcW w:w="1686" w:type="dxa"/>
            <w:shd w:val="clear" w:color="auto" w:fill="D9D9D9" w:themeFill="background1" w:themeFillShade="D9"/>
          </w:tcPr>
          <w:bookmarkEnd w:id="177"/>
          <w:bookmarkEnd w:id="178"/>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вида объекта</w:t>
            </w:r>
          </w:p>
        </w:tc>
        <w:tc>
          <w:tcPr>
            <w:tcW w:w="4351"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2225"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w:t>
            </w:r>
            <w:r w:rsidRPr="004532CA">
              <w:rPr>
                <w:b/>
                <w:i/>
                <w:sz w:val="20"/>
                <w:szCs w:val="20"/>
                <w:lang w:val="ru-RU"/>
              </w:rPr>
              <w:t>и</w:t>
            </w:r>
            <w:r w:rsidRPr="004532CA">
              <w:rPr>
                <w:b/>
                <w:i/>
                <w:sz w:val="20"/>
                <w:szCs w:val="20"/>
                <w:lang w:val="ru-RU"/>
              </w:rPr>
              <w:t>ница измерения</w:t>
            </w:r>
          </w:p>
        </w:tc>
        <w:tc>
          <w:tcPr>
            <w:tcW w:w="113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1A744F">
        <w:trPr>
          <w:cantSplit/>
        </w:trPr>
        <w:tc>
          <w:tcPr>
            <w:tcW w:w="1686"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органа местного сам</w:t>
            </w:r>
            <w:r w:rsidRPr="00BD6CB5">
              <w:rPr>
                <w:sz w:val="20"/>
                <w:szCs w:val="20"/>
                <w:lang w:val="ru-RU"/>
              </w:rPr>
              <w:t>о</w:t>
            </w:r>
            <w:r w:rsidRPr="00BD6CB5">
              <w:rPr>
                <w:sz w:val="20"/>
                <w:szCs w:val="20"/>
                <w:lang w:val="ru-RU"/>
              </w:rPr>
              <w:t>управления</w:t>
            </w:r>
          </w:p>
        </w:tc>
        <w:tc>
          <w:tcPr>
            <w:tcW w:w="4351" w:type="dxa"/>
            <w:vMerge w:val="restart"/>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tcPr>
          <w:p w:rsidR="00322760" w:rsidRPr="00534F62" w:rsidRDefault="00322760" w:rsidP="006C4779">
            <w:pPr>
              <w:pStyle w:val="aff6"/>
              <w:ind w:firstLine="0"/>
              <w:jc w:val="left"/>
              <w:rPr>
                <w:sz w:val="20"/>
                <w:szCs w:val="20"/>
                <w:lang w:val="ru-RU"/>
              </w:rPr>
            </w:pPr>
            <w:r>
              <w:rPr>
                <w:sz w:val="20"/>
                <w:szCs w:val="20"/>
                <w:lang w:val="ru-RU"/>
              </w:rPr>
              <w:t>Количество объектов</w:t>
            </w:r>
            <w:r w:rsidR="00534F62">
              <w:rPr>
                <w:sz w:val="20"/>
                <w:szCs w:val="20"/>
                <w:lang w:val="ru-RU"/>
              </w:rPr>
              <w:t xml:space="preserve"> на район</w:t>
            </w:r>
            <w:r w:rsidR="00990B0A">
              <w:rPr>
                <w:sz w:val="20"/>
                <w:szCs w:val="20"/>
                <w:lang w:val="ru-RU"/>
              </w:rPr>
              <w:t>, ед.</w:t>
            </w:r>
          </w:p>
        </w:tc>
        <w:tc>
          <w:tcPr>
            <w:tcW w:w="1134" w:type="dxa"/>
          </w:tcPr>
          <w:p w:rsidR="00322760" w:rsidRDefault="00322760" w:rsidP="006C4779">
            <w:pPr>
              <w:pStyle w:val="aff6"/>
              <w:ind w:firstLine="0"/>
              <w:jc w:val="center"/>
              <w:rPr>
                <w:sz w:val="20"/>
                <w:szCs w:val="20"/>
                <w:lang w:val="ru-RU"/>
              </w:rPr>
            </w:pPr>
            <w:r>
              <w:rPr>
                <w:sz w:val="20"/>
                <w:szCs w:val="20"/>
                <w:lang w:val="ru-RU"/>
              </w:rPr>
              <w:t>1</w:t>
            </w:r>
          </w:p>
        </w:tc>
      </w:tr>
      <w:tr w:rsidR="00322760" w:rsidRPr="00FF31C5" w:rsidTr="001A744F">
        <w:trPr>
          <w:cantSplit/>
        </w:trPr>
        <w:tc>
          <w:tcPr>
            <w:tcW w:w="1686"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4351" w:type="dxa"/>
            <w:vMerge/>
          </w:tcPr>
          <w:p w:rsidR="00322760" w:rsidRPr="00BE7242" w:rsidRDefault="00322760" w:rsidP="006C4779">
            <w:pPr>
              <w:pStyle w:val="aff6"/>
              <w:ind w:firstLine="0"/>
              <w:jc w:val="left"/>
              <w:rPr>
                <w:sz w:val="20"/>
                <w:szCs w:val="20"/>
                <w:lang w:val="ru-RU"/>
              </w:rPr>
            </w:pPr>
          </w:p>
        </w:tc>
        <w:tc>
          <w:tcPr>
            <w:tcW w:w="2225" w:type="dxa"/>
          </w:tcPr>
          <w:p w:rsidR="00322760" w:rsidRDefault="00322760" w:rsidP="006C4779">
            <w:pPr>
              <w:pStyle w:val="aff6"/>
              <w:ind w:firstLine="0"/>
              <w:jc w:val="left"/>
              <w:rPr>
                <w:sz w:val="20"/>
                <w:szCs w:val="20"/>
                <w:lang w:val="ru-RU"/>
              </w:rPr>
            </w:pPr>
            <w:r>
              <w:rPr>
                <w:sz w:val="20"/>
                <w:szCs w:val="20"/>
                <w:lang w:val="ru-RU"/>
              </w:rPr>
              <w:t>Количество сотрудников на 10000 жителей</w:t>
            </w:r>
          </w:p>
        </w:tc>
        <w:tc>
          <w:tcPr>
            <w:tcW w:w="1134" w:type="dxa"/>
          </w:tcPr>
          <w:p w:rsidR="00322760" w:rsidRDefault="00322760" w:rsidP="006C4779">
            <w:pPr>
              <w:pStyle w:val="aff6"/>
              <w:ind w:firstLine="0"/>
              <w:jc w:val="center"/>
              <w:rPr>
                <w:sz w:val="20"/>
                <w:szCs w:val="20"/>
                <w:lang w:val="ru-RU"/>
              </w:rPr>
            </w:pPr>
            <w:r>
              <w:rPr>
                <w:sz w:val="20"/>
                <w:szCs w:val="20"/>
                <w:lang w:val="ru-RU"/>
              </w:rPr>
              <w:t>5</w:t>
            </w:r>
          </w:p>
        </w:tc>
      </w:tr>
      <w:tr w:rsidR="00E12C47" w:rsidRPr="00FF31C5" w:rsidTr="001A744F">
        <w:trPr>
          <w:cantSplit/>
        </w:trPr>
        <w:tc>
          <w:tcPr>
            <w:tcW w:w="1686" w:type="dxa"/>
            <w:vMerge/>
            <w:shd w:val="clear" w:color="auto" w:fill="F2F2F2" w:themeFill="background1" w:themeFillShade="F2"/>
          </w:tcPr>
          <w:p w:rsidR="00E12C47" w:rsidRPr="00FF31C5" w:rsidRDefault="00E12C47" w:rsidP="006C4779">
            <w:pPr>
              <w:pStyle w:val="aff6"/>
              <w:ind w:firstLine="0"/>
              <w:jc w:val="left"/>
              <w:rPr>
                <w:sz w:val="20"/>
                <w:szCs w:val="20"/>
                <w:lang w:val="ru-RU"/>
              </w:rPr>
            </w:pPr>
          </w:p>
        </w:tc>
        <w:tc>
          <w:tcPr>
            <w:tcW w:w="4351" w:type="dxa"/>
          </w:tcPr>
          <w:p w:rsidR="00E12C47" w:rsidRPr="00BE7242" w:rsidRDefault="00E12C47" w:rsidP="006C4779">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tcPr>
          <w:p w:rsidR="00E12C47" w:rsidRDefault="00E12C47" w:rsidP="006C4779">
            <w:pPr>
              <w:pStyle w:val="aff6"/>
              <w:ind w:firstLine="0"/>
              <w:jc w:val="center"/>
              <w:rPr>
                <w:sz w:val="20"/>
                <w:szCs w:val="20"/>
                <w:lang w:val="ru-RU"/>
              </w:rPr>
            </w:pPr>
            <w:r>
              <w:rPr>
                <w:sz w:val="20"/>
                <w:szCs w:val="20"/>
                <w:lang w:val="ru-RU"/>
              </w:rPr>
              <w:t>Не нормируется</w:t>
            </w:r>
          </w:p>
        </w:tc>
      </w:tr>
    </w:tbl>
    <w:p w:rsidR="00322760" w:rsidRDefault="00322760" w:rsidP="00322760">
      <w:pPr>
        <w:pStyle w:val="20"/>
        <w:numPr>
          <w:ilvl w:val="1"/>
          <w:numId w:val="13"/>
        </w:numPr>
        <w:ind w:left="0" w:firstLine="0"/>
      </w:pPr>
      <w:bookmarkStart w:id="179" w:name="_Toc490573747"/>
      <w:bookmarkStart w:id="180" w:name="_Toc498361760"/>
      <w:bookmarkStart w:id="181" w:name="_Toc19027554"/>
      <w:bookmarkEnd w:id="172"/>
      <w:bookmarkEnd w:id="173"/>
      <w:r>
        <w:t>Объекты</w:t>
      </w:r>
      <w:r w:rsidRPr="003B36EE">
        <w:t xml:space="preserve"> местного значения</w:t>
      </w:r>
      <w:r>
        <w:t xml:space="preserve"> муниципального района</w:t>
      </w:r>
      <w:r w:rsidRPr="003B36EE">
        <w:t xml:space="preserve"> в </w:t>
      </w:r>
      <w:r>
        <w:t>области архивного дела</w:t>
      </w:r>
      <w:bookmarkEnd w:id="179"/>
      <w:bookmarkEnd w:id="180"/>
      <w:bookmarkEnd w:id="181"/>
    </w:p>
    <w:p w:rsidR="00322760" w:rsidRPr="0037660A" w:rsidRDefault="00322760" w:rsidP="00322760">
      <w:pPr>
        <w:keepNext/>
        <w:spacing w:before="120"/>
        <w:jc w:val="right"/>
        <w:rPr>
          <w:b/>
          <w:i/>
        </w:rPr>
      </w:pPr>
      <w:r>
        <w:rPr>
          <w:b/>
          <w:i/>
        </w:rPr>
        <w:t>Таблица 1.</w:t>
      </w:r>
      <w:r w:rsidR="00CF2C93">
        <w:rPr>
          <w:b/>
          <w:i/>
        </w:rPr>
        <w:t>9</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37660A">
        <w:rPr>
          <w:b/>
          <w:i/>
        </w:rPr>
        <w:t>местного значения муниц</w:t>
      </w:r>
      <w:r w:rsidRPr="0037660A">
        <w:rPr>
          <w:b/>
          <w:i/>
        </w:rPr>
        <w:t>и</w:t>
      </w:r>
      <w:r w:rsidRPr="0037660A">
        <w:rPr>
          <w:b/>
          <w:i/>
        </w:rPr>
        <w:t>пального района</w:t>
      </w:r>
      <w:r>
        <w:rPr>
          <w:b/>
          <w:i/>
        </w:rPr>
        <w:t xml:space="preserve"> </w:t>
      </w:r>
      <w:r w:rsidRPr="0037660A">
        <w:rPr>
          <w:b/>
          <w:i/>
        </w:rPr>
        <w:t xml:space="preserve">в области </w:t>
      </w:r>
      <w:r>
        <w:rPr>
          <w:b/>
          <w:i/>
        </w:rPr>
        <w:t>организации архивного дела</w:t>
      </w:r>
    </w:p>
    <w:tbl>
      <w:tblPr>
        <w:tblStyle w:val="af1"/>
        <w:tblW w:w="94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933"/>
        <w:gridCol w:w="1701"/>
      </w:tblGrid>
      <w:tr w:rsidR="00322760" w:rsidRPr="004532CA" w:rsidTr="001A744F">
        <w:trPr>
          <w:cantSplit/>
          <w:tblHeader/>
        </w:trPr>
        <w:tc>
          <w:tcPr>
            <w:tcW w:w="1446"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вида объекта</w:t>
            </w:r>
          </w:p>
        </w:tc>
        <w:tc>
          <w:tcPr>
            <w:tcW w:w="3359"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2933"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расчетного п</w:t>
            </w:r>
            <w:r w:rsidRPr="004532CA">
              <w:rPr>
                <w:b/>
                <w:i/>
                <w:sz w:val="20"/>
                <w:szCs w:val="20"/>
                <w:lang w:val="ru-RU"/>
              </w:rPr>
              <w:t>о</w:t>
            </w:r>
            <w:r w:rsidRPr="004532CA">
              <w:rPr>
                <w:b/>
                <w:i/>
                <w:sz w:val="20"/>
                <w:szCs w:val="20"/>
                <w:lang w:val="ru-RU"/>
              </w:rPr>
              <w:t>казателя, единица измерения</w:t>
            </w:r>
          </w:p>
        </w:tc>
        <w:tc>
          <w:tcPr>
            <w:tcW w:w="1701" w:type="dxa"/>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322760" w:rsidRPr="004532CA" w:rsidTr="001A744F">
        <w:trPr>
          <w:cantSplit/>
          <w:trHeight w:val="44"/>
        </w:trPr>
        <w:tc>
          <w:tcPr>
            <w:tcW w:w="1446" w:type="dxa"/>
            <w:vMerge w:val="restart"/>
            <w:shd w:val="clear" w:color="auto" w:fill="F2F2F2" w:themeFill="background1" w:themeFillShade="F2"/>
          </w:tcPr>
          <w:p w:rsidR="00322760" w:rsidRPr="004E0FEC" w:rsidRDefault="00322760" w:rsidP="00BD0930">
            <w:pPr>
              <w:pStyle w:val="aff6"/>
              <w:ind w:firstLine="0"/>
              <w:jc w:val="left"/>
              <w:rPr>
                <w:sz w:val="20"/>
                <w:szCs w:val="20"/>
                <w:lang w:val="ru-RU"/>
              </w:rPr>
            </w:pPr>
            <w:r>
              <w:rPr>
                <w:sz w:val="20"/>
                <w:szCs w:val="20"/>
                <w:lang w:val="ru-RU"/>
              </w:rPr>
              <w:t>Муниципал</w:t>
            </w:r>
            <w:r>
              <w:rPr>
                <w:sz w:val="20"/>
                <w:szCs w:val="20"/>
                <w:lang w:val="ru-RU"/>
              </w:rPr>
              <w:t>ь</w:t>
            </w:r>
            <w:r>
              <w:rPr>
                <w:sz w:val="20"/>
                <w:szCs w:val="20"/>
                <w:lang w:val="ru-RU"/>
              </w:rPr>
              <w:t>ный архив</w:t>
            </w:r>
          </w:p>
        </w:tc>
        <w:tc>
          <w:tcPr>
            <w:tcW w:w="3359" w:type="dxa"/>
          </w:tcPr>
          <w:p w:rsidR="00322760" w:rsidRPr="00BE7242" w:rsidRDefault="00322760" w:rsidP="00BD0930">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933" w:type="dxa"/>
          </w:tcPr>
          <w:p w:rsidR="00322760" w:rsidRPr="00534F62" w:rsidRDefault="00534F62" w:rsidP="00990B0A">
            <w:pPr>
              <w:pStyle w:val="aff6"/>
              <w:ind w:firstLine="0"/>
              <w:jc w:val="left"/>
              <w:rPr>
                <w:sz w:val="20"/>
                <w:szCs w:val="20"/>
                <w:lang w:val="ru-RU"/>
              </w:rPr>
            </w:pPr>
            <w:r>
              <w:rPr>
                <w:sz w:val="20"/>
                <w:szCs w:val="20"/>
                <w:lang w:val="ru-RU"/>
              </w:rPr>
              <w:t>Количество объектов на район, ед.</w:t>
            </w:r>
          </w:p>
        </w:tc>
        <w:tc>
          <w:tcPr>
            <w:tcW w:w="1701" w:type="dxa"/>
          </w:tcPr>
          <w:p w:rsidR="00322760" w:rsidRDefault="00322760" w:rsidP="006C4779">
            <w:pPr>
              <w:pStyle w:val="Default"/>
              <w:jc w:val="center"/>
              <w:rPr>
                <w:sz w:val="20"/>
                <w:szCs w:val="20"/>
              </w:rPr>
            </w:pPr>
            <w:r>
              <w:rPr>
                <w:sz w:val="20"/>
                <w:szCs w:val="20"/>
              </w:rPr>
              <w:t>1</w:t>
            </w:r>
          </w:p>
        </w:tc>
      </w:tr>
      <w:tr w:rsidR="00E12C47" w:rsidRPr="004532CA" w:rsidTr="001A744F">
        <w:trPr>
          <w:cantSplit/>
          <w:trHeight w:val="690"/>
        </w:trPr>
        <w:tc>
          <w:tcPr>
            <w:tcW w:w="1446" w:type="dxa"/>
            <w:vMerge/>
            <w:shd w:val="clear" w:color="auto" w:fill="F2F2F2" w:themeFill="background1" w:themeFillShade="F2"/>
          </w:tcPr>
          <w:p w:rsidR="00E12C47" w:rsidRPr="0096572F" w:rsidRDefault="00E12C47" w:rsidP="00BD0930">
            <w:pPr>
              <w:pStyle w:val="aff6"/>
              <w:ind w:firstLine="0"/>
              <w:jc w:val="left"/>
              <w:rPr>
                <w:sz w:val="20"/>
                <w:szCs w:val="20"/>
                <w:lang w:val="ru-RU"/>
              </w:rPr>
            </w:pPr>
          </w:p>
        </w:tc>
        <w:tc>
          <w:tcPr>
            <w:tcW w:w="3359" w:type="dxa"/>
          </w:tcPr>
          <w:p w:rsidR="00E12C47" w:rsidRPr="00BE7242" w:rsidRDefault="00E12C47" w:rsidP="00BD0930">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34" w:type="dxa"/>
            <w:gridSpan w:val="2"/>
          </w:tcPr>
          <w:p w:rsidR="00E12C47" w:rsidRDefault="00E12C47" w:rsidP="006C4779">
            <w:pPr>
              <w:pStyle w:val="aff6"/>
              <w:ind w:firstLine="0"/>
              <w:jc w:val="center"/>
              <w:rPr>
                <w:sz w:val="20"/>
                <w:szCs w:val="20"/>
                <w:lang w:val="ru-RU"/>
              </w:rPr>
            </w:pPr>
            <w:r>
              <w:rPr>
                <w:sz w:val="20"/>
                <w:szCs w:val="20"/>
                <w:lang w:val="ru-RU"/>
              </w:rPr>
              <w:t>Не нормируется</w:t>
            </w:r>
          </w:p>
        </w:tc>
      </w:tr>
    </w:tbl>
    <w:p w:rsidR="00327E2D" w:rsidRDefault="00327E2D">
      <w:pPr>
        <w:spacing w:after="200" w:line="276" w:lineRule="auto"/>
        <w:ind w:firstLine="0"/>
        <w:jc w:val="left"/>
        <w:rPr>
          <w:rFonts w:eastAsiaTheme="majorEastAsia" w:cstheme="majorBidi"/>
          <w:b/>
          <w:bCs/>
          <w:caps/>
          <w:sz w:val="28"/>
          <w:szCs w:val="28"/>
        </w:rPr>
      </w:pPr>
      <w:bookmarkStart w:id="182" w:name="OLE_LINK366"/>
      <w:bookmarkStart w:id="183" w:name="OLE_LINK367"/>
      <w:bookmarkStart w:id="184" w:name="OLE_LINK368"/>
      <w:bookmarkStart w:id="185" w:name="OLE_LINK369"/>
      <w:bookmarkStart w:id="186" w:name="_Toc483046937"/>
      <w:r>
        <w:lastRenderedPageBreak/>
        <w:br w:type="page"/>
      </w:r>
    </w:p>
    <w:p w:rsidR="006D48A4" w:rsidRDefault="00FA7643" w:rsidP="0040669A">
      <w:pPr>
        <w:pStyle w:val="11"/>
        <w:numPr>
          <w:ilvl w:val="0"/>
          <w:numId w:val="13"/>
        </w:numPr>
        <w:ind w:left="0" w:firstLine="0"/>
      </w:pPr>
      <w:bookmarkStart w:id="187" w:name="_Toc19027555"/>
      <w:r>
        <w:lastRenderedPageBreak/>
        <w:t>Материалы по обоснованию расчетных показателей, содержащихся в основной части</w:t>
      </w:r>
      <w:bookmarkEnd w:id="187"/>
    </w:p>
    <w:p w:rsidR="0008705B" w:rsidRDefault="0008705B" w:rsidP="0008705B">
      <w:pPr>
        <w:pStyle w:val="20"/>
        <w:numPr>
          <w:ilvl w:val="1"/>
          <w:numId w:val="13"/>
        </w:numPr>
        <w:ind w:left="0" w:firstLine="0"/>
      </w:pPr>
      <w:bookmarkStart w:id="188" w:name="_Toc19027556"/>
      <w:r>
        <w:t xml:space="preserve">Результаты анализа территориальных особенностей </w:t>
      </w:r>
      <w:r w:rsidR="00C55C43">
        <w:t>Балтайск</w:t>
      </w:r>
      <w:r w:rsidRPr="0008705B">
        <w:t>ого муниципального района</w:t>
      </w:r>
      <w:r>
        <w:t>, влияющих на установление расчетных показателей</w:t>
      </w:r>
      <w:bookmarkEnd w:id="188"/>
    </w:p>
    <w:p w:rsidR="0008705B" w:rsidRPr="0008705B" w:rsidRDefault="0008705B" w:rsidP="0008705B">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08705B" w:rsidRPr="0008705B" w:rsidRDefault="0008705B" w:rsidP="0008705B">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08705B" w:rsidRPr="0008705B" w:rsidRDefault="0008705B" w:rsidP="0008705B">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08705B" w:rsidRDefault="0008705B" w:rsidP="0008705B">
      <w:pPr>
        <w:rPr>
          <w:szCs w:val="24"/>
        </w:rPr>
      </w:pPr>
      <w:r w:rsidRPr="0008705B">
        <w:rPr>
          <w:szCs w:val="24"/>
        </w:rPr>
        <w:t>3) предложений органов местного самоуправления и заинтересованных лиц.</w:t>
      </w:r>
    </w:p>
    <w:p w:rsidR="0008705B" w:rsidRPr="0007180C" w:rsidRDefault="0008705B" w:rsidP="0008705B">
      <w:pPr>
        <w:rPr>
          <w:szCs w:val="24"/>
        </w:rPr>
      </w:pPr>
      <w:r>
        <w:rPr>
          <w:szCs w:val="24"/>
        </w:rPr>
        <w:t>Таким образом, у</w:t>
      </w:r>
      <w:r w:rsidRPr="0007180C">
        <w:rPr>
          <w:szCs w:val="24"/>
        </w:rPr>
        <w:t>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r w:rsidR="00C55C43">
        <w:rPr>
          <w:szCs w:val="24"/>
        </w:rPr>
        <w:t>Балтайск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3086C" w:rsidRDefault="0083479E" w:rsidP="0008705B">
      <w:pPr>
        <w:pStyle w:val="3"/>
        <w:numPr>
          <w:ilvl w:val="2"/>
          <w:numId w:val="13"/>
        </w:numPr>
        <w:ind w:left="0" w:hanging="11"/>
      </w:pPr>
      <w:bookmarkStart w:id="189" w:name="_Toc293340115"/>
      <w:bookmarkStart w:id="190" w:name="_Toc479953572"/>
      <w:bookmarkStart w:id="191" w:name="_Toc19027557"/>
      <w:bookmarkEnd w:id="189"/>
      <w:r>
        <w:t xml:space="preserve">Анализ </w:t>
      </w:r>
      <w:r w:rsidRPr="0062523B">
        <w:t xml:space="preserve">социально-демографического состава и плотности населения на территории </w:t>
      </w:r>
      <w:r w:rsidR="00C55C43">
        <w:t>Балтайск</w:t>
      </w:r>
      <w:r>
        <w:t>ого муниципального района</w:t>
      </w:r>
      <w:bookmarkEnd w:id="190"/>
      <w:bookmarkEnd w:id="191"/>
    </w:p>
    <w:p w:rsidR="000C3D13" w:rsidRDefault="00C55C43" w:rsidP="000C3D13">
      <w:pPr>
        <w:rPr>
          <w:szCs w:val="24"/>
        </w:rPr>
      </w:pPr>
      <w:bookmarkStart w:id="192" w:name="OLE_LINK291"/>
      <w:bookmarkStart w:id="193" w:name="OLE_LINK292"/>
      <w:r>
        <w:rPr>
          <w:szCs w:val="24"/>
        </w:rPr>
        <w:t>Балтайск</w:t>
      </w:r>
      <w:r w:rsidR="007A3E21" w:rsidRPr="007A3E21">
        <w:rPr>
          <w:szCs w:val="24"/>
        </w:rPr>
        <w:t xml:space="preserve">ий муниципальный район </w:t>
      </w:r>
      <w:r w:rsidR="007A3E21">
        <w:rPr>
          <w:szCs w:val="24"/>
        </w:rPr>
        <w:t>–</w:t>
      </w:r>
      <w:r w:rsidR="000C3D13">
        <w:rPr>
          <w:szCs w:val="24"/>
        </w:rPr>
        <w:t xml:space="preserve"> </w:t>
      </w:r>
      <w:r w:rsidR="000C3D13" w:rsidRPr="000C3D13">
        <w:rPr>
          <w:szCs w:val="24"/>
        </w:rPr>
        <w:t>муниципальное образование, состоящее из</w:t>
      </w:r>
      <w:r w:rsidR="000C3D13">
        <w:rPr>
          <w:szCs w:val="24"/>
        </w:rPr>
        <w:t xml:space="preserve"> </w:t>
      </w:r>
      <w:r w:rsidR="00B61C13">
        <w:rPr>
          <w:szCs w:val="24"/>
        </w:rPr>
        <w:t>ч</w:t>
      </w:r>
      <w:r w:rsidR="00B61C13">
        <w:rPr>
          <w:szCs w:val="24"/>
        </w:rPr>
        <w:t>е</w:t>
      </w:r>
      <w:r w:rsidR="00B61C13">
        <w:rPr>
          <w:szCs w:val="24"/>
        </w:rPr>
        <w:t>тырех</w:t>
      </w:r>
      <w:r w:rsidR="000C3D13" w:rsidRPr="000C3D13">
        <w:rPr>
          <w:szCs w:val="24"/>
        </w:rPr>
        <w:t xml:space="preserve"> сельских поселений, объединенных общей</w:t>
      </w:r>
      <w:r w:rsidR="000C3D13">
        <w:rPr>
          <w:szCs w:val="24"/>
        </w:rPr>
        <w:t xml:space="preserve"> </w:t>
      </w:r>
      <w:r w:rsidR="000C3D13" w:rsidRPr="000C3D13">
        <w:rPr>
          <w:szCs w:val="24"/>
        </w:rPr>
        <w:t xml:space="preserve">территорией. </w:t>
      </w:r>
      <w:r w:rsidR="000C3D13" w:rsidRPr="007A3E21">
        <w:rPr>
          <w:szCs w:val="24"/>
        </w:rPr>
        <w:t>Границы</w:t>
      </w:r>
      <w:r w:rsidR="000C3D13">
        <w:rPr>
          <w:szCs w:val="24"/>
        </w:rPr>
        <w:t xml:space="preserve"> </w:t>
      </w:r>
      <w:r>
        <w:rPr>
          <w:szCs w:val="24"/>
        </w:rPr>
        <w:t>Балтайск</w:t>
      </w:r>
      <w:r w:rsidR="000C3D13">
        <w:rPr>
          <w:szCs w:val="24"/>
        </w:rPr>
        <w:t>ого</w:t>
      </w:r>
      <w:r w:rsidR="000C3D13" w:rsidRPr="007A3E21">
        <w:rPr>
          <w:szCs w:val="24"/>
        </w:rPr>
        <w:t xml:space="preserve"> м</w:t>
      </w:r>
      <w:r w:rsidR="000C3D13" w:rsidRPr="007A3E21">
        <w:rPr>
          <w:szCs w:val="24"/>
        </w:rPr>
        <w:t>у</w:t>
      </w:r>
      <w:r w:rsidR="000C3D13" w:rsidRPr="007A3E21">
        <w:rPr>
          <w:szCs w:val="24"/>
        </w:rPr>
        <w:t>ниципального района установлены Законом Саратовской области</w:t>
      </w:r>
      <w:r w:rsidR="000C3D13">
        <w:rPr>
          <w:szCs w:val="24"/>
        </w:rPr>
        <w:t xml:space="preserve"> </w:t>
      </w:r>
      <w:r w:rsidR="000C3D13">
        <w:t xml:space="preserve">от 23.12.2004 № 78-ЗСО «О муниципальных районах». </w:t>
      </w:r>
      <w:r w:rsidR="000C3D13" w:rsidRPr="003E149E">
        <w:rPr>
          <w:szCs w:val="24"/>
        </w:rPr>
        <w:t xml:space="preserve">Административным центром </w:t>
      </w:r>
      <w:r>
        <w:rPr>
          <w:szCs w:val="24"/>
        </w:rPr>
        <w:t>Балтайск</w:t>
      </w:r>
      <w:r w:rsidR="000C3D13">
        <w:rPr>
          <w:szCs w:val="24"/>
        </w:rPr>
        <w:t xml:space="preserve">ого </w:t>
      </w:r>
      <w:r w:rsidR="000C3D13" w:rsidRPr="003E149E">
        <w:rPr>
          <w:szCs w:val="24"/>
        </w:rPr>
        <w:t xml:space="preserve">муниципального района является </w:t>
      </w:r>
      <w:r w:rsidR="00B61C13">
        <w:rPr>
          <w:szCs w:val="24"/>
        </w:rPr>
        <w:t>село Балтай</w:t>
      </w:r>
      <w:r w:rsidR="000C3D13" w:rsidRPr="003E149E">
        <w:rPr>
          <w:szCs w:val="24"/>
        </w:rPr>
        <w:t>.</w:t>
      </w:r>
    </w:p>
    <w:p w:rsidR="00B21194" w:rsidRDefault="00830171" w:rsidP="000C3D13">
      <w:pPr>
        <w:rPr>
          <w:szCs w:val="24"/>
        </w:rPr>
      </w:pPr>
      <w:r w:rsidRPr="00830171">
        <w:rPr>
          <w:szCs w:val="24"/>
        </w:rPr>
        <w:t>Административно-территориальное устройство муниципального района устана</w:t>
      </w:r>
      <w:r w:rsidRPr="00830171">
        <w:rPr>
          <w:szCs w:val="24"/>
        </w:rPr>
        <w:t>в</w:t>
      </w:r>
      <w:r w:rsidRPr="00830171">
        <w:rPr>
          <w:szCs w:val="24"/>
        </w:rPr>
        <w:t xml:space="preserve">ливается законом области. </w:t>
      </w:r>
      <w:r w:rsidR="000C3D13" w:rsidRPr="000C3D13">
        <w:rPr>
          <w:szCs w:val="24"/>
        </w:rPr>
        <w:t xml:space="preserve">В составе </w:t>
      </w:r>
      <w:r w:rsidR="000C3D13" w:rsidRPr="00B61C13">
        <w:rPr>
          <w:rFonts w:eastAsia="Times New Roman" w:cs="Arial"/>
          <w:bCs/>
          <w:szCs w:val="26"/>
        </w:rPr>
        <w:t xml:space="preserve">муниципального района в соответствии с Законом Саратовской области </w:t>
      </w:r>
      <w:r w:rsidR="002C7E97" w:rsidRPr="00B61C13">
        <w:rPr>
          <w:rFonts w:eastAsia="Times New Roman" w:cs="Arial"/>
          <w:bCs/>
          <w:szCs w:val="26"/>
        </w:rPr>
        <w:t xml:space="preserve">от </w:t>
      </w:r>
      <w:r w:rsidR="002C7E97" w:rsidRPr="00A94F9F">
        <w:rPr>
          <w:rFonts w:eastAsia="Times New Roman" w:cs="Arial"/>
          <w:bCs/>
          <w:szCs w:val="26"/>
        </w:rPr>
        <w:t>27.12.</w:t>
      </w:r>
      <w:r w:rsidR="002C7E97" w:rsidRPr="00B21194">
        <w:rPr>
          <w:szCs w:val="24"/>
        </w:rPr>
        <w:t>2004 № 8</w:t>
      </w:r>
      <w:r w:rsidR="00B61C13" w:rsidRPr="00B21194">
        <w:rPr>
          <w:szCs w:val="24"/>
        </w:rPr>
        <w:t>4</w:t>
      </w:r>
      <w:r w:rsidR="002C7E97" w:rsidRPr="00B21194">
        <w:rPr>
          <w:szCs w:val="24"/>
        </w:rPr>
        <w:t>-ЗСО «</w:t>
      </w:r>
      <w:r w:rsidR="00B61C13" w:rsidRPr="00B21194">
        <w:rPr>
          <w:szCs w:val="24"/>
        </w:rPr>
        <w:t>О муниципальных образованиях, вход</w:t>
      </w:r>
      <w:r w:rsidR="00B61C13" w:rsidRPr="00B21194">
        <w:rPr>
          <w:szCs w:val="24"/>
        </w:rPr>
        <w:t>я</w:t>
      </w:r>
      <w:r w:rsidR="00B61C13" w:rsidRPr="00B21194">
        <w:rPr>
          <w:szCs w:val="24"/>
        </w:rPr>
        <w:t>щих в состав Балтайского муниципального района</w:t>
      </w:r>
      <w:r w:rsidR="002C7E97" w:rsidRPr="00B21194">
        <w:rPr>
          <w:szCs w:val="24"/>
        </w:rPr>
        <w:t xml:space="preserve">» </w:t>
      </w:r>
      <w:r w:rsidR="00B21194">
        <w:rPr>
          <w:szCs w:val="24"/>
        </w:rPr>
        <w:t xml:space="preserve">входят </w:t>
      </w:r>
      <w:proofErr w:type="spellStart"/>
      <w:r w:rsidR="00B21194" w:rsidRPr="00B21194">
        <w:rPr>
          <w:szCs w:val="24"/>
        </w:rPr>
        <w:t>Балтайское</w:t>
      </w:r>
      <w:proofErr w:type="spellEnd"/>
      <w:r w:rsidR="00B21194" w:rsidRPr="00B21194">
        <w:rPr>
          <w:szCs w:val="24"/>
        </w:rPr>
        <w:t xml:space="preserve">, </w:t>
      </w:r>
      <w:proofErr w:type="spellStart"/>
      <w:r w:rsidR="00B21194" w:rsidRPr="00B21194">
        <w:rPr>
          <w:szCs w:val="24"/>
        </w:rPr>
        <w:t>Барнуковское</w:t>
      </w:r>
      <w:proofErr w:type="spellEnd"/>
      <w:r w:rsidR="00B21194" w:rsidRPr="00B21194">
        <w:rPr>
          <w:szCs w:val="24"/>
        </w:rPr>
        <w:t xml:space="preserve">, </w:t>
      </w:r>
      <w:proofErr w:type="spellStart"/>
      <w:r w:rsidR="00B21194" w:rsidRPr="00B21194">
        <w:rPr>
          <w:szCs w:val="24"/>
        </w:rPr>
        <w:t>Большеозерское</w:t>
      </w:r>
      <w:proofErr w:type="spellEnd"/>
      <w:r w:rsidR="00B21194" w:rsidRPr="00B21194">
        <w:rPr>
          <w:szCs w:val="24"/>
        </w:rPr>
        <w:t xml:space="preserve"> и </w:t>
      </w:r>
      <w:proofErr w:type="spellStart"/>
      <w:r w:rsidR="00B21194" w:rsidRPr="00B21194">
        <w:rPr>
          <w:szCs w:val="24"/>
        </w:rPr>
        <w:t>Царевщинское</w:t>
      </w:r>
      <w:proofErr w:type="spellEnd"/>
      <w:r w:rsidR="00B21194" w:rsidRPr="00B21194">
        <w:rPr>
          <w:szCs w:val="24"/>
        </w:rPr>
        <w:t xml:space="preserve"> муниципальные образования, имеющих статус сельских поселений</w:t>
      </w:r>
      <w:r w:rsidR="00B21194">
        <w:rPr>
          <w:szCs w:val="24"/>
        </w:rPr>
        <w:t>.</w:t>
      </w:r>
    </w:p>
    <w:p w:rsidR="00DB2107" w:rsidRDefault="00DB2107" w:rsidP="00DB2107">
      <w:pPr>
        <w:rPr>
          <w:szCs w:val="24"/>
        </w:rPr>
      </w:pPr>
      <w:r>
        <w:rPr>
          <w:szCs w:val="24"/>
        </w:rPr>
        <w:t xml:space="preserve">Характеристика поселений </w:t>
      </w:r>
      <w:r w:rsidR="00C55C43">
        <w:rPr>
          <w:szCs w:val="24"/>
        </w:rPr>
        <w:t>Балтайск</w:t>
      </w:r>
      <w:r w:rsidR="00E0044F">
        <w:rPr>
          <w:szCs w:val="24"/>
        </w:rPr>
        <w:t>ого муниципального района</w:t>
      </w:r>
      <w:r w:rsidRPr="00DB2107">
        <w:rPr>
          <w:szCs w:val="24"/>
        </w:rPr>
        <w:t xml:space="preserve"> Саратовской о</w:t>
      </w:r>
      <w:r w:rsidRPr="00DB2107">
        <w:rPr>
          <w:szCs w:val="24"/>
        </w:rPr>
        <w:t>б</w:t>
      </w:r>
      <w:r w:rsidRPr="00DB2107">
        <w:rPr>
          <w:szCs w:val="24"/>
        </w:rPr>
        <w:t>ласти представлена в таблице 2.1.</w:t>
      </w:r>
    </w:p>
    <w:p w:rsidR="0093086C" w:rsidRPr="00556B03" w:rsidRDefault="0093086C" w:rsidP="0093086C">
      <w:pPr>
        <w:jc w:val="right"/>
        <w:rPr>
          <w:b/>
          <w:i/>
        </w:rPr>
      </w:pPr>
      <w:bookmarkStart w:id="194" w:name="OLE_LINK296"/>
      <w:bookmarkStart w:id="195" w:name="OLE_LINK297"/>
      <w:bookmarkEnd w:id="192"/>
      <w:bookmarkEnd w:id="193"/>
      <w:r w:rsidRPr="00556B03">
        <w:rPr>
          <w:b/>
          <w:i/>
        </w:rPr>
        <w:t xml:space="preserve">Таблица </w:t>
      </w:r>
      <w:r w:rsidR="008026BF">
        <w:rPr>
          <w:b/>
          <w:i/>
        </w:rPr>
        <w:t>2</w:t>
      </w:r>
      <w:r w:rsidRPr="00556B03">
        <w:rPr>
          <w:b/>
          <w:i/>
        </w:rPr>
        <w:t>.1</w:t>
      </w:r>
    </w:p>
    <w:p w:rsidR="0093086C" w:rsidRDefault="0093086C" w:rsidP="0093086C">
      <w:pPr>
        <w:spacing w:after="120"/>
        <w:ind w:firstLine="0"/>
        <w:jc w:val="center"/>
        <w:rPr>
          <w:b/>
          <w:i/>
          <w:lang w:eastAsia="ar-SA" w:bidi="en-US"/>
        </w:rPr>
      </w:pPr>
      <w:r>
        <w:rPr>
          <w:b/>
          <w:i/>
          <w:lang w:eastAsia="ar-SA" w:bidi="en-US"/>
        </w:rPr>
        <w:t xml:space="preserve">Характеристика поселений </w:t>
      </w:r>
      <w:r w:rsidR="00C55C43">
        <w:rPr>
          <w:b/>
          <w:i/>
          <w:lang w:eastAsia="ar-SA" w:bidi="en-US"/>
        </w:rPr>
        <w:t>Балтайск</w:t>
      </w:r>
      <w:r w:rsidR="00E0044F">
        <w:rPr>
          <w:b/>
          <w:i/>
          <w:lang w:eastAsia="ar-SA" w:bidi="en-US"/>
        </w:rPr>
        <w:t>ого муниципального района</w:t>
      </w:r>
      <w:r>
        <w:rPr>
          <w:b/>
          <w:i/>
          <w:lang w:eastAsia="ar-SA" w:bidi="en-US"/>
        </w:rPr>
        <w:t xml:space="preserve"> </w:t>
      </w:r>
      <w:r w:rsidR="005C4553">
        <w:rPr>
          <w:b/>
          <w:i/>
          <w:lang w:eastAsia="ar-SA" w:bidi="en-US"/>
        </w:rPr>
        <w:t>Саратовской обл</w:t>
      </w:r>
      <w:r w:rsidR="005C4553">
        <w:rPr>
          <w:b/>
          <w:i/>
          <w:lang w:eastAsia="ar-SA" w:bidi="en-US"/>
        </w:rPr>
        <w:t>а</w:t>
      </w:r>
      <w:r w:rsidR="005C4553">
        <w:rPr>
          <w:b/>
          <w:i/>
          <w:lang w:eastAsia="ar-SA" w:bidi="en-US"/>
        </w:rPr>
        <w:t>сти</w:t>
      </w:r>
      <w:r>
        <w:rPr>
          <w:b/>
          <w:i/>
          <w:lang w:eastAsia="ar-SA" w:bidi="en-US"/>
        </w:rPr>
        <w:t xml:space="preserve"> (по данным статистики на 01.01.</w:t>
      </w:r>
      <w:r w:rsidR="002C7E97">
        <w:rPr>
          <w:b/>
          <w:i/>
          <w:lang w:eastAsia="ar-SA" w:bidi="en-US"/>
        </w:rPr>
        <w:t>2019</w:t>
      </w:r>
      <w:r>
        <w:rPr>
          <w:b/>
          <w:i/>
          <w:lang w:eastAsia="ar-SA" w:bidi="en-US"/>
        </w:rPr>
        <w:t>)</w:t>
      </w:r>
    </w:p>
    <w:tbl>
      <w:tblPr>
        <w:tblW w:w="9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679"/>
        <w:gridCol w:w="1559"/>
        <w:gridCol w:w="1559"/>
        <w:gridCol w:w="1275"/>
        <w:gridCol w:w="895"/>
        <w:gridCol w:w="1318"/>
      </w:tblGrid>
      <w:tr w:rsidR="00830171" w:rsidRPr="0068034B" w:rsidTr="00830171">
        <w:trPr>
          <w:cantSplit/>
          <w:trHeight w:val="243"/>
          <w:tblHeader/>
        </w:trPr>
        <w:tc>
          <w:tcPr>
            <w:tcW w:w="2679" w:type="dxa"/>
            <w:shd w:val="clear" w:color="auto" w:fill="D9D9D9" w:themeFill="background1" w:themeFillShade="D9"/>
          </w:tcPr>
          <w:p w:rsidR="00830171" w:rsidRPr="0068034B" w:rsidRDefault="00830171" w:rsidP="009D0D8B">
            <w:pPr>
              <w:ind w:firstLine="0"/>
              <w:jc w:val="center"/>
              <w:rPr>
                <w:rFonts w:eastAsia="Calibri"/>
                <w:b/>
                <w:i/>
                <w:iCs/>
                <w:sz w:val="22"/>
                <w:lang w:eastAsia="en-US" w:bidi="en-US"/>
              </w:rPr>
            </w:pPr>
            <w:bookmarkStart w:id="196" w:name="_Hlk467614988"/>
            <w:bookmarkStart w:id="197" w:name="OLE_LINK64"/>
            <w:bookmarkStart w:id="198" w:name="OLE_LINK65"/>
            <w:bookmarkStart w:id="199" w:name="OLE_LINK2"/>
            <w:bookmarkStart w:id="200" w:name="OLE_LINK3"/>
            <w:bookmarkStart w:id="201" w:name="OLE_LINK109"/>
            <w:bookmarkStart w:id="202" w:name="OLE_LINK110"/>
            <w:bookmarkStart w:id="203" w:name="OLE_LINK111"/>
            <w:bookmarkStart w:id="204" w:name="OLE_LINK112"/>
            <w:bookmarkStart w:id="205" w:name="OLE_LINK113"/>
            <w:bookmarkStart w:id="206" w:name="OLE_LINK142"/>
            <w:bookmarkStart w:id="207" w:name="OLE_LINK143"/>
            <w:bookmarkStart w:id="208" w:name="OLE_LINK144"/>
            <w:bookmarkEnd w:id="194"/>
            <w:bookmarkEnd w:id="195"/>
            <w:r w:rsidRPr="0068034B">
              <w:rPr>
                <w:rFonts w:eastAsia="Calibri"/>
                <w:b/>
                <w:i/>
                <w:iCs/>
                <w:sz w:val="22"/>
                <w:lang w:eastAsia="en-US" w:bidi="en-US"/>
              </w:rPr>
              <w:t>Муниципальные образов</w:t>
            </w:r>
            <w:r w:rsidRPr="0068034B">
              <w:rPr>
                <w:rFonts w:eastAsia="Calibri"/>
                <w:b/>
                <w:i/>
                <w:iCs/>
                <w:sz w:val="22"/>
                <w:lang w:eastAsia="en-US" w:bidi="en-US"/>
              </w:rPr>
              <w:t>а</w:t>
            </w:r>
            <w:r w:rsidRPr="0068034B">
              <w:rPr>
                <w:rFonts w:eastAsia="Calibri"/>
                <w:b/>
                <w:i/>
                <w:iCs/>
                <w:sz w:val="22"/>
                <w:lang w:eastAsia="en-US" w:bidi="en-US"/>
              </w:rPr>
              <w:t>ния</w:t>
            </w:r>
          </w:p>
        </w:tc>
        <w:tc>
          <w:tcPr>
            <w:tcW w:w="1559" w:type="dxa"/>
            <w:shd w:val="clear" w:color="auto" w:fill="D9D9D9" w:themeFill="background1" w:themeFillShade="D9"/>
          </w:tcPr>
          <w:p w:rsidR="00830171" w:rsidRPr="0068034B" w:rsidRDefault="00830171" w:rsidP="009D0D8B">
            <w:pPr>
              <w:ind w:firstLine="0"/>
              <w:jc w:val="center"/>
              <w:rPr>
                <w:rFonts w:eastAsia="Calibri"/>
                <w:b/>
                <w:i/>
                <w:iCs/>
                <w:sz w:val="22"/>
                <w:lang w:eastAsia="en-US" w:bidi="en-US"/>
              </w:rPr>
            </w:pPr>
            <w:r w:rsidRPr="0068034B">
              <w:rPr>
                <w:rFonts w:eastAsia="Calibri"/>
                <w:b/>
                <w:i/>
                <w:iCs/>
                <w:sz w:val="22"/>
                <w:lang w:eastAsia="en-US" w:bidi="en-US"/>
              </w:rPr>
              <w:t>Администр</w:t>
            </w:r>
            <w:r w:rsidRPr="0068034B">
              <w:rPr>
                <w:rFonts w:eastAsia="Calibri"/>
                <w:b/>
                <w:i/>
                <w:iCs/>
                <w:sz w:val="22"/>
                <w:lang w:eastAsia="en-US" w:bidi="en-US"/>
              </w:rPr>
              <w:t>а</w:t>
            </w:r>
            <w:r w:rsidRPr="0068034B">
              <w:rPr>
                <w:rFonts w:eastAsia="Calibri"/>
                <w:b/>
                <w:i/>
                <w:iCs/>
                <w:sz w:val="22"/>
                <w:lang w:eastAsia="en-US" w:bidi="en-US"/>
              </w:rPr>
              <w:t>тивный центр</w:t>
            </w:r>
          </w:p>
        </w:tc>
        <w:tc>
          <w:tcPr>
            <w:tcW w:w="1559" w:type="dxa"/>
            <w:shd w:val="clear" w:color="auto" w:fill="D9D9D9" w:themeFill="background1" w:themeFillShade="D9"/>
          </w:tcPr>
          <w:p w:rsidR="00830171" w:rsidRPr="0068034B" w:rsidRDefault="00830171" w:rsidP="009D0D8B">
            <w:pPr>
              <w:ind w:firstLine="0"/>
              <w:jc w:val="center"/>
              <w:rPr>
                <w:rFonts w:eastAsia="Calibri"/>
                <w:b/>
                <w:i/>
                <w:iCs/>
                <w:sz w:val="22"/>
                <w:lang w:eastAsia="en-US" w:bidi="en-US"/>
              </w:rPr>
            </w:pPr>
            <w:r w:rsidRPr="0068034B">
              <w:rPr>
                <w:rFonts w:eastAsia="Calibri"/>
                <w:b/>
                <w:i/>
                <w:iCs/>
                <w:sz w:val="22"/>
                <w:lang w:eastAsia="en-US" w:bidi="en-US"/>
              </w:rPr>
              <w:t>Количество населенных пунктов</w:t>
            </w:r>
          </w:p>
        </w:tc>
        <w:tc>
          <w:tcPr>
            <w:tcW w:w="1275" w:type="dxa"/>
            <w:shd w:val="clear" w:color="auto" w:fill="D9D9D9" w:themeFill="background1" w:themeFillShade="D9"/>
          </w:tcPr>
          <w:p w:rsidR="00830171" w:rsidRPr="0068034B" w:rsidRDefault="00830171" w:rsidP="009D0D8B">
            <w:pPr>
              <w:ind w:firstLine="0"/>
              <w:jc w:val="center"/>
              <w:rPr>
                <w:rFonts w:eastAsia="Calibri"/>
                <w:b/>
                <w:i/>
                <w:iCs/>
                <w:sz w:val="22"/>
                <w:lang w:eastAsia="en-US" w:bidi="en-US"/>
              </w:rPr>
            </w:pPr>
            <w:r w:rsidRPr="0068034B">
              <w:rPr>
                <w:rFonts w:eastAsia="Calibri"/>
                <w:b/>
                <w:i/>
                <w:iCs/>
                <w:sz w:val="22"/>
                <w:lang w:eastAsia="en-US" w:bidi="en-US"/>
              </w:rPr>
              <w:t>Числе</w:t>
            </w:r>
            <w:r w:rsidRPr="0068034B">
              <w:rPr>
                <w:rFonts w:eastAsia="Calibri"/>
                <w:b/>
                <w:i/>
                <w:iCs/>
                <w:sz w:val="22"/>
                <w:lang w:eastAsia="en-US" w:bidi="en-US"/>
              </w:rPr>
              <w:t>н</w:t>
            </w:r>
            <w:r w:rsidRPr="0068034B">
              <w:rPr>
                <w:rFonts w:eastAsia="Calibri"/>
                <w:b/>
                <w:i/>
                <w:iCs/>
                <w:sz w:val="22"/>
                <w:lang w:eastAsia="en-US" w:bidi="en-US"/>
              </w:rPr>
              <w:t>ность нас</w:t>
            </w:r>
            <w:r w:rsidRPr="0068034B">
              <w:rPr>
                <w:rFonts w:eastAsia="Calibri"/>
                <w:b/>
                <w:i/>
                <w:iCs/>
                <w:sz w:val="22"/>
                <w:lang w:eastAsia="en-US" w:bidi="en-US"/>
              </w:rPr>
              <w:t>е</w:t>
            </w:r>
            <w:r w:rsidRPr="0068034B">
              <w:rPr>
                <w:rFonts w:eastAsia="Calibri"/>
                <w:b/>
                <w:i/>
                <w:iCs/>
                <w:sz w:val="22"/>
                <w:lang w:eastAsia="en-US" w:bidi="en-US"/>
              </w:rPr>
              <w:t>ления, чел.</w:t>
            </w:r>
          </w:p>
        </w:tc>
        <w:tc>
          <w:tcPr>
            <w:tcW w:w="895" w:type="dxa"/>
            <w:shd w:val="clear" w:color="auto" w:fill="D9D9D9" w:themeFill="background1" w:themeFillShade="D9"/>
          </w:tcPr>
          <w:p w:rsidR="00830171" w:rsidRPr="0068034B" w:rsidRDefault="00830171" w:rsidP="009D0D8B">
            <w:pPr>
              <w:ind w:firstLine="0"/>
              <w:jc w:val="center"/>
              <w:rPr>
                <w:rFonts w:eastAsia="Calibri"/>
                <w:b/>
                <w:i/>
                <w:iCs/>
                <w:sz w:val="22"/>
                <w:vertAlign w:val="superscript"/>
                <w:lang w:eastAsia="en-US" w:bidi="en-US"/>
              </w:rPr>
            </w:pPr>
            <w:r w:rsidRPr="0068034B">
              <w:rPr>
                <w:rFonts w:eastAsia="Calibri"/>
                <w:b/>
                <w:i/>
                <w:iCs/>
                <w:sz w:val="22"/>
                <w:lang w:eastAsia="en-US" w:bidi="en-US"/>
              </w:rPr>
              <w:t>Пл</w:t>
            </w:r>
            <w:r w:rsidRPr="0068034B">
              <w:rPr>
                <w:rFonts w:eastAsia="Calibri"/>
                <w:b/>
                <w:i/>
                <w:iCs/>
                <w:sz w:val="22"/>
                <w:lang w:eastAsia="en-US" w:bidi="en-US"/>
              </w:rPr>
              <w:t>о</w:t>
            </w:r>
            <w:r w:rsidRPr="0068034B">
              <w:rPr>
                <w:rFonts w:eastAsia="Calibri"/>
                <w:b/>
                <w:i/>
                <w:iCs/>
                <w:sz w:val="22"/>
                <w:lang w:eastAsia="en-US" w:bidi="en-US"/>
              </w:rPr>
              <w:t>щадь, км</w:t>
            </w:r>
            <w:proofErr w:type="gramStart"/>
            <w:r w:rsidRPr="0068034B">
              <w:rPr>
                <w:rFonts w:eastAsia="Calibri"/>
                <w:b/>
                <w:i/>
                <w:iCs/>
                <w:sz w:val="22"/>
                <w:vertAlign w:val="superscript"/>
                <w:lang w:eastAsia="en-US" w:bidi="en-US"/>
              </w:rPr>
              <w:t>2</w:t>
            </w:r>
            <w:proofErr w:type="gramEnd"/>
          </w:p>
        </w:tc>
        <w:tc>
          <w:tcPr>
            <w:tcW w:w="1318" w:type="dxa"/>
            <w:shd w:val="clear" w:color="auto" w:fill="D9D9D9" w:themeFill="background1" w:themeFillShade="D9"/>
          </w:tcPr>
          <w:p w:rsidR="00830171" w:rsidRPr="0068034B" w:rsidRDefault="00830171" w:rsidP="009D0D8B">
            <w:pPr>
              <w:ind w:firstLine="0"/>
              <w:jc w:val="center"/>
              <w:rPr>
                <w:rFonts w:eastAsia="Calibri"/>
                <w:b/>
                <w:i/>
                <w:iCs/>
                <w:sz w:val="22"/>
                <w:vertAlign w:val="superscript"/>
                <w:lang w:eastAsia="en-US" w:bidi="en-US"/>
              </w:rPr>
            </w:pPr>
            <w:r w:rsidRPr="0068034B">
              <w:rPr>
                <w:rFonts w:eastAsia="Calibri"/>
                <w:b/>
                <w:i/>
                <w:iCs/>
                <w:sz w:val="22"/>
                <w:lang w:eastAsia="en-US" w:bidi="en-US"/>
              </w:rPr>
              <w:t>Плотность населения, чел./км</w:t>
            </w:r>
            <w:proofErr w:type="gramStart"/>
            <w:r w:rsidRPr="0068034B">
              <w:rPr>
                <w:rFonts w:eastAsia="Calibri"/>
                <w:b/>
                <w:i/>
                <w:iCs/>
                <w:sz w:val="22"/>
                <w:vertAlign w:val="superscript"/>
                <w:lang w:eastAsia="en-US" w:bidi="en-US"/>
              </w:rPr>
              <w:t>2</w:t>
            </w:r>
            <w:proofErr w:type="gramEnd"/>
          </w:p>
        </w:tc>
      </w:tr>
      <w:tr w:rsidR="00D424EF" w:rsidRPr="0068034B" w:rsidTr="00D424EF">
        <w:trPr>
          <w:cantSplit/>
          <w:trHeight w:val="230"/>
        </w:trPr>
        <w:tc>
          <w:tcPr>
            <w:tcW w:w="2679" w:type="dxa"/>
            <w:shd w:val="clear" w:color="auto" w:fill="F2F2F2" w:themeFill="background1" w:themeFillShade="F2"/>
          </w:tcPr>
          <w:p w:rsidR="00D424EF" w:rsidRPr="00A40A54" w:rsidRDefault="00D424EF" w:rsidP="00D424EF">
            <w:pPr>
              <w:ind w:firstLine="0"/>
              <w:jc w:val="left"/>
              <w:rPr>
                <w:rFonts w:eastAsia="Calibri"/>
                <w:b/>
                <w:i/>
                <w:iCs/>
                <w:sz w:val="22"/>
                <w:lang w:eastAsia="en-US" w:bidi="en-US"/>
              </w:rPr>
            </w:pPr>
            <w:bookmarkStart w:id="209" w:name="_Hlk466622162"/>
            <w:bookmarkEnd w:id="196"/>
            <w:proofErr w:type="spellStart"/>
            <w:r>
              <w:rPr>
                <w:rFonts w:eastAsia="Calibri"/>
                <w:b/>
                <w:i/>
                <w:iCs/>
                <w:sz w:val="22"/>
                <w:lang w:eastAsia="en-US" w:bidi="en-US"/>
              </w:rPr>
              <w:t>Балтайское</w:t>
            </w:r>
            <w:proofErr w:type="spellEnd"/>
            <w:r w:rsidRPr="002C7E97">
              <w:rPr>
                <w:rFonts w:eastAsia="Calibri"/>
                <w:b/>
                <w:i/>
                <w:iCs/>
                <w:sz w:val="22"/>
                <w:lang w:eastAsia="en-US" w:bidi="en-US"/>
              </w:rPr>
              <w:t xml:space="preserve"> </w:t>
            </w:r>
            <w:r w:rsidRPr="00A40A54">
              <w:rPr>
                <w:rFonts w:eastAsia="Calibri"/>
                <w:b/>
                <w:i/>
                <w:iCs/>
                <w:sz w:val="22"/>
                <w:lang w:eastAsia="en-US" w:bidi="en-US"/>
              </w:rPr>
              <w:t>муниципал</w:t>
            </w:r>
            <w:r w:rsidRPr="00A40A54">
              <w:rPr>
                <w:rFonts w:eastAsia="Calibri"/>
                <w:b/>
                <w:i/>
                <w:iCs/>
                <w:sz w:val="22"/>
                <w:lang w:eastAsia="en-US" w:bidi="en-US"/>
              </w:rPr>
              <w:t>ь</w:t>
            </w:r>
            <w:r w:rsidRPr="00A40A54">
              <w:rPr>
                <w:rFonts w:eastAsia="Calibri"/>
                <w:b/>
                <w:i/>
                <w:iCs/>
                <w:sz w:val="22"/>
                <w:lang w:eastAsia="en-US" w:bidi="en-US"/>
              </w:rPr>
              <w:t>ное образование</w:t>
            </w:r>
          </w:p>
        </w:tc>
        <w:tc>
          <w:tcPr>
            <w:tcW w:w="1559" w:type="dxa"/>
          </w:tcPr>
          <w:p w:rsidR="00D424EF" w:rsidRPr="00EF0853" w:rsidRDefault="00D424EF" w:rsidP="00D424EF">
            <w:pPr>
              <w:ind w:firstLine="0"/>
              <w:jc w:val="center"/>
              <w:rPr>
                <w:sz w:val="22"/>
              </w:rPr>
            </w:pPr>
            <w:r>
              <w:rPr>
                <w:sz w:val="22"/>
              </w:rPr>
              <w:t>село Балтай</w:t>
            </w:r>
          </w:p>
        </w:tc>
        <w:tc>
          <w:tcPr>
            <w:tcW w:w="1559" w:type="dxa"/>
          </w:tcPr>
          <w:p w:rsidR="00D424EF" w:rsidRPr="00EF0853" w:rsidRDefault="00D424EF" w:rsidP="00D424EF">
            <w:pPr>
              <w:ind w:firstLine="0"/>
              <w:jc w:val="center"/>
              <w:rPr>
                <w:sz w:val="22"/>
              </w:rPr>
            </w:pPr>
            <w:r>
              <w:rPr>
                <w:sz w:val="22"/>
              </w:rPr>
              <w:t>7</w:t>
            </w:r>
          </w:p>
        </w:tc>
        <w:tc>
          <w:tcPr>
            <w:tcW w:w="1275" w:type="dxa"/>
          </w:tcPr>
          <w:p w:rsidR="00D424EF" w:rsidRPr="00D424EF" w:rsidRDefault="00D424EF" w:rsidP="00D424EF">
            <w:pPr>
              <w:ind w:firstLine="0"/>
              <w:jc w:val="center"/>
              <w:rPr>
                <w:color w:val="000000"/>
                <w:sz w:val="22"/>
              </w:rPr>
            </w:pPr>
            <w:r w:rsidRPr="00D424EF">
              <w:rPr>
                <w:color w:val="000000"/>
                <w:sz w:val="22"/>
              </w:rPr>
              <w:t>5247</w:t>
            </w:r>
          </w:p>
        </w:tc>
        <w:tc>
          <w:tcPr>
            <w:tcW w:w="895" w:type="dxa"/>
          </w:tcPr>
          <w:p w:rsidR="00D424EF" w:rsidRPr="00EF0853" w:rsidRDefault="00D424EF" w:rsidP="00D424EF">
            <w:pPr>
              <w:ind w:firstLine="0"/>
              <w:jc w:val="center"/>
              <w:rPr>
                <w:color w:val="000000"/>
                <w:sz w:val="22"/>
              </w:rPr>
            </w:pPr>
            <w:r>
              <w:rPr>
                <w:color w:val="000000"/>
                <w:sz w:val="22"/>
              </w:rPr>
              <w:t>245,79</w:t>
            </w:r>
          </w:p>
        </w:tc>
        <w:tc>
          <w:tcPr>
            <w:tcW w:w="1318" w:type="dxa"/>
          </w:tcPr>
          <w:p w:rsidR="00D424EF" w:rsidRDefault="00D424EF" w:rsidP="00D424EF">
            <w:pPr>
              <w:ind w:firstLine="0"/>
              <w:jc w:val="center"/>
              <w:rPr>
                <w:color w:val="000000"/>
                <w:sz w:val="22"/>
              </w:rPr>
            </w:pPr>
            <w:r>
              <w:rPr>
                <w:color w:val="000000"/>
                <w:sz w:val="22"/>
              </w:rPr>
              <w:t>21,3</w:t>
            </w:r>
          </w:p>
        </w:tc>
      </w:tr>
      <w:tr w:rsidR="00D424EF" w:rsidRPr="0068034B" w:rsidTr="00D424EF">
        <w:trPr>
          <w:cantSplit/>
          <w:trHeight w:val="230"/>
        </w:trPr>
        <w:tc>
          <w:tcPr>
            <w:tcW w:w="2679" w:type="dxa"/>
            <w:shd w:val="clear" w:color="auto" w:fill="F2F2F2" w:themeFill="background1" w:themeFillShade="F2"/>
          </w:tcPr>
          <w:p w:rsidR="00D424EF" w:rsidRPr="00A40A54" w:rsidRDefault="00D424EF" w:rsidP="00D424EF">
            <w:pPr>
              <w:ind w:firstLine="0"/>
              <w:jc w:val="left"/>
              <w:rPr>
                <w:rFonts w:eastAsia="Calibri"/>
                <w:b/>
                <w:i/>
                <w:iCs/>
                <w:sz w:val="22"/>
                <w:lang w:eastAsia="en-US" w:bidi="en-US"/>
              </w:rPr>
            </w:pPr>
            <w:bookmarkStart w:id="210" w:name="_Hlk489893795"/>
            <w:proofErr w:type="spellStart"/>
            <w:r>
              <w:rPr>
                <w:rFonts w:eastAsia="Calibri"/>
                <w:b/>
                <w:i/>
                <w:iCs/>
                <w:sz w:val="22"/>
                <w:lang w:eastAsia="en-US" w:bidi="en-US"/>
              </w:rPr>
              <w:t>Барнуковское</w:t>
            </w:r>
            <w:proofErr w:type="spellEnd"/>
            <w:r w:rsidRPr="002C7E97">
              <w:rPr>
                <w:rFonts w:eastAsia="Calibri"/>
                <w:b/>
                <w:i/>
                <w:iCs/>
                <w:sz w:val="22"/>
                <w:lang w:eastAsia="en-US" w:bidi="en-US"/>
              </w:rPr>
              <w:t xml:space="preserve"> </w:t>
            </w:r>
            <w:r w:rsidRPr="00A40A54">
              <w:rPr>
                <w:rFonts w:eastAsia="Calibri"/>
                <w:b/>
                <w:i/>
                <w:iCs/>
                <w:sz w:val="22"/>
                <w:lang w:eastAsia="en-US" w:bidi="en-US"/>
              </w:rPr>
              <w:t>муниц</w:t>
            </w:r>
            <w:r w:rsidRPr="00A40A54">
              <w:rPr>
                <w:rFonts w:eastAsia="Calibri"/>
                <w:b/>
                <w:i/>
                <w:iCs/>
                <w:sz w:val="22"/>
                <w:lang w:eastAsia="en-US" w:bidi="en-US"/>
              </w:rPr>
              <w:t>и</w:t>
            </w:r>
            <w:r w:rsidRPr="00A40A54">
              <w:rPr>
                <w:rFonts w:eastAsia="Calibri"/>
                <w:b/>
                <w:i/>
                <w:iCs/>
                <w:sz w:val="22"/>
                <w:lang w:eastAsia="en-US" w:bidi="en-US"/>
              </w:rPr>
              <w:t>пальное образование</w:t>
            </w:r>
          </w:p>
        </w:tc>
        <w:tc>
          <w:tcPr>
            <w:tcW w:w="1559" w:type="dxa"/>
          </w:tcPr>
          <w:p w:rsidR="00D424EF" w:rsidRPr="00EF0853" w:rsidRDefault="00D424EF" w:rsidP="00D424EF">
            <w:pPr>
              <w:ind w:firstLine="0"/>
              <w:jc w:val="center"/>
              <w:rPr>
                <w:sz w:val="22"/>
              </w:rPr>
            </w:pPr>
            <w:r>
              <w:rPr>
                <w:sz w:val="22"/>
              </w:rPr>
              <w:t xml:space="preserve">село </w:t>
            </w:r>
            <w:proofErr w:type="spellStart"/>
            <w:r>
              <w:rPr>
                <w:sz w:val="22"/>
              </w:rPr>
              <w:t>Барнуко</w:t>
            </w:r>
            <w:r>
              <w:rPr>
                <w:sz w:val="22"/>
              </w:rPr>
              <w:t>в</w:t>
            </w:r>
            <w:r>
              <w:rPr>
                <w:sz w:val="22"/>
              </w:rPr>
              <w:t>ка</w:t>
            </w:r>
            <w:proofErr w:type="spellEnd"/>
          </w:p>
        </w:tc>
        <w:tc>
          <w:tcPr>
            <w:tcW w:w="1559" w:type="dxa"/>
          </w:tcPr>
          <w:p w:rsidR="00D424EF" w:rsidRPr="00EF0853" w:rsidRDefault="00D424EF" w:rsidP="00D424EF">
            <w:pPr>
              <w:ind w:firstLine="0"/>
              <w:jc w:val="center"/>
              <w:rPr>
                <w:sz w:val="22"/>
              </w:rPr>
            </w:pPr>
            <w:r>
              <w:rPr>
                <w:sz w:val="22"/>
              </w:rPr>
              <w:t>8</w:t>
            </w:r>
          </w:p>
        </w:tc>
        <w:tc>
          <w:tcPr>
            <w:tcW w:w="1275" w:type="dxa"/>
          </w:tcPr>
          <w:p w:rsidR="00D424EF" w:rsidRPr="00D424EF" w:rsidRDefault="00D424EF" w:rsidP="00D424EF">
            <w:pPr>
              <w:ind w:firstLine="0"/>
              <w:jc w:val="center"/>
              <w:rPr>
                <w:color w:val="000000"/>
                <w:sz w:val="22"/>
              </w:rPr>
            </w:pPr>
            <w:r w:rsidRPr="00D424EF">
              <w:rPr>
                <w:color w:val="000000"/>
                <w:sz w:val="22"/>
              </w:rPr>
              <w:t>1286</w:t>
            </w:r>
          </w:p>
        </w:tc>
        <w:tc>
          <w:tcPr>
            <w:tcW w:w="895" w:type="dxa"/>
          </w:tcPr>
          <w:p w:rsidR="00D424EF" w:rsidRPr="00EF0853" w:rsidRDefault="00D424EF" w:rsidP="00D424EF">
            <w:pPr>
              <w:ind w:firstLine="0"/>
              <w:jc w:val="center"/>
              <w:rPr>
                <w:color w:val="000000"/>
                <w:sz w:val="22"/>
              </w:rPr>
            </w:pPr>
            <w:r>
              <w:rPr>
                <w:color w:val="000000"/>
                <w:sz w:val="22"/>
              </w:rPr>
              <w:t>415,41</w:t>
            </w:r>
          </w:p>
        </w:tc>
        <w:tc>
          <w:tcPr>
            <w:tcW w:w="1318" w:type="dxa"/>
          </w:tcPr>
          <w:p w:rsidR="00D424EF" w:rsidRDefault="00D424EF" w:rsidP="00D424EF">
            <w:pPr>
              <w:ind w:firstLine="0"/>
              <w:jc w:val="center"/>
              <w:rPr>
                <w:color w:val="000000"/>
                <w:sz w:val="22"/>
              </w:rPr>
            </w:pPr>
            <w:r>
              <w:rPr>
                <w:color w:val="000000"/>
                <w:sz w:val="22"/>
              </w:rPr>
              <w:t>3,1</w:t>
            </w:r>
          </w:p>
        </w:tc>
      </w:tr>
      <w:bookmarkEnd w:id="210"/>
      <w:tr w:rsidR="00D424EF" w:rsidRPr="0068034B" w:rsidTr="00D424EF">
        <w:trPr>
          <w:cantSplit/>
          <w:trHeight w:val="230"/>
        </w:trPr>
        <w:tc>
          <w:tcPr>
            <w:tcW w:w="2679" w:type="dxa"/>
            <w:shd w:val="clear" w:color="auto" w:fill="F2F2F2" w:themeFill="background1" w:themeFillShade="F2"/>
          </w:tcPr>
          <w:p w:rsidR="00D424EF" w:rsidRPr="00A40A54" w:rsidRDefault="00D424EF" w:rsidP="00D424EF">
            <w:pPr>
              <w:ind w:firstLine="0"/>
              <w:jc w:val="left"/>
              <w:rPr>
                <w:rFonts w:eastAsia="Calibri"/>
                <w:b/>
                <w:i/>
                <w:iCs/>
                <w:sz w:val="22"/>
                <w:lang w:eastAsia="en-US" w:bidi="en-US"/>
              </w:rPr>
            </w:pPr>
            <w:proofErr w:type="spellStart"/>
            <w:r>
              <w:rPr>
                <w:rFonts w:eastAsia="Calibri"/>
                <w:b/>
                <w:i/>
                <w:iCs/>
                <w:sz w:val="22"/>
                <w:lang w:eastAsia="en-US" w:bidi="en-US"/>
              </w:rPr>
              <w:t>Большеозерское</w:t>
            </w:r>
            <w:proofErr w:type="spellEnd"/>
            <w:r w:rsidRPr="002C7E97">
              <w:rPr>
                <w:rFonts w:eastAsia="Calibri"/>
                <w:b/>
                <w:i/>
                <w:iCs/>
                <w:sz w:val="22"/>
                <w:lang w:eastAsia="en-US" w:bidi="en-US"/>
              </w:rPr>
              <w:t xml:space="preserve"> </w:t>
            </w:r>
            <w:r w:rsidRPr="00A40A54">
              <w:rPr>
                <w:rFonts w:eastAsia="Calibri"/>
                <w:b/>
                <w:i/>
                <w:iCs/>
                <w:sz w:val="22"/>
                <w:lang w:eastAsia="en-US" w:bidi="en-US"/>
              </w:rPr>
              <w:t>муниц</w:t>
            </w:r>
            <w:r w:rsidRPr="00A40A54">
              <w:rPr>
                <w:rFonts w:eastAsia="Calibri"/>
                <w:b/>
                <w:i/>
                <w:iCs/>
                <w:sz w:val="22"/>
                <w:lang w:eastAsia="en-US" w:bidi="en-US"/>
              </w:rPr>
              <w:t>и</w:t>
            </w:r>
            <w:r w:rsidRPr="00A40A54">
              <w:rPr>
                <w:rFonts w:eastAsia="Calibri"/>
                <w:b/>
                <w:i/>
                <w:iCs/>
                <w:sz w:val="22"/>
                <w:lang w:eastAsia="en-US" w:bidi="en-US"/>
              </w:rPr>
              <w:t>пальное образование</w:t>
            </w:r>
          </w:p>
        </w:tc>
        <w:tc>
          <w:tcPr>
            <w:tcW w:w="1559" w:type="dxa"/>
          </w:tcPr>
          <w:p w:rsidR="00D424EF" w:rsidRPr="00EF0853" w:rsidRDefault="00D424EF" w:rsidP="00D424EF">
            <w:pPr>
              <w:ind w:firstLine="0"/>
              <w:jc w:val="center"/>
              <w:rPr>
                <w:sz w:val="22"/>
              </w:rPr>
            </w:pPr>
            <w:r>
              <w:rPr>
                <w:sz w:val="22"/>
              </w:rPr>
              <w:t>село Большие Озерки</w:t>
            </w:r>
          </w:p>
        </w:tc>
        <w:tc>
          <w:tcPr>
            <w:tcW w:w="1559" w:type="dxa"/>
          </w:tcPr>
          <w:p w:rsidR="00D424EF" w:rsidRPr="00EF0853" w:rsidRDefault="00D424EF" w:rsidP="00D424EF">
            <w:pPr>
              <w:ind w:firstLine="0"/>
              <w:jc w:val="center"/>
              <w:rPr>
                <w:sz w:val="22"/>
              </w:rPr>
            </w:pPr>
            <w:r>
              <w:rPr>
                <w:sz w:val="22"/>
              </w:rPr>
              <w:t>13</w:t>
            </w:r>
          </w:p>
        </w:tc>
        <w:tc>
          <w:tcPr>
            <w:tcW w:w="1275" w:type="dxa"/>
          </w:tcPr>
          <w:p w:rsidR="00D424EF" w:rsidRPr="00D424EF" w:rsidRDefault="00D424EF" w:rsidP="00D424EF">
            <w:pPr>
              <w:ind w:firstLine="0"/>
              <w:jc w:val="center"/>
              <w:rPr>
                <w:color w:val="000000"/>
                <w:sz w:val="22"/>
              </w:rPr>
            </w:pPr>
            <w:r w:rsidRPr="00D424EF">
              <w:rPr>
                <w:color w:val="000000"/>
                <w:sz w:val="22"/>
              </w:rPr>
              <w:t>1990</w:t>
            </w:r>
          </w:p>
        </w:tc>
        <w:tc>
          <w:tcPr>
            <w:tcW w:w="895" w:type="dxa"/>
          </w:tcPr>
          <w:p w:rsidR="00D424EF" w:rsidRPr="00EF0853" w:rsidRDefault="00D424EF" w:rsidP="00D424EF">
            <w:pPr>
              <w:ind w:firstLine="0"/>
              <w:jc w:val="center"/>
              <w:rPr>
                <w:color w:val="000000"/>
                <w:sz w:val="22"/>
              </w:rPr>
            </w:pPr>
            <w:r>
              <w:rPr>
                <w:color w:val="000000"/>
                <w:sz w:val="22"/>
              </w:rPr>
              <w:t>376,89</w:t>
            </w:r>
          </w:p>
        </w:tc>
        <w:tc>
          <w:tcPr>
            <w:tcW w:w="1318" w:type="dxa"/>
          </w:tcPr>
          <w:p w:rsidR="00D424EF" w:rsidRDefault="00D424EF" w:rsidP="00D424EF">
            <w:pPr>
              <w:ind w:firstLine="0"/>
              <w:jc w:val="center"/>
              <w:rPr>
                <w:color w:val="000000"/>
                <w:sz w:val="22"/>
              </w:rPr>
            </w:pPr>
            <w:r>
              <w:rPr>
                <w:color w:val="000000"/>
                <w:sz w:val="22"/>
              </w:rPr>
              <w:t>5,3</w:t>
            </w:r>
          </w:p>
        </w:tc>
      </w:tr>
      <w:tr w:rsidR="00D424EF" w:rsidRPr="0068034B" w:rsidTr="00D424EF">
        <w:trPr>
          <w:cantSplit/>
          <w:trHeight w:val="230"/>
        </w:trPr>
        <w:tc>
          <w:tcPr>
            <w:tcW w:w="2679" w:type="dxa"/>
            <w:shd w:val="clear" w:color="auto" w:fill="F2F2F2" w:themeFill="background1" w:themeFillShade="F2"/>
          </w:tcPr>
          <w:p w:rsidR="00D424EF" w:rsidRPr="00EF0853" w:rsidRDefault="00D424EF" w:rsidP="00D424EF">
            <w:pPr>
              <w:ind w:firstLine="0"/>
              <w:jc w:val="left"/>
              <w:rPr>
                <w:rFonts w:eastAsia="Calibri"/>
                <w:b/>
                <w:i/>
                <w:iCs/>
                <w:sz w:val="22"/>
                <w:lang w:eastAsia="en-US" w:bidi="en-US"/>
              </w:rPr>
            </w:pPr>
            <w:proofErr w:type="spellStart"/>
            <w:r>
              <w:rPr>
                <w:rFonts w:eastAsia="Calibri"/>
                <w:b/>
                <w:i/>
                <w:iCs/>
                <w:sz w:val="22"/>
                <w:lang w:eastAsia="en-US" w:bidi="en-US"/>
              </w:rPr>
              <w:t>Царевщинское</w:t>
            </w:r>
            <w:proofErr w:type="spellEnd"/>
            <w:r w:rsidRPr="00A40A54">
              <w:rPr>
                <w:rFonts w:eastAsia="Calibri"/>
                <w:b/>
                <w:i/>
                <w:iCs/>
                <w:sz w:val="22"/>
                <w:lang w:eastAsia="en-US" w:bidi="en-US"/>
              </w:rPr>
              <w:t xml:space="preserve"> муниц</w:t>
            </w:r>
            <w:r w:rsidRPr="00A40A54">
              <w:rPr>
                <w:rFonts w:eastAsia="Calibri"/>
                <w:b/>
                <w:i/>
                <w:iCs/>
                <w:sz w:val="22"/>
                <w:lang w:eastAsia="en-US" w:bidi="en-US"/>
              </w:rPr>
              <w:t>и</w:t>
            </w:r>
            <w:r w:rsidRPr="00A40A54">
              <w:rPr>
                <w:rFonts w:eastAsia="Calibri"/>
                <w:b/>
                <w:i/>
                <w:iCs/>
                <w:sz w:val="22"/>
                <w:lang w:eastAsia="en-US" w:bidi="en-US"/>
              </w:rPr>
              <w:t>пальное образование</w:t>
            </w:r>
          </w:p>
        </w:tc>
        <w:tc>
          <w:tcPr>
            <w:tcW w:w="1559" w:type="dxa"/>
          </w:tcPr>
          <w:p w:rsidR="00D424EF" w:rsidRPr="00EF0853" w:rsidRDefault="00D424EF" w:rsidP="00D424EF">
            <w:pPr>
              <w:ind w:firstLine="0"/>
              <w:jc w:val="center"/>
              <w:rPr>
                <w:sz w:val="22"/>
              </w:rPr>
            </w:pPr>
            <w:r>
              <w:rPr>
                <w:sz w:val="22"/>
              </w:rPr>
              <w:t xml:space="preserve">село </w:t>
            </w:r>
            <w:proofErr w:type="spellStart"/>
            <w:r>
              <w:rPr>
                <w:sz w:val="22"/>
              </w:rPr>
              <w:t>Царевщ</w:t>
            </w:r>
            <w:r>
              <w:rPr>
                <w:sz w:val="22"/>
              </w:rPr>
              <w:t>и</w:t>
            </w:r>
            <w:r>
              <w:rPr>
                <w:sz w:val="22"/>
              </w:rPr>
              <w:t>на</w:t>
            </w:r>
            <w:proofErr w:type="spellEnd"/>
          </w:p>
        </w:tc>
        <w:tc>
          <w:tcPr>
            <w:tcW w:w="1559" w:type="dxa"/>
          </w:tcPr>
          <w:p w:rsidR="00D424EF" w:rsidRPr="00EF0853" w:rsidRDefault="00D424EF" w:rsidP="00D424EF">
            <w:pPr>
              <w:ind w:firstLine="0"/>
              <w:jc w:val="center"/>
              <w:rPr>
                <w:sz w:val="22"/>
              </w:rPr>
            </w:pPr>
            <w:r>
              <w:rPr>
                <w:sz w:val="22"/>
              </w:rPr>
              <w:t>2</w:t>
            </w:r>
          </w:p>
        </w:tc>
        <w:tc>
          <w:tcPr>
            <w:tcW w:w="1275" w:type="dxa"/>
          </w:tcPr>
          <w:p w:rsidR="00D424EF" w:rsidRPr="00D424EF" w:rsidRDefault="00D424EF" w:rsidP="00D424EF">
            <w:pPr>
              <w:ind w:firstLine="0"/>
              <w:jc w:val="center"/>
              <w:rPr>
                <w:color w:val="000000"/>
                <w:sz w:val="22"/>
              </w:rPr>
            </w:pPr>
            <w:r w:rsidRPr="00D424EF">
              <w:rPr>
                <w:color w:val="000000"/>
                <w:sz w:val="22"/>
              </w:rPr>
              <w:t>2364</w:t>
            </w:r>
          </w:p>
        </w:tc>
        <w:tc>
          <w:tcPr>
            <w:tcW w:w="895" w:type="dxa"/>
          </w:tcPr>
          <w:p w:rsidR="00D424EF" w:rsidRPr="00EF0853" w:rsidRDefault="00D424EF" w:rsidP="00D424EF">
            <w:pPr>
              <w:ind w:firstLine="0"/>
              <w:jc w:val="center"/>
              <w:rPr>
                <w:color w:val="000000"/>
                <w:sz w:val="22"/>
              </w:rPr>
            </w:pPr>
            <w:r>
              <w:rPr>
                <w:color w:val="000000"/>
                <w:sz w:val="22"/>
              </w:rPr>
              <w:t>216,09</w:t>
            </w:r>
          </w:p>
        </w:tc>
        <w:tc>
          <w:tcPr>
            <w:tcW w:w="1318" w:type="dxa"/>
          </w:tcPr>
          <w:p w:rsidR="00D424EF" w:rsidRDefault="00D424EF" w:rsidP="00D424EF">
            <w:pPr>
              <w:ind w:firstLine="0"/>
              <w:jc w:val="center"/>
              <w:rPr>
                <w:color w:val="000000"/>
                <w:sz w:val="22"/>
              </w:rPr>
            </w:pPr>
            <w:r>
              <w:rPr>
                <w:color w:val="000000"/>
                <w:sz w:val="22"/>
              </w:rPr>
              <w:t>10,9</w:t>
            </w:r>
          </w:p>
        </w:tc>
      </w:tr>
      <w:tr w:rsidR="00D424EF" w:rsidRPr="0068034B" w:rsidTr="00D424EF">
        <w:trPr>
          <w:cantSplit/>
          <w:trHeight w:val="230"/>
        </w:trPr>
        <w:tc>
          <w:tcPr>
            <w:tcW w:w="2679" w:type="dxa"/>
            <w:shd w:val="clear" w:color="auto" w:fill="D9D9D9" w:themeFill="background1" w:themeFillShade="D9"/>
          </w:tcPr>
          <w:p w:rsidR="00D424EF" w:rsidRPr="0068034B" w:rsidRDefault="00D424EF" w:rsidP="00D424EF">
            <w:pPr>
              <w:ind w:firstLine="0"/>
              <w:jc w:val="left"/>
              <w:rPr>
                <w:rFonts w:eastAsia="Calibri"/>
                <w:b/>
                <w:i/>
                <w:iCs/>
                <w:sz w:val="22"/>
                <w:lang w:eastAsia="en-US" w:bidi="en-US"/>
              </w:rPr>
            </w:pPr>
            <w:bookmarkStart w:id="211" w:name="_Hlk467615101"/>
            <w:r w:rsidRPr="0068034B">
              <w:rPr>
                <w:rFonts w:eastAsia="Calibri"/>
                <w:b/>
                <w:i/>
                <w:iCs/>
                <w:sz w:val="22"/>
                <w:lang w:eastAsia="en-US" w:bidi="en-US"/>
              </w:rPr>
              <w:t>Всего (</w:t>
            </w:r>
            <w:r>
              <w:rPr>
                <w:rFonts w:eastAsia="Calibri"/>
                <w:b/>
                <w:i/>
                <w:iCs/>
                <w:sz w:val="22"/>
                <w:lang w:eastAsia="en-US" w:bidi="en-US"/>
              </w:rPr>
              <w:t>Балтайск</w:t>
            </w:r>
            <w:r w:rsidRPr="0068034B">
              <w:rPr>
                <w:rFonts w:eastAsia="Calibri"/>
                <w:b/>
                <w:i/>
                <w:iCs/>
                <w:sz w:val="22"/>
                <w:lang w:eastAsia="en-US" w:bidi="en-US"/>
              </w:rPr>
              <w:t>ий мун</w:t>
            </w:r>
            <w:r w:rsidRPr="0068034B">
              <w:rPr>
                <w:rFonts w:eastAsia="Calibri"/>
                <w:b/>
                <w:i/>
                <w:iCs/>
                <w:sz w:val="22"/>
                <w:lang w:eastAsia="en-US" w:bidi="en-US"/>
              </w:rPr>
              <w:t>и</w:t>
            </w:r>
            <w:r w:rsidRPr="0068034B">
              <w:rPr>
                <w:rFonts w:eastAsia="Calibri"/>
                <w:b/>
                <w:i/>
                <w:iCs/>
                <w:sz w:val="22"/>
                <w:lang w:eastAsia="en-US" w:bidi="en-US"/>
              </w:rPr>
              <w:t>ципальный район)</w:t>
            </w:r>
          </w:p>
        </w:tc>
        <w:tc>
          <w:tcPr>
            <w:tcW w:w="1559" w:type="dxa"/>
            <w:shd w:val="clear" w:color="auto" w:fill="D9D9D9" w:themeFill="background1" w:themeFillShade="D9"/>
          </w:tcPr>
          <w:p w:rsidR="00D424EF" w:rsidRPr="0068034B" w:rsidRDefault="00D424EF" w:rsidP="00D424EF">
            <w:pPr>
              <w:ind w:firstLine="0"/>
              <w:jc w:val="center"/>
              <w:rPr>
                <w:b/>
                <w:i/>
                <w:sz w:val="22"/>
              </w:rPr>
            </w:pPr>
            <w:r>
              <w:rPr>
                <w:b/>
                <w:i/>
                <w:sz w:val="22"/>
              </w:rPr>
              <w:t>село Балтай</w:t>
            </w:r>
          </w:p>
        </w:tc>
        <w:tc>
          <w:tcPr>
            <w:tcW w:w="1559" w:type="dxa"/>
            <w:shd w:val="clear" w:color="auto" w:fill="D9D9D9" w:themeFill="background1" w:themeFillShade="D9"/>
          </w:tcPr>
          <w:p w:rsidR="00D424EF" w:rsidRDefault="00D424EF" w:rsidP="00D424EF">
            <w:pPr>
              <w:ind w:firstLine="0"/>
              <w:jc w:val="center"/>
              <w:rPr>
                <w:b/>
                <w:bCs/>
                <w:i/>
                <w:iCs/>
                <w:color w:val="000000"/>
                <w:sz w:val="22"/>
              </w:rPr>
            </w:pPr>
            <w:r>
              <w:rPr>
                <w:b/>
                <w:bCs/>
                <w:i/>
                <w:iCs/>
                <w:color w:val="000000"/>
                <w:sz w:val="22"/>
              </w:rPr>
              <w:t>30</w:t>
            </w:r>
          </w:p>
        </w:tc>
        <w:tc>
          <w:tcPr>
            <w:tcW w:w="1275" w:type="dxa"/>
            <w:shd w:val="clear" w:color="auto" w:fill="D9D9D9" w:themeFill="background1" w:themeFillShade="D9"/>
          </w:tcPr>
          <w:p w:rsidR="00D424EF" w:rsidRDefault="00D424EF" w:rsidP="00D424EF">
            <w:pPr>
              <w:ind w:firstLine="0"/>
              <w:jc w:val="center"/>
              <w:rPr>
                <w:b/>
                <w:bCs/>
                <w:i/>
                <w:iCs/>
                <w:color w:val="000000"/>
                <w:sz w:val="22"/>
              </w:rPr>
            </w:pPr>
            <w:r>
              <w:rPr>
                <w:b/>
                <w:bCs/>
                <w:i/>
                <w:iCs/>
                <w:color w:val="000000"/>
                <w:sz w:val="22"/>
              </w:rPr>
              <w:t>10887</w:t>
            </w:r>
          </w:p>
        </w:tc>
        <w:tc>
          <w:tcPr>
            <w:tcW w:w="895" w:type="dxa"/>
            <w:shd w:val="clear" w:color="auto" w:fill="D9D9D9" w:themeFill="background1" w:themeFillShade="D9"/>
          </w:tcPr>
          <w:p w:rsidR="00D424EF" w:rsidRDefault="00D424EF" w:rsidP="00D424EF">
            <w:pPr>
              <w:ind w:firstLine="0"/>
              <w:jc w:val="center"/>
              <w:rPr>
                <w:b/>
                <w:bCs/>
                <w:i/>
                <w:iCs/>
                <w:color w:val="000000"/>
                <w:sz w:val="22"/>
              </w:rPr>
            </w:pPr>
            <w:r>
              <w:rPr>
                <w:b/>
                <w:bCs/>
                <w:i/>
                <w:iCs/>
                <w:color w:val="000000"/>
                <w:sz w:val="22"/>
              </w:rPr>
              <w:t>1254,18</w:t>
            </w:r>
          </w:p>
        </w:tc>
        <w:tc>
          <w:tcPr>
            <w:tcW w:w="1318" w:type="dxa"/>
            <w:shd w:val="clear" w:color="auto" w:fill="D9D9D9" w:themeFill="background1" w:themeFillShade="D9"/>
          </w:tcPr>
          <w:p w:rsidR="00D424EF" w:rsidRDefault="00D424EF" w:rsidP="00D424EF">
            <w:pPr>
              <w:ind w:firstLine="0"/>
              <w:jc w:val="center"/>
              <w:rPr>
                <w:b/>
                <w:bCs/>
                <w:i/>
                <w:iCs/>
                <w:color w:val="000000"/>
                <w:sz w:val="22"/>
              </w:rPr>
            </w:pPr>
            <w:r>
              <w:rPr>
                <w:b/>
                <w:bCs/>
                <w:i/>
                <w:iCs/>
                <w:color w:val="000000"/>
                <w:sz w:val="22"/>
              </w:rPr>
              <w:t>8,7</w:t>
            </w:r>
          </w:p>
        </w:tc>
      </w:tr>
    </w:tbl>
    <w:bookmarkEnd w:id="197"/>
    <w:bookmarkEnd w:id="198"/>
    <w:bookmarkEnd w:id="199"/>
    <w:bookmarkEnd w:id="200"/>
    <w:bookmarkEnd w:id="201"/>
    <w:bookmarkEnd w:id="202"/>
    <w:bookmarkEnd w:id="203"/>
    <w:bookmarkEnd w:id="204"/>
    <w:bookmarkEnd w:id="205"/>
    <w:bookmarkEnd w:id="206"/>
    <w:bookmarkEnd w:id="207"/>
    <w:bookmarkEnd w:id="208"/>
    <w:bookmarkEnd w:id="209"/>
    <w:bookmarkEnd w:id="211"/>
    <w:p w:rsidR="00035C10" w:rsidRPr="00035C10" w:rsidRDefault="00035C10" w:rsidP="004815FB">
      <w:pPr>
        <w:spacing w:before="120"/>
        <w:rPr>
          <w:szCs w:val="24"/>
        </w:rPr>
      </w:pPr>
      <w:r w:rsidRPr="00035C10">
        <w:rPr>
          <w:szCs w:val="24"/>
        </w:rPr>
        <w:lastRenderedPageBreak/>
        <w:t xml:space="preserve">Численность населения </w:t>
      </w:r>
      <w:r w:rsidR="00C55C43">
        <w:rPr>
          <w:szCs w:val="24"/>
        </w:rPr>
        <w:t>Балтайск</w:t>
      </w:r>
      <w:r w:rsidR="00E0044F">
        <w:rPr>
          <w:szCs w:val="24"/>
        </w:rPr>
        <w:t>ого муниципального района</w:t>
      </w:r>
      <w:r w:rsidRPr="00035C10">
        <w:rPr>
          <w:szCs w:val="24"/>
        </w:rPr>
        <w:t xml:space="preserve"> на 01.01.</w:t>
      </w:r>
      <w:r w:rsidR="00905745">
        <w:rPr>
          <w:szCs w:val="24"/>
        </w:rPr>
        <w:t>2019</w:t>
      </w:r>
      <w:r w:rsidR="006C4779">
        <w:rPr>
          <w:szCs w:val="24"/>
        </w:rPr>
        <w:t xml:space="preserve"> года</w:t>
      </w:r>
      <w:r w:rsidRPr="00035C10">
        <w:rPr>
          <w:szCs w:val="24"/>
        </w:rPr>
        <w:t xml:space="preserve"> – </w:t>
      </w:r>
      <w:r w:rsidR="00D424EF">
        <w:rPr>
          <w:szCs w:val="24"/>
        </w:rPr>
        <w:t>10887</w:t>
      </w:r>
      <w:r w:rsidRPr="00035C10">
        <w:rPr>
          <w:szCs w:val="24"/>
        </w:rPr>
        <w:t xml:space="preserve"> человек</w:t>
      </w:r>
      <w:r w:rsidR="007F469F">
        <w:rPr>
          <w:szCs w:val="24"/>
        </w:rPr>
        <w:t>.</w:t>
      </w:r>
      <w:r w:rsidRPr="00035C10">
        <w:rPr>
          <w:szCs w:val="24"/>
        </w:rPr>
        <w:t xml:space="preserve"> </w:t>
      </w:r>
    </w:p>
    <w:p w:rsidR="0093086C" w:rsidRDefault="00D424EF" w:rsidP="0093086C">
      <w:pPr>
        <w:rPr>
          <w:szCs w:val="24"/>
        </w:rPr>
      </w:pPr>
      <w:r>
        <w:rPr>
          <w:szCs w:val="24"/>
        </w:rPr>
        <w:t>За последние пять лет ч</w:t>
      </w:r>
      <w:r w:rsidR="0093086C" w:rsidRPr="00867AF1">
        <w:rPr>
          <w:szCs w:val="24"/>
        </w:rPr>
        <w:t xml:space="preserve">исленность населения </w:t>
      </w:r>
      <w:r w:rsidR="00C55C43">
        <w:rPr>
          <w:szCs w:val="24"/>
        </w:rPr>
        <w:t>Балтайск</w:t>
      </w:r>
      <w:r w:rsidR="00E0044F">
        <w:rPr>
          <w:szCs w:val="24"/>
        </w:rPr>
        <w:t>ого муниципального района</w:t>
      </w:r>
      <w:r w:rsidR="0093086C" w:rsidRPr="00867AF1">
        <w:rPr>
          <w:szCs w:val="24"/>
        </w:rPr>
        <w:t xml:space="preserve"> характеризуется сокращением</w:t>
      </w:r>
      <w:r w:rsidR="00A054C9">
        <w:rPr>
          <w:szCs w:val="24"/>
        </w:rPr>
        <w:t xml:space="preserve"> (на 613 чел. или 5,3%)</w:t>
      </w:r>
      <w:r w:rsidR="0093086C" w:rsidRPr="00867AF1">
        <w:rPr>
          <w:szCs w:val="24"/>
        </w:rPr>
        <w:t xml:space="preserve"> (</w:t>
      </w:r>
      <w:r w:rsidR="0093086C">
        <w:rPr>
          <w:szCs w:val="24"/>
        </w:rPr>
        <w:t>р</w:t>
      </w:r>
      <w:r w:rsidR="0093086C" w:rsidRPr="00867AF1">
        <w:rPr>
          <w:szCs w:val="24"/>
        </w:rPr>
        <w:t>исунок</w:t>
      </w:r>
      <w:r w:rsidR="0093086C">
        <w:rPr>
          <w:szCs w:val="24"/>
        </w:rPr>
        <w:t xml:space="preserve"> </w:t>
      </w:r>
      <w:r w:rsidR="007F469F">
        <w:rPr>
          <w:szCs w:val="24"/>
        </w:rPr>
        <w:t>2</w:t>
      </w:r>
      <w:r w:rsidR="0016488D">
        <w:rPr>
          <w:szCs w:val="24"/>
        </w:rPr>
        <w:t>.1</w:t>
      </w:r>
      <w:r w:rsidR="0093086C" w:rsidRPr="00867AF1">
        <w:rPr>
          <w:szCs w:val="24"/>
        </w:rPr>
        <w:t>).</w:t>
      </w:r>
    </w:p>
    <w:p w:rsidR="0093086C" w:rsidRDefault="00A054C9" w:rsidP="0093086C">
      <w:pPr>
        <w:spacing w:before="120" w:after="120"/>
        <w:ind w:firstLine="0"/>
        <w:jc w:val="center"/>
        <w:rPr>
          <w:szCs w:val="24"/>
        </w:rPr>
      </w:pPr>
      <w:r>
        <w:rPr>
          <w:noProof/>
        </w:rPr>
        <w:drawing>
          <wp:inline distT="0" distB="0" distL="0" distR="0" wp14:anchorId="55F880A2" wp14:editId="0905C1F8">
            <wp:extent cx="4943475" cy="35623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086C"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056726">
        <w:rPr>
          <w:b/>
          <w:i/>
          <w:szCs w:val="24"/>
        </w:rPr>
        <w:t>.1</w:t>
      </w:r>
      <w:r w:rsidRPr="00867AF1">
        <w:rPr>
          <w:b/>
          <w:i/>
          <w:szCs w:val="24"/>
        </w:rPr>
        <w:t xml:space="preserve"> Динамика численности населения </w:t>
      </w:r>
      <w:r w:rsidR="00C55C43">
        <w:rPr>
          <w:b/>
          <w:i/>
          <w:szCs w:val="24"/>
        </w:rPr>
        <w:t>Балтайск</w:t>
      </w:r>
      <w:r w:rsidR="00E0044F">
        <w:rPr>
          <w:b/>
          <w:i/>
          <w:szCs w:val="24"/>
        </w:rPr>
        <w:t>ого муниципального района</w:t>
      </w:r>
      <w:r w:rsidRPr="00867AF1">
        <w:rPr>
          <w:b/>
          <w:i/>
          <w:szCs w:val="24"/>
        </w:rPr>
        <w:t xml:space="preserve"> </w:t>
      </w:r>
      <w:r w:rsidR="005C4553">
        <w:rPr>
          <w:b/>
          <w:i/>
          <w:szCs w:val="24"/>
        </w:rPr>
        <w:t>Саратовской области</w:t>
      </w:r>
      <w:r w:rsidRPr="00867AF1">
        <w:rPr>
          <w:b/>
          <w:i/>
          <w:szCs w:val="24"/>
        </w:rPr>
        <w:t xml:space="preserve"> в </w:t>
      </w:r>
      <w:r w:rsidR="00FC0AD8">
        <w:rPr>
          <w:b/>
          <w:i/>
          <w:szCs w:val="24"/>
        </w:rPr>
        <w:t>201</w:t>
      </w:r>
      <w:r w:rsidR="00F60D32">
        <w:rPr>
          <w:b/>
          <w:i/>
          <w:szCs w:val="24"/>
        </w:rPr>
        <w:t>4</w:t>
      </w:r>
      <w:r w:rsidR="00FC0AD8">
        <w:rPr>
          <w:b/>
          <w:i/>
          <w:szCs w:val="24"/>
        </w:rPr>
        <w:t>-201</w:t>
      </w:r>
      <w:r w:rsidR="00F60D32">
        <w:rPr>
          <w:b/>
          <w:i/>
          <w:szCs w:val="24"/>
        </w:rPr>
        <w:t>9</w:t>
      </w:r>
      <w:r w:rsidRPr="00867AF1">
        <w:rPr>
          <w:b/>
          <w:i/>
          <w:szCs w:val="24"/>
        </w:rPr>
        <w:t xml:space="preserve"> гг.</w:t>
      </w:r>
      <w:r>
        <w:rPr>
          <w:b/>
          <w:i/>
          <w:szCs w:val="24"/>
        </w:rPr>
        <w:t xml:space="preserve"> (данные на начало года)</w:t>
      </w:r>
    </w:p>
    <w:p w:rsidR="0093086C" w:rsidRPr="003008CF" w:rsidRDefault="0093086C" w:rsidP="0093086C">
      <w:pPr>
        <w:rPr>
          <w:szCs w:val="24"/>
        </w:rPr>
      </w:pPr>
      <w:r w:rsidRPr="003008CF">
        <w:rPr>
          <w:szCs w:val="24"/>
        </w:rPr>
        <w:t xml:space="preserve">Структура численности населения по поселениям </w:t>
      </w:r>
      <w:r w:rsidR="00C55C43">
        <w:rPr>
          <w:szCs w:val="24"/>
        </w:rPr>
        <w:t>Балтайск</w:t>
      </w:r>
      <w:r w:rsidR="00E0044F">
        <w:rPr>
          <w:szCs w:val="24"/>
        </w:rPr>
        <w:t>ого муниципального района</w:t>
      </w:r>
      <w:r w:rsidRPr="003008CF">
        <w:rPr>
          <w:szCs w:val="24"/>
        </w:rPr>
        <w:t xml:space="preserve"> </w:t>
      </w:r>
      <w:r w:rsidR="005C4553">
        <w:rPr>
          <w:szCs w:val="24"/>
        </w:rPr>
        <w:t>Саратовской области</w:t>
      </w:r>
      <w:r w:rsidRPr="003008CF">
        <w:rPr>
          <w:szCs w:val="24"/>
        </w:rPr>
        <w:t xml:space="preserve"> на начало </w:t>
      </w:r>
      <w:r w:rsidR="00E76CF0">
        <w:rPr>
          <w:szCs w:val="24"/>
        </w:rPr>
        <w:t>2019</w:t>
      </w:r>
      <w:r w:rsidRPr="003008CF">
        <w:rPr>
          <w:szCs w:val="24"/>
        </w:rPr>
        <w:t xml:space="preserve"> г.</w:t>
      </w:r>
      <w:r>
        <w:rPr>
          <w:szCs w:val="24"/>
        </w:rPr>
        <w:t xml:space="preserve"> представлена на рисунке </w:t>
      </w:r>
      <w:r w:rsidR="00E0044F">
        <w:rPr>
          <w:szCs w:val="24"/>
        </w:rPr>
        <w:t>2</w:t>
      </w:r>
      <w:r w:rsidR="00056726">
        <w:rPr>
          <w:szCs w:val="24"/>
        </w:rPr>
        <w:t>.</w:t>
      </w:r>
      <w:r>
        <w:rPr>
          <w:szCs w:val="24"/>
        </w:rPr>
        <w:t>2.</w:t>
      </w:r>
    </w:p>
    <w:p w:rsidR="0093086C" w:rsidRDefault="002203B3" w:rsidP="0093086C">
      <w:pPr>
        <w:spacing w:before="120" w:after="120"/>
        <w:ind w:firstLine="0"/>
        <w:jc w:val="center"/>
        <w:rPr>
          <w:szCs w:val="24"/>
        </w:rPr>
      </w:pPr>
      <w:r>
        <w:rPr>
          <w:noProof/>
        </w:rPr>
        <w:drawing>
          <wp:inline distT="0" distB="0" distL="0" distR="0" wp14:anchorId="592D0666" wp14:editId="2EDD01DD">
            <wp:extent cx="5939790" cy="2738120"/>
            <wp:effectExtent l="0" t="0" r="381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086C" w:rsidRPr="00867AF1"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A64260">
        <w:rPr>
          <w:b/>
          <w:i/>
          <w:szCs w:val="24"/>
        </w:rPr>
        <w:t>.2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r w:rsidR="00C55C43">
        <w:rPr>
          <w:b/>
          <w:i/>
          <w:szCs w:val="24"/>
        </w:rPr>
        <w:t>Балтайск</w:t>
      </w:r>
      <w:r w:rsidR="00E0044F">
        <w:rPr>
          <w:b/>
          <w:i/>
          <w:szCs w:val="24"/>
        </w:rPr>
        <w:t>ого муниц</w:t>
      </w:r>
      <w:r w:rsidR="00E0044F">
        <w:rPr>
          <w:b/>
          <w:i/>
          <w:szCs w:val="24"/>
        </w:rPr>
        <w:t>и</w:t>
      </w:r>
      <w:r w:rsidR="00E0044F">
        <w:rPr>
          <w:b/>
          <w:i/>
          <w:szCs w:val="24"/>
        </w:rPr>
        <w:t>пального района</w:t>
      </w:r>
      <w:r w:rsidRPr="00867AF1">
        <w:rPr>
          <w:b/>
          <w:i/>
          <w:szCs w:val="24"/>
        </w:rPr>
        <w:t xml:space="preserve"> </w:t>
      </w:r>
      <w:r w:rsidR="005C4553">
        <w:rPr>
          <w:b/>
          <w:i/>
          <w:szCs w:val="24"/>
        </w:rPr>
        <w:t>Саратовской области</w:t>
      </w:r>
      <w:r w:rsidRPr="00867AF1">
        <w:rPr>
          <w:b/>
          <w:i/>
          <w:szCs w:val="24"/>
        </w:rPr>
        <w:t xml:space="preserve"> </w:t>
      </w:r>
      <w:r>
        <w:rPr>
          <w:b/>
          <w:i/>
          <w:szCs w:val="24"/>
        </w:rPr>
        <w:t xml:space="preserve">на начало </w:t>
      </w:r>
      <w:r w:rsidR="002203B3">
        <w:rPr>
          <w:b/>
          <w:i/>
          <w:szCs w:val="24"/>
        </w:rPr>
        <w:t>2019</w:t>
      </w:r>
      <w:r>
        <w:rPr>
          <w:b/>
          <w:i/>
          <w:szCs w:val="24"/>
        </w:rPr>
        <w:t xml:space="preserve"> г. (чел</w:t>
      </w:r>
      <w:proofErr w:type="gramStart"/>
      <w:r>
        <w:rPr>
          <w:b/>
          <w:i/>
          <w:szCs w:val="24"/>
        </w:rPr>
        <w:t>., %)</w:t>
      </w:r>
      <w:proofErr w:type="gramEnd"/>
    </w:p>
    <w:p w:rsidR="0093086C" w:rsidRDefault="0093086C" w:rsidP="0093086C">
      <w:pPr>
        <w:rPr>
          <w:szCs w:val="24"/>
        </w:rPr>
      </w:pPr>
      <w:bookmarkStart w:id="212" w:name="OLE_LINK241"/>
      <w:bookmarkStart w:id="213" w:name="OLE_LINK242"/>
      <w:bookmarkStart w:id="214" w:name="OLE_LINK245"/>
      <w:r w:rsidRPr="00042145">
        <w:rPr>
          <w:szCs w:val="24"/>
        </w:rPr>
        <w:t xml:space="preserve">Половозрастная структура населения </w:t>
      </w:r>
      <w:r w:rsidR="00C55C43">
        <w:rPr>
          <w:szCs w:val="24"/>
        </w:rPr>
        <w:t>Балтайск</w:t>
      </w:r>
      <w:r w:rsidR="00E0044F">
        <w:rPr>
          <w:szCs w:val="24"/>
        </w:rPr>
        <w:t>ого муниципального района</w:t>
      </w:r>
      <w:r w:rsidRPr="00042145">
        <w:rPr>
          <w:szCs w:val="24"/>
        </w:rPr>
        <w:t xml:space="preserve"> </w:t>
      </w:r>
      <w:r w:rsidR="005C4553">
        <w:rPr>
          <w:szCs w:val="24"/>
        </w:rPr>
        <w:t>Сар</w:t>
      </w:r>
      <w:r w:rsidR="005C4553">
        <w:rPr>
          <w:szCs w:val="24"/>
        </w:rPr>
        <w:t>а</w:t>
      </w:r>
      <w:r w:rsidR="005C4553">
        <w:rPr>
          <w:szCs w:val="24"/>
        </w:rPr>
        <w:t>товской области</w:t>
      </w:r>
      <w:r w:rsidRPr="00042145">
        <w:rPr>
          <w:szCs w:val="24"/>
        </w:rPr>
        <w:t xml:space="preserve"> на начало </w:t>
      </w:r>
      <w:r w:rsidR="00BE3B33">
        <w:rPr>
          <w:szCs w:val="24"/>
        </w:rPr>
        <w:t>201</w:t>
      </w:r>
      <w:r w:rsidR="007A1CD8">
        <w:rPr>
          <w:szCs w:val="24"/>
        </w:rPr>
        <w:t>8</w:t>
      </w:r>
      <w:r w:rsidRPr="00042145">
        <w:rPr>
          <w:szCs w:val="24"/>
        </w:rPr>
        <w:t xml:space="preserve"> года отражена в таблице </w:t>
      </w:r>
      <w:r w:rsidR="00681DF0">
        <w:rPr>
          <w:szCs w:val="24"/>
        </w:rPr>
        <w:t>2</w:t>
      </w:r>
      <w:r w:rsidRPr="00042145">
        <w:rPr>
          <w:szCs w:val="24"/>
        </w:rPr>
        <w:t>.</w:t>
      </w:r>
      <w:r>
        <w:rPr>
          <w:szCs w:val="24"/>
        </w:rPr>
        <w:t>2</w:t>
      </w:r>
      <w:r w:rsidRPr="00042145">
        <w:rPr>
          <w:szCs w:val="24"/>
        </w:rPr>
        <w:t>.</w:t>
      </w:r>
    </w:p>
    <w:p w:rsidR="0093086C" w:rsidRPr="00556B03" w:rsidRDefault="0093086C" w:rsidP="0093086C">
      <w:pPr>
        <w:jc w:val="right"/>
        <w:rPr>
          <w:b/>
          <w:i/>
        </w:rPr>
      </w:pPr>
      <w:r w:rsidRPr="00556B03">
        <w:rPr>
          <w:b/>
          <w:i/>
        </w:rPr>
        <w:lastRenderedPageBreak/>
        <w:t xml:space="preserve">Таблица </w:t>
      </w:r>
      <w:r w:rsidR="00681DF0">
        <w:rPr>
          <w:b/>
          <w:i/>
        </w:rPr>
        <w:t>2</w:t>
      </w:r>
      <w:r>
        <w:rPr>
          <w:b/>
          <w:i/>
        </w:rPr>
        <w:t>.2</w:t>
      </w:r>
    </w:p>
    <w:p w:rsidR="0093086C" w:rsidRPr="00166482" w:rsidRDefault="0093086C" w:rsidP="0093086C">
      <w:pPr>
        <w:spacing w:after="120"/>
        <w:ind w:firstLine="0"/>
        <w:jc w:val="center"/>
        <w:rPr>
          <w:b/>
          <w:i/>
          <w:lang w:eastAsia="ar-SA" w:bidi="en-US"/>
        </w:rPr>
      </w:pPr>
      <w:r>
        <w:rPr>
          <w:b/>
          <w:i/>
          <w:lang w:eastAsia="ar-SA" w:bidi="en-US"/>
        </w:rPr>
        <w:t xml:space="preserve">Половозрастная структура населения </w:t>
      </w:r>
      <w:r w:rsidR="00C55C43">
        <w:rPr>
          <w:b/>
          <w:i/>
          <w:lang w:eastAsia="ar-SA" w:bidi="en-US"/>
        </w:rPr>
        <w:t>Балтайск</w:t>
      </w:r>
      <w:r w:rsidR="00E0044F">
        <w:rPr>
          <w:b/>
          <w:i/>
          <w:lang w:eastAsia="ar-SA" w:bidi="en-US"/>
        </w:rPr>
        <w:t>ого муниципального района</w:t>
      </w:r>
      <w:r>
        <w:rPr>
          <w:b/>
          <w:i/>
          <w:lang w:eastAsia="ar-SA" w:bidi="en-US"/>
        </w:rPr>
        <w:t xml:space="preserve"> </w:t>
      </w:r>
      <w:r w:rsidR="005C4553">
        <w:rPr>
          <w:b/>
          <w:i/>
          <w:lang w:eastAsia="ar-SA" w:bidi="en-US"/>
        </w:rPr>
        <w:t>Сарато</w:t>
      </w:r>
      <w:r w:rsidR="005C4553">
        <w:rPr>
          <w:b/>
          <w:i/>
          <w:lang w:eastAsia="ar-SA" w:bidi="en-US"/>
        </w:rPr>
        <w:t>в</w:t>
      </w:r>
      <w:r w:rsidR="005C4553">
        <w:rPr>
          <w:b/>
          <w:i/>
          <w:lang w:eastAsia="ar-SA" w:bidi="en-US"/>
        </w:rPr>
        <w:t>ской области</w:t>
      </w:r>
      <w:r>
        <w:rPr>
          <w:b/>
          <w:i/>
          <w:lang w:eastAsia="ar-SA" w:bidi="en-US"/>
        </w:rPr>
        <w:t xml:space="preserve"> (по данным статистики на 01.01.</w:t>
      </w:r>
      <w:r w:rsidR="007A1CD8">
        <w:rPr>
          <w:b/>
          <w:i/>
          <w:lang w:eastAsia="ar-SA" w:bidi="en-US"/>
        </w:rPr>
        <w:t>2018*</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671"/>
        <w:gridCol w:w="1843"/>
        <w:gridCol w:w="1842"/>
        <w:gridCol w:w="1985"/>
      </w:tblGrid>
      <w:tr w:rsidR="002203B3" w:rsidRPr="002B695E" w:rsidTr="002203B3">
        <w:trPr>
          <w:cantSplit/>
          <w:trHeight w:val="230"/>
          <w:tblHeader/>
        </w:trPr>
        <w:tc>
          <w:tcPr>
            <w:tcW w:w="3671" w:type="dxa"/>
            <w:shd w:val="clear" w:color="auto" w:fill="D9D9D9" w:themeFill="background1" w:themeFillShade="D9"/>
            <w:vAlign w:val="center"/>
          </w:tcPr>
          <w:p w:rsidR="002203B3" w:rsidRPr="002B695E" w:rsidRDefault="002203B3" w:rsidP="002203B3">
            <w:pPr>
              <w:ind w:firstLine="0"/>
              <w:jc w:val="left"/>
              <w:rPr>
                <w:rFonts w:eastAsia="Calibri"/>
                <w:b/>
                <w:i/>
                <w:iCs/>
                <w:szCs w:val="24"/>
                <w:lang w:eastAsia="en-US" w:bidi="en-US"/>
              </w:rPr>
            </w:pPr>
            <w:bookmarkStart w:id="215" w:name="OLE_LINK1"/>
            <w:bookmarkStart w:id="216" w:name="OLE_LINK4"/>
            <w:bookmarkStart w:id="217" w:name="OLE_LINK5"/>
            <w:bookmarkStart w:id="218" w:name="OLE_LINK176"/>
            <w:bookmarkStart w:id="219" w:name="OLE_LINK177"/>
            <w:bookmarkStart w:id="220" w:name="OLE_LINK329"/>
            <w:bookmarkStart w:id="221" w:name="OLE_LINK330"/>
            <w:r w:rsidRPr="002B695E">
              <w:rPr>
                <w:rFonts w:eastAsia="Calibri"/>
                <w:b/>
                <w:i/>
                <w:iCs/>
                <w:szCs w:val="24"/>
                <w:lang w:eastAsia="en-US" w:bidi="en-US"/>
              </w:rPr>
              <w:t>Возраст</w:t>
            </w:r>
          </w:p>
        </w:tc>
        <w:tc>
          <w:tcPr>
            <w:tcW w:w="1843" w:type="dxa"/>
            <w:shd w:val="clear" w:color="auto" w:fill="D9D9D9" w:themeFill="background1" w:themeFillShade="D9"/>
          </w:tcPr>
          <w:p w:rsidR="002203B3" w:rsidRPr="002B695E" w:rsidRDefault="002203B3" w:rsidP="002203B3">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842" w:type="dxa"/>
            <w:shd w:val="clear" w:color="auto" w:fill="D9D9D9" w:themeFill="background1" w:themeFillShade="D9"/>
          </w:tcPr>
          <w:p w:rsidR="002203B3" w:rsidRPr="002B695E" w:rsidRDefault="002203B3" w:rsidP="002203B3">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1985" w:type="dxa"/>
            <w:shd w:val="clear" w:color="auto" w:fill="D9D9D9" w:themeFill="background1" w:themeFillShade="D9"/>
          </w:tcPr>
          <w:p w:rsidR="002203B3" w:rsidRPr="002B695E" w:rsidRDefault="002203B3" w:rsidP="002203B3">
            <w:pPr>
              <w:ind w:firstLine="0"/>
              <w:jc w:val="center"/>
              <w:rPr>
                <w:rFonts w:eastAsia="Calibri"/>
                <w:b/>
                <w:i/>
                <w:iCs/>
                <w:szCs w:val="24"/>
                <w:lang w:eastAsia="en-US" w:bidi="en-US"/>
              </w:rPr>
            </w:pPr>
            <w:r w:rsidRPr="002B695E">
              <w:rPr>
                <w:rFonts w:eastAsia="Calibri"/>
                <w:b/>
                <w:i/>
                <w:iCs/>
                <w:szCs w:val="24"/>
                <w:lang w:eastAsia="en-US" w:bidi="en-US"/>
              </w:rPr>
              <w:t>Всего</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0-2</w:t>
            </w:r>
          </w:p>
        </w:tc>
        <w:tc>
          <w:tcPr>
            <w:tcW w:w="1843" w:type="dxa"/>
            <w:vAlign w:val="center"/>
          </w:tcPr>
          <w:p w:rsidR="002203B3" w:rsidRDefault="002203B3" w:rsidP="002203B3">
            <w:pPr>
              <w:ind w:firstLine="0"/>
              <w:jc w:val="center"/>
              <w:rPr>
                <w:color w:val="000000"/>
              </w:rPr>
            </w:pPr>
            <w:r>
              <w:rPr>
                <w:color w:val="000000"/>
              </w:rPr>
              <w:t>176</w:t>
            </w:r>
          </w:p>
        </w:tc>
        <w:tc>
          <w:tcPr>
            <w:tcW w:w="1842" w:type="dxa"/>
            <w:vAlign w:val="center"/>
          </w:tcPr>
          <w:p w:rsidR="002203B3" w:rsidRDefault="002203B3" w:rsidP="002203B3">
            <w:pPr>
              <w:ind w:firstLine="0"/>
              <w:jc w:val="center"/>
              <w:rPr>
                <w:color w:val="000000"/>
              </w:rPr>
            </w:pPr>
            <w:r>
              <w:rPr>
                <w:color w:val="000000"/>
              </w:rPr>
              <w:t>172</w:t>
            </w:r>
          </w:p>
        </w:tc>
        <w:tc>
          <w:tcPr>
            <w:tcW w:w="1985" w:type="dxa"/>
            <w:vAlign w:val="center"/>
          </w:tcPr>
          <w:p w:rsidR="002203B3" w:rsidRDefault="002203B3" w:rsidP="002203B3">
            <w:pPr>
              <w:ind w:firstLine="0"/>
              <w:jc w:val="center"/>
              <w:rPr>
                <w:color w:val="000000"/>
              </w:rPr>
            </w:pPr>
            <w:r>
              <w:rPr>
                <w:color w:val="000000"/>
              </w:rPr>
              <w:t>348</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3-5</w:t>
            </w:r>
          </w:p>
        </w:tc>
        <w:tc>
          <w:tcPr>
            <w:tcW w:w="1843" w:type="dxa"/>
            <w:vAlign w:val="center"/>
          </w:tcPr>
          <w:p w:rsidR="002203B3" w:rsidRDefault="002203B3" w:rsidP="002203B3">
            <w:pPr>
              <w:ind w:firstLine="0"/>
              <w:jc w:val="center"/>
              <w:rPr>
                <w:color w:val="000000"/>
              </w:rPr>
            </w:pPr>
            <w:r>
              <w:rPr>
                <w:color w:val="000000"/>
              </w:rPr>
              <w:t>185</w:t>
            </w:r>
          </w:p>
        </w:tc>
        <w:tc>
          <w:tcPr>
            <w:tcW w:w="1842" w:type="dxa"/>
            <w:vAlign w:val="center"/>
          </w:tcPr>
          <w:p w:rsidR="002203B3" w:rsidRDefault="002203B3" w:rsidP="002203B3">
            <w:pPr>
              <w:ind w:firstLine="0"/>
              <w:jc w:val="center"/>
              <w:rPr>
                <w:color w:val="000000"/>
              </w:rPr>
            </w:pPr>
            <w:r>
              <w:rPr>
                <w:color w:val="000000"/>
              </w:rPr>
              <w:t>185</w:t>
            </w:r>
          </w:p>
        </w:tc>
        <w:tc>
          <w:tcPr>
            <w:tcW w:w="1985" w:type="dxa"/>
            <w:vAlign w:val="center"/>
          </w:tcPr>
          <w:p w:rsidR="002203B3" w:rsidRDefault="002203B3" w:rsidP="002203B3">
            <w:pPr>
              <w:ind w:firstLine="0"/>
              <w:jc w:val="center"/>
              <w:rPr>
                <w:color w:val="000000"/>
              </w:rPr>
            </w:pPr>
            <w:r>
              <w:rPr>
                <w:color w:val="000000"/>
              </w:rPr>
              <w:t>370</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6</w:t>
            </w:r>
          </w:p>
        </w:tc>
        <w:tc>
          <w:tcPr>
            <w:tcW w:w="1843" w:type="dxa"/>
            <w:vAlign w:val="center"/>
          </w:tcPr>
          <w:p w:rsidR="002203B3" w:rsidRDefault="002203B3" w:rsidP="002203B3">
            <w:pPr>
              <w:ind w:firstLine="0"/>
              <w:jc w:val="center"/>
              <w:rPr>
                <w:color w:val="000000"/>
              </w:rPr>
            </w:pPr>
            <w:r>
              <w:rPr>
                <w:color w:val="000000"/>
              </w:rPr>
              <w:t>47</w:t>
            </w:r>
          </w:p>
        </w:tc>
        <w:tc>
          <w:tcPr>
            <w:tcW w:w="1842" w:type="dxa"/>
            <w:vAlign w:val="center"/>
          </w:tcPr>
          <w:p w:rsidR="002203B3" w:rsidRDefault="002203B3" w:rsidP="002203B3">
            <w:pPr>
              <w:ind w:firstLine="0"/>
              <w:jc w:val="center"/>
              <w:rPr>
                <w:color w:val="000000"/>
              </w:rPr>
            </w:pPr>
            <w:r>
              <w:rPr>
                <w:color w:val="000000"/>
              </w:rPr>
              <w:t>56</w:t>
            </w:r>
          </w:p>
        </w:tc>
        <w:tc>
          <w:tcPr>
            <w:tcW w:w="1985" w:type="dxa"/>
            <w:vAlign w:val="center"/>
          </w:tcPr>
          <w:p w:rsidR="002203B3" w:rsidRDefault="002203B3" w:rsidP="002203B3">
            <w:pPr>
              <w:ind w:firstLine="0"/>
              <w:jc w:val="center"/>
              <w:rPr>
                <w:color w:val="000000"/>
              </w:rPr>
            </w:pPr>
            <w:r>
              <w:rPr>
                <w:color w:val="000000"/>
              </w:rPr>
              <w:t>103</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1-6</w:t>
            </w:r>
          </w:p>
        </w:tc>
        <w:tc>
          <w:tcPr>
            <w:tcW w:w="1843" w:type="dxa"/>
            <w:vAlign w:val="center"/>
          </w:tcPr>
          <w:p w:rsidR="002203B3" w:rsidRDefault="002203B3" w:rsidP="002203B3">
            <w:pPr>
              <w:ind w:firstLine="0"/>
              <w:jc w:val="center"/>
              <w:rPr>
                <w:color w:val="000000"/>
              </w:rPr>
            </w:pPr>
            <w:r>
              <w:rPr>
                <w:color w:val="000000"/>
              </w:rPr>
              <w:t>360</w:t>
            </w:r>
          </w:p>
        </w:tc>
        <w:tc>
          <w:tcPr>
            <w:tcW w:w="1842" w:type="dxa"/>
            <w:vAlign w:val="center"/>
          </w:tcPr>
          <w:p w:rsidR="002203B3" w:rsidRDefault="002203B3" w:rsidP="002203B3">
            <w:pPr>
              <w:ind w:firstLine="0"/>
              <w:jc w:val="center"/>
              <w:rPr>
                <w:color w:val="000000"/>
              </w:rPr>
            </w:pPr>
            <w:r>
              <w:rPr>
                <w:color w:val="000000"/>
              </w:rPr>
              <w:t>366</w:t>
            </w:r>
          </w:p>
        </w:tc>
        <w:tc>
          <w:tcPr>
            <w:tcW w:w="1985" w:type="dxa"/>
            <w:vAlign w:val="center"/>
          </w:tcPr>
          <w:p w:rsidR="002203B3" w:rsidRDefault="002203B3" w:rsidP="002203B3">
            <w:pPr>
              <w:ind w:firstLine="0"/>
              <w:jc w:val="center"/>
              <w:rPr>
                <w:color w:val="000000"/>
              </w:rPr>
            </w:pPr>
            <w:r>
              <w:rPr>
                <w:color w:val="000000"/>
              </w:rPr>
              <w:t>726</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7</w:t>
            </w:r>
          </w:p>
        </w:tc>
        <w:tc>
          <w:tcPr>
            <w:tcW w:w="1843" w:type="dxa"/>
            <w:vAlign w:val="center"/>
          </w:tcPr>
          <w:p w:rsidR="002203B3" w:rsidRDefault="002203B3" w:rsidP="002203B3">
            <w:pPr>
              <w:ind w:firstLine="0"/>
              <w:jc w:val="center"/>
              <w:rPr>
                <w:color w:val="000000"/>
              </w:rPr>
            </w:pPr>
            <w:r>
              <w:rPr>
                <w:color w:val="000000"/>
              </w:rPr>
              <w:t>46</w:t>
            </w:r>
          </w:p>
        </w:tc>
        <w:tc>
          <w:tcPr>
            <w:tcW w:w="1842" w:type="dxa"/>
            <w:vAlign w:val="center"/>
          </w:tcPr>
          <w:p w:rsidR="002203B3" w:rsidRDefault="002203B3" w:rsidP="002203B3">
            <w:pPr>
              <w:ind w:firstLine="0"/>
              <w:jc w:val="center"/>
              <w:rPr>
                <w:color w:val="000000"/>
              </w:rPr>
            </w:pPr>
            <w:r>
              <w:rPr>
                <w:color w:val="000000"/>
              </w:rPr>
              <w:t>59</w:t>
            </w:r>
          </w:p>
        </w:tc>
        <w:tc>
          <w:tcPr>
            <w:tcW w:w="1985" w:type="dxa"/>
            <w:vAlign w:val="center"/>
          </w:tcPr>
          <w:p w:rsidR="002203B3" w:rsidRDefault="002203B3" w:rsidP="002203B3">
            <w:pPr>
              <w:ind w:firstLine="0"/>
              <w:jc w:val="center"/>
              <w:rPr>
                <w:color w:val="000000"/>
              </w:rPr>
            </w:pPr>
            <w:r>
              <w:rPr>
                <w:color w:val="000000"/>
              </w:rPr>
              <w:t>105</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8-13</w:t>
            </w:r>
          </w:p>
        </w:tc>
        <w:tc>
          <w:tcPr>
            <w:tcW w:w="1843" w:type="dxa"/>
            <w:vAlign w:val="center"/>
          </w:tcPr>
          <w:p w:rsidR="002203B3" w:rsidRDefault="002203B3" w:rsidP="002203B3">
            <w:pPr>
              <w:ind w:firstLine="0"/>
              <w:jc w:val="center"/>
              <w:rPr>
                <w:color w:val="000000"/>
              </w:rPr>
            </w:pPr>
            <w:r>
              <w:rPr>
                <w:color w:val="000000"/>
              </w:rPr>
              <w:t>412</w:t>
            </w:r>
          </w:p>
        </w:tc>
        <w:tc>
          <w:tcPr>
            <w:tcW w:w="1842" w:type="dxa"/>
            <w:vAlign w:val="center"/>
          </w:tcPr>
          <w:p w:rsidR="002203B3" w:rsidRDefault="002203B3" w:rsidP="002203B3">
            <w:pPr>
              <w:ind w:firstLine="0"/>
              <w:jc w:val="center"/>
              <w:rPr>
                <w:color w:val="000000"/>
              </w:rPr>
            </w:pPr>
            <w:r>
              <w:rPr>
                <w:color w:val="000000"/>
              </w:rPr>
              <w:t>312</w:t>
            </w:r>
          </w:p>
        </w:tc>
        <w:tc>
          <w:tcPr>
            <w:tcW w:w="1985" w:type="dxa"/>
            <w:vAlign w:val="center"/>
          </w:tcPr>
          <w:p w:rsidR="002203B3" w:rsidRDefault="002203B3" w:rsidP="002203B3">
            <w:pPr>
              <w:ind w:firstLine="0"/>
              <w:jc w:val="center"/>
              <w:rPr>
                <w:color w:val="000000"/>
              </w:rPr>
            </w:pPr>
            <w:r>
              <w:rPr>
                <w:color w:val="000000"/>
              </w:rPr>
              <w:t>724</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0-14</w:t>
            </w:r>
          </w:p>
        </w:tc>
        <w:tc>
          <w:tcPr>
            <w:tcW w:w="1843" w:type="dxa"/>
            <w:vAlign w:val="center"/>
          </w:tcPr>
          <w:p w:rsidR="002203B3" w:rsidRDefault="002203B3" w:rsidP="002203B3">
            <w:pPr>
              <w:ind w:firstLine="0"/>
              <w:jc w:val="center"/>
              <w:rPr>
                <w:color w:val="000000"/>
              </w:rPr>
            </w:pPr>
            <w:r>
              <w:rPr>
                <w:color w:val="000000"/>
              </w:rPr>
              <w:t>929</w:t>
            </w:r>
          </w:p>
        </w:tc>
        <w:tc>
          <w:tcPr>
            <w:tcW w:w="1842" w:type="dxa"/>
            <w:vAlign w:val="center"/>
          </w:tcPr>
          <w:p w:rsidR="002203B3" w:rsidRDefault="002203B3" w:rsidP="002203B3">
            <w:pPr>
              <w:ind w:firstLine="0"/>
              <w:jc w:val="center"/>
              <w:rPr>
                <w:color w:val="000000"/>
              </w:rPr>
            </w:pPr>
            <w:r>
              <w:rPr>
                <w:color w:val="000000"/>
              </w:rPr>
              <w:t>843</w:t>
            </w:r>
          </w:p>
        </w:tc>
        <w:tc>
          <w:tcPr>
            <w:tcW w:w="1985" w:type="dxa"/>
            <w:vAlign w:val="center"/>
          </w:tcPr>
          <w:p w:rsidR="002203B3" w:rsidRDefault="002203B3" w:rsidP="002203B3">
            <w:pPr>
              <w:ind w:firstLine="0"/>
              <w:jc w:val="center"/>
              <w:rPr>
                <w:color w:val="000000"/>
              </w:rPr>
            </w:pPr>
            <w:r>
              <w:rPr>
                <w:color w:val="000000"/>
              </w:rPr>
              <w:t>1772</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14-15</w:t>
            </w:r>
          </w:p>
        </w:tc>
        <w:tc>
          <w:tcPr>
            <w:tcW w:w="1843" w:type="dxa"/>
            <w:vAlign w:val="center"/>
          </w:tcPr>
          <w:p w:rsidR="002203B3" w:rsidRDefault="002203B3" w:rsidP="002203B3">
            <w:pPr>
              <w:ind w:firstLine="0"/>
              <w:jc w:val="center"/>
              <w:rPr>
                <w:color w:val="000000"/>
              </w:rPr>
            </w:pPr>
            <w:r>
              <w:rPr>
                <w:color w:val="000000"/>
              </w:rPr>
              <w:t>116</w:t>
            </w:r>
          </w:p>
        </w:tc>
        <w:tc>
          <w:tcPr>
            <w:tcW w:w="1842" w:type="dxa"/>
            <w:vAlign w:val="center"/>
          </w:tcPr>
          <w:p w:rsidR="002203B3" w:rsidRDefault="002203B3" w:rsidP="002203B3">
            <w:pPr>
              <w:ind w:firstLine="0"/>
              <w:jc w:val="center"/>
              <w:rPr>
                <w:color w:val="000000"/>
              </w:rPr>
            </w:pPr>
            <w:r>
              <w:rPr>
                <w:color w:val="000000"/>
              </w:rPr>
              <w:t>118</w:t>
            </w:r>
          </w:p>
        </w:tc>
        <w:tc>
          <w:tcPr>
            <w:tcW w:w="1985" w:type="dxa"/>
            <w:vAlign w:val="center"/>
          </w:tcPr>
          <w:p w:rsidR="002203B3" w:rsidRDefault="002203B3" w:rsidP="002203B3">
            <w:pPr>
              <w:ind w:firstLine="0"/>
              <w:jc w:val="center"/>
              <w:rPr>
                <w:color w:val="000000"/>
              </w:rPr>
            </w:pPr>
            <w:r>
              <w:rPr>
                <w:color w:val="000000"/>
              </w:rPr>
              <w:t>234</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16-17</w:t>
            </w:r>
          </w:p>
        </w:tc>
        <w:tc>
          <w:tcPr>
            <w:tcW w:w="1843" w:type="dxa"/>
            <w:vAlign w:val="center"/>
          </w:tcPr>
          <w:p w:rsidR="002203B3" w:rsidRDefault="002203B3" w:rsidP="002203B3">
            <w:pPr>
              <w:ind w:firstLine="0"/>
              <w:jc w:val="center"/>
              <w:rPr>
                <w:color w:val="000000"/>
              </w:rPr>
            </w:pPr>
            <w:r>
              <w:rPr>
                <w:color w:val="000000"/>
              </w:rPr>
              <w:t>91</w:t>
            </w:r>
          </w:p>
        </w:tc>
        <w:tc>
          <w:tcPr>
            <w:tcW w:w="1842" w:type="dxa"/>
            <w:vAlign w:val="center"/>
          </w:tcPr>
          <w:p w:rsidR="002203B3" w:rsidRDefault="002203B3" w:rsidP="002203B3">
            <w:pPr>
              <w:ind w:firstLine="0"/>
              <w:jc w:val="center"/>
              <w:rPr>
                <w:color w:val="000000"/>
              </w:rPr>
            </w:pPr>
            <w:r>
              <w:rPr>
                <w:color w:val="000000"/>
              </w:rPr>
              <w:t>88</w:t>
            </w:r>
          </w:p>
        </w:tc>
        <w:tc>
          <w:tcPr>
            <w:tcW w:w="1985" w:type="dxa"/>
            <w:vAlign w:val="center"/>
          </w:tcPr>
          <w:p w:rsidR="002203B3" w:rsidRDefault="002203B3" w:rsidP="002203B3">
            <w:pPr>
              <w:ind w:firstLine="0"/>
              <w:jc w:val="center"/>
              <w:rPr>
                <w:color w:val="000000"/>
              </w:rPr>
            </w:pPr>
            <w:r>
              <w:rPr>
                <w:color w:val="000000"/>
              </w:rPr>
              <w:t>179</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0-17</w:t>
            </w:r>
          </w:p>
        </w:tc>
        <w:tc>
          <w:tcPr>
            <w:tcW w:w="1843" w:type="dxa"/>
            <w:vAlign w:val="center"/>
          </w:tcPr>
          <w:p w:rsidR="002203B3" w:rsidRDefault="002203B3" w:rsidP="002203B3">
            <w:pPr>
              <w:ind w:firstLine="0"/>
              <w:jc w:val="center"/>
              <w:rPr>
                <w:color w:val="000000"/>
              </w:rPr>
            </w:pPr>
            <w:r>
              <w:rPr>
                <w:color w:val="000000"/>
              </w:rPr>
              <w:t>1073</w:t>
            </w:r>
          </w:p>
        </w:tc>
        <w:tc>
          <w:tcPr>
            <w:tcW w:w="1842" w:type="dxa"/>
            <w:vAlign w:val="center"/>
          </w:tcPr>
          <w:p w:rsidR="002203B3" w:rsidRDefault="002203B3" w:rsidP="002203B3">
            <w:pPr>
              <w:ind w:firstLine="0"/>
              <w:jc w:val="center"/>
              <w:rPr>
                <w:color w:val="000000"/>
              </w:rPr>
            </w:pPr>
            <w:r>
              <w:rPr>
                <w:color w:val="000000"/>
              </w:rPr>
              <w:t>990</w:t>
            </w:r>
          </w:p>
        </w:tc>
        <w:tc>
          <w:tcPr>
            <w:tcW w:w="1985" w:type="dxa"/>
            <w:vAlign w:val="center"/>
          </w:tcPr>
          <w:p w:rsidR="002203B3" w:rsidRDefault="002203B3" w:rsidP="002203B3">
            <w:pPr>
              <w:ind w:firstLine="0"/>
              <w:jc w:val="center"/>
              <w:rPr>
                <w:color w:val="000000"/>
              </w:rPr>
            </w:pPr>
            <w:r>
              <w:rPr>
                <w:color w:val="000000"/>
              </w:rPr>
              <w:t>2063</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18-19</w:t>
            </w:r>
          </w:p>
        </w:tc>
        <w:tc>
          <w:tcPr>
            <w:tcW w:w="1843" w:type="dxa"/>
            <w:vAlign w:val="center"/>
          </w:tcPr>
          <w:p w:rsidR="002203B3" w:rsidRDefault="002203B3" w:rsidP="002203B3">
            <w:pPr>
              <w:ind w:firstLine="0"/>
              <w:jc w:val="center"/>
              <w:rPr>
                <w:color w:val="000000"/>
              </w:rPr>
            </w:pPr>
            <w:r>
              <w:rPr>
                <w:color w:val="000000"/>
              </w:rPr>
              <w:t>80</w:t>
            </w:r>
          </w:p>
        </w:tc>
        <w:tc>
          <w:tcPr>
            <w:tcW w:w="1842" w:type="dxa"/>
            <w:vAlign w:val="center"/>
          </w:tcPr>
          <w:p w:rsidR="002203B3" w:rsidRDefault="002203B3" w:rsidP="002203B3">
            <w:pPr>
              <w:ind w:firstLine="0"/>
              <w:jc w:val="center"/>
              <w:rPr>
                <w:color w:val="000000"/>
              </w:rPr>
            </w:pPr>
            <w:r>
              <w:rPr>
                <w:color w:val="000000"/>
              </w:rPr>
              <w:t>80</w:t>
            </w:r>
          </w:p>
        </w:tc>
        <w:tc>
          <w:tcPr>
            <w:tcW w:w="1985" w:type="dxa"/>
            <w:vAlign w:val="center"/>
          </w:tcPr>
          <w:p w:rsidR="002203B3" w:rsidRDefault="002203B3" w:rsidP="002203B3">
            <w:pPr>
              <w:ind w:firstLine="0"/>
              <w:jc w:val="center"/>
              <w:rPr>
                <w:color w:val="000000"/>
              </w:rPr>
            </w:pPr>
            <w:r>
              <w:rPr>
                <w:color w:val="000000"/>
              </w:rPr>
              <w:t>160</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20-24</w:t>
            </w:r>
          </w:p>
        </w:tc>
        <w:tc>
          <w:tcPr>
            <w:tcW w:w="1843" w:type="dxa"/>
            <w:vAlign w:val="center"/>
          </w:tcPr>
          <w:p w:rsidR="002203B3" w:rsidRDefault="002203B3" w:rsidP="002203B3">
            <w:pPr>
              <w:ind w:firstLine="0"/>
              <w:jc w:val="center"/>
              <w:rPr>
                <w:color w:val="000000"/>
              </w:rPr>
            </w:pPr>
            <w:r>
              <w:rPr>
                <w:color w:val="000000"/>
              </w:rPr>
              <w:t>310</w:t>
            </w:r>
          </w:p>
        </w:tc>
        <w:tc>
          <w:tcPr>
            <w:tcW w:w="1842" w:type="dxa"/>
            <w:vAlign w:val="center"/>
          </w:tcPr>
          <w:p w:rsidR="002203B3" w:rsidRDefault="002203B3" w:rsidP="002203B3">
            <w:pPr>
              <w:ind w:firstLine="0"/>
              <w:jc w:val="center"/>
              <w:rPr>
                <w:color w:val="000000"/>
              </w:rPr>
            </w:pPr>
            <w:r>
              <w:rPr>
                <w:color w:val="000000"/>
              </w:rPr>
              <w:t>276</w:t>
            </w:r>
          </w:p>
        </w:tc>
        <w:tc>
          <w:tcPr>
            <w:tcW w:w="1985" w:type="dxa"/>
            <w:vAlign w:val="center"/>
          </w:tcPr>
          <w:p w:rsidR="002203B3" w:rsidRDefault="002203B3" w:rsidP="002203B3">
            <w:pPr>
              <w:ind w:firstLine="0"/>
              <w:jc w:val="center"/>
              <w:rPr>
                <w:color w:val="000000"/>
              </w:rPr>
            </w:pPr>
            <w:r>
              <w:rPr>
                <w:color w:val="000000"/>
              </w:rPr>
              <w:t>586</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16-29</w:t>
            </w:r>
          </w:p>
        </w:tc>
        <w:tc>
          <w:tcPr>
            <w:tcW w:w="1843" w:type="dxa"/>
            <w:vAlign w:val="center"/>
          </w:tcPr>
          <w:p w:rsidR="002203B3" w:rsidRDefault="002203B3" w:rsidP="002203B3">
            <w:pPr>
              <w:ind w:firstLine="0"/>
              <w:jc w:val="center"/>
              <w:rPr>
                <w:color w:val="000000"/>
              </w:rPr>
            </w:pPr>
            <w:r>
              <w:rPr>
                <w:color w:val="000000"/>
              </w:rPr>
              <w:t>839</w:t>
            </w:r>
          </w:p>
        </w:tc>
        <w:tc>
          <w:tcPr>
            <w:tcW w:w="1842" w:type="dxa"/>
            <w:vAlign w:val="center"/>
          </w:tcPr>
          <w:p w:rsidR="002203B3" w:rsidRDefault="002203B3" w:rsidP="002203B3">
            <w:pPr>
              <w:ind w:firstLine="0"/>
              <w:jc w:val="center"/>
              <w:rPr>
                <w:color w:val="000000"/>
              </w:rPr>
            </w:pPr>
            <w:r>
              <w:rPr>
                <w:color w:val="000000"/>
              </w:rPr>
              <w:t>788</w:t>
            </w:r>
          </w:p>
        </w:tc>
        <w:tc>
          <w:tcPr>
            <w:tcW w:w="1985" w:type="dxa"/>
            <w:vAlign w:val="center"/>
          </w:tcPr>
          <w:p w:rsidR="002203B3" w:rsidRDefault="002203B3" w:rsidP="002203B3">
            <w:pPr>
              <w:ind w:firstLine="0"/>
              <w:jc w:val="center"/>
              <w:rPr>
                <w:color w:val="000000"/>
              </w:rPr>
            </w:pPr>
            <w:r>
              <w:rPr>
                <w:color w:val="000000"/>
              </w:rPr>
              <w:t>1627</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25-29</w:t>
            </w:r>
          </w:p>
        </w:tc>
        <w:tc>
          <w:tcPr>
            <w:tcW w:w="1843" w:type="dxa"/>
            <w:vAlign w:val="center"/>
          </w:tcPr>
          <w:p w:rsidR="002203B3" w:rsidRDefault="002203B3" w:rsidP="002203B3">
            <w:pPr>
              <w:ind w:firstLine="0"/>
              <w:jc w:val="center"/>
              <w:rPr>
                <w:color w:val="000000"/>
              </w:rPr>
            </w:pPr>
            <w:r>
              <w:rPr>
                <w:color w:val="000000"/>
              </w:rPr>
              <w:t>358</w:t>
            </w:r>
          </w:p>
        </w:tc>
        <w:tc>
          <w:tcPr>
            <w:tcW w:w="1842" w:type="dxa"/>
            <w:vAlign w:val="center"/>
          </w:tcPr>
          <w:p w:rsidR="002203B3" w:rsidRDefault="002203B3" w:rsidP="002203B3">
            <w:pPr>
              <w:ind w:firstLine="0"/>
              <w:jc w:val="center"/>
              <w:rPr>
                <w:color w:val="000000"/>
              </w:rPr>
            </w:pPr>
            <w:r>
              <w:rPr>
                <w:color w:val="000000"/>
              </w:rPr>
              <w:t>344</w:t>
            </w:r>
          </w:p>
        </w:tc>
        <w:tc>
          <w:tcPr>
            <w:tcW w:w="1985" w:type="dxa"/>
            <w:vAlign w:val="center"/>
          </w:tcPr>
          <w:p w:rsidR="002203B3" w:rsidRDefault="002203B3" w:rsidP="002203B3">
            <w:pPr>
              <w:ind w:firstLine="0"/>
              <w:jc w:val="center"/>
              <w:rPr>
                <w:color w:val="000000"/>
              </w:rPr>
            </w:pPr>
            <w:r>
              <w:rPr>
                <w:color w:val="000000"/>
              </w:rPr>
              <w:t>702</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30-34</w:t>
            </w:r>
          </w:p>
        </w:tc>
        <w:tc>
          <w:tcPr>
            <w:tcW w:w="1843" w:type="dxa"/>
            <w:vAlign w:val="center"/>
          </w:tcPr>
          <w:p w:rsidR="002203B3" w:rsidRDefault="002203B3" w:rsidP="002203B3">
            <w:pPr>
              <w:ind w:firstLine="0"/>
              <w:jc w:val="center"/>
              <w:rPr>
                <w:color w:val="000000"/>
              </w:rPr>
            </w:pPr>
            <w:r>
              <w:rPr>
                <w:color w:val="000000"/>
              </w:rPr>
              <w:t>411</w:t>
            </w:r>
          </w:p>
        </w:tc>
        <w:tc>
          <w:tcPr>
            <w:tcW w:w="1842" w:type="dxa"/>
            <w:vAlign w:val="center"/>
          </w:tcPr>
          <w:p w:rsidR="002203B3" w:rsidRDefault="002203B3" w:rsidP="002203B3">
            <w:pPr>
              <w:ind w:firstLine="0"/>
              <w:jc w:val="center"/>
              <w:rPr>
                <w:color w:val="000000"/>
              </w:rPr>
            </w:pPr>
            <w:r>
              <w:rPr>
                <w:color w:val="000000"/>
              </w:rPr>
              <w:t>370</w:t>
            </w:r>
          </w:p>
        </w:tc>
        <w:tc>
          <w:tcPr>
            <w:tcW w:w="1985" w:type="dxa"/>
            <w:vAlign w:val="center"/>
          </w:tcPr>
          <w:p w:rsidR="002203B3" w:rsidRDefault="002203B3" w:rsidP="002203B3">
            <w:pPr>
              <w:ind w:firstLine="0"/>
              <w:jc w:val="center"/>
              <w:rPr>
                <w:color w:val="000000"/>
              </w:rPr>
            </w:pPr>
            <w:r>
              <w:rPr>
                <w:color w:val="000000"/>
              </w:rPr>
              <w:t>781</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35-39</w:t>
            </w:r>
          </w:p>
        </w:tc>
        <w:tc>
          <w:tcPr>
            <w:tcW w:w="1843" w:type="dxa"/>
            <w:vAlign w:val="center"/>
          </w:tcPr>
          <w:p w:rsidR="002203B3" w:rsidRDefault="002203B3" w:rsidP="002203B3">
            <w:pPr>
              <w:ind w:firstLine="0"/>
              <w:jc w:val="center"/>
              <w:rPr>
                <w:color w:val="000000"/>
              </w:rPr>
            </w:pPr>
            <w:r>
              <w:rPr>
                <w:color w:val="000000"/>
              </w:rPr>
              <w:t>393</w:t>
            </w:r>
          </w:p>
        </w:tc>
        <w:tc>
          <w:tcPr>
            <w:tcW w:w="1842" w:type="dxa"/>
            <w:vAlign w:val="center"/>
          </w:tcPr>
          <w:p w:rsidR="002203B3" w:rsidRDefault="002203B3" w:rsidP="002203B3">
            <w:pPr>
              <w:ind w:firstLine="0"/>
              <w:jc w:val="center"/>
              <w:rPr>
                <w:color w:val="000000"/>
              </w:rPr>
            </w:pPr>
            <w:r>
              <w:rPr>
                <w:color w:val="000000"/>
              </w:rPr>
              <w:t>378</w:t>
            </w:r>
          </w:p>
        </w:tc>
        <w:tc>
          <w:tcPr>
            <w:tcW w:w="1985" w:type="dxa"/>
            <w:vAlign w:val="center"/>
          </w:tcPr>
          <w:p w:rsidR="002203B3" w:rsidRDefault="002203B3" w:rsidP="002203B3">
            <w:pPr>
              <w:ind w:firstLine="0"/>
              <w:jc w:val="center"/>
              <w:rPr>
                <w:color w:val="000000"/>
              </w:rPr>
            </w:pPr>
            <w:r>
              <w:rPr>
                <w:color w:val="000000"/>
              </w:rPr>
              <w:t>771</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40-44</w:t>
            </w:r>
          </w:p>
        </w:tc>
        <w:tc>
          <w:tcPr>
            <w:tcW w:w="1843" w:type="dxa"/>
            <w:vAlign w:val="center"/>
          </w:tcPr>
          <w:p w:rsidR="002203B3" w:rsidRDefault="002203B3" w:rsidP="002203B3">
            <w:pPr>
              <w:ind w:firstLine="0"/>
              <w:jc w:val="center"/>
              <w:rPr>
                <w:color w:val="000000"/>
              </w:rPr>
            </w:pPr>
            <w:r>
              <w:rPr>
                <w:color w:val="000000"/>
              </w:rPr>
              <w:t>348</w:t>
            </w:r>
          </w:p>
        </w:tc>
        <w:tc>
          <w:tcPr>
            <w:tcW w:w="1842" w:type="dxa"/>
            <w:vAlign w:val="center"/>
          </w:tcPr>
          <w:p w:rsidR="002203B3" w:rsidRDefault="002203B3" w:rsidP="002203B3">
            <w:pPr>
              <w:ind w:firstLine="0"/>
              <w:jc w:val="center"/>
              <w:rPr>
                <w:color w:val="000000"/>
              </w:rPr>
            </w:pPr>
            <w:r>
              <w:rPr>
                <w:color w:val="000000"/>
              </w:rPr>
              <w:t>344</w:t>
            </w:r>
          </w:p>
        </w:tc>
        <w:tc>
          <w:tcPr>
            <w:tcW w:w="1985" w:type="dxa"/>
            <w:vAlign w:val="center"/>
          </w:tcPr>
          <w:p w:rsidR="002203B3" w:rsidRDefault="002203B3" w:rsidP="002203B3">
            <w:pPr>
              <w:ind w:firstLine="0"/>
              <w:jc w:val="center"/>
              <w:rPr>
                <w:color w:val="000000"/>
              </w:rPr>
            </w:pPr>
            <w:r>
              <w:rPr>
                <w:color w:val="000000"/>
              </w:rPr>
              <w:t>692</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15-49</w:t>
            </w:r>
          </w:p>
        </w:tc>
        <w:tc>
          <w:tcPr>
            <w:tcW w:w="1843" w:type="dxa"/>
            <w:vAlign w:val="center"/>
          </w:tcPr>
          <w:p w:rsidR="002203B3" w:rsidRDefault="002203B3" w:rsidP="002203B3">
            <w:pPr>
              <w:ind w:firstLine="0"/>
              <w:jc w:val="center"/>
              <w:rPr>
                <w:color w:val="000000"/>
              </w:rPr>
            </w:pPr>
            <w:r>
              <w:rPr>
                <w:color w:val="000000"/>
              </w:rPr>
              <w:t>2388</w:t>
            </w:r>
          </w:p>
        </w:tc>
        <w:tc>
          <w:tcPr>
            <w:tcW w:w="1842" w:type="dxa"/>
            <w:vAlign w:val="center"/>
          </w:tcPr>
          <w:p w:rsidR="002203B3" w:rsidRDefault="002203B3" w:rsidP="002203B3">
            <w:pPr>
              <w:ind w:firstLine="0"/>
              <w:jc w:val="center"/>
              <w:rPr>
                <w:color w:val="000000"/>
              </w:rPr>
            </w:pPr>
            <w:r>
              <w:rPr>
                <w:color w:val="000000"/>
              </w:rPr>
              <w:t>2329</w:t>
            </w:r>
          </w:p>
        </w:tc>
        <w:tc>
          <w:tcPr>
            <w:tcW w:w="1985" w:type="dxa"/>
            <w:vAlign w:val="center"/>
          </w:tcPr>
          <w:p w:rsidR="002203B3" w:rsidRDefault="002203B3" w:rsidP="002203B3">
            <w:pPr>
              <w:ind w:firstLine="0"/>
              <w:jc w:val="center"/>
              <w:rPr>
                <w:color w:val="000000"/>
              </w:rPr>
            </w:pPr>
            <w:r>
              <w:rPr>
                <w:color w:val="000000"/>
              </w:rPr>
              <w:t>4717</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45-49</w:t>
            </w:r>
          </w:p>
        </w:tc>
        <w:tc>
          <w:tcPr>
            <w:tcW w:w="1843" w:type="dxa"/>
            <w:vAlign w:val="center"/>
          </w:tcPr>
          <w:p w:rsidR="002203B3" w:rsidRDefault="002203B3" w:rsidP="002203B3">
            <w:pPr>
              <w:ind w:firstLine="0"/>
              <w:jc w:val="center"/>
              <w:rPr>
                <w:color w:val="000000"/>
              </w:rPr>
            </w:pPr>
            <w:r>
              <w:rPr>
                <w:color w:val="000000"/>
              </w:rPr>
              <w:t>344</w:t>
            </w:r>
          </w:p>
        </w:tc>
        <w:tc>
          <w:tcPr>
            <w:tcW w:w="1842" w:type="dxa"/>
            <w:vAlign w:val="center"/>
          </w:tcPr>
          <w:p w:rsidR="002203B3" w:rsidRDefault="002203B3" w:rsidP="002203B3">
            <w:pPr>
              <w:ind w:firstLine="0"/>
              <w:jc w:val="center"/>
              <w:rPr>
                <w:color w:val="000000"/>
              </w:rPr>
            </w:pPr>
            <w:r>
              <w:rPr>
                <w:color w:val="000000"/>
              </w:rPr>
              <w:t>390</w:t>
            </w:r>
          </w:p>
        </w:tc>
        <w:tc>
          <w:tcPr>
            <w:tcW w:w="1985" w:type="dxa"/>
            <w:vAlign w:val="center"/>
          </w:tcPr>
          <w:p w:rsidR="002203B3" w:rsidRDefault="002203B3" w:rsidP="002203B3">
            <w:pPr>
              <w:ind w:firstLine="0"/>
              <w:jc w:val="center"/>
              <w:rPr>
                <w:color w:val="000000"/>
              </w:rPr>
            </w:pPr>
            <w:r>
              <w:rPr>
                <w:color w:val="000000"/>
              </w:rPr>
              <w:t>734</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50-54</w:t>
            </w:r>
          </w:p>
        </w:tc>
        <w:tc>
          <w:tcPr>
            <w:tcW w:w="1843" w:type="dxa"/>
            <w:vAlign w:val="center"/>
          </w:tcPr>
          <w:p w:rsidR="002203B3" w:rsidRDefault="002203B3" w:rsidP="002203B3">
            <w:pPr>
              <w:ind w:firstLine="0"/>
              <w:jc w:val="center"/>
              <w:rPr>
                <w:color w:val="000000"/>
              </w:rPr>
            </w:pPr>
            <w:r>
              <w:rPr>
                <w:color w:val="000000"/>
              </w:rPr>
              <w:t>421</w:t>
            </w:r>
          </w:p>
        </w:tc>
        <w:tc>
          <w:tcPr>
            <w:tcW w:w="1842" w:type="dxa"/>
            <w:vAlign w:val="center"/>
          </w:tcPr>
          <w:p w:rsidR="002203B3" w:rsidRDefault="002203B3" w:rsidP="002203B3">
            <w:pPr>
              <w:ind w:firstLine="0"/>
              <w:jc w:val="center"/>
              <w:rPr>
                <w:color w:val="000000"/>
              </w:rPr>
            </w:pPr>
            <w:r>
              <w:rPr>
                <w:color w:val="000000"/>
              </w:rPr>
              <w:t>467</w:t>
            </w:r>
          </w:p>
        </w:tc>
        <w:tc>
          <w:tcPr>
            <w:tcW w:w="1985" w:type="dxa"/>
            <w:vAlign w:val="center"/>
          </w:tcPr>
          <w:p w:rsidR="002203B3" w:rsidRDefault="002203B3" w:rsidP="002203B3">
            <w:pPr>
              <w:ind w:firstLine="0"/>
              <w:jc w:val="center"/>
              <w:rPr>
                <w:color w:val="000000"/>
              </w:rPr>
            </w:pPr>
            <w:r>
              <w:rPr>
                <w:color w:val="000000"/>
              </w:rPr>
              <w:t>888</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55-59</w:t>
            </w:r>
          </w:p>
        </w:tc>
        <w:tc>
          <w:tcPr>
            <w:tcW w:w="1843" w:type="dxa"/>
            <w:vAlign w:val="center"/>
          </w:tcPr>
          <w:p w:rsidR="002203B3" w:rsidRDefault="002203B3" w:rsidP="002203B3">
            <w:pPr>
              <w:ind w:firstLine="0"/>
              <w:jc w:val="center"/>
              <w:rPr>
                <w:color w:val="000000"/>
              </w:rPr>
            </w:pPr>
            <w:r>
              <w:rPr>
                <w:color w:val="000000"/>
              </w:rPr>
              <w:t>412</w:t>
            </w:r>
          </w:p>
        </w:tc>
        <w:tc>
          <w:tcPr>
            <w:tcW w:w="1842" w:type="dxa"/>
            <w:vAlign w:val="center"/>
          </w:tcPr>
          <w:p w:rsidR="002203B3" w:rsidRDefault="002203B3" w:rsidP="002203B3">
            <w:pPr>
              <w:ind w:firstLine="0"/>
              <w:jc w:val="center"/>
              <w:rPr>
                <w:color w:val="000000"/>
              </w:rPr>
            </w:pPr>
            <w:r>
              <w:rPr>
                <w:color w:val="000000"/>
              </w:rPr>
              <w:t>506</w:t>
            </w:r>
          </w:p>
        </w:tc>
        <w:tc>
          <w:tcPr>
            <w:tcW w:w="1985" w:type="dxa"/>
            <w:vAlign w:val="center"/>
          </w:tcPr>
          <w:p w:rsidR="002203B3" w:rsidRDefault="002203B3" w:rsidP="002203B3">
            <w:pPr>
              <w:ind w:firstLine="0"/>
              <w:jc w:val="center"/>
              <w:rPr>
                <w:color w:val="000000"/>
              </w:rPr>
            </w:pPr>
            <w:r>
              <w:rPr>
                <w:color w:val="000000"/>
              </w:rPr>
              <w:t>918</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60-64</w:t>
            </w:r>
          </w:p>
        </w:tc>
        <w:tc>
          <w:tcPr>
            <w:tcW w:w="1843" w:type="dxa"/>
            <w:vAlign w:val="center"/>
          </w:tcPr>
          <w:p w:rsidR="002203B3" w:rsidRDefault="002203B3" w:rsidP="002203B3">
            <w:pPr>
              <w:ind w:firstLine="0"/>
              <w:jc w:val="center"/>
              <w:rPr>
                <w:color w:val="000000"/>
              </w:rPr>
            </w:pPr>
            <w:r>
              <w:rPr>
                <w:color w:val="000000"/>
              </w:rPr>
              <w:t>353</w:t>
            </w:r>
          </w:p>
        </w:tc>
        <w:tc>
          <w:tcPr>
            <w:tcW w:w="1842" w:type="dxa"/>
            <w:vAlign w:val="center"/>
          </w:tcPr>
          <w:p w:rsidR="002203B3" w:rsidRDefault="002203B3" w:rsidP="002203B3">
            <w:pPr>
              <w:ind w:firstLine="0"/>
              <w:jc w:val="center"/>
              <w:rPr>
                <w:color w:val="000000"/>
              </w:rPr>
            </w:pPr>
            <w:r>
              <w:rPr>
                <w:color w:val="000000"/>
              </w:rPr>
              <w:t>477</w:t>
            </w:r>
          </w:p>
        </w:tc>
        <w:tc>
          <w:tcPr>
            <w:tcW w:w="1985" w:type="dxa"/>
            <w:vAlign w:val="center"/>
          </w:tcPr>
          <w:p w:rsidR="002203B3" w:rsidRDefault="002203B3" w:rsidP="002203B3">
            <w:pPr>
              <w:ind w:firstLine="0"/>
              <w:jc w:val="center"/>
              <w:rPr>
                <w:color w:val="000000"/>
              </w:rPr>
            </w:pPr>
            <w:r>
              <w:rPr>
                <w:color w:val="000000"/>
              </w:rPr>
              <w:t>830</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65-69</w:t>
            </w:r>
          </w:p>
        </w:tc>
        <w:tc>
          <w:tcPr>
            <w:tcW w:w="1843" w:type="dxa"/>
            <w:vAlign w:val="center"/>
          </w:tcPr>
          <w:p w:rsidR="002203B3" w:rsidRDefault="002203B3" w:rsidP="002203B3">
            <w:pPr>
              <w:ind w:firstLine="0"/>
              <w:jc w:val="center"/>
              <w:rPr>
                <w:color w:val="000000"/>
              </w:rPr>
            </w:pPr>
            <w:r>
              <w:rPr>
                <w:color w:val="000000"/>
              </w:rPr>
              <w:t>257</w:t>
            </w:r>
          </w:p>
        </w:tc>
        <w:tc>
          <w:tcPr>
            <w:tcW w:w="1842" w:type="dxa"/>
            <w:vAlign w:val="center"/>
          </w:tcPr>
          <w:p w:rsidR="002203B3" w:rsidRDefault="002203B3" w:rsidP="002203B3">
            <w:pPr>
              <w:ind w:firstLine="0"/>
              <w:jc w:val="center"/>
              <w:rPr>
                <w:color w:val="000000"/>
              </w:rPr>
            </w:pPr>
            <w:r>
              <w:rPr>
                <w:color w:val="000000"/>
              </w:rPr>
              <w:t>372</w:t>
            </w:r>
          </w:p>
        </w:tc>
        <w:tc>
          <w:tcPr>
            <w:tcW w:w="1985" w:type="dxa"/>
            <w:vAlign w:val="center"/>
          </w:tcPr>
          <w:p w:rsidR="002203B3" w:rsidRDefault="002203B3" w:rsidP="002203B3">
            <w:pPr>
              <w:ind w:firstLine="0"/>
              <w:jc w:val="center"/>
              <w:rPr>
                <w:color w:val="000000"/>
              </w:rPr>
            </w:pPr>
            <w:r>
              <w:rPr>
                <w:color w:val="000000"/>
              </w:rPr>
              <w:t>629</w:t>
            </w:r>
          </w:p>
        </w:tc>
      </w:tr>
      <w:tr w:rsidR="002203B3" w:rsidRPr="002B695E" w:rsidTr="000A1698">
        <w:trPr>
          <w:cantSplit/>
          <w:trHeight w:val="230"/>
        </w:trPr>
        <w:tc>
          <w:tcPr>
            <w:tcW w:w="3671" w:type="dxa"/>
            <w:shd w:val="clear" w:color="auto" w:fill="F2F2F2" w:themeFill="background1" w:themeFillShade="F2"/>
            <w:vAlign w:val="center"/>
          </w:tcPr>
          <w:p w:rsidR="002203B3" w:rsidRPr="00CA1C34" w:rsidRDefault="002203B3" w:rsidP="002203B3">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843" w:type="dxa"/>
            <w:vAlign w:val="center"/>
          </w:tcPr>
          <w:p w:rsidR="002203B3" w:rsidRDefault="002203B3" w:rsidP="002203B3">
            <w:pPr>
              <w:ind w:firstLine="0"/>
              <w:jc w:val="center"/>
              <w:rPr>
                <w:color w:val="000000"/>
              </w:rPr>
            </w:pPr>
            <w:r>
              <w:rPr>
                <w:color w:val="000000"/>
              </w:rPr>
              <w:t>402</w:t>
            </w:r>
          </w:p>
        </w:tc>
        <w:tc>
          <w:tcPr>
            <w:tcW w:w="1842" w:type="dxa"/>
            <w:vAlign w:val="center"/>
          </w:tcPr>
          <w:p w:rsidR="002203B3" w:rsidRDefault="002203B3" w:rsidP="002203B3">
            <w:pPr>
              <w:ind w:firstLine="0"/>
              <w:jc w:val="center"/>
              <w:rPr>
                <w:color w:val="000000"/>
              </w:rPr>
            </w:pPr>
            <w:r>
              <w:rPr>
                <w:color w:val="000000"/>
              </w:rPr>
              <w:t>1007</w:t>
            </w:r>
          </w:p>
        </w:tc>
        <w:tc>
          <w:tcPr>
            <w:tcW w:w="1985" w:type="dxa"/>
            <w:vAlign w:val="center"/>
          </w:tcPr>
          <w:p w:rsidR="002203B3" w:rsidRDefault="002203B3" w:rsidP="002203B3">
            <w:pPr>
              <w:ind w:firstLine="0"/>
              <w:jc w:val="center"/>
              <w:rPr>
                <w:color w:val="000000"/>
              </w:rPr>
            </w:pPr>
            <w:r>
              <w:rPr>
                <w:color w:val="000000"/>
              </w:rPr>
              <w:t>1409</w:t>
            </w:r>
          </w:p>
        </w:tc>
      </w:tr>
      <w:tr w:rsidR="002203B3" w:rsidRPr="002B695E" w:rsidTr="000A1698">
        <w:trPr>
          <w:cantSplit/>
          <w:trHeight w:val="230"/>
        </w:trPr>
        <w:tc>
          <w:tcPr>
            <w:tcW w:w="3671" w:type="dxa"/>
            <w:shd w:val="clear" w:color="auto" w:fill="F2F2F2" w:themeFill="background1" w:themeFillShade="F2"/>
            <w:vAlign w:val="bottom"/>
          </w:tcPr>
          <w:p w:rsidR="002203B3" w:rsidRPr="002B695E" w:rsidRDefault="002203B3" w:rsidP="002203B3">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w:t>
            </w:r>
            <w:r w:rsidRPr="002B695E">
              <w:rPr>
                <w:rFonts w:eastAsia="Calibri"/>
                <w:b/>
                <w:i/>
                <w:iCs/>
                <w:szCs w:val="24"/>
                <w:lang w:eastAsia="en-US" w:bidi="en-US"/>
              </w:rPr>
              <w:t>з</w:t>
            </w:r>
            <w:r w:rsidRPr="002B695E">
              <w:rPr>
                <w:rFonts w:eastAsia="Calibri"/>
                <w:b/>
                <w:i/>
                <w:iCs/>
                <w:szCs w:val="24"/>
                <w:lang w:eastAsia="en-US" w:bidi="en-US"/>
              </w:rPr>
              <w:t>раста</w:t>
            </w:r>
          </w:p>
        </w:tc>
        <w:tc>
          <w:tcPr>
            <w:tcW w:w="1843" w:type="dxa"/>
            <w:vAlign w:val="center"/>
          </w:tcPr>
          <w:p w:rsidR="002203B3" w:rsidRDefault="002203B3" w:rsidP="002203B3">
            <w:pPr>
              <w:ind w:firstLine="0"/>
              <w:jc w:val="center"/>
              <w:rPr>
                <w:color w:val="000000"/>
              </w:rPr>
            </w:pPr>
            <w:r>
              <w:rPr>
                <w:color w:val="000000"/>
              </w:rPr>
              <w:t>982</w:t>
            </w:r>
          </w:p>
        </w:tc>
        <w:tc>
          <w:tcPr>
            <w:tcW w:w="1842" w:type="dxa"/>
            <w:vAlign w:val="center"/>
          </w:tcPr>
          <w:p w:rsidR="002203B3" w:rsidRDefault="002203B3" w:rsidP="002203B3">
            <w:pPr>
              <w:ind w:firstLine="0"/>
              <w:jc w:val="center"/>
              <w:rPr>
                <w:color w:val="000000"/>
              </w:rPr>
            </w:pPr>
            <w:r>
              <w:rPr>
                <w:color w:val="000000"/>
              </w:rPr>
              <w:t>902</w:t>
            </w:r>
          </w:p>
        </w:tc>
        <w:tc>
          <w:tcPr>
            <w:tcW w:w="1985" w:type="dxa"/>
            <w:vAlign w:val="center"/>
          </w:tcPr>
          <w:p w:rsidR="002203B3" w:rsidRDefault="002203B3" w:rsidP="002203B3">
            <w:pPr>
              <w:ind w:firstLine="0"/>
              <w:jc w:val="center"/>
              <w:rPr>
                <w:color w:val="000000"/>
              </w:rPr>
            </w:pPr>
            <w:r>
              <w:rPr>
                <w:color w:val="000000"/>
              </w:rPr>
              <w:t>1884</w:t>
            </w:r>
          </w:p>
        </w:tc>
      </w:tr>
      <w:tr w:rsidR="002203B3" w:rsidRPr="002B695E" w:rsidTr="000A1698">
        <w:trPr>
          <w:cantSplit/>
          <w:trHeight w:val="230"/>
        </w:trPr>
        <w:tc>
          <w:tcPr>
            <w:tcW w:w="3671" w:type="dxa"/>
            <w:shd w:val="clear" w:color="auto" w:fill="F2F2F2" w:themeFill="background1" w:themeFillShade="F2"/>
            <w:vAlign w:val="bottom"/>
          </w:tcPr>
          <w:p w:rsidR="002203B3" w:rsidRPr="002B695E" w:rsidRDefault="002203B3" w:rsidP="002203B3">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843" w:type="dxa"/>
            <w:vAlign w:val="center"/>
          </w:tcPr>
          <w:p w:rsidR="002203B3" w:rsidRDefault="002203B3" w:rsidP="002203B3">
            <w:pPr>
              <w:ind w:firstLine="0"/>
              <w:jc w:val="center"/>
              <w:rPr>
                <w:color w:val="000000"/>
              </w:rPr>
            </w:pPr>
            <w:r>
              <w:rPr>
                <w:color w:val="000000"/>
              </w:rPr>
              <w:t>3168</w:t>
            </w:r>
          </w:p>
        </w:tc>
        <w:tc>
          <w:tcPr>
            <w:tcW w:w="1842" w:type="dxa"/>
            <w:vAlign w:val="center"/>
          </w:tcPr>
          <w:p w:rsidR="002203B3" w:rsidRDefault="002203B3" w:rsidP="002203B3">
            <w:pPr>
              <w:ind w:firstLine="0"/>
              <w:jc w:val="center"/>
              <w:rPr>
                <w:color w:val="000000"/>
              </w:rPr>
            </w:pPr>
            <w:r>
              <w:rPr>
                <w:color w:val="000000"/>
              </w:rPr>
              <w:t>2737</w:t>
            </w:r>
          </w:p>
        </w:tc>
        <w:tc>
          <w:tcPr>
            <w:tcW w:w="1985" w:type="dxa"/>
            <w:vAlign w:val="center"/>
          </w:tcPr>
          <w:p w:rsidR="002203B3" w:rsidRDefault="002203B3" w:rsidP="002203B3">
            <w:pPr>
              <w:ind w:firstLine="0"/>
              <w:jc w:val="center"/>
              <w:rPr>
                <w:color w:val="000000"/>
              </w:rPr>
            </w:pPr>
            <w:r>
              <w:rPr>
                <w:color w:val="000000"/>
              </w:rPr>
              <w:t>5905</w:t>
            </w:r>
          </w:p>
        </w:tc>
      </w:tr>
      <w:tr w:rsidR="002203B3" w:rsidRPr="002B695E" w:rsidTr="000A1698">
        <w:trPr>
          <w:cantSplit/>
          <w:trHeight w:val="230"/>
        </w:trPr>
        <w:tc>
          <w:tcPr>
            <w:tcW w:w="3671" w:type="dxa"/>
            <w:shd w:val="clear" w:color="auto" w:fill="F2F2F2" w:themeFill="background1" w:themeFillShade="F2"/>
            <w:vAlign w:val="bottom"/>
          </w:tcPr>
          <w:p w:rsidR="002203B3" w:rsidRPr="002B695E" w:rsidRDefault="002203B3" w:rsidP="002203B3">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w:t>
            </w:r>
            <w:r w:rsidRPr="002B695E">
              <w:rPr>
                <w:rFonts w:eastAsia="Calibri"/>
                <w:b/>
                <w:i/>
                <w:iCs/>
                <w:szCs w:val="24"/>
                <w:lang w:eastAsia="en-US" w:bidi="en-US"/>
              </w:rPr>
              <w:t>з</w:t>
            </w:r>
            <w:r w:rsidRPr="002B695E">
              <w:rPr>
                <w:rFonts w:eastAsia="Calibri"/>
                <w:b/>
                <w:i/>
                <w:iCs/>
                <w:szCs w:val="24"/>
                <w:lang w:eastAsia="en-US" w:bidi="en-US"/>
              </w:rPr>
              <w:t>раста</w:t>
            </w:r>
          </w:p>
        </w:tc>
        <w:tc>
          <w:tcPr>
            <w:tcW w:w="1843" w:type="dxa"/>
            <w:vAlign w:val="center"/>
          </w:tcPr>
          <w:p w:rsidR="002203B3" w:rsidRDefault="002203B3" w:rsidP="002203B3">
            <w:pPr>
              <w:ind w:firstLine="0"/>
              <w:jc w:val="center"/>
              <w:rPr>
                <w:color w:val="000000"/>
              </w:rPr>
            </w:pPr>
            <w:r>
              <w:rPr>
                <w:color w:val="000000"/>
              </w:rPr>
              <w:t>1012</w:t>
            </w:r>
          </w:p>
        </w:tc>
        <w:tc>
          <w:tcPr>
            <w:tcW w:w="1842" w:type="dxa"/>
            <w:vAlign w:val="center"/>
          </w:tcPr>
          <w:p w:rsidR="002203B3" w:rsidRDefault="002203B3" w:rsidP="002203B3">
            <w:pPr>
              <w:ind w:firstLine="0"/>
              <w:jc w:val="center"/>
              <w:rPr>
                <w:color w:val="000000"/>
              </w:rPr>
            </w:pPr>
            <w:r>
              <w:rPr>
                <w:color w:val="000000"/>
              </w:rPr>
              <w:t>2362</w:t>
            </w:r>
          </w:p>
        </w:tc>
        <w:tc>
          <w:tcPr>
            <w:tcW w:w="1985" w:type="dxa"/>
            <w:vAlign w:val="center"/>
          </w:tcPr>
          <w:p w:rsidR="002203B3" w:rsidRDefault="002203B3" w:rsidP="002203B3">
            <w:pPr>
              <w:ind w:firstLine="0"/>
              <w:jc w:val="center"/>
              <w:rPr>
                <w:color w:val="000000"/>
              </w:rPr>
            </w:pPr>
            <w:r>
              <w:rPr>
                <w:color w:val="000000"/>
              </w:rPr>
              <w:t>3374</w:t>
            </w:r>
          </w:p>
        </w:tc>
      </w:tr>
      <w:tr w:rsidR="002203B3" w:rsidRPr="002B695E" w:rsidTr="000A1698">
        <w:trPr>
          <w:cantSplit/>
          <w:trHeight w:val="230"/>
        </w:trPr>
        <w:tc>
          <w:tcPr>
            <w:tcW w:w="3671" w:type="dxa"/>
            <w:shd w:val="clear" w:color="auto" w:fill="D9D9D9" w:themeFill="background1" w:themeFillShade="D9"/>
            <w:vAlign w:val="bottom"/>
          </w:tcPr>
          <w:p w:rsidR="002203B3" w:rsidRPr="002B695E" w:rsidRDefault="002203B3" w:rsidP="002203B3">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843" w:type="dxa"/>
            <w:shd w:val="clear" w:color="auto" w:fill="D9D9D9" w:themeFill="background1" w:themeFillShade="D9"/>
            <w:vAlign w:val="center"/>
          </w:tcPr>
          <w:p w:rsidR="002203B3" w:rsidRPr="002203B3" w:rsidRDefault="002203B3" w:rsidP="002203B3">
            <w:pPr>
              <w:ind w:firstLine="0"/>
              <w:jc w:val="center"/>
              <w:rPr>
                <w:b/>
                <w:i/>
                <w:color w:val="000000"/>
              </w:rPr>
            </w:pPr>
            <w:r w:rsidRPr="002203B3">
              <w:rPr>
                <w:b/>
                <w:i/>
                <w:color w:val="000000"/>
              </w:rPr>
              <w:t>5162</w:t>
            </w:r>
          </w:p>
        </w:tc>
        <w:tc>
          <w:tcPr>
            <w:tcW w:w="1842" w:type="dxa"/>
            <w:shd w:val="clear" w:color="auto" w:fill="D9D9D9" w:themeFill="background1" w:themeFillShade="D9"/>
            <w:vAlign w:val="center"/>
          </w:tcPr>
          <w:p w:rsidR="002203B3" w:rsidRPr="002203B3" w:rsidRDefault="002203B3" w:rsidP="002203B3">
            <w:pPr>
              <w:ind w:firstLine="0"/>
              <w:jc w:val="center"/>
              <w:rPr>
                <w:b/>
                <w:i/>
                <w:color w:val="000000"/>
              </w:rPr>
            </w:pPr>
            <w:r w:rsidRPr="002203B3">
              <w:rPr>
                <w:b/>
                <w:i/>
                <w:color w:val="000000"/>
              </w:rPr>
              <w:t>6001</w:t>
            </w:r>
          </w:p>
        </w:tc>
        <w:tc>
          <w:tcPr>
            <w:tcW w:w="1985" w:type="dxa"/>
            <w:shd w:val="clear" w:color="auto" w:fill="D9D9D9" w:themeFill="background1" w:themeFillShade="D9"/>
            <w:vAlign w:val="center"/>
          </w:tcPr>
          <w:p w:rsidR="002203B3" w:rsidRPr="002203B3" w:rsidRDefault="002203B3" w:rsidP="002203B3">
            <w:pPr>
              <w:ind w:firstLine="0"/>
              <w:jc w:val="center"/>
              <w:rPr>
                <w:b/>
                <w:i/>
                <w:color w:val="000000"/>
              </w:rPr>
            </w:pPr>
            <w:r w:rsidRPr="002203B3">
              <w:rPr>
                <w:b/>
                <w:i/>
                <w:color w:val="000000"/>
              </w:rPr>
              <w:t>11163</w:t>
            </w:r>
          </w:p>
        </w:tc>
      </w:tr>
    </w:tbl>
    <w:bookmarkEnd w:id="215"/>
    <w:bookmarkEnd w:id="216"/>
    <w:bookmarkEnd w:id="217"/>
    <w:bookmarkEnd w:id="218"/>
    <w:bookmarkEnd w:id="219"/>
    <w:bookmarkEnd w:id="220"/>
    <w:bookmarkEnd w:id="221"/>
    <w:p w:rsidR="007A1CD8" w:rsidRPr="007A1CD8" w:rsidRDefault="007A1CD8" w:rsidP="0093086C">
      <w:pPr>
        <w:spacing w:before="120"/>
        <w:rPr>
          <w:szCs w:val="24"/>
          <w:vertAlign w:val="superscript"/>
        </w:rPr>
      </w:pPr>
      <w:r w:rsidRPr="007A1CD8">
        <w:rPr>
          <w:szCs w:val="24"/>
          <w:vertAlign w:val="superscript"/>
        </w:rPr>
        <w:t xml:space="preserve">*Данные на начало 2019 года отсутствуют. </w:t>
      </w:r>
    </w:p>
    <w:p w:rsidR="0093086C" w:rsidRDefault="0093086C" w:rsidP="0093086C">
      <w:pPr>
        <w:rPr>
          <w:szCs w:val="24"/>
        </w:rPr>
      </w:pPr>
      <w:bookmarkStart w:id="222" w:name="OLE_LINK257"/>
      <w:bookmarkStart w:id="223" w:name="OLE_LINK258"/>
      <w:bookmarkEnd w:id="212"/>
      <w:bookmarkEnd w:id="213"/>
      <w:bookmarkEnd w:id="214"/>
      <w:r w:rsidRPr="00632008">
        <w:rPr>
          <w:szCs w:val="24"/>
        </w:rPr>
        <w:t xml:space="preserve">Половозрастная структура населения </w:t>
      </w:r>
      <w:r w:rsidR="00C55C43">
        <w:rPr>
          <w:szCs w:val="24"/>
        </w:rPr>
        <w:t>Балтайск</w:t>
      </w:r>
      <w:r w:rsidR="00E0044F">
        <w:rPr>
          <w:szCs w:val="24"/>
        </w:rPr>
        <w:t>ого муниципального района</w:t>
      </w:r>
      <w:r w:rsidRPr="00632008">
        <w:rPr>
          <w:szCs w:val="24"/>
        </w:rPr>
        <w:t xml:space="preserve"> хара</w:t>
      </w:r>
      <w:r w:rsidRPr="00632008">
        <w:rPr>
          <w:szCs w:val="24"/>
        </w:rPr>
        <w:t>к</w:t>
      </w:r>
      <w:r w:rsidRPr="00632008">
        <w:rPr>
          <w:szCs w:val="24"/>
        </w:rPr>
        <w:t xml:space="preserve">теризуется превышением в общей численности населения </w:t>
      </w:r>
      <w:r w:rsidR="00C55C43">
        <w:rPr>
          <w:szCs w:val="24"/>
        </w:rPr>
        <w:t>Балтайск</w:t>
      </w:r>
      <w:r w:rsidR="00E0044F">
        <w:rPr>
          <w:szCs w:val="24"/>
        </w:rPr>
        <w:t>ого муниципального района</w:t>
      </w:r>
      <w:r w:rsidRPr="00632008">
        <w:rPr>
          <w:szCs w:val="24"/>
        </w:rPr>
        <w:t xml:space="preserve"> доли женского населения </w:t>
      </w:r>
      <w:proofErr w:type="gramStart"/>
      <w:r w:rsidRPr="00632008">
        <w:rPr>
          <w:szCs w:val="24"/>
        </w:rPr>
        <w:t>над</w:t>
      </w:r>
      <w:proofErr w:type="gramEnd"/>
      <w:r w:rsidRPr="00632008">
        <w:rPr>
          <w:szCs w:val="24"/>
        </w:rPr>
        <w:t xml:space="preserve"> мужским (</w:t>
      </w:r>
      <w:r w:rsidR="003341C4">
        <w:rPr>
          <w:szCs w:val="24"/>
        </w:rPr>
        <w:t>54</w:t>
      </w:r>
      <w:r w:rsidRPr="00632008">
        <w:rPr>
          <w:szCs w:val="24"/>
        </w:rPr>
        <w:t xml:space="preserve">% и </w:t>
      </w:r>
      <w:r>
        <w:rPr>
          <w:szCs w:val="24"/>
        </w:rPr>
        <w:t>4</w:t>
      </w:r>
      <w:r w:rsidR="003341C4">
        <w:rPr>
          <w:szCs w:val="24"/>
        </w:rPr>
        <w:t>6</w:t>
      </w:r>
      <w:r w:rsidRPr="00632008">
        <w:rPr>
          <w:szCs w:val="24"/>
        </w:rPr>
        <w:t>% соответственно)</w:t>
      </w:r>
      <w:r w:rsidR="00DF1257">
        <w:rPr>
          <w:szCs w:val="24"/>
        </w:rPr>
        <w:t>. Доля насел</w:t>
      </w:r>
      <w:r w:rsidR="00DF1257">
        <w:rPr>
          <w:szCs w:val="24"/>
        </w:rPr>
        <w:t>е</w:t>
      </w:r>
      <w:r w:rsidR="00DF1257">
        <w:rPr>
          <w:szCs w:val="24"/>
        </w:rPr>
        <w:t xml:space="preserve">ния </w:t>
      </w:r>
      <w:r w:rsidRPr="00632008">
        <w:rPr>
          <w:szCs w:val="24"/>
        </w:rPr>
        <w:t xml:space="preserve">старше трудоспособного возраста </w:t>
      </w:r>
      <w:r w:rsidR="00681DF0">
        <w:rPr>
          <w:szCs w:val="24"/>
        </w:rPr>
        <w:t>превышает</w:t>
      </w:r>
      <w:r w:rsidRPr="00632008">
        <w:rPr>
          <w:szCs w:val="24"/>
        </w:rPr>
        <w:t xml:space="preserve"> дол</w:t>
      </w:r>
      <w:r w:rsidR="00681DF0">
        <w:rPr>
          <w:szCs w:val="24"/>
        </w:rPr>
        <w:t>ю</w:t>
      </w:r>
      <w:r w:rsidRPr="00632008">
        <w:rPr>
          <w:szCs w:val="24"/>
        </w:rPr>
        <w:t xml:space="preserve"> населения моложе трудоспособн</w:t>
      </w:r>
      <w:r w:rsidRPr="00632008">
        <w:rPr>
          <w:szCs w:val="24"/>
        </w:rPr>
        <w:t>о</w:t>
      </w:r>
      <w:r w:rsidRPr="00632008">
        <w:rPr>
          <w:szCs w:val="24"/>
        </w:rPr>
        <w:t>го возраста</w:t>
      </w:r>
      <w:r w:rsidR="00DF1257">
        <w:rPr>
          <w:szCs w:val="24"/>
        </w:rPr>
        <w:t xml:space="preserve"> </w:t>
      </w:r>
      <w:r w:rsidRPr="00632008">
        <w:rPr>
          <w:szCs w:val="24"/>
        </w:rPr>
        <w:t>(</w:t>
      </w:r>
      <w:r w:rsidR="00484472">
        <w:rPr>
          <w:szCs w:val="24"/>
        </w:rPr>
        <w:t>3</w:t>
      </w:r>
      <w:r w:rsidR="003341C4">
        <w:rPr>
          <w:szCs w:val="24"/>
        </w:rPr>
        <w:t>0</w:t>
      </w:r>
      <w:r w:rsidRPr="00632008">
        <w:rPr>
          <w:szCs w:val="24"/>
        </w:rPr>
        <w:t xml:space="preserve">% и </w:t>
      </w:r>
      <w:r w:rsidR="002203B3">
        <w:rPr>
          <w:szCs w:val="24"/>
        </w:rPr>
        <w:t>17</w:t>
      </w:r>
      <w:r w:rsidRPr="00632008">
        <w:rPr>
          <w:szCs w:val="24"/>
        </w:rPr>
        <w:t>% соответствен</w:t>
      </w:r>
      <w:r w:rsidR="00681DF0">
        <w:rPr>
          <w:szCs w:val="24"/>
        </w:rPr>
        <w:t>но), что свидетельствует о регрессивном типе стру</w:t>
      </w:r>
      <w:r w:rsidR="00681DF0">
        <w:rPr>
          <w:szCs w:val="24"/>
        </w:rPr>
        <w:t>к</w:t>
      </w:r>
      <w:r w:rsidR="00681DF0">
        <w:rPr>
          <w:szCs w:val="24"/>
        </w:rPr>
        <w:t>туры населения.</w:t>
      </w:r>
    </w:p>
    <w:p w:rsidR="00CE5127" w:rsidRPr="00E81335" w:rsidRDefault="00CE5127" w:rsidP="0008705B">
      <w:pPr>
        <w:pStyle w:val="3"/>
        <w:numPr>
          <w:ilvl w:val="2"/>
          <w:numId w:val="13"/>
        </w:numPr>
        <w:ind w:left="0" w:hanging="11"/>
      </w:pPr>
      <w:bookmarkStart w:id="224" w:name="_Toc479953576"/>
      <w:bookmarkStart w:id="225" w:name="_Toc19027558"/>
      <w:bookmarkEnd w:id="222"/>
      <w:bookmarkEnd w:id="223"/>
      <w:r w:rsidRPr="00E81335">
        <w:lastRenderedPageBreak/>
        <w:t>Дифференциация проектируемой территории для целей разработки местных нормативов градостроительного проектирования</w:t>
      </w:r>
      <w:bookmarkEnd w:id="224"/>
      <w:bookmarkEnd w:id="225"/>
      <w:r w:rsidRPr="00E81335">
        <w:t xml:space="preserve"> </w:t>
      </w:r>
    </w:p>
    <w:p w:rsidR="005C2CFD" w:rsidRPr="0007180C" w:rsidRDefault="005C2CFD" w:rsidP="005C2CFD">
      <w:pPr>
        <w:rPr>
          <w:szCs w:val="24"/>
        </w:rPr>
      </w:pPr>
      <w:bookmarkStart w:id="226" w:name="OLE_LINK11"/>
      <w:bookmarkStart w:id="227" w:name="OLE_LINK12"/>
      <w:r w:rsidRPr="0007180C">
        <w:rPr>
          <w:szCs w:val="24"/>
        </w:rPr>
        <w:t>Установление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r w:rsidR="00C55C43">
        <w:rPr>
          <w:szCs w:val="24"/>
        </w:rPr>
        <w:t>Балтайск</w:t>
      </w:r>
      <w:r w:rsidR="00E0044F">
        <w:rPr>
          <w:szCs w:val="24"/>
        </w:rPr>
        <w:t>ого муниципального района</w:t>
      </w:r>
      <w:r w:rsidRPr="0007180C">
        <w:rPr>
          <w:szCs w:val="24"/>
        </w:rPr>
        <w:t>, выраженных в природно-климатических, социально-демографических, национальных, инфраструкту</w:t>
      </w:r>
      <w:r w:rsidRPr="0007180C">
        <w:rPr>
          <w:szCs w:val="24"/>
        </w:rPr>
        <w:t>р</w:t>
      </w:r>
      <w:r w:rsidRPr="0007180C">
        <w:rPr>
          <w:szCs w:val="24"/>
        </w:rPr>
        <w:t xml:space="preserve">ных, экономических и иных аспектах. </w:t>
      </w:r>
    </w:p>
    <w:p w:rsidR="005C2CFD" w:rsidRPr="0007180C" w:rsidRDefault="005C2CFD" w:rsidP="00952F0E">
      <w:pPr>
        <w:rPr>
          <w:szCs w:val="24"/>
        </w:rPr>
      </w:pPr>
      <w:r w:rsidRPr="0007180C">
        <w:rPr>
          <w:szCs w:val="24"/>
        </w:rPr>
        <w:t xml:space="preserve">В качестве факторов дифференциации </w:t>
      </w:r>
      <w:r w:rsidR="007655D7">
        <w:rPr>
          <w:szCs w:val="24"/>
        </w:rPr>
        <w:t>проектируемой территории</w:t>
      </w:r>
      <w:r w:rsidRPr="0007180C">
        <w:rPr>
          <w:szCs w:val="24"/>
        </w:rPr>
        <w:t xml:space="preserve"> </w:t>
      </w:r>
      <w:r w:rsidR="00C55C43">
        <w:rPr>
          <w:szCs w:val="24"/>
        </w:rPr>
        <w:t>Балтайск</w:t>
      </w:r>
      <w:r w:rsidR="00E0044F">
        <w:rPr>
          <w:szCs w:val="24"/>
        </w:rPr>
        <w:t>ого м</w:t>
      </w:r>
      <w:r w:rsidR="00E0044F">
        <w:rPr>
          <w:szCs w:val="24"/>
        </w:rPr>
        <w:t>у</w:t>
      </w:r>
      <w:r w:rsidR="00E0044F">
        <w:rPr>
          <w:szCs w:val="24"/>
        </w:rPr>
        <w:t>ниципального района</w:t>
      </w:r>
      <w:r w:rsidRPr="0007180C">
        <w:rPr>
          <w:szCs w:val="24"/>
        </w:rPr>
        <w:t xml:space="preserve"> для установления значений расчетных показателей в МНГП опред</w:t>
      </w:r>
      <w:r w:rsidRPr="0007180C">
        <w:rPr>
          <w:szCs w:val="24"/>
        </w:rPr>
        <w:t>е</w:t>
      </w:r>
      <w:r w:rsidRPr="0007180C">
        <w:rPr>
          <w:szCs w:val="24"/>
        </w:rPr>
        <w:t>лен</w:t>
      </w:r>
      <w:r w:rsidR="00952F0E">
        <w:rPr>
          <w:szCs w:val="24"/>
        </w:rPr>
        <w:t xml:space="preserve">а </w:t>
      </w:r>
      <w:r w:rsidRPr="0007180C">
        <w:rPr>
          <w:szCs w:val="24"/>
        </w:rPr>
        <w:t>численность населения</w:t>
      </w:r>
      <w:r w:rsidR="00952F0E">
        <w:rPr>
          <w:szCs w:val="24"/>
        </w:rPr>
        <w:t>.</w:t>
      </w:r>
      <w:r w:rsidRPr="0007180C">
        <w:rPr>
          <w:szCs w:val="24"/>
        </w:rPr>
        <w:t xml:space="preserve"> </w:t>
      </w:r>
    </w:p>
    <w:p w:rsidR="005C2CFD" w:rsidRPr="0070439C" w:rsidRDefault="005C2CFD" w:rsidP="005C2CFD">
      <w:pPr>
        <w:spacing w:before="120"/>
        <w:rPr>
          <w:i/>
          <w:szCs w:val="24"/>
        </w:rPr>
      </w:pPr>
      <w:r w:rsidRPr="0070439C">
        <w:rPr>
          <w:i/>
          <w:szCs w:val="24"/>
        </w:rPr>
        <w:t xml:space="preserve">Дифференциация </w:t>
      </w:r>
      <w:r>
        <w:rPr>
          <w:i/>
          <w:szCs w:val="24"/>
        </w:rPr>
        <w:t>населённых пунктов</w:t>
      </w:r>
      <w:r w:rsidRPr="0070439C">
        <w:rPr>
          <w:i/>
          <w:szCs w:val="24"/>
        </w:rPr>
        <w:t xml:space="preserve"> по численности населения</w:t>
      </w:r>
      <w:r>
        <w:rPr>
          <w:i/>
          <w:szCs w:val="24"/>
        </w:rPr>
        <w:t>.</w:t>
      </w:r>
    </w:p>
    <w:p w:rsidR="005C2CFD" w:rsidRDefault="005C2CFD" w:rsidP="005C2CFD">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5C2CFD" w:rsidRDefault="00952F0E" w:rsidP="005C2CFD">
      <w:pPr>
        <w:rPr>
          <w:szCs w:val="24"/>
        </w:rPr>
      </w:pPr>
      <w:r>
        <w:rPr>
          <w:szCs w:val="24"/>
        </w:rPr>
        <w:t>Все населённые пункты поселений</w:t>
      </w:r>
      <w:r w:rsidRPr="0070439C">
        <w:rPr>
          <w:szCs w:val="24"/>
        </w:rPr>
        <w:t xml:space="preserve"> </w:t>
      </w:r>
      <w:r>
        <w:rPr>
          <w:szCs w:val="24"/>
        </w:rPr>
        <w:t xml:space="preserve">Балтайского муниципального района являются сельскими. </w:t>
      </w:r>
      <w:r w:rsidR="000A1698">
        <w:rPr>
          <w:szCs w:val="24"/>
        </w:rPr>
        <w:t>В</w:t>
      </w:r>
      <w:r w:rsidR="005C2CFD" w:rsidRPr="0070439C">
        <w:rPr>
          <w:szCs w:val="24"/>
        </w:rPr>
        <w:t xml:space="preserve"> зависимости от численности населения</w:t>
      </w:r>
      <w:r>
        <w:rPr>
          <w:szCs w:val="24"/>
        </w:rPr>
        <w:t xml:space="preserve"> </w:t>
      </w:r>
      <w:r w:rsidR="005C2CFD" w:rsidRPr="0070439C">
        <w:rPr>
          <w:szCs w:val="24"/>
        </w:rPr>
        <w:t xml:space="preserve">населенного пункта </w:t>
      </w:r>
      <w:r w:rsidR="005C2CFD" w:rsidRPr="00903F22">
        <w:rPr>
          <w:szCs w:val="24"/>
        </w:rPr>
        <w:t>согласно табл</w:t>
      </w:r>
      <w:r w:rsidR="005C2CFD" w:rsidRPr="00903F22">
        <w:rPr>
          <w:szCs w:val="24"/>
        </w:rPr>
        <w:t>и</w:t>
      </w:r>
      <w:r w:rsidR="005C2CFD" w:rsidRPr="00903F22">
        <w:rPr>
          <w:szCs w:val="24"/>
        </w:rPr>
        <w:t>це 1 п. 4.4 СП 42.13330.2011 «</w:t>
      </w:r>
      <w:r w:rsidR="005A793D">
        <w:rPr>
          <w:szCs w:val="24"/>
        </w:rPr>
        <w:t>Градостроительство. Планировка</w:t>
      </w:r>
      <w:r w:rsidR="005C2CFD" w:rsidRPr="00903F22">
        <w:rPr>
          <w:szCs w:val="24"/>
        </w:rPr>
        <w:t xml:space="preserve"> и застройка городских и сельских поселений. Актуализированная редакция СНиП 2.07.01-89*»</w:t>
      </w:r>
      <w:r w:rsidR="005C2CFD">
        <w:rPr>
          <w:szCs w:val="24"/>
        </w:rPr>
        <w:t xml:space="preserve"> </w:t>
      </w:r>
      <w:r w:rsidR="000A1698">
        <w:rPr>
          <w:szCs w:val="24"/>
        </w:rPr>
        <w:t>населённые пункты поселений</w:t>
      </w:r>
      <w:r w:rsidR="000A1698" w:rsidRPr="0070439C">
        <w:rPr>
          <w:szCs w:val="24"/>
        </w:rPr>
        <w:t xml:space="preserve"> </w:t>
      </w:r>
      <w:r w:rsidR="000A1698">
        <w:rPr>
          <w:szCs w:val="24"/>
        </w:rPr>
        <w:t>Балтайского муниципального района</w:t>
      </w:r>
      <w:r w:rsidR="000A1698" w:rsidRPr="0070439C">
        <w:rPr>
          <w:szCs w:val="24"/>
        </w:rPr>
        <w:t xml:space="preserve"> </w:t>
      </w:r>
      <w:r w:rsidR="005C2CFD" w:rsidRPr="0070439C">
        <w:rPr>
          <w:szCs w:val="24"/>
        </w:rPr>
        <w:t>подразделяются на группы, представле</w:t>
      </w:r>
      <w:r w:rsidR="005C2CFD" w:rsidRPr="0070439C">
        <w:rPr>
          <w:szCs w:val="24"/>
        </w:rPr>
        <w:t>н</w:t>
      </w:r>
      <w:r w:rsidR="005C2CFD" w:rsidRPr="0070439C">
        <w:rPr>
          <w:szCs w:val="24"/>
        </w:rPr>
        <w:t>ные ниже (</w:t>
      </w:r>
      <w:r w:rsidR="005C2CFD">
        <w:rPr>
          <w:szCs w:val="24"/>
        </w:rPr>
        <w:t>т</w:t>
      </w:r>
      <w:r w:rsidR="005C2CFD" w:rsidRPr="0070439C">
        <w:rPr>
          <w:szCs w:val="24"/>
        </w:rPr>
        <w:t xml:space="preserve">аблица </w:t>
      </w:r>
      <w:r w:rsidR="005C2CFD">
        <w:rPr>
          <w:szCs w:val="24"/>
        </w:rPr>
        <w:t>2.3</w:t>
      </w:r>
      <w:r w:rsidR="005C2CFD" w:rsidRPr="0070439C">
        <w:rPr>
          <w:szCs w:val="24"/>
        </w:rPr>
        <w:t>).</w:t>
      </w:r>
    </w:p>
    <w:p w:rsidR="005C2CFD" w:rsidRPr="0077453F" w:rsidRDefault="005C2CFD" w:rsidP="007655D7">
      <w:pPr>
        <w:keepNext/>
        <w:spacing w:before="120"/>
        <w:jc w:val="right"/>
        <w:rPr>
          <w:b/>
          <w:i/>
          <w:szCs w:val="24"/>
        </w:rPr>
      </w:pPr>
      <w:r w:rsidRPr="0077453F">
        <w:rPr>
          <w:b/>
          <w:i/>
          <w:szCs w:val="24"/>
        </w:rPr>
        <w:t xml:space="preserve">Таблица </w:t>
      </w:r>
      <w:r>
        <w:rPr>
          <w:b/>
          <w:i/>
          <w:szCs w:val="24"/>
        </w:rPr>
        <w:t>2</w:t>
      </w:r>
      <w:r w:rsidRPr="0077453F">
        <w:rPr>
          <w:b/>
          <w:i/>
          <w:szCs w:val="24"/>
        </w:rPr>
        <w:t>.</w:t>
      </w:r>
      <w:r>
        <w:rPr>
          <w:b/>
          <w:i/>
          <w:szCs w:val="24"/>
        </w:rPr>
        <w:t>3</w:t>
      </w:r>
    </w:p>
    <w:p w:rsidR="005C2CFD" w:rsidRPr="0077453F" w:rsidRDefault="005C2CFD" w:rsidP="007655D7">
      <w:pPr>
        <w:keepNext/>
        <w:spacing w:after="120"/>
        <w:ind w:firstLine="0"/>
        <w:jc w:val="center"/>
        <w:rPr>
          <w:b/>
          <w:i/>
          <w:lang w:eastAsia="ar-SA" w:bidi="en-US"/>
        </w:rPr>
      </w:pPr>
      <w:r w:rsidRPr="0077453F">
        <w:rPr>
          <w:b/>
          <w:i/>
          <w:lang w:eastAsia="ar-SA" w:bidi="en-US"/>
        </w:rPr>
        <w:t xml:space="preserve">Дифференциация </w:t>
      </w:r>
      <w:r w:rsidR="00952F0E">
        <w:rPr>
          <w:b/>
          <w:i/>
          <w:lang w:eastAsia="ar-SA" w:bidi="en-US"/>
        </w:rPr>
        <w:t xml:space="preserve">сельских </w:t>
      </w:r>
      <w:r>
        <w:rPr>
          <w:b/>
          <w:i/>
          <w:lang w:eastAsia="ar-SA" w:bidi="en-US"/>
        </w:rPr>
        <w:t>населенных пунктов</w:t>
      </w:r>
      <w:r w:rsidRPr="0077453F">
        <w:rPr>
          <w:b/>
          <w:i/>
          <w:lang w:eastAsia="ar-SA" w:bidi="en-US"/>
        </w:rPr>
        <w:t xml:space="preserve"> по численности населения</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38"/>
        <w:gridCol w:w="5103"/>
      </w:tblGrid>
      <w:tr w:rsidR="00952F0E" w:rsidRPr="0077453F" w:rsidTr="00952F0E">
        <w:trPr>
          <w:trHeight w:val="319"/>
        </w:trPr>
        <w:tc>
          <w:tcPr>
            <w:tcW w:w="4238" w:type="dxa"/>
            <w:shd w:val="clear" w:color="auto" w:fill="D9D9D9" w:themeFill="background1" w:themeFillShade="D9"/>
          </w:tcPr>
          <w:p w:rsidR="00952F0E" w:rsidRPr="0077453F" w:rsidRDefault="00952F0E" w:rsidP="00952F0E">
            <w:pPr>
              <w:pStyle w:val="Default"/>
              <w:keepNext/>
              <w:jc w:val="center"/>
              <w:rPr>
                <w:i/>
              </w:rPr>
            </w:pPr>
            <w:r w:rsidRPr="0077453F">
              <w:rPr>
                <w:b/>
                <w:bCs/>
                <w:i/>
              </w:rPr>
              <w:t xml:space="preserve">Группы </w:t>
            </w:r>
            <w:r>
              <w:rPr>
                <w:b/>
                <w:bCs/>
                <w:i/>
              </w:rPr>
              <w:t>населенных пунктов</w:t>
            </w:r>
          </w:p>
        </w:tc>
        <w:tc>
          <w:tcPr>
            <w:tcW w:w="5103" w:type="dxa"/>
            <w:shd w:val="clear" w:color="auto" w:fill="D9D9D9" w:themeFill="background1" w:themeFillShade="D9"/>
          </w:tcPr>
          <w:p w:rsidR="00952F0E" w:rsidRDefault="00952F0E" w:rsidP="00952F0E">
            <w:pPr>
              <w:pStyle w:val="Default"/>
              <w:keepNext/>
              <w:jc w:val="center"/>
              <w:rPr>
                <w:b/>
                <w:bCs/>
                <w:i/>
              </w:rPr>
            </w:pPr>
            <w:r w:rsidRPr="0077453F">
              <w:rPr>
                <w:b/>
                <w:bCs/>
                <w:i/>
              </w:rPr>
              <w:t>Численность населения,</w:t>
            </w:r>
            <w:r>
              <w:rPr>
                <w:b/>
                <w:bCs/>
                <w:i/>
              </w:rPr>
              <w:t xml:space="preserve"> </w:t>
            </w:r>
            <w:r w:rsidRPr="0077453F">
              <w:rPr>
                <w:b/>
                <w:bCs/>
                <w:i/>
              </w:rPr>
              <w:t>тыс. человек</w:t>
            </w:r>
          </w:p>
        </w:tc>
      </w:tr>
      <w:tr w:rsidR="000A1698" w:rsidRPr="0077453F" w:rsidTr="00952F0E">
        <w:trPr>
          <w:trHeight w:val="319"/>
        </w:trPr>
        <w:tc>
          <w:tcPr>
            <w:tcW w:w="4238" w:type="dxa"/>
            <w:shd w:val="clear" w:color="auto" w:fill="F2F2F2" w:themeFill="background1" w:themeFillShade="F2"/>
          </w:tcPr>
          <w:p w:rsidR="000A1698" w:rsidRDefault="000A1698" w:rsidP="00952F0E">
            <w:pPr>
              <w:pStyle w:val="Default"/>
            </w:pPr>
            <w:r>
              <w:t>Крупные</w:t>
            </w:r>
          </w:p>
        </w:tc>
        <w:tc>
          <w:tcPr>
            <w:tcW w:w="5103" w:type="dxa"/>
          </w:tcPr>
          <w:p w:rsidR="000A1698" w:rsidRDefault="000A1698" w:rsidP="00952F0E">
            <w:pPr>
              <w:pStyle w:val="Default"/>
              <w:jc w:val="center"/>
            </w:pPr>
            <w:r>
              <w:t>от 3 (село Балтай)</w:t>
            </w:r>
          </w:p>
        </w:tc>
      </w:tr>
      <w:tr w:rsidR="00952F0E" w:rsidRPr="0077453F" w:rsidTr="00952F0E">
        <w:trPr>
          <w:trHeight w:val="319"/>
        </w:trPr>
        <w:tc>
          <w:tcPr>
            <w:tcW w:w="4238" w:type="dxa"/>
            <w:shd w:val="clear" w:color="auto" w:fill="F2F2F2" w:themeFill="background1" w:themeFillShade="F2"/>
          </w:tcPr>
          <w:p w:rsidR="00952F0E" w:rsidRDefault="00952F0E" w:rsidP="00952F0E">
            <w:pPr>
              <w:pStyle w:val="Default"/>
            </w:pPr>
            <w:r>
              <w:t>Большие</w:t>
            </w:r>
          </w:p>
        </w:tc>
        <w:tc>
          <w:tcPr>
            <w:tcW w:w="5103" w:type="dxa"/>
          </w:tcPr>
          <w:p w:rsidR="00952F0E" w:rsidRDefault="00952F0E" w:rsidP="00952F0E">
            <w:pPr>
              <w:pStyle w:val="Default"/>
              <w:jc w:val="center"/>
            </w:pPr>
            <w:r>
              <w:t>от 1 до 3</w:t>
            </w:r>
          </w:p>
        </w:tc>
      </w:tr>
      <w:tr w:rsidR="00952F0E" w:rsidRPr="0077453F" w:rsidTr="00952F0E">
        <w:trPr>
          <w:trHeight w:val="319"/>
        </w:trPr>
        <w:tc>
          <w:tcPr>
            <w:tcW w:w="4238" w:type="dxa"/>
            <w:shd w:val="clear" w:color="auto" w:fill="F2F2F2" w:themeFill="background1" w:themeFillShade="F2"/>
          </w:tcPr>
          <w:p w:rsidR="00952F0E" w:rsidRPr="0077453F" w:rsidRDefault="00952F0E" w:rsidP="00952F0E">
            <w:pPr>
              <w:pStyle w:val="Default"/>
            </w:pPr>
            <w:r>
              <w:t>Средние</w:t>
            </w:r>
          </w:p>
        </w:tc>
        <w:tc>
          <w:tcPr>
            <w:tcW w:w="5103" w:type="dxa"/>
          </w:tcPr>
          <w:p w:rsidR="00952F0E" w:rsidRPr="0077453F" w:rsidRDefault="00952F0E" w:rsidP="00952F0E">
            <w:pPr>
              <w:pStyle w:val="Default"/>
              <w:jc w:val="center"/>
            </w:pPr>
            <w:r>
              <w:t>от 0,2 до 1</w:t>
            </w:r>
          </w:p>
        </w:tc>
      </w:tr>
      <w:tr w:rsidR="00952F0E" w:rsidRPr="0077453F" w:rsidTr="00952F0E">
        <w:trPr>
          <w:trHeight w:val="319"/>
        </w:trPr>
        <w:tc>
          <w:tcPr>
            <w:tcW w:w="4238" w:type="dxa"/>
            <w:shd w:val="clear" w:color="auto" w:fill="F2F2F2" w:themeFill="background1" w:themeFillShade="F2"/>
          </w:tcPr>
          <w:p w:rsidR="00952F0E" w:rsidRPr="0077453F" w:rsidRDefault="00952F0E" w:rsidP="00952F0E">
            <w:pPr>
              <w:pStyle w:val="Default"/>
            </w:pPr>
            <w:r>
              <w:t>Малые</w:t>
            </w:r>
          </w:p>
        </w:tc>
        <w:tc>
          <w:tcPr>
            <w:tcW w:w="5103" w:type="dxa"/>
          </w:tcPr>
          <w:p w:rsidR="00952F0E" w:rsidRPr="0077453F" w:rsidRDefault="00952F0E" w:rsidP="00952F0E">
            <w:pPr>
              <w:pStyle w:val="Default"/>
              <w:jc w:val="center"/>
            </w:pPr>
            <w:r>
              <w:t>до 0,2</w:t>
            </w:r>
          </w:p>
        </w:tc>
      </w:tr>
    </w:tbl>
    <w:p w:rsidR="005C2CFD" w:rsidRPr="00722162" w:rsidRDefault="000A1698" w:rsidP="005C2CFD">
      <w:pPr>
        <w:spacing w:before="120"/>
        <w:rPr>
          <w:szCs w:val="24"/>
        </w:rPr>
      </w:pPr>
      <w:bookmarkStart w:id="228" w:name="OLE_LINK218"/>
      <w:bookmarkStart w:id="229" w:name="OLE_LINK226"/>
      <w:r>
        <w:rPr>
          <w:szCs w:val="24"/>
        </w:rPr>
        <w:t>Село Балтай</w:t>
      </w:r>
      <w:r w:rsidR="005C2CFD" w:rsidRPr="00722162">
        <w:rPr>
          <w:szCs w:val="24"/>
        </w:rPr>
        <w:t xml:space="preserve"> </w:t>
      </w:r>
      <w:bookmarkEnd w:id="228"/>
      <w:bookmarkEnd w:id="229"/>
      <w:r w:rsidR="005C2CFD" w:rsidRPr="0006279A">
        <w:rPr>
          <w:szCs w:val="24"/>
        </w:rPr>
        <w:t>согласно таблице 1 п. 4.4 СП 42.13330.2011 «</w:t>
      </w:r>
      <w:r w:rsidR="005A793D">
        <w:rPr>
          <w:szCs w:val="24"/>
        </w:rPr>
        <w:t>Градостроительство. Планировка</w:t>
      </w:r>
      <w:r w:rsidR="005C2CFD" w:rsidRPr="0006279A">
        <w:rPr>
          <w:szCs w:val="24"/>
        </w:rPr>
        <w:t xml:space="preserve"> и застройка городских и сельских поселений. Актуализированная редакция СНиП 2.07.01-89*»</w:t>
      </w:r>
      <w:r w:rsidR="005C2CFD">
        <w:rPr>
          <w:szCs w:val="24"/>
        </w:rPr>
        <w:t xml:space="preserve"> относ</w:t>
      </w:r>
      <w:r w:rsidR="00571E92">
        <w:rPr>
          <w:szCs w:val="24"/>
        </w:rPr>
        <w:t>и</w:t>
      </w:r>
      <w:r w:rsidR="005C2CFD">
        <w:rPr>
          <w:szCs w:val="24"/>
        </w:rPr>
        <w:t xml:space="preserve">тся к </w:t>
      </w:r>
      <w:r>
        <w:rPr>
          <w:b/>
          <w:szCs w:val="24"/>
        </w:rPr>
        <w:t>крупным</w:t>
      </w:r>
      <w:r>
        <w:rPr>
          <w:szCs w:val="24"/>
        </w:rPr>
        <w:t xml:space="preserve"> сельским населенным пунктам.</w:t>
      </w:r>
    </w:p>
    <w:p w:rsidR="00854EF8" w:rsidRPr="00722162" w:rsidRDefault="00854EF8" w:rsidP="0008705B">
      <w:pPr>
        <w:pStyle w:val="3"/>
        <w:numPr>
          <w:ilvl w:val="2"/>
          <w:numId w:val="13"/>
        </w:numPr>
        <w:ind w:left="0" w:hanging="11"/>
      </w:pPr>
      <w:bookmarkStart w:id="230" w:name="_Toc490569814"/>
      <w:bookmarkStart w:id="231" w:name="_Toc498871944"/>
      <w:bookmarkStart w:id="232" w:name="_Toc19027559"/>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230"/>
      <w:bookmarkEnd w:id="231"/>
      <w:bookmarkEnd w:id="232"/>
    </w:p>
    <w:p w:rsidR="00854EF8" w:rsidRPr="00722162" w:rsidRDefault="00854EF8" w:rsidP="00854EF8">
      <w:pPr>
        <w:pStyle w:val="aff6"/>
        <w:rPr>
          <w:szCs w:val="23"/>
          <w:lang w:val="ru-RU"/>
        </w:rPr>
      </w:pPr>
      <w:proofErr w:type="gramStart"/>
      <w:r w:rsidRPr="00722162">
        <w:rPr>
          <w:szCs w:val="23"/>
          <w:lang w:val="ru-RU"/>
        </w:rPr>
        <w:t>В соответствии с ч. 3 ст. 29.2 Градостроительного кодекса РФ нормативы град</w:t>
      </w:r>
      <w:r w:rsidRPr="00722162">
        <w:rPr>
          <w:szCs w:val="23"/>
          <w:lang w:val="ru-RU"/>
        </w:rPr>
        <w:t>о</w:t>
      </w:r>
      <w:r w:rsidRPr="00722162">
        <w:rPr>
          <w:szCs w:val="23"/>
          <w:lang w:val="ru-RU"/>
        </w:rPr>
        <w:t>строительного проектирования муниципального района устанавливают совокупность ра</w:t>
      </w:r>
      <w:r w:rsidRPr="00722162">
        <w:rPr>
          <w:szCs w:val="23"/>
          <w:lang w:val="ru-RU"/>
        </w:rPr>
        <w:t>с</w:t>
      </w:r>
      <w:r w:rsidRPr="00722162">
        <w:rPr>
          <w:szCs w:val="23"/>
          <w:lang w:val="ru-RU"/>
        </w:rPr>
        <w:t>четных показателей минимально допустимого уровня обеспеченности объектами местн</w:t>
      </w:r>
      <w:r w:rsidRPr="00722162">
        <w:rPr>
          <w:szCs w:val="23"/>
          <w:lang w:val="ru-RU"/>
        </w:rPr>
        <w:t>о</w:t>
      </w:r>
      <w:r w:rsidRPr="00722162">
        <w:rPr>
          <w:szCs w:val="23"/>
          <w:lang w:val="ru-RU"/>
        </w:rPr>
        <w:t>го значения муниципального района, относящимися к областям, указанным в пункте 1 ч</w:t>
      </w:r>
      <w:r w:rsidRPr="00722162">
        <w:rPr>
          <w:szCs w:val="23"/>
          <w:lang w:val="ru-RU"/>
        </w:rPr>
        <w:t>а</w:t>
      </w:r>
      <w:r w:rsidRPr="00722162">
        <w:rPr>
          <w:szCs w:val="23"/>
          <w:lang w:val="ru-RU"/>
        </w:rPr>
        <w:t>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w:t>
      </w:r>
      <w:r w:rsidRPr="00722162">
        <w:rPr>
          <w:szCs w:val="23"/>
          <w:lang w:val="ru-RU"/>
        </w:rPr>
        <w:t>к</w:t>
      </w:r>
      <w:r w:rsidRPr="00722162">
        <w:rPr>
          <w:szCs w:val="23"/>
          <w:lang w:val="ru-RU"/>
        </w:rPr>
        <w:t>симально допустимого уровня территориальной доступности таких</w:t>
      </w:r>
      <w:proofErr w:type="gramEnd"/>
      <w:r w:rsidRPr="00722162">
        <w:rPr>
          <w:szCs w:val="23"/>
          <w:lang w:val="ru-RU"/>
        </w:rPr>
        <w:t xml:space="preserve"> объектов для насел</w:t>
      </w:r>
      <w:r w:rsidRPr="00722162">
        <w:rPr>
          <w:szCs w:val="23"/>
          <w:lang w:val="ru-RU"/>
        </w:rPr>
        <w:t>е</w:t>
      </w:r>
      <w:r w:rsidRPr="00722162">
        <w:rPr>
          <w:szCs w:val="23"/>
          <w:lang w:val="ru-RU"/>
        </w:rPr>
        <w:t>ния муниципального района.</w:t>
      </w:r>
    </w:p>
    <w:p w:rsidR="00854EF8" w:rsidRPr="00722162" w:rsidRDefault="00854EF8" w:rsidP="00854EF8">
      <w:pPr>
        <w:pStyle w:val="aff6"/>
        <w:rPr>
          <w:lang w:val="ru-RU"/>
        </w:rPr>
      </w:pPr>
      <w:r w:rsidRPr="00722162">
        <w:rPr>
          <w:lang w:val="ru-RU"/>
        </w:rPr>
        <w:t xml:space="preserve">Перечень объектов местного значения </w:t>
      </w:r>
      <w:r w:rsidR="00C55C43">
        <w:rPr>
          <w:lang w:val="ru-RU"/>
        </w:rPr>
        <w:t>Балтайск</w:t>
      </w:r>
      <w:r w:rsidR="00E0044F">
        <w:rPr>
          <w:lang w:val="ru-RU"/>
        </w:rPr>
        <w:t>ого муниципального района</w:t>
      </w:r>
      <w:r w:rsidRPr="00722162">
        <w:rPr>
          <w:lang w:val="ru-RU"/>
        </w:rPr>
        <w:t xml:space="preserve"> для ц</w:t>
      </w:r>
      <w:r w:rsidRPr="00722162">
        <w:rPr>
          <w:lang w:val="ru-RU"/>
        </w:rPr>
        <w:t>е</w:t>
      </w:r>
      <w:r w:rsidRPr="00722162">
        <w:rPr>
          <w:lang w:val="ru-RU"/>
        </w:rPr>
        <w:t xml:space="preserve">лей настоящих МНГП подготовлен на основании статьи 19 Градостроительного кодекса Российской Федерации, ст. 15 Федерального закона от 06.10.2003 № 131-ФЗ «Об общих </w:t>
      </w:r>
      <w:r w:rsidRPr="00722162">
        <w:rPr>
          <w:lang w:val="ru-RU"/>
        </w:rPr>
        <w:lastRenderedPageBreak/>
        <w:t xml:space="preserve">принципах организации местного самоуправления в Российской Федерации», Устава </w:t>
      </w:r>
      <w:r w:rsidR="00C55C43">
        <w:rPr>
          <w:lang w:val="ru-RU"/>
        </w:rPr>
        <w:t>Ба</w:t>
      </w:r>
      <w:r w:rsidR="00C55C43">
        <w:rPr>
          <w:lang w:val="ru-RU"/>
        </w:rPr>
        <w:t>л</w:t>
      </w:r>
      <w:r w:rsidR="00C55C43">
        <w:rPr>
          <w:lang w:val="ru-RU"/>
        </w:rPr>
        <w:t>тайск</w:t>
      </w:r>
      <w:r w:rsidR="00E0044F">
        <w:rPr>
          <w:lang w:val="ru-RU"/>
        </w:rPr>
        <w:t>ого муниципального района</w:t>
      </w:r>
      <w:r w:rsidRPr="00722162">
        <w:rPr>
          <w:lang w:val="ru-RU"/>
        </w:rPr>
        <w:t>.</w:t>
      </w:r>
    </w:p>
    <w:p w:rsidR="00854EF8" w:rsidRPr="00722162" w:rsidRDefault="00854EF8" w:rsidP="00854EF8">
      <w:pPr>
        <w:pStyle w:val="aff6"/>
        <w:rPr>
          <w:szCs w:val="23"/>
          <w:lang w:val="ru-RU"/>
        </w:rPr>
      </w:pPr>
      <w:r w:rsidRPr="00722162">
        <w:rPr>
          <w:rFonts w:hint="eastAsia"/>
          <w:szCs w:val="23"/>
          <w:lang w:val="ru-RU"/>
        </w:rPr>
        <w:t>В</w:t>
      </w:r>
      <w:r w:rsidRPr="00722162">
        <w:rPr>
          <w:szCs w:val="23"/>
          <w:lang w:val="ru-RU"/>
        </w:rPr>
        <w:t xml:space="preserve"> </w:t>
      </w:r>
      <w:r w:rsidRPr="00722162">
        <w:rPr>
          <w:rFonts w:hint="eastAsia"/>
          <w:szCs w:val="23"/>
          <w:lang w:val="ru-RU"/>
        </w:rPr>
        <w:t>число</w:t>
      </w:r>
      <w:r w:rsidRPr="00722162">
        <w:rPr>
          <w:szCs w:val="23"/>
          <w:lang w:val="ru-RU"/>
        </w:rPr>
        <w:t xml:space="preserve">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 </w:t>
      </w:r>
      <w:r w:rsidRPr="00722162">
        <w:rPr>
          <w:rFonts w:hint="eastAsia"/>
          <w:szCs w:val="23"/>
          <w:lang w:val="ru-RU"/>
        </w:rPr>
        <w:t>отнесенных</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w:t>
      </w:r>
      <w:r w:rsidRPr="00722162">
        <w:rPr>
          <w:rFonts w:hint="eastAsia"/>
          <w:szCs w:val="23"/>
          <w:lang w:val="ru-RU"/>
        </w:rPr>
        <w:t>о</w:t>
      </w:r>
      <w:r w:rsidRPr="00722162">
        <w:rPr>
          <w:rFonts w:hint="eastAsia"/>
          <w:szCs w:val="23"/>
          <w:lang w:val="ru-RU"/>
        </w:rPr>
        <w:t>вым</w:t>
      </w:r>
      <w:r w:rsidRPr="00722162">
        <w:rPr>
          <w:szCs w:val="23"/>
          <w:lang w:val="ru-RU"/>
        </w:rPr>
        <w:t xml:space="preserve"> </w:t>
      </w:r>
      <w:r w:rsidRPr="00722162">
        <w:rPr>
          <w:rFonts w:hint="eastAsia"/>
          <w:szCs w:val="23"/>
          <w:lang w:val="ru-RU"/>
        </w:rPr>
        <w:t>градостроительным</w:t>
      </w:r>
      <w:r w:rsidRPr="00722162">
        <w:rPr>
          <w:szCs w:val="23"/>
          <w:lang w:val="ru-RU"/>
        </w:rPr>
        <w:t xml:space="preserve"> </w:t>
      </w:r>
      <w:r w:rsidRPr="00722162">
        <w:rPr>
          <w:rFonts w:hint="eastAsia"/>
          <w:szCs w:val="23"/>
          <w:lang w:val="ru-RU"/>
        </w:rPr>
        <w:t>законодательством</w:t>
      </w:r>
      <w:r w:rsidRPr="00722162">
        <w:rPr>
          <w:szCs w:val="23"/>
          <w:lang w:val="ru-RU"/>
        </w:rPr>
        <w:t xml:space="preserve"> </w:t>
      </w:r>
      <w:r w:rsidRPr="00722162">
        <w:rPr>
          <w:rFonts w:hint="eastAsia"/>
          <w:szCs w:val="23"/>
          <w:lang w:val="ru-RU"/>
        </w:rPr>
        <w:t>Российской</w:t>
      </w:r>
      <w:r w:rsidRPr="00722162">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Pr="00722162">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w:t>
      </w:r>
      <w:r w:rsidRPr="00722162">
        <w:rPr>
          <w:rFonts w:hint="eastAsia"/>
          <w:szCs w:val="23"/>
          <w:lang w:val="ru-RU"/>
        </w:rPr>
        <w:t>т</w:t>
      </w:r>
      <w:r w:rsidRPr="00722162">
        <w:rPr>
          <w:rFonts w:hint="eastAsia"/>
          <w:szCs w:val="23"/>
          <w:lang w:val="ru-RU"/>
        </w:rPr>
        <w:t>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854EF8" w:rsidRPr="00722162" w:rsidRDefault="00854EF8" w:rsidP="00854EF8">
      <w:pPr>
        <w:pStyle w:val="aff6"/>
        <w:rPr>
          <w:szCs w:val="23"/>
          <w:lang w:val="ru-RU"/>
        </w:rPr>
      </w:pPr>
      <w:r w:rsidRPr="00722162">
        <w:rPr>
          <w:szCs w:val="23"/>
          <w:lang w:val="ru-RU"/>
        </w:rPr>
        <w:t>а) электро- и газоснабжение поселений;</w:t>
      </w:r>
    </w:p>
    <w:p w:rsidR="00854EF8" w:rsidRPr="00722162" w:rsidRDefault="00854EF8" w:rsidP="00854EF8">
      <w:pPr>
        <w:pStyle w:val="aff6"/>
        <w:rPr>
          <w:szCs w:val="23"/>
          <w:lang w:val="ru-RU"/>
        </w:rPr>
      </w:pPr>
      <w:bookmarkStart w:id="233" w:name="dst101627"/>
      <w:bookmarkEnd w:id="233"/>
      <w:r w:rsidRPr="00722162">
        <w:rPr>
          <w:szCs w:val="23"/>
          <w:lang w:val="ru-RU"/>
        </w:rPr>
        <w:t>б) автомобильные дороги местного значения вне границ населенных пунктов в гр</w:t>
      </w:r>
      <w:r w:rsidRPr="00722162">
        <w:rPr>
          <w:szCs w:val="23"/>
          <w:lang w:val="ru-RU"/>
        </w:rPr>
        <w:t>а</w:t>
      </w:r>
      <w:r w:rsidRPr="00722162">
        <w:rPr>
          <w:szCs w:val="23"/>
          <w:lang w:val="ru-RU"/>
        </w:rPr>
        <w:t>ницах муниципального района;</w:t>
      </w:r>
    </w:p>
    <w:p w:rsidR="00854EF8" w:rsidRPr="00722162" w:rsidRDefault="00854EF8" w:rsidP="00854EF8">
      <w:pPr>
        <w:pStyle w:val="aff6"/>
        <w:rPr>
          <w:szCs w:val="23"/>
          <w:lang w:val="ru-RU"/>
        </w:rPr>
      </w:pPr>
      <w:bookmarkStart w:id="234" w:name="dst101628"/>
      <w:bookmarkEnd w:id="234"/>
      <w:r w:rsidRPr="00722162">
        <w:rPr>
          <w:szCs w:val="23"/>
          <w:lang w:val="ru-RU"/>
        </w:rPr>
        <w:t>в) образование;</w:t>
      </w:r>
    </w:p>
    <w:p w:rsidR="00854EF8" w:rsidRPr="00722162" w:rsidRDefault="00854EF8" w:rsidP="00854EF8">
      <w:pPr>
        <w:pStyle w:val="aff6"/>
        <w:rPr>
          <w:szCs w:val="23"/>
          <w:lang w:val="ru-RU"/>
        </w:rPr>
      </w:pPr>
      <w:bookmarkStart w:id="235" w:name="dst101629"/>
      <w:bookmarkEnd w:id="235"/>
      <w:r w:rsidRPr="00722162">
        <w:rPr>
          <w:szCs w:val="23"/>
          <w:lang w:val="ru-RU"/>
        </w:rPr>
        <w:t>г) здравоохранение;</w:t>
      </w:r>
    </w:p>
    <w:p w:rsidR="00854EF8" w:rsidRPr="00722162" w:rsidRDefault="00854EF8" w:rsidP="00854EF8">
      <w:pPr>
        <w:pStyle w:val="aff6"/>
        <w:rPr>
          <w:szCs w:val="23"/>
          <w:lang w:val="ru-RU"/>
        </w:rPr>
      </w:pPr>
      <w:bookmarkStart w:id="236" w:name="dst101630"/>
      <w:bookmarkEnd w:id="236"/>
      <w:r w:rsidRPr="00722162">
        <w:rPr>
          <w:szCs w:val="23"/>
          <w:lang w:val="ru-RU"/>
        </w:rPr>
        <w:t>д) физическая культура и массовый спорт;</w:t>
      </w:r>
    </w:p>
    <w:p w:rsidR="00854EF8" w:rsidRPr="00722162" w:rsidRDefault="00854EF8" w:rsidP="00854EF8">
      <w:pPr>
        <w:pStyle w:val="aff6"/>
        <w:rPr>
          <w:szCs w:val="23"/>
          <w:lang w:val="ru-RU"/>
        </w:rPr>
      </w:pPr>
      <w:bookmarkStart w:id="237" w:name="dst1270"/>
      <w:bookmarkEnd w:id="237"/>
      <w:r w:rsidRPr="00722162">
        <w:rPr>
          <w:szCs w:val="23"/>
          <w:lang w:val="ru-RU"/>
        </w:rPr>
        <w:t>е) обработка, утилизация, обезвреживание, размещение твердых коммунальных о</w:t>
      </w:r>
      <w:r w:rsidRPr="00722162">
        <w:rPr>
          <w:szCs w:val="23"/>
          <w:lang w:val="ru-RU"/>
        </w:rPr>
        <w:t>т</w:t>
      </w:r>
      <w:r w:rsidRPr="00722162">
        <w:rPr>
          <w:szCs w:val="23"/>
          <w:lang w:val="ru-RU"/>
        </w:rPr>
        <w:t>ходов;</w:t>
      </w:r>
    </w:p>
    <w:p w:rsidR="00854EF8" w:rsidRPr="00722162" w:rsidRDefault="00854EF8" w:rsidP="00854EF8">
      <w:pPr>
        <w:pStyle w:val="aff6"/>
        <w:rPr>
          <w:szCs w:val="23"/>
          <w:lang w:val="ru-RU"/>
        </w:rPr>
      </w:pPr>
      <w:bookmarkStart w:id="238" w:name="dst101632"/>
      <w:bookmarkEnd w:id="238"/>
      <w:r w:rsidRPr="00722162">
        <w:rPr>
          <w:szCs w:val="23"/>
          <w:lang w:val="ru-RU"/>
        </w:rPr>
        <w:t>ж) иные области в связи с решением вопросов местного значения муниципального района.</w:t>
      </w:r>
    </w:p>
    <w:p w:rsidR="00854EF8" w:rsidRDefault="00854EF8" w:rsidP="00854EF8">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C55C43">
        <w:rPr>
          <w:szCs w:val="23"/>
          <w:lang w:val="ru-RU"/>
        </w:rPr>
        <w:t>Балта</w:t>
      </w:r>
      <w:r w:rsidR="00C55C43">
        <w:rPr>
          <w:szCs w:val="23"/>
          <w:lang w:val="ru-RU"/>
        </w:rPr>
        <w:t>й</w:t>
      </w:r>
      <w:r w:rsidR="00C55C43">
        <w:rPr>
          <w:szCs w:val="23"/>
          <w:lang w:val="ru-RU"/>
        </w:rPr>
        <w:t>ск</w:t>
      </w:r>
      <w:r w:rsidR="00E0044F">
        <w:rPr>
          <w:szCs w:val="23"/>
          <w:lang w:val="ru-RU"/>
        </w:rPr>
        <w:t>ого муниципального района</w:t>
      </w:r>
      <w:r w:rsidRPr="00722162">
        <w:rPr>
          <w:szCs w:val="23"/>
          <w:lang w:val="ru-RU"/>
        </w:rPr>
        <w:t xml:space="preserve">, принят перечень видов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w:t>
      </w:r>
      <w:r w:rsidRPr="00722162">
        <w:rPr>
          <w:szCs w:val="23"/>
          <w:lang w:val="ru-RU"/>
        </w:rPr>
        <w:t>и</w:t>
      </w:r>
      <w:r w:rsidRPr="00722162">
        <w:rPr>
          <w:szCs w:val="23"/>
          <w:lang w:val="ru-RU"/>
        </w:rPr>
        <w:t xml:space="preserve">ципального района, подлежащих отображению на схеме территориального планирования муниципального района, согласно ст. </w:t>
      </w:r>
      <w:r w:rsidRPr="00722162">
        <w:rPr>
          <w:lang w:val="ru-RU"/>
        </w:rPr>
        <w:t>19 Градостроительного кодекса Российской Федер</w:t>
      </w:r>
      <w:r w:rsidRPr="00722162">
        <w:rPr>
          <w:lang w:val="ru-RU"/>
        </w:rPr>
        <w:t>а</w:t>
      </w:r>
      <w:r w:rsidRPr="00722162">
        <w:rPr>
          <w:lang w:val="ru-RU"/>
        </w:rPr>
        <w:t>ции</w:t>
      </w:r>
      <w:r>
        <w:rPr>
          <w:lang w:val="ru-RU"/>
        </w:rPr>
        <w:t>.</w:t>
      </w:r>
    </w:p>
    <w:p w:rsidR="00CD4BE8" w:rsidRDefault="00356105" w:rsidP="00A50287">
      <w:pPr>
        <w:pStyle w:val="aff6"/>
        <w:rPr>
          <w:szCs w:val="23"/>
          <w:lang w:val="ru-RU"/>
        </w:rPr>
      </w:pPr>
      <w:r>
        <w:rPr>
          <w:szCs w:val="23"/>
          <w:lang w:val="ru-RU"/>
        </w:rPr>
        <w:t xml:space="preserve">Иные области </w:t>
      </w:r>
      <w:r w:rsidRPr="00F34F55">
        <w:rPr>
          <w:szCs w:val="23"/>
          <w:lang w:val="ru-RU"/>
        </w:rPr>
        <w:t xml:space="preserve">в связи с решением вопросов местного значения </w:t>
      </w:r>
      <w:r>
        <w:rPr>
          <w:szCs w:val="23"/>
          <w:lang w:val="ru-RU"/>
        </w:rPr>
        <w:t xml:space="preserve">муниципального района определялись в соответствии с Уставом </w:t>
      </w:r>
      <w:r w:rsidR="00C55C43">
        <w:rPr>
          <w:szCs w:val="23"/>
          <w:lang w:val="ru-RU"/>
        </w:rPr>
        <w:t>Балтайск</w:t>
      </w:r>
      <w:r>
        <w:rPr>
          <w:szCs w:val="23"/>
          <w:lang w:val="ru-RU"/>
        </w:rPr>
        <w:t>ого муниципального района</w:t>
      </w:r>
      <w:r w:rsidR="00F72FD5">
        <w:rPr>
          <w:szCs w:val="23"/>
          <w:lang w:val="ru-RU"/>
        </w:rPr>
        <w:t xml:space="preserve"> и Уставами муниципальных образований, входящих в состав </w:t>
      </w:r>
      <w:r w:rsidR="00C55C43">
        <w:rPr>
          <w:szCs w:val="23"/>
          <w:lang w:val="ru-RU"/>
        </w:rPr>
        <w:t>Балтайск</w:t>
      </w:r>
      <w:r w:rsidR="00F72FD5">
        <w:rPr>
          <w:szCs w:val="23"/>
          <w:lang w:val="ru-RU"/>
        </w:rPr>
        <w:t>ого муниципального района Саратовской области</w:t>
      </w:r>
      <w:r>
        <w:rPr>
          <w:szCs w:val="23"/>
          <w:lang w:val="ru-RU"/>
        </w:rPr>
        <w:t>.</w:t>
      </w:r>
      <w:r w:rsidR="00A50287">
        <w:rPr>
          <w:szCs w:val="23"/>
          <w:lang w:val="ru-RU"/>
        </w:rPr>
        <w:t xml:space="preserve"> </w:t>
      </w:r>
    </w:p>
    <w:p w:rsidR="00A50287" w:rsidRDefault="00CD4BE8" w:rsidP="00A50287">
      <w:pPr>
        <w:pStyle w:val="aff6"/>
        <w:rPr>
          <w:szCs w:val="23"/>
          <w:lang w:val="ru-RU"/>
        </w:rPr>
      </w:pPr>
      <w:r>
        <w:rPr>
          <w:szCs w:val="23"/>
          <w:lang w:val="ru-RU"/>
        </w:rPr>
        <w:t>К</w:t>
      </w:r>
      <w:r w:rsidR="00A50287">
        <w:rPr>
          <w:szCs w:val="23"/>
          <w:lang w:val="ru-RU"/>
        </w:rPr>
        <w:t xml:space="preserve"> объектам местного значения муниципального района отнесены:</w:t>
      </w:r>
    </w:p>
    <w:p w:rsidR="00A50287" w:rsidRPr="00F34F55" w:rsidRDefault="00A50287" w:rsidP="00A50287">
      <w:pPr>
        <w:pStyle w:val="aff6"/>
        <w:rPr>
          <w:szCs w:val="23"/>
          <w:lang w:val="ru-RU"/>
        </w:rPr>
      </w:pPr>
      <w:bookmarkStart w:id="239" w:name="OLE_LINK34"/>
      <w:bookmarkStart w:id="240" w:name="OLE_LINK35"/>
      <w:r w:rsidRPr="00F34F55">
        <w:rPr>
          <w:szCs w:val="23"/>
          <w:lang w:val="ru-RU"/>
        </w:rPr>
        <w:t>1) объекты</w:t>
      </w:r>
      <w:r>
        <w:rPr>
          <w:szCs w:val="23"/>
          <w:lang w:val="ru-RU"/>
        </w:rPr>
        <w:t xml:space="preserve"> электр</w:t>
      </w:r>
      <w:proofErr w:type="gramStart"/>
      <w:r>
        <w:rPr>
          <w:szCs w:val="23"/>
          <w:lang w:val="ru-RU"/>
        </w:rPr>
        <w:t>о-</w:t>
      </w:r>
      <w:proofErr w:type="gramEnd"/>
      <w:r>
        <w:rPr>
          <w:szCs w:val="23"/>
          <w:lang w:val="ru-RU"/>
        </w:rPr>
        <w:t>, газо- и</w:t>
      </w:r>
      <w:r w:rsidRPr="00F34F55">
        <w:rPr>
          <w:szCs w:val="23"/>
          <w:lang w:val="ru-RU"/>
        </w:rPr>
        <w:t xml:space="preserve"> тепло</w:t>
      </w:r>
      <w:r>
        <w:rPr>
          <w:szCs w:val="23"/>
          <w:lang w:val="ru-RU"/>
        </w:rPr>
        <w:t xml:space="preserve">снабжения населения </w:t>
      </w:r>
      <w:r w:rsidRPr="00F34F55">
        <w:rPr>
          <w:szCs w:val="23"/>
          <w:lang w:val="ru-RU"/>
        </w:rPr>
        <w:t>поселени</w:t>
      </w:r>
      <w:r>
        <w:rPr>
          <w:szCs w:val="23"/>
          <w:lang w:val="ru-RU"/>
        </w:rPr>
        <w:t>й</w:t>
      </w:r>
      <w:r w:rsidRPr="00F34F55">
        <w:rPr>
          <w:szCs w:val="23"/>
          <w:lang w:val="ru-RU"/>
        </w:rPr>
        <w:t>;</w:t>
      </w:r>
    </w:p>
    <w:bookmarkEnd w:id="239"/>
    <w:bookmarkEnd w:id="240"/>
    <w:p w:rsidR="00A50287" w:rsidRDefault="00A50287" w:rsidP="00A50287">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поселений</w:t>
      </w:r>
      <w:r w:rsidRPr="00F34F55">
        <w:rPr>
          <w:szCs w:val="23"/>
          <w:lang w:val="ru-RU"/>
        </w:rPr>
        <w:t>;</w:t>
      </w:r>
    </w:p>
    <w:p w:rsidR="00D173A3" w:rsidRDefault="00D173A3" w:rsidP="00A50287">
      <w:pPr>
        <w:pStyle w:val="aff6"/>
        <w:rPr>
          <w:szCs w:val="23"/>
          <w:lang w:val="ru-RU"/>
        </w:rPr>
      </w:pPr>
      <w:r>
        <w:rPr>
          <w:szCs w:val="23"/>
          <w:lang w:val="ru-RU"/>
        </w:rPr>
        <w:t xml:space="preserve">3) </w:t>
      </w:r>
      <w:r w:rsidRPr="00D173A3">
        <w:rPr>
          <w:szCs w:val="23"/>
          <w:lang w:val="ru-RU"/>
        </w:rPr>
        <w:t>автомобильны</w:t>
      </w:r>
      <w:r>
        <w:rPr>
          <w:szCs w:val="23"/>
          <w:lang w:val="ru-RU"/>
        </w:rPr>
        <w:t>е</w:t>
      </w:r>
      <w:r w:rsidRPr="00D173A3">
        <w:rPr>
          <w:szCs w:val="23"/>
          <w:lang w:val="ru-RU"/>
        </w:rPr>
        <w:t xml:space="preserve"> дорог</w:t>
      </w:r>
      <w:r>
        <w:rPr>
          <w:szCs w:val="23"/>
          <w:lang w:val="ru-RU"/>
        </w:rPr>
        <w:t>и</w:t>
      </w:r>
      <w:r w:rsidRPr="00D173A3">
        <w:rPr>
          <w:szCs w:val="23"/>
          <w:lang w:val="ru-RU"/>
        </w:rPr>
        <w:t xml:space="preserve"> местного значения в границах населенных пунктов пос</w:t>
      </w:r>
      <w:r w:rsidRPr="00D173A3">
        <w:rPr>
          <w:szCs w:val="23"/>
          <w:lang w:val="ru-RU"/>
        </w:rPr>
        <w:t>е</w:t>
      </w:r>
      <w:r w:rsidRPr="00D173A3">
        <w:rPr>
          <w:szCs w:val="23"/>
          <w:lang w:val="ru-RU"/>
        </w:rPr>
        <w:t>лений</w:t>
      </w:r>
      <w:r>
        <w:rPr>
          <w:szCs w:val="23"/>
          <w:lang w:val="ru-RU"/>
        </w:rPr>
        <w:t>, парковки (парковочные места);</w:t>
      </w:r>
    </w:p>
    <w:p w:rsidR="00A50287" w:rsidRDefault="00D173A3" w:rsidP="00A50287">
      <w:pPr>
        <w:pStyle w:val="aff6"/>
        <w:rPr>
          <w:szCs w:val="23"/>
          <w:lang w:val="ru-RU"/>
        </w:rPr>
      </w:pPr>
      <w:r>
        <w:rPr>
          <w:szCs w:val="23"/>
          <w:lang w:val="ru-RU"/>
        </w:rPr>
        <w:t>4</w:t>
      </w:r>
      <w:r w:rsidR="00A50287" w:rsidRPr="00F34F55">
        <w:rPr>
          <w:szCs w:val="23"/>
          <w:lang w:val="ru-RU"/>
        </w:rPr>
        <w:t>) объекты муниципальных учреждений культуры</w:t>
      </w:r>
      <w:r w:rsidR="00A50287">
        <w:rPr>
          <w:szCs w:val="23"/>
          <w:lang w:val="ru-RU"/>
        </w:rPr>
        <w:t>: библиотеки поселений</w:t>
      </w:r>
      <w:r w:rsidR="007C5205">
        <w:rPr>
          <w:szCs w:val="23"/>
          <w:lang w:val="ru-RU"/>
        </w:rPr>
        <w:t>.</w:t>
      </w:r>
    </w:p>
    <w:p w:rsidR="00854EF8" w:rsidRPr="00F34F55" w:rsidRDefault="000A7A62" w:rsidP="00854EF8">
      <w:pPr>
        <w:pStyle w:val="aff6"/>
        <w:rPr>
          <w:szCs w:val="23"/>
          <w:lang w:val="ru-RU"/>
        </w:rPr>
      </w:pPr>
      <w:bookmarkStart w:id="241" w:name="OLE_LINK128"/>
      <w:bookmarkStart w:id="242" w:name="OLE_LINK129"/>
      <w:r>
        <w:rPr>
          <w:szCs w:val="23"/>
          <w:lang w:val="ru-RU"/>
        </w:rPr>
        <w:t>О</w:t>
      </w:r>
      <w:r w:rsidR="00854EF8">
        <w:rPr>
          <w:szCs w:val="23"/>
          <w:lang w:val="ru-RU"/>
        </w:rPr>
        <w:t>бъекты здравоохранения не являются объектами местного значения муниципал</w:t>
      </w:r>
      <w:r w:rsidR="00854EF8">
        <w:rPr>
          <w:szCs w:val="23"/>
          <w:lang w:val="ru-RU"/>
        </w:rPr>
        <w:t>ь</w:t>
      </w:r>
      <w:r w:rsidR="00854EF8">
        <w:rPr>
          <w:szCs w:val="23"/>
          <w:lang w:val="ru-RU"/>
        </w:rPr>
        <w:t>ного района</w:t>
      </w:r>
      <w:r w:rsidR="00BD0F19">
        <w:rPr>
          <w:szCs w:val="23"/>
          <w:lang w:val="ru-RU"/>
        </w:rPr>
        <w:t>, относятся к объектам регионального значения</w:t>
      </w:r>
      <w:r w:rsidR="00854EF8">
        <w:rPr>
          <w:szCs w:val="23"/>
          <w:lang w:val="ru-RU"/>
        </w:rPr>
        <w:t>. Расчетные показатели для данных объектов устанавливаются в региональных нормативах градостроительного пр</w:t>
      </w:r>
      <w:r w:rsidR="00854EF8">
        <w:rPr>
          <w:szCs w:val="23"/>
          <w:lang w:val="ru-RU"/>
        </w:rPr>
        <w:t>о</w:t>
      </w:r>
      <w:r w:rsidR="00854EF8">
        <w:rPr>
          <w:szCs w:val="23"/>
          <w:lang w:val="ru-RU"/>
        </w:rPr>
        <w:t xml:space="preserve">ектирования </w:t>
      </w:r>
      <w:r w:rsidR="006D7A7F">
        <w:rPr>
          <w:szCs w:val="23"/>
          <w:lang w:val="ru-RU"/>
        </w:rPr>
        <w:t>Саратовской</w:t>
      </w:r>
      <w:r w:rsidR="00854EF8">
        <w:rPr>
          <w:szCs w:val="23"/>
          <w:lang w:val="ru-RU"/>
        </w:rPr>
        <w:t xml:space="preserve"> области.</w:t>
      </w:r>
    </w:p>
    <w:p w:rsidR="00752037" w:rsidRDefault="00752037" w:rsidP="00752037">
      <w:pPr>
        <w:pStyle w:val="20"/>
        <w:keepLines/>
        <w:numPr>
          <w:ilvl w:val="1"/>
          <w:numId w:val="13"/>
        </w:numPr>
        <w:ind w:left="0" w:firstLine="0"/>
      </w:pPr>
      <w:bookmarkStart w:id="243" w:name="_Toc498361766"/>
      <w:bookmarkStart w:id="244" w:name="_Toc19027560"/>
      <w:bookmarkEnd w:id="226"/>
      <w:bookmarkEnd w:id="227"/>
      <w:bookmarkEnd w:id="241"/>
      <w:bookmarkEnd w:id="242"/>
      <w:r>
        <w:t xml:space="preserve">Объекты местного значения </w:t>
      </w:r>
      <w:bookmarkStart w:id="245" w:name="OLE_LINK314"/>
      <w:bookmarkStart w:id="246" w:name="OLE_LINK315"/>
      <w:bookmarkStart w:id="247" w:name="OLE_LINK316"/>
      <w:r>
        <w:t>муниципального района</w:t>
      </w:r>
      <w:r w:rsidRPr="0057385A">
        <w:t xml:space="preserve"> </w:t>
      </w:r>
      <w:r>
        <w:t xml:space="preserve">в области </w:t>
      </w:r>
      <w:bookmarkEnd w:id="243"/>
      <w:bookmarkEnd w:id="245"/>
      <w:bookmarkEnd w:id="246"/>
      <w:bookmarkEnd w:id="247"/>
      <w:r w:rsidR="00BA5183" w:rsidRPr="00BA5183">
        <w:t>электр</w:t>
      </w:r>
      <w:proofErr w:type="gramStart"/>
      <w:r w:rsidR="00BA5183" w:rsidRPr="00BA5183">
        <w:t>о-</w:t>
      </w:r>
      <w:proofErr w:type="gramEnd"/>
      <w:r w:rsidR="00BA5183" w:rsidRPr="00BA5183">
        <w:t>, газо- и теплоснабжения</w:t>
      </w:r>
      <w:r w:rsidR="00BD4D75" w:rsidRPr="00BA5183">
        <w:t xml:space="preserve"> поселений</w:t>
      </w:r>
      <w:bookmarkEnd w:id="244"/>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4</w:t>
      </w:r>
    </w:p>
    <w:p w:rsidR="00752037" w:rsidRDefault="00752037" w:rsidP="00752037">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27616C">
        <w:rPr>
          <w:b/>
          <w:i/>
        </w:rPr>
        <w:t xml:space="preserve"> в области </w:t>
      </w:r>
      <w:r w:rsidR="00BD4D75" w:rsidRPr="00BD4D75">
        <w:rPr>
          <w:b/>
          <w:i/>
        </w:rPr>
        <w:t>электр</w:t>
      </w:r>
      <w:proofErr w:type="gramStart"/>
      <w:r w:rsidR="00BD4D75" w:rsidRPr="00BD4D75">
        <w:rPr>
          <w:b/>
          <w:i/>
        </w:rPr>
        <w:t>о-</w:t>
      </w:r>
      <w:proofErr w:type="gramEnd"/>
      <w:r w:rsidR="00BA5183">
        <w:rPr>
          <w:b/>
          <w:i/>
        </w:rPr>
        <w:t>,</w:t>
      </w:r>
      <w:r w:rsidR="00BD4D75" w:rsidRPr="00BD4D75">
        <w:rPr>
          <w:b/>
          <w:i/>
        </w:rPr>
        <w:t xml:space="preserve"> </w:t>
      </w:r>
      <w:r w:rsidR="00BA5183" w:rsidRPr="00BA5183">
        <w:rPr>
          <w:b/>
          <w:i/>
        </w:rPr>
        <w:t>газо- и теплоснабжения</w:t>
      </w:r>
      <w:r w:rsidR="00BD4D75" w:rsidRPr="00BD4D75">
        <w:rPr>
          <w:b/>
          <w:i/>
        </w:rPr>
        <w:t xml:space="preserve"> поселений</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693"/>
        <w:gridCol w:w="5245"/>
      </w:tblGrid>
      <w:tr w:rsidR="00752037" w:rsidRPr="00C668CE" w:rsidTr="002734BD">
        <w:trPr>
          <w:cantSplit/>
          <w:trHeight w:val="690"/>
          <w:tblHeader/>
        </w:trPr>
        <w:tc>
          <w:tcPr>
            <w:tcW w:w="1403"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245"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752037" w:rsidRPr="00C668CE" w:rsidTr="002734BD">
        <w:trPr>
          <w:cantSplit/>
        </w:trPr>
        <w:tc>
          <w:tcPr>
            <w:tcW w:w="1403" w:type="dxa"/>
            <w:vMerge w:val="restart"/>
            <w:shd w:val="clear" w:color="auto" w:fill="F2F2F2" w:themeFill="background1" w:themeFillShade="F2"/>
          </w:tcPr>
          <w:p w:rsidR="00752037" w:rsidRPr="00C668CE" w:rsidRDefault="00752037" w:rsidP="006C445E">
            <w:pPr>
              <w:pStyle w:val="aff6"/>
              <w:ind w:firstLine="0"/>
              <w:rPr>
                <w:sz w:val="20"/>
                <w:szCs w:val="20"/>
                <w:lang w:val="ru-RU"/>
              </w:rPr>
            </w:pPr>
            <w:r w:rsidRPr="00C668CE">
              <w:rPr>
                <w:sz w:val="20"/>
                <w:szCs w:val="20"/>
                <w:lang w:val="ru-RU"/>
              </w:rPr>
              <w:t xml:space="preserve">Объекты </w:t>
            </w:r>
            <w:r>
              <w:rPr>
                <w:sz w:val="20"/>
                <w:szCs w:val="20"/>
                <w:lang w:val="ru-RU"/>
              </w:rPr>
              <w:t>эле</w:t>
            </w:r>
            <w:r>
              <w:rPr>
                <w:sz w:val="20"/>
                <w:szCs w:val="20"/>
                <w:lang w:val="ru-RU"/>
              </w:rPr>
              <w:t>к</w:t>
            </w:r>
            <w:r>
              <w:rPr>
                <w:sz w:val="20"/>
                <w:szCs w:val="20"/>
                <w:lang w:val="ru-RU"/>
              </w:rPr>
              <w:t>троснабжения</w:t>
            </w:r>
            <w:r w:rsidR="00E05DFD">
              <w:rPr>
                <w:sz w:val="20"/>
                <w:szCs w:val="20"/>
                <w:lang w:val="ru-RU"/>
              </w:rPr>
              <w:t xml:space="preserve"> поселений</w:t>
            </w: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245" w:type="dxa"/>
          </w:tcPr>
          <w:p w:rsidR="00752037" w:rsidRPr="00C668CE" w:rsidRDefault="00752037" w:rsidP="00531B4F">
            <w:pPr>
              <w:pStyle w:val="aff6"/>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 xml:space="preserve">кВт </w:t>
            </w:r>
            <w:proofErr w:type="gramStart"/>
            <w:r w:rsidRPr="00C668CE">
              <w:rPr>
                <w:sz w:val="20"/>
                <w:szCs w:val="20"/>
                <w:lang w:val="ru-RU"/>
              </w:rPr>
              <w:t>ч</w:t>
            </w:r>
            <w:proofErr w:type="gramEnd"/>
            <w:r w:rsidRPr="00C668CE">
              <w:rPr>
                <w:sz w:val="20"/>
                <w:szCs w:val="20"/>
                <w:lang w:val="ru-RU"/>
              </w:rPr>
              <w:t>/год на 1 чел.</w:t>
            </w:r>
            <w:r w:rsidR="00531B4F">
              <w:rPr>
                <w:sz w:val="20"/>
                <w:szCs w:val="20"/>
                <w:lang w:val="ru-RU"/>
              </w:rPr>
              <w:t>, использование максимума электрической нагрузки принято 6380 ч/год</w:t>
            </w:r>
            <w:r>
              <w:rPr>
                <w:sz w:val="20"/>
                <w:szCs w:val="20"/>
                <w:lang w:val="ru-RU"/>
              </w:rPr>
              <w:t xml:space="preserve"> согласно таблице 1.2.1(1) РНГП Саратовской области</w:t>
            </w:r>
          </w:p>
        </w:tc>
      </w:tr>
      <w:tr w:rsidR="00752037" w:rsidRPr="00C668CE" w:rsidTr="002734BD">
        <w:trPr>
          <w:cantSplit/>
        </w:trPr>
        <w:tc>
          <w:tcPr>
            <w:tcW w:w="1403"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245"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r w:rsidR="00752037" w:rsidRPr="00C668CE" w:rsidTr="002734BD">
        <w:trPr>
          <w:cantSplit/>
        </w:trPr>
        <w:tc>
          <w:tcPr>
            <w:tcW w:w="1403" w:type="dxa"/>
            <w:vMerge w:val="restart"/>
            <w:shd w:val="clear" w:color="auto" w:fill="F2F2F2" w:themeFill="background1" w:themeFillShade="F2"/>
          </w:tcPr>
          <w:p w:rsidR="00752037" w:rsidRPr="00C668CE" w:rsidRDefault="00752037" w:rsidP="002734BD">
            <w:pPr>
              <w:pStyle w:val="aff6"/>
              <w:ind w:firstLine="0"/>
              <w:jc w:val="left"/>
              <w:rPr>
                <w:sz w:val="20"/>
                <w:szCs w:val="20"/>
                <w:lang w:val="ru-RU"/>
              </w:rPr>
            </w:pPr>
            <w:r w:rsidRPr="00C668CE">
              <w:rPr>
                <w:sz w:val="20"/>
                <w:szCs w:val="20"/>
                <w:lang w:val="ru-RU"/>
              </w:rPr>
              <w:t xml:space="preserve">Объекты </w:t>
            </w:r>
            <w:r>
              <w:rPr>
                <w:sz w:val="20"/>
                <w:szCs w:val="20"/>
                <w:lang w:val="ru-RU"/>
              </w:rPr>
              <w:t>газо</w:t>
            </w:r>
            <w:r w:rsidR="002734BD">
              <w:rPr>
                <w:sz w:val="20"/>
                <w:szCs w:val="20"/>
                <w:lang w:val="ru-RU"/>
              </w:rPr>
              <w:t xml:space="preserve">- и </w:t>
            </w:r>
            <w:r w:rsidRPr="00C668CE">
              <w:rPr>
                <w:sz w:val="20"/>
                <w:szCs w:val="20"/>
                <w:lang w:val="ru-RU"/>
              </w:rPr>
              <w:t>теплосна</w:t>
            </w:r>
            <w:r w:rsidRPr="00C668CE">
              <w:rPr>
                <w:sz w:val="20"/>
                <w:szCs w:val="20"/>
                <w:lang w:val="ru-RU"/>
              </w:rPr>
              <w:t>б</w:t>
            </w:r>
            <w:r w:rsidRPr="00C668CE">
              <w:rPr>
                <w:sz w:val="20"/>
                <w:szCs w:val="20"/>
                <w:lang w:val="ru-RU"/>
              </w:rPr>
              <w:t>жения</w:t>
            </w:r>
            <w:r w:rsidR="00E05DFD">
              <w:rPr>
                <w:sz w:val="20"/>
                <w:szCs w:val="20"/>
                <w:lang w:val="ru-RU"/>
              </w:rPr>
              <w:t xml:space="preserve"> посел</w:t>
            </w:r>
            <w:r w:rsidR="00E05DFD">
              <w:rPr>
                <w:sz w:val="20"/>
                <w:szCs w:val="20"/>
                <w:lang w:val="ru-RU"/>
              </w:rPr>
              <w:t>е</w:t>
            </w:r>
            <w:r w:rsidR="00E05DFD">
              <w:rPr>
                <w:sz w:val="20"/>
                <w:szCs w:val="20"/>
                <w:lang w:val="ru-RU"/>
              </w:rPr>
              <w:t>ний</w:t>
            </w: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245" w:type="dxa"/>
          </w:tcPr>
          <w:p w:rsidR="00752037" w:rsidRPr="00C668CE" w:rsidRDefault="00752037" w:rsidP="006C445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w:t>
            </w:r>
            <w:r>
              <w:rPr>
                <w:sz w:val="20"/>
                <w:szCs w:val="20"/>
                <w:lang w:val="ru-RU"/>
              </w:rPr>
              <w:t>б</w:t>
            </w:r>
            <w:r>
              <w:rPr>
                <w:sz w:val="20"/>
                <w:szCs w:val="20"/>
                <w:lang w:val="ru-RU"/>
              </w:rPr>
              <w:t>лице 1.2.1(2) РНГП Саратовской области</w:t>
            </w:r>
            <w:r w:rsidRPr="00C668CE">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w:t>
            </w:r>
            <w:r>
              <w:rPr>
                <w:sz w:val="20"/>
                <w:szCs w:val="20"/>
                <w:lang w:val="ru-RU"/>
              </w:rPr>
              <w:t>е</w:t>
            </w:r>
            <w:r>
              <w:rPr>
                <w:sz w:val="20"/>
                <w:szCs w:val="20"/>
                <w:lang w:val="ru-RU"/>
              </w:rPr>
              <w:t>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горячем водоснабжении от газовых водонагреват</w:t>
            </w:r>
            <w:r w:rsidRPr="004E0A13">
              <w:rPr>
                <w:sz w:val="20"/>
                <w:szCs w:val="20"/>
                <w:lang w:val="ru-RU"/>
              </w:rPr>
              <w:t>е</w:t>
            </w:r>
            <w:r w:rsidRPr="004E0A13">
              <w:rPr>
                <w:sz w:val="20"/>
                <w:szCs w:val="20"/>
                <w:lang w:val="ru-RU"/>
              </w:rPr>
              <w:t>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Pr="00C668CE" w:rsidRDefault="00752037" w:rsidP="0045265C">
            <w:pPr>
              <w:pStyle w:val="aff6"/>
              <w:numPr>
                <w:ilvl w:val="0"/>
                <w:numId w:val="18"/>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p>
        </w:tc>
      </w:tr>
      <w:tr w:rsidR="00752037" w:rsidRPr="00C668CE" w:rsidTr="002734BD">
        <w:trPr>
          <w:cantSplit/>
        </w:trPr>
        <w:tc>
          <w:tcPr>
            <w:tcW w:w="1403"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1F3652">
            <w:pPr>
              <w:pStyle w:val="aff6"/>
              <w:ind w:firstLine="0"/>
              <w:jc w:val="left"/>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245"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bl>
    <w:p w:rsidR="00752037" w:rsidRDefault="00752037" w:rsidP="00752037">
      <w:pPr>
        <w:pStyle w:val="20"/>
        <w:numPr>
          <w:ilvl w:val="1"/>
          <w:numId w:val="13"/>
        </w:numPr>
        <w:ind w:left="0" w:firstLine="0"/>
      </w:pPr>
      <w:bookmarkStart w:id="248" w:name="_Toc498361767"/>
      <w:bookmarkStart w:id="249" w:name="_Toc19027561"/>
      <w:r>
        <w:t>Объекты местного значения муниципального района</w:t>
      </w:r>
      <w:r w:rsidRPr="0057385A">
        <w:t xml:space="preserve"> </w:t>
      </w:r>
      <w:r>
        <w:t>в области автомобильных дорог местного значения</w:t>
      </w:r>
      <w:r w:rsidRPr="00BD282F">
        <w:t xml:space="preserve"> </w:t>
      </w:r>
      <w:r>
        <w:t>и транспорта</w:t>
      </w:r>
      <w:bookmarkEnd w:id="248"/>
      <w:bookmarkEnd w:id="249"/>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5</w:t>
      </w:r>
    </w:p>
    <w:p w:rsidR="00752037" w:rsidRDefault="00752037" w:rsidP="00752037">
      <w:pPr>
        <w:keepNext/>
        <w:suppressAutoHyphens/>
        <w:spacing w:after="120"/>
        <w:ind w:firstLine="0"/>
        <w:jc w:val="center"/>
        <w:rPr>
          <w:b/>
          <w:i/>
        </w:rPr>
      </w:pPr>
      <w:bookmarkStart w:id="250" w:name="OLE_LINK971"/>
      <w:bookmarkStart w:id="251" w:name="OLE_LINK972"/>
      <w:bookmarkStart w:id="252" w:name="OLE_LINK973"/>
      <w:bookmarkStart w:id="253" w:name="OLE_LINK974"/>
      <w:bookmarkStart w:id="254" w:name="OLE_LINK975"/>
      <w:bookmarkStart w:id="255" w:name="OLE_LINK976"/>
      <w:bookmarkStart w:id="256" w:name="OLE_LINK977"/>
      <w:r w:rsidRPr="001B1BE7">
        <w:rPr>
          <w:b/>
          <w:i/>
        </w:rPr>
        <w:t xml:space="preserve">Обоснование расчетных показателей, устанавливаемых для объектов </w:t>
      </w:r>
      <w:bookmarkEnd w:id="250"/>
      <w:bookmarkEnd w:id="251"/>
      <w:bookmarkEnd w:id="252"/>
      <w:bookmarkEnd w:id="253"/>
      <w:bookmarkEnd w:id="254"/>
      <w:bookmarkEnd w:id="255"/>
      <w:bookmarkEnd w:id="256"/>
      <w:r>
        <w:rPr>
          <w:b/>
          <w:i/>
        </w:rPr>
        <w:t>местного</w:t>
      </w:r>
      <w:r w:rsidRPr="00805900">
        <w:rPr>
          <w:b/>
          <w:i/>
        </w:rPr>
        <w:t xml:space="preserve"> значения </w:t>
      </w:r>
      <w:r>
        <w:rPr>
          <w:b/>
          <w:i/>
        </w:rPr>
        <w:t>муниципального района</w:t>
      </w:r>
      <w:r w:rsidRPr="00752A28">
        <w:rPr>
          <w:b/>
          <w:i/>
        </w:rPr>
        <w:t xml:space="preserve"> </w:t>
      </w:r>
      <w:r w:rsidRPr="003C4854">
        <w:rPr>
          <w:b/>
          <w:i/>
        </w:rPr>
        <w:t>в области автомобильных дорог местного значения</w:t>
      </w:r>
      <w:r w:rsidRPr="00BD282F">
        <w:rPr>
          <w:b/>
          <w:i/>
        </w:rPr>
        <w:t xml:space="preserve"> </w:t>
      </w:r>
      <w:r w:rsidRPr="003C4854">
        <w:rPr>
          <w:b/>
          <w:i/>
        </w:rPr>
        <w:t xml:space="preserve">и </w:t>
      </w:r>
      <w:r>
        <w:rPr>
          <w:b/>
          <w:i/>
        </w:rPr>
        <w:t>транспорта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126"/>
        <w:gridCol w:w="5670"/>
      </w:tblGrid>
      <w:tr w:rsidR="00752037" w:rsidRPr="002470D2" w:rsidTr="001F3652">
        <w:trPr>
          <w:cantSplit/>
          <w:tblHeader/>
        </w:trPr>
        <w:tc>
          <w:tcPr>
            <w:tcW w:w="1545"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bookmarkStart w:id="257" w:name="OLE_LINK277"/>
            <w:bookmarkStart w:id="258" w:name="OLE_LINK278"/>
            <w:bookmarkStart w:id="259" w:name="OLE_LINK279"/>
            <w:r w:rsidRPr="002470D2">
              <w:rPr>
                <w:b/>
                <w:i/>
                <w:sz w:val="20"/>
                <w:szCs w:val="20"/>
                <w:lang w:val="ru-RU"/>
              </w:rPr>
              <w:t>Наименование вида объекта</w:t>
            </w:r>
          </w:p>
        </w:tc>
        <w:tc>
          <w:tcPr>
            <w:tcW w:w="2126"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Тип расчетного пок</w:t>
            </w:r>
            <w:r w:rsidRPr="002470D2">
              <w:rPr>
                <w:b/>
                <w:i/>
                <w:sz w:val="20"/>
                <w:szCs w:val="20"/>
                <w:lang w:val="ru-RU"/>
              </w:rPr>
              <w:t>а</w:t>
            </w:r>
            <w:r w:rsidRPr="002470D2">
              <w:rPr>
                <w:b/>
                <w:i/>
                <w:sz w:val="20"/>
                <w:szCs w:val="20"/>
                <w:lang w:val="ru-RU"/>
              </w:rPr>
              <w:t>зателя</w:t>
            </w:r>
          </w:p>
        </w:tc>
        <w:tc>
          <w:tcPr>
            <w:tcW w:w="5670"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752037" w:rsidRPr="002470D2" w:rsidTr="001F3652">
        <w:trPr>
          <w:cantSplit/>
        </w:trPr>
        <w:tc>
          <w:tcPr>
            <w:tcW w:w="1545"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722162">
              <w:rPr>
                <w:sz w:val="20"/>
                <w:szCs w:val="20"/>
                <w:lang w:val="ru-RU"/>
              </w:rPr>
              <w:t xml:space="preserve">Автомобильные дороги местного значения </w:t>
            </w:r>
            <w:r w:rsidR="00002803" w:rsidRPr="00002803">
              <w:rPr>
                <w:sz w:val="20"/>
                <w:szCs w:val="20"/>
                <w:lang w:val="ru-RU"/>
              </w:rPr>
              <w:t>вне границ населе</w:t>
            </w:r>
            <w:r w:rsidR="00002803" w:rsidRPr="00002803">
              <w:rPr>
                <w:sz w:val="20"/>
                <w:szCs w:val="20"/>
                <w:lang w:val="ru-RU"/>
              </w:rPr>
              <w:t>н</w:t>
            </w:r>
            <w:r w:rsidR="00002803" w:rsidRPr="00002803">
              <w:rPr>
                <w:sz w:val="20"/>
                <w:szCs w:val="20"/>
                <w:lang w:val="ru-RU"/>
              </w:rPr>
              <w:t>ных пунктов в границах мун</w:t>
            </w:r>
            <w:r w:rsidR="00002803" w:rsidRPr="00002803">
              <w:rPr>
                <w:sz w:val="20"/>
                <w:szCs w:val="20"/>
                <w:lang w:val="ru-RU"/>
              </w:rPr>
              <w:t>и</w:t>
            </w:r>
            <w:r w:rsidR="00002803" w:rsidRPr="00002803">
              <w:rPr>
                <w:sz w:val="20"/>
                <w:szCs w:val="20"/>
                <w:lang w:val="ru-RU"/>
              </w:rPr>
              <w:t>ципального ра</w:t>
            </w:r>
            <w:r w:rsidR="00002803" w:rsidRPr="00002803">
              <w:rPr>
                <w:sz w:val="20"/>
                <w:szCs w:val="20"/>
                <w:lang w:val="ru-RU"/>
              </w:rPr>
              <w:t>й</w:t>
            </w:r>
            <w:r w:rsidR="00002803" w:rsidRPr="00002803">
              <w:rPr>
                <w:sz w:val="20"/>
                <w:szCs w:val="20"/>
                <w:lang w:val="ru-RU"/>
              </w:rPr>
              <w:t>она</w:t>
            </w:r>
          </w:p>
        </w:tc>
        <w:tc>
          <w:tcPr>
            <w:tcW w:w="212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752037" w:rsidRPr="00722162" w:rsidRDefault="00752037" w:rsidP="006C445E">
            <w:pPr>
              <w:pStyle w:val="aff6"/>
              <w:ind w:firstLine="0"/>
              <w:jc w:val="left"/>
              <w:rPr>
                <w:sz w:val="20"/>
                <w:szCs w:val="20"/>
                <w:lang w:val="ru-RU"/>
              </w:rPr>
            </w:pPr>
            <w:r w:rsidRPr="00722162">
              <w:rPr>
                <w:sz w:val="20"/>
                <w:szCs w:val="20"/>
                <w:lang w:val="ru-RU"/>
              </w:rPr>
              <w:t xml:space="preserve">Плотность автомобильных дорог местного значения </w:t>
            </w:r>
            <w:r>
              <w:rPr>
                <w:sz w:val="20"/>
                <w:szCs w:val="20"/>
                <w:lang w:val="ru-RU"/>
              </w:rPr>
              <w:t>принята</w:t>
            </w:r>
            <w:r w:rsidRPr="00722162">
              <w:rPr>
                <w:sz w:val="20"/>
                <w:szCs w:val="20"/>
                <w:lang w:val="ru-RU"/>
              </w:rPr>
              <w:t xml:space="preserve"> в размере 0,</w:t>
            </w:r>
            <w:r w:rsidR="00747802">
              <w:rPr>
                <w:sz w:val="20"/>
                <w:szCs w:val="20"/>
                <w:lang w:val="ru-RU"/>
              </w:rPr>
              <w:t>13</w:t>
            </w:r>
            <w:r w:rsidRPr="00722162">
              <w:rPr>
                <w:sz w:val="20"/>
                <w:szCs w:val="20"/>
                <w:lang w:val="ru-RU"/>
              </w:rPr>
              <w:t xml:space="preserve"> км/км</w:t>
            </w:r>
            <w:proofErr w:type="gramStart"/>
            <w:r w:rsidRPr="00722162">
              <w:rPr>
                <w:sz w:val="20"/>
                <w:szCs w:val="20"/>
                <w:vertAlign w:val="superscript"/>
                <w:lang w:val="ru-RU"/>
              </w:rPr>
              <w:t>2</w:t>
            </w:r>
            <w:proofErr w:type="gramEnd"/>
            <w:r w:rsidRPr="00722162">
              <w:rPr>
                <w:sz w:val="20"/>
                <w:szCs w:val="20"/>
                <w:lang w:val="ru-RU"/>
              </w:rPr>
              <w:t xml:space="preserve"> с учетом </w:t>
            </w:r>
            <w:r>
              <w:rPr>
                <w:sz w:val="20"/>
                <w:szCs w:val="20"/>
                <w:lang w:val="ru-RU"/>
              </w:rPr>
              <w:t>текущей обеспеченности</w:t>
            </w:r>
            <w:r w:rsidRPr="00722162">
              <w:rPr>
                <w:sz w:val="20"/>
                <w:szCs w:val="20"/>
                <w:lang w:val="ru-RU"/>
              </w:rPr>
              <w:t>.</w:t>
            </w:r>
          </w:p>
          <w:p w:rsidR="00752037" w:rsidRPr="00B0501B" w:rsidRDefault="00752037" w:rsidP="006C445E">
            <w:pPr>
              <w:pStyle w:val="aff6"/>
              <w:ind w:firstLine="0"/>
              <w:jc w:val="left"/>
              <w:rPr>
                <w:i/>
                <w:sz w:val="20"/>
                <w:szCs w:val="20"/>
                <w:lang w:val="ru-RU"/>
              </w:rPr>
            </w:pPr>
            <w:r w:rsidRPr="00722162">
              <w:rPr>
                <w:i/>
                <w:sz w:val="20"/>
                <w:szCs w:val="20"/>
                <w:lang w:val="ru-RU"/>
              </w:rPr>
              <w:t>Расчет</w:t>
            </w:r>
            <w:r w:rsidRPr="00B0501B">
              <w:rPr>
                <w:i/>
                <w:sz w:val="20"/>
                <w:szCs w:val="20"/>
                <w:lang w:val="ru-RU"/>
              </w:rPr>
              <w:t>:</w:t>
            </w:r>
            <w:r w:rsidR="001F3652">
              <w:rPr>
                <w:i/>
                <w:sz w:val="20"/>
                <w:szCs w:val="20"/>
                <w:lang w:val="ru-RU"/>
              </w:rPr>
              <w:t xml:space="preserve"> </w:t>
            </w:r>
            <w:r w:rsidRPr="00B0501B">
              <w:rPr>
                <w:i/>
                <w:sz w:val="20"/>
                <w:szCs w:val="20"/>
                <w:lang w:val="ru-RU"/>
              </w:rPr>
              <w:t>Протяженность автомобильных дорог местного зн</w:t>
            </w:r>
            <w:r w:rsidRPr="00B0501B">
              <w:rPr>
                <w:i/>
                <w:sz w:val="20"/>
                <w:szCs w:val="20"/>
                <w:lang w:val="ru-RU"/>
              </w:rPr>
              <w:t>а</w:t>
            </w:r>
            <w:r w:rsidRPr="00B0501B">
              <w:rPr>
                <w:i/>
                <w:sz w:val="20"/>
                <w:szCs w:val="20"/>
                <w:lang w:val="ru-RU"/>
              </w:rPr>
              <w:t xml:space="preserve">чения </w:t>
            </w:r>
            <w:proofErr w:type="gramStart"/>
            <w:r w:rsidRPr="00B0501B">
              <w:rPr>
                <w:i/>
                <w:sz w:val="20"/>
                <w:szCs w:val="20"/>
                <w:lang w:val="ru-RU"/>
              </w:rPr>
              <w:t>на</w:t>
            </w:r>
            <w:r w:rsidR="008110BF">
              <w:rPr>
                <w:i/>
                <w:sz w:val="20"/>
                <w:szCs w:val="20"/>
                <w:lang w:val="ru-RU"/>
              </w:rPr>
              <w:t xml:space="preserve"> конец</w:t>
            </w:r>
            <w:proofErr w:type="gramEnd"/>
            <w:r w:rsidRPr="00B0501B">
              <w:rPr>
                <w:i/>
                <w:sz w:val="20"/>
                <w:szCs w:val="20"/>
                <w:lang w:val="ru-RU"/>
              </w:rPr>
              <w:t xml:space="preserve"> </w:t>
            </w:r>
            <w:r w:rsidR="00747802">
              <w:rPr>
                <w:i/>
                <w:sz w:val="20"/>
                <w:szCs w:val="20"/>
                <w:lang w:val="ru-RU"/>
              </w:rPr>
              <w:t>2018</w:t>
            </w:r>
            <w:r w:rsidRPr="00B0501B">
              <w:rPr>
                <w:i/>
                <w:sz w:val="20"/>
                <w:szCs w:val="20"/>
                <w:lang w:val="ru-RU"/>
              </w:rPr>
              <w:t xml:space="preserve"> год</w:t>
            </w:r>
            <w:r w:rsidR="008110BF">
              <w:rPr>
                <w:i/>
                <w:sz w:val="20"/>
                <w:szCs w:val="20"/>
                <w:lang w:val="ru-RU"/>
              </w:rPr>
              <w:t>а</w:t>
            </w:r>
            <w:r w:rsidRPr="00B0501B">
              <w:rPr>
                <w:i/>
                <w:sz w:val="20"/>
                <w:szCs w:val="20"/>
                <w:lang w:val="ru-RU"/>
              </w:rPr>
              <w:t xml:space="preserve"> </w:t>
            </w:r>
            <w:r w:rsidR="00DE289D">
              <w:rPr>
                <w:i/>
                <w:sz w:val="20"/>
                <w:szCs w:val="20"/>
                <w:lang w:val="ru-RU"/>
              </w:rPr>
              <w:t>167,5</w:t>
            </w:r>
            <w:r w:rsidR="00CD4BE8">
              <w:rPr>
                <w:i/>
                <w:sz w:val="20"/>
                <w:szCs w:val="20"/>
                <w:lang w:val="ru-RU"/>
              </w:rPr>
              <w:t xml:space="preserve"> км</w:t>
            </w:r>
            <w:r w:rsidRPr="00B0501B">
              <w:rPr>
                <w:i/>
                <w:sz w:val="20"/>
                <w:szCs w:val="20"/>
                <w:lang w:val="ru-RU"/>
              </w:rPr>
              <w:t xml:space="preserve"> (по данным Росстата). Пл</w:t>
            </w:r>
            <w:r w:rsidRPr="00B0501B">
              <w:rPr>
                <w:i/>
                <w:sz w:val="20"/>
                <w:szCs w:val="20"/>
                <w:lang w:val="ru-RU"/>
              </w:rPr>
              <w:t>о</w:t>
            </w:r>
            <w:r w:rsidRPr="00B0501B">
              <w:rPr>
                <w:i/>
                <w:sz w:val="20"/>
                <w:szCs w:val="20"/>
                <w:lang w:val="ru-RU"/>
              </w:rPr>
              <w:t xml:space="preserve">щадь </w:t>
            </w:r>
            <w:r w:rsidR="00C55C43">
              <w:rPr>
                <w:i/>
                <w:sz w:val="20"/>
                <w:szCs w:val="20"/>
                <w:lang w:val="ru-RU"/>
              </w:rPr>
              <w:t>Балтайск</w:t>
            </w:r>
            <w:r w:rsidR="00E0044F">
              <w:rPr>
                <w:i/>
                <w:sz w:val="20"/>
                <w:szCs w:val="20"/>
                <w:lang w:val="ru-RU"/>
              </w:rPr>
              <w:t>ого муниципального района</w:t>
            </w:r>
            <w:r w:rsidRPr="00B0501B">
              <w:rPr>
                <w:i/>
                <w:sz w:val="20"/>
                <w:szCs w:val="20"/>
                <w:lang w:val="ru-RU"/>
              </w:rPr>
              <w:t xml:space="preserve"> </w:t>
            </w:r>
            <w:r w:rsidR="00DE289D">
              <w:rPr>
                <w:i/>
                <w:sz w:val="20"/>
                <w:szCs w:val="20"/>
                <w:lang w:val="ru-RU"/>
              </w:rPr>
              <w:t xml:space="preserve">1254,18 </w:t>
            </w:r>
            <w:r w:rsidRPr="00B0501B">
              <w:rPr>
                <w:i/>
                <w:sz w:val="20"/>
                <w:szCs w:val="20"/>
                <w:lang w:val="ru-RU"/>
              </w:rPr>
              <w:t>км</w:t>
            </w:r>
            <w:proofErr w:type="gramStart"/>
            <w:r w:rsidRPr="00B0501B">
              <w:rPr>
                <w:i/>
                <w:sz w:val="20"/>
                <w:szCs w:val="20"/>
                <w:vertAlign w:val="superscript"/>
                <w:lang w:val="ru-RU"/>
              </w:rPr>
              <w:t>2</w:t>
            </w:r>
            <w:proofErr w:type="gramEnd"/>
            <w:r w:rsidRPr="00B0501B">
              <w:rPr>
                <w:i/>
                <w:sz w:val="20"/>
                <w:szCs w:val="20"/>
                <w:lang w:val="ru-RU"/>
              </w:rPr>
              <w:t>.</w:t>
            </w:r>
          </w:p>
          <w:p w:rsidR="00752037" w:rsidRPr="00722162" w:rsidRDefault="00DE289D" w:rsidP="00DE289D">
            <w:pPr>
              <w:pStyle w:val="aff6"/>
              <w:ind w:firstLine="0"/>
              <w:jc w:val="left"/>
              <w:rPr>
                <w:sz w:val="20"/>
                <w:szCs w:val="20"/>
                <w:lang w:val="ru-RU"/>
              </w:rPr>
            </w:pPr>
            <w:r>
              <w:rPr>
                <w:i/>
                <w:sz w:val="20"/>
                <w:szCs w:val="20"/>
                <w:lang w:val="ru-RU"/>
              </w:rPr>
              <w:t>167,5</w:t>
            </w:r>
            <w:r w:rsidR="00752037">
              <w:rPr>
                <w:i/>
                <w:sz w:val="20"/>
                <w:szCs w:val="20"/>
                <w:lang w:val="ru-RU"/>
              </w:rPr>
              <w:t>/</w:t>
            </w:r>
            <w:r>
              <w:rPr>
                <w:i/>
                <w:sz w:val="20"/>
                <w:szCs w:val="20"/>
                <w:lang w:val="ru-RU"/>
              </w:rPr>
              <w:t>1254,18</w:t>
            </w:r>
            <w:r w:rsidR="00752037" w:rsidRPr="003D778D">
              <w:rPr>
                <w:i/>
                <w:sz w:val="20"/>
                <w:szCs w:val="20"/>
                <w:lang w:val="ru-RU"/>
              </w:rPr>
              <w:t>=</w:t>
            </w:r>
            <w:r w:rsidR="00752037">
              <w:rPr>
                <w:i/>
                <w:sz w:val="20"/>
                <w:szCs w:val="20"/>
                <w:lang w:val="ru-RU"/>
              </w:rPr>
              <w:t>0,</w:t>
            </w:r>
            <w:r w:rsidR="00747802">
              <w:rPr>
                <w:i/>
                <w:sz w:val="20"/>
                <w:szCs w:val="20"/>
                <w:lang w:val="ru-RU"/>
              </w:rPr>
              <w:t>13</w:t>
            </w:r>
            <w:r w:rsidR="00752037" w:rsidRPr="003D778D">
              <w:rPr>
                <w:i/>
                <w:sz w:val="20"/>
                <w:szCs w:val="20"/>
                <w:lang w:val="ru-RU"/>
              </w:rPr>
              <w:t xml:space="preserve"> км/км</w:t>
            </w:r>
            <w:proofErr w:type="gramStart"/>
            <w:r w:rsidR="00752037" w:rsidRPr="003D778D">
              <w:rPr>
                <w:i/>
                <w:sz w:val="20"/>
                <w:szCs w:val="20"/>
                <w:vertAlign w:val="superscript"/>
                <w:lang w:val="ru-RU"/>
              </w:rPr>
              <w:t>2</w:t>
            </w:r>
            <w:proofErr w:type="gramEnd"/>
            <w:r w:rsidR="00752037" w:rsidRPr="003D778D">
              <w:rPr>
                <w:i/>
                <w:sz w:val="20"/>
                <w:szCs w:val="20"/>
                <w:lang w:val="ru-RU"/>
              </w:rPr>
              <w:t>.</w:t>
            </w:r>
          </w:p>
        </w:tc>
      </w:tr>
      <w:tr w:rsidR="00752037" w:rsidRPr="002470D2" w:rsidTr="001F3652">
        <w:trPr>
          <w:cantSplit/>
        </w:trPr>
        <w:tc>
          <w:tcPr>
            <w:tcW w:w="1545"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12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w:t>
            </w:r>
            <w:r w:rsidRPr="00722162">
              <w:rPr>
                <w:sz w:val="20"/>
                <w:szCs w:val="20"/>
                <w:lang w:val="ru-RU"/>
              </w:rPr>
              <w:t>и</w:t>
            </w:r>
            <w:r w:rsidRPr="00722162">
              <w:rPr>
                <w:sz w:val="20"/>
                <w:szCs w:val="20"/>
                <w:lang w:val="ru-RU"/>
              </w:rPr>
              <w:t>альной доступности</w:t>
            </w:r>
          </w:p>
        </w:tc>
        <w:tc>
          <w:tcPr>
            <w:tcW w:w="5670" w:type="dxa"/>
          </w:tcPr>
          <w:p w:rsidR="00752037" w:rsidRPr="00722162" w:rsidRDefault="00752037" w:rsidP="006C445E">
            <w:pPr>
              <w:pStyle w:val="aff6"/>
              <w:ind w:firstLine="0"/>
              <w:jc w:val="center"/>
              <w:rPr>
                <w:sz w:val="20"/>
                <w:szCs w:val="20"/>
                <w:lang w:val="ru-RU"/>
              </w:rPr>
            </w:pPr>
            <w:r w:rsidRPr="00722162">
              <w:rPr>
                <w:sz w:val="20"/>
                <w:szCs w:val="20"/>
                <w:lang w:val="ru-RU"/>
              </w:rPr>
              <w:t>Не нормируется</w:t>
            </w:r>
          </w:p>
        </w:tc>
      </w:tr>
      <w:tr w:rsidR="00752037" w:rsidRPr="002470D2" w:rsidTr="001F3652">
        <w:trPr>
          <w:cantSplit/>
        </w:trPr>
        <w:tc>
          <w:tcPr>
            <w:tcW w:w="1545"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Pr>
                <w:sz w:val="20"/>
                <w:szCs w:val="20"/>
                <w:lang w:val="ru-RU"/>
              </w:rPr>
              <w:t>Автозаправо</w:t>
            </w:r>
            <w:r>
              <w:rPr>
                <w:sz w:val="20"/>
                <w:szCs w:val="20"/>
                <w:lang w:val="ru-RU"/>
              </w:rPr>
              <w:t>ч</w:t>
            </w:r>
            <w:r>
              <w:rPr>
                <w:sz w:val="20"/>
                <w:szCs w:val="20"/>
                <w:lang w:val="ru-RU"/>
              </w:rPr>
              <w:t>ные станции</w:t>
            </w:r>
          </w:p>
        </w:tc>
        <w:tc>
          <w:tcPr>
            <w:tcW w:w="2126"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752037" w:rsidRPr="000B4A8C" w:rsidRDefault="00752037" w:rsidP="0045265C">
            <w:pPr>
              <w:pStyle w:val="aff6"/>
              <w:ind w:firstLine="0"/>
              <w:jc w:val="left"/>
              <w:rPr>
                <w:sz w:val="20"/>
                <w:szCs w:val="20"/>
                <w:lang w:val="ru-RU"/>
              </w:rPr>
            </w:pPr>
            <w:r>
              <w:rPr>
                <w:sz w:val="20"/>
                <w:szCs w:val="20"/>
                <w:lang w:val="ru-RU"/>
              </w:rPr>
              <w:t>1 объект на 500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1F3652">
        <w:trPr>
          <w:cantSplit/>
        </w:trPr>
        <w:tc>
          <w:tcPr>
            <w:tcW w:w="1545"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126"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5670" w:type="dxa"/>
          </w:tcPr>
          <w:p w:rsidR="00752037" w:rsidRPr="000B4A8C" w:rsidRDefault="00752037" w:rsidP="006C445E">
            <w:pPr>
              <w:pStyle w:val="aff6"/>
              <w:ind w:firstLine="0"/>
              <w:jc w:val="left"/>
              <w:rPr>
                <w:sz w:val="20"/>
                <w:szCs w:val="20"/>
                <w:lang w:val="ru-RU"/>
              </w:rPr>
            </w:pPr>
            <w:r>
              <w:rPr>
                <w:sz w:val="20"/>
                <w:szCs w:val="20"/>
                <w:lang w:val="ru-RU"/>
              </w:rPr>
              <w:t>Не нормируется. Санитарно-защитная зона устанавливается с</w:t>
            </w:r>
            <w:r>
              <w:rPr>
                <w:sz w:val="20"/>
                <w:szCs w:val="20"/>
                <w:lang w:val="ru-RU"/>
              </w:rPr>
              <w:t>о</w:t>
            </w:r>
            <w:r>
              <w:rPr>
                <w:sz w:val="20"/>
                <w:szCs w:val="20"/>
                <w:lang w:val="ru-RU"/>
              </w:rPr>
              <w:t xml:space="preserve">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r w:rsidR="00752037" w:rsidRPr="002470D2" w:rsidTr="001F3652">
        <w:trPr>
          <w:cantSplit/>
        </w:trPr>
        <w:tc>
          <w:tcPr>
            <w:tcW w:w="1545"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EC307A">
              <w:rPr>
                <w:sz w:val="20"/>
                <w:szCs w:val="20"/>
                <w:lang w:val="ru-RU"/>
              </w:rPr>
              <w:t>Станции техн</w:t>
            </w:r>
            <w:r w:rsidRPr="00EC307A">
              <w:rPr>
                <w:sz w:val="20"/>
                <w:szCs w:val="20"/>
                <w:lang w:val="ru-RU"/>
              </w:rPr>
              <w:t>и</w:t>
            </w:r>
            <w:r w:rsidRPr="00EC307A">
              <w:rPr>
                <w:sz w:val="20"/>
                <w:szCs w:val="20"/>
                <w:lang w:val="ru-RU"/>
              </w:rPr>
              <w:t>ческого обсл</w:t>
            </w:r>
            <w:r w:rsidRPr="00EC307A">
              <w:rPr>
                <w:sz w:val="20"/>
                <w:szCs w:val="20"/>
                <w:lang w:val="ru-RU"/>
              </w:rPr>
              <w:t>у</w:t>
            </w:r>
            <w:r w:rsidRPr="00EC307A">
              <w:rPr>
                <w:sz w:val="20"/>
                <w:szCs w:val="20"/>
                <w:lang w:val="ru-RU"/>
              </w:rPr>
              <w:t>живания</w:t>
            </w:r>
          </w:p>
        </w:tc>
        <w:tc>
          <w:tcPr>
            <w:tcW w:w="2126"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752037" w:rsidRPr="000B4A8C" w:rsidRDefault="00752037" w:rsidP="0045265C">
            <w:pPr>
              <w:pStyle w:val="aff6"/>
              <w:ind w:firstLine="0"/>
              <w:jc w:val="left"/>
              <w:rPr>
                <w:sz w:val="20"/>
                <w:szCs w:val="20"/>
                <w:lang w:val="ru-RU"/>
              </w:rPr>
            </w:pPr>
            <w:r>
              <w:rPr>
                <w:sz w:val="20"/>
                <w:szCs w:val="20"/>
                <w:lang w:val="ru-RU"/>
              </w:rPr>
              <w:t>1 объект на 1000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1F3652">
        <w:trPr>
          <w:cantSplit/>
        </w:trPr>
        <w:tc>
          <w:tcPr>
            <w:tcW w:w="1545"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126"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5670" w:type="dxa"/>
          </w:tcPr>
          <w:p w:rsidR="00752037" w:rsidRPr="000B4A8C" w:rsidRDefault="00752037" w:rsidP="006C445E">
            <w:pPr>
              <w:pStyle w:val="aff6"/>
              <w:ind w:firstLine="0"/>
              <w:jc w:val="left"/>
              <w:rPr>
                <w:sz w:val="20"/>
                <w:szCs w:val="20"/>
                <w:lang w:val="ru-RU"/>
              </w:rPr>
            </w:pPr>
            <w:r>
              <w:rPr>
                <w:sz w:val="20"/>
                <w:szCs w:val="20"/>
                <w:lang w:val="ru-RU"/>
              </w:rPr>
              <w:t>Не нормируется. Санитарно-защитная зона устанавливается с</w:t>
            </w:r>
            <w:r>
              <w:rPr>
                <w:sz w:val="20"/>
                <w:szCs w:val="20"/>
                <w:lang w:val="ru-RU"/>
              </w:rPr>
              <w:t>о</w:t>
            </w:r>
            <w:r>
              <w:rPr>
                <w:sz w:val="20"/>
                <w:szCs w:val="20"/>
                <w:lang w:val="ru-RU"/>
              </w:rPr>
              <w:t xml:space="preserve">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r w:rsidR="003D17D8" w:rsidRPr="002470D2" w:rsidTr="001F3652">
        <w:trPr>
          <w:cantSplit/>
        </w:trPr>
        <w:tc>
          <w:tcPr>
            <w:tcW w:w="1545" w:type="dxa"/>
            <w:vMerge w:val="restart"/>
            <w:shd w:val="clear" w:color="auto" w:fill="F2F2F2" w:themeFill="background1" w:themeFillShade="F2"/>
          </w:tcPr>
          <w:p w:rsidR="003D17D8" w:rsidRPr="00722162" w:rsidRDefault="003D17D8" w:rsidP="0040268F">
            <w:pPr>
              <w:pStyle w:val="aff6"/>
              <w:ind w:firstLine="0"/>
              <w:jc w:val="left"/>
              <w:rPr>
                <w:sz w:val="20"/>
                <w:szCs w:val="20"/>
                <w:lang w:val="ru-RU"/>
              </w:rPr>
            </w:pPr>
            <w:r w:rsidRPr="002470D2">
              <w:rPr>
                <w:sz w:val="20"/>
                <w:szCs w:val="20"/>
                <w:lang w:val="ru-RU"/>
              </w:rPr>
              <w:lastRenderedPageBreak/>
              <w:t>Остановочный пункт</w:t>
            </w:r>
          </w:p>
        </w:tc>
        <w:tc>
          <w:tcPr>
            <w:tcW w:w="2126" w:type="dxa"/>
          </w:tcPr>
          <w:p w:rsidR="003D17D8" w:rsidRPr="00722162" w:rsidRDefault="003D17D8" w:rsidP="0040268F">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3D17D8" w:rsidRPr="00722162" w:rsidRDefault="003D17D8" w:rsidP="0040268F">
            <w:pPr>
              <w:pStyle w:val="aff6"/>
              <w:ind w:firstLine="0"/>
              <w:jc w:val="left"/>
              <w:rPr>
                <w:sz w:val="20"/>
                <w:szCs w:val="20"/>
                <w:lang w:val="ru-RU"/>
              </w:rPr>
            </w:pPr>
            <w:r w:rsidRPr="0052643A">
              <w:rPr>
                <w:sz w:val="20"/>
                <w:szCs w:val="20"/>
                <w:lang w:val="ru-RU"/>
              </w:rPr>
              <w:t>Расстояние между остановочными пунктами на линии общ</w:t>
            </w:r>
            <w:r w:rsidRPr="0052643A">
              <w:rPr>
                <w:sz w:val="20"/>
                <w:szCs w:val="20"/>
                <w:lang w:val="ru-RU"/>
              </w:rPr>
              <w:t>е</w:t>
            </w:r>
            <w:r w:rsidRPr="0052643A">
              <w:rPr>
                <w:sz w:val="20"/>
                <w:szCs w:val="20"/>
                <w:lang w:val="ru-RU"/>
              </w:rPr>
              <w:t>ственного пассажирского транспорта</w:t>
            </w:r>
            <w:r>
              <w:rPr>
                <w:sz w:val="20"/>
                <w:szCs w:val="20"/>
                <w:lang w:val="ru-RU"/>
              </w:rPr>
              <w:t xml:space="preserve"> принято не менее 600</w:t>
            </w:r>
            <w:r w:rsidRPr="0052643A">
              <w:rPr>
                <w:sz w:val="20"/>
                <w:szCs w:val="20"/>
                <w:lang w:val="ru-RU"/>
              </w:rPr>
              <w:t xml:space="preserve"> м</w:t>
            </w:r>
            <w:r>
              <w:rPr>
                <w:sz w:val="20"/>
                <w:szCs w:val="20"/>
                <w:lang w:val="ru-RU"/>
              </w:rPr>
              <w:t xml:space="preserve"> согласно п. 11.16 </w:t>
            </w:r>
            <w:r w:rsidRPr="007243B0">
              <w:rPr>
                <w:sz w:val="20"/>
                <w:szCs w:val="20"/>
                <w:lang w:val="ru-RU"/>
              </w:rPr>
              <w:t>СП 42.13330.2011 «Градостроительство. Пл</w:t>
            </w:r>
            <w:r w:rsidRPr="007243B0">
              <w:rPr>
                <w:sz w:val="20"/>
                <w:szCs w:val="20"/>
                <w:lang w:val="ru-RU"/>
              </w:rPr>
              <w:t>а</w:t>
            </w:r>
            <w:r w:rsidRPr="007243B0">
              <w:rPr>
                <w:sz w:val="20"/>
                <w:szCs w:val="20"/>
                <w:lang w:val="ru-RU"/>
              </w:rPr>
              <w:t>нировка и застройка городских и сельских поселений. Актуал</w:t>
            </w:r>
            <w:r w:rsidRPr="007243B0">
              <w:rPr>
                <w:sz w:val="20"/>
                <w:szCs w:val="20"/>
                <w:lang w:val="ru-RU"/>
              </w:rPr>
              <w:t>и</w:t>
            </w:r>
            <w:r w:rsidRPr="007243B0">
              <w:rPr>
                <w:sz w:val="20"/>
                <w:szCs w:val="20"/>
                <w:lang w:val="ru-RU"/>
              </w:rPr>
              <w:t>зированная редакция СНиП 2.07.01-89*»</w:t>
            </w:r>
          </w:p>
        </w:tc>
      </w:tr>
      <w:tr w:rsidR="003D17D8" w:rsidRPr="002470D2" w:rsidTr="001F3652">
        <w:trPr>
          <w:cantSplit/>
        </w:trPr>
        <w:tc>
          <w:tcPr>
            <w:tcW w:w="1545" w:type="dxa"/>
            <w:vMerge/>
            <w:shd w:val="clear" w:color="auto" w:fill="F2F2F2" w:themeFill="background1" w:themeFillShade="F2"/>
          </w:tcPr>
          <w:p w:rsidR="003D17D8" w:rsidRPr="00722162" w:rsidRDefault="003D17D8" w:rsidP="0040268F">
            <w:pPr>
              <w:pStyle w:val="aff6"/>
              <w:ind w:firstLine="0"/>
              <w:jc w:val="left"/>
              <w:rPr>
                <w:sz w:val="20"/>
                <w:szCs w:val="20"/>
                <w:lang w:val="ru-RU"/>
              </w:rPr>
            </w:pPr>
          </w:p>
        </w:tc>
        <w:tc>
          <w:tcPr>
            <w:tcW w:w="2126" w:type="dxa"/>
          </w:tcPr>
          <w:p w:rsidR="003D17D8" w:rsidRPr="00722162" w:rsidRDefault="003D17D8" w:rsidP="0040268F">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w:t>
            </w:r>
            <w:r w:rsidRPr="00722162">
              <w:rPr>
                <w:sz w:val="20"/>
                <w:szCs w:val="20"/>
                <w:lang w:val="ru-RU"/>
              </w:rPr>
              <w:t>и</w:t>
            </w:r>
            <w:r w:rsidRPr="00722162">
              <w:rPr>
                <w:sz w:val="20"/>
                <w:szCs w:val="20"/>
                <w:lang w:val="ru-RU"/>
              </w:rPr>
              <w:t>альной доступности</w:t>
            </w:r>
          </w:p>
        </w:tc>
        <w:tc>
          <w:tcPr>
            <w:tcW w:w="5670" w:type="dxa"/>
          </w:tcPr>
          <w:p w:rsidR="003D17D8" w:rsidRDefault="003D17D8" w:rsidP="0040268F">
            <w:pPr>
              <w:pStyle w:val="aff6"/>
              <w:ind w:firstLine="0"/>
              <w:jc w:val="left"/>
              <w:rPr>
                <w:sz w:val="20"/>
                <w:szCs w:val="20"/>
                <w:lang w:val="ru-RU"/>
              </w:rPr>
            </w:pPr>
            <w:r>
              <w:rPr>
                <w:sz w:val="20"/>
                <w:szCs w:val="20"/>
                <w:lang w:val="ru-RU"/>
              </w:rPr>
              <w:t xml:space="preserve">Пешеходная доступность до остановочных пунктов установлено для разных зон согласно </w:t>
            </w:r>
            <w:r w:rsidR="007F08A2">
              <w:rPr>
                <w:sz w:val="20"/>
                <w:szCs w:val="20"/>
                <w:lang w:val="ru-RU"/>
              </w:rPr>
              <w:t xml:space="preserve">п. 2.1.1.23 </w:t>
            </w:r>
            <w:r>
              <w:rPr>
                <w:sz w:val="20"/>
                <w:szCs w:val="20"/>
                <w:lang w:val="ru-RU"/>
              </w:rPr>
              <w:t>РНГП Саратовской области.</w:t>
            </w:r>
          </w:p>
          <w:p w:rsidR="003D17D8" w:rsidRPr="00722162" w:rsidRDefault="003D17D8" w:rsidP="0040268F">
            <w:pPr>
              <w:pStyle w:val="aff6"/>
              <w:ind w:firstLine="0"/>
              <w:jc w:val="left"/>
              <w:rPr>
                <w:sz w:val="20"/>
                <w:szCs w:val="20"/>
                <w:lang w:val="ru-RU"/>
              </w:rPr>
            </w:pPr>
            <w:r w:rsidRPr="00E404E2">
              <w:rPr>
                <w:sz w:val="20"/>
                <w:szCs w:val="20"/>
                <w:lang w:val="ru-RU"/>
              </w:rPr>
              <w:t>Минимальное расстояние от остановок специализированного транспорта, перевозящих только инвалидов, до входов в общ</w:t>
            </w:r>
            <w:r w:rsidRPr="00E404E2">
              <w:rPr>
                <w:sz w:val="20"/>
                <w:szCs w:val="20"/>
                <w:lang w:val="ru-RU"/>
              </w:rPr>
              <w:t>е</w:t>
            </w:r>
            <w:r w:rsidRPr="00E404E2">
              <w:rPr>
                <w:sz w:val="20"/>
                <w:szCs w:val="20"/>
                <w:lang w:val="ru-RU"/>
              </w:rPr>
              <w:t>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Д</w:t>
            </w:r>
            <w:r w:rsidRPr="00E404E2">
              <w:rPr>
                <w:sz w:val="20"/>
                <w:szCs w:val="20"/>
                <w:lang w:val="ru-RU"/>
              </w:rPr>
              <w:t>о</w:t>
            </w:r>
            <w:r w:rsidRPr="00E404E2">
              <w:rPr>
                <w:sz w:val="20"/>
                <w:szCs w:val="20"/>
                <w:lang w:val="ru-RU"/>
              </w:rPr>
              <w:t>ступность зданий и сооружений для маломобильных</w:t>
            </w:r>
            <w:r w:rsidRPr="00711830">
              <w:rPr>
                <w:color w:val="000000"/>
                <w:sz w:val="20"/>
                <w:szCs w:val="20"/>
                <w:lang w:val="ru-RU"/>
              </w:rPr>
              <w:t xml:space="preserve"> групп нас</w:t>
            </w:r>
            <w:r w:rsidRPr="00711830">
              <w:rPr>
                <w:color w:val="000000"/>
                <w:sz w:val="20"/>
                <w:szCs w:val="20"/>
                <w:lang w:val="ru-RU"/>
              </w:rPr>
              <w:t>е</w:t>
            </w:r>
            <w:r w:rsidRPr="00711830">
              <w:rPr>
                <w:color w:val="000000"/>
                <w:sz w:val="20"/>
                <w:szCs w:val="20"/>
                <w:lang w:val="ru-RU"/>
              </w:rPr>
              <w:t xml:space="preserve">ления. </w:t>
            </w:r>
            <w:r w:rsidRPr="00E404E2">
              <w:rPr>
                <w:color w:val="000000"/>
                <w:sz w:val="20"/>
                <w:szCs w:val="20"/>
                <w:lang w:val="ru-RU"/>
              </w:rPr>
              <w:t>Актуализированная редакция СНиП 35-01-2001»</w:t>
            </w:r>
            <w:r>
              <w:rPr>
                <w:bCs/>
                <w:kern w:val="36"/>
                <w:sz w:val="20"/>
                <w:szCs w:val="20"/>
                <w:lang w:val="ru-RU"/>
              </w:rPr>
              <w:t>.</w:t>
            </w:r>
          </w:p>
        </w:tc>
      </w:tr>
      <w:tr w:rsidR="003D17D8" w:rsidRPr="002470D2" w:rsidTr="001F3652">
        <w:trPr>
          <w:cantSplit/>
        </w:trPr>
        <w:tc>
          <w:tcPr>
            <w:tcW w:w="1545" w:type="dxa"/>
            <w:vMerge w:val="restart"/>
            <w:shd w:val="clear" w:color="auto" w:fill="F2F2F2" w:themeFill="background1" w:themeFillShade="F2"/>
          </w:tcPr>
          <w:p w:rsidR="003D17D8" w:rsidRPr="00722162" w:rsidRDefault="003D17D8" w:rsidP="0040268F">
            <w:pPr>
              <w:pStyle w:val="aff6"/>
              <w:ind w:firstLine="0"/>
              <w:jc w:val="left"/>
              <w:rPr>
                <w:sz w:val="20"/>
                <w:szCs w:val="20"/>
                <w:lang w:val="ru-RU"/>
              </w:rPr>
            </w:pPr>
            <w:r>
              <w:rPr>
                <w:sz w:val="20"/>
                <w:szCs w:val="20"/>
                <w:lang w:val="ru-RU"/>
              </w:rPr>
              <w:t>С</w:t>
            </w:r>
            <w:r w:rsidRPr="005C358E">
              <w:rPr>
                <w:sz w:val="20"/>
                <w:szCs w:val="20"/>
                <w:lang w:val="ru-RU"/>
              </w:rPr>
              <w:t xml:space="preserve">тоянка для хранения </w:t>
            </w:r>
            <w:r>
              <w:rPr>
                <w:sz w:val="20"/>
                <w:szCs w:val="20"/>
                <w:lang w:val="ru-RU"/>
              </w:rPr>
              <w:t>легк</w:t>
            </w:r>
            <w:r>
              <w:rPr>
                <w:sz w:val="20"/>
                <w:szCs w:val="20"/>
                <w:lang w:val="ru-RU"/>
              </w:rPr>
              <w:t>о</w:t>
            </w:r>
            <w:r>
              <w:rPr>
                <w:sz w:val="20"/>
                <w:szCs w:val="20"/>
                <w:lang w:val="ru-RU"/>
              </w:rPr>
              <w:t>вых автомобилей в зонах жилой застройки</w:t>
            </w:r>
          </w:p>
        </w:tc>
        <w:tc>
          <w:tcPr>
            <w:tcW w:w="2126" w:type="dxa"/>
          </w:tcPr>
          <w:p w:rsidR="003D17D8" w:rsidRPr="004532CA" w:rsidRDefault="003D17D8" w:rsidP="0040268F">
            <w:pPr>
              <w:pStyle w:val="aff6"/>
              <w:ind w:firstLine="0"/>
              <w:jc w:val="left"/>
              <w:rPr>
                <w:sz w:val="20"/>
                <w:szCs w:val="20"/>
                <w:lang w:val="ru-RU"/>
              </w:rPr>
            </w:pPr>
            <w:r w:rsidRPr="00722162">
              <w:rPr>
                <w:sz w:val="20"/>
                <w:szCs w:val="20"/>
                <w:lang w:val="ru-RU"/>
              </w:rPr>
              <w:t>Расчетный показатель минимально допуст</w:t>
            </w:r>
            <w:r w:rsidRPr="00722162">
              <w:rPr>
                <w:sz w:val="20"/>
                <w:szCs w:val="20"/>
                <w:lang w:val="ru-RU"/>
              </w:rPr>
              <w:t>и</w:t>
            </w:r>
            <w:r w:rsidRPr="00722162">
              <w:rPr>
                <w:sz w:val="20"/>
                <w:szCs w:val="20"/>
                <w:lang w:val="ru-RU"/>
              </w:rPr>
              <w:t>мого уровня обесп</w:t>
            </w:r>
            <w:r w:rsidRPr="00722162">
              <w:rPr>
                <w:sz w:val="20"/>
                <w:szCs w:val="20"/>
                <w:lang w:val="ru-RU"/>
              </w:rPr>
              <w:t>е</w:t>
            </w:r>
            <w:r w:rsidRPr="00722162">
              <w:rPr>
                <w:sz w:val="20"/>
                <w:szCs w:val="20"/>
                <w:lang w:val="ru-RU"/>
              </w:rPr>
              <w:t>ченности</w:t>
            </w:r>
          </w:p>
        </w:tc>
        <w:tc>
          <w:tcPr>
            <w:tcW w:w="5670" w:type="dxa"/>
          </w:tcPr>
          <w:p w:rsidR="003D17D8" w:rsidRDefault="003D17D8" w:rsidP="007F08A2">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согласно таблице 1.</w:t>
            </w:r>
            <w:r w:rsidR="007F08A2">
              <w:rPr>
                <w:sz w:val="20"/>
                <w:szCs w:val="20"/>
                <w:lang w:val="ru-RU"/>
              </w:rPr>
              <w:t>1.1.8</w:t>
            </w:r>
            <w:r>
              <w:rPr>
                <w:sz w:val="20"/>
                <w:szCs w:val="20"/>
                <w:lang w:val="ru-RU"/>
              </w:rPr>
              <w:t xml:space="preserve"> РНГП Саратовской области.</w:t>
            </w:r>
          </w:p>
        </w:tc>
      </w:tr>
      <w:tr w:rsidR="003D17D8" w:rsidRPr="002470D2" w:rsidTr="001F3652">
        <w:trPr>
          <w:cantSplit/>
        </w:trPr>
        <w:tc>
          <w:tcPr>
            <w:tcW w:w="1545" w:type="dxa"/>
            <w:vMerge/>
            <w:shd w:val="clear" w:color="auto" w:fill="F2F2F2" w:themeFill="background1" w:themeFillShade="F2"/>
          </w:tcPr>
          <w:p w:rsidR="003D17D8" w:rsidRPr="00722162" w:rsidRDefault="003D17D8" w:rsidP="0040268F">
            <w:pPr>
              <w:pStyle w:val="aff6"/>
              <w:ind w:firstLine="0"/>
              <w:jc w:val="left"/>
              <w:rPr>
                <w:sz w:val="20"/>
                <w:szCs w:val="20"/>
                <w:lang w:val="ru-RU"/>
              </w:rPr>
            </w:pPr>
          </w:p>
        </w:tc>
        <w:tc>
          <w:tcPr>
            <w:tcW w:w="2126" w:type="dxa"/>
          </w:tcPr>
          <w:p w:rsidR="003D17D8" w:rsidRPr="004532CA" w:rsidRDefault="003D17D8" w:rsidP="0040268F">
            <w:pPr>
              <w:pStyle w:val="aff6"/>
              <w:ind w:firstLine="0"/>
              <w:jc w:val="left"/>
              <w:rPr>
                <w:sz w:val="20"/>
                <w:szCs w:val="20"/>
                <w:lang w:val="ru-RU"/>
              </w:rPr>
            </w:pPr>
            <w:r w:rsidRPr="004532CA">
              <w:rPr>
                <w:sz w:val="20"/>
                <w:szCs w:val="20"/>
                <w:lang w:val="ru-RU"/>
              </w:rPr>
              <w:t>Расчетный показатель максимально допуст</w:t>
            </w:r>
            <w:r w:rsidRPr="004532CA">
              <w:rPr>
                <w:sz w:val="20"/>
                <w:szCs w:val="20"/>
                <w:lang w:val="ru-RU"/>
              </w:rPr>
              <w:t>и</w:t>
            </w:r>
            <w:r w:rsidRPr="004532CA">
              <w:rPr>
                <w:sz w:val="20"/>
                <w:szCs w:val="20"/>
                <w:lang w:val="ru-RU"/>
              </w:rPr>
              <w:t>мого уровня территор</w:t>
            </w:r>
            <w:r w:rsidRPr="004532CA">
              <w:rPr>
                <w:sz w:val="20"/>
                <w:szCs w:val="20"/>
                <w:lang w:val="ru-RU"/>
              </w:rPr>
              <w:t>и</w:t>
            </w:r>
            <w:r w:rsidRPr="004532CA">
              <w:rPr>
                <w:sz w:val="20"/>
                <w:szCs w:val="20"/>
                <w:lang w:val="ru-RU"/>
              </w:rPr>
              <w:t>альной доступности</w:t>
            </w:r>
          </w:p>
        </w:tc>
        <w:tc>
          <w:tcPr>
            <w:tcW w:w="5670" w:type="dxa"/>
          </w:tcPr>
          <w:p w:rsidR="003D17D8" w:rsidRDefault="003D17D8" w:rsidP="007F08A2">
            <w:pPr>
              <w:pStyle w:val="aff6"/>
              <w:ind w:firstLine="0"/>
              <w:jc w:val="left"/>
              <w:rPr>
                <w:sz w:val="20"/>
                <w:szCs w:val="20"/>
                <w:lang w:val="ru-RU"/>
              </w:rPr>
            </w:pPr>
            <w:r>
              <w:rPr>
                <w:sz w:val="20"/>
                <w:szCs w:val="20"/>
                <w:lang w:val="ru-RU"/>
              </w:rPr>
              <w:t xml:space="preserve">Пешеходная доступность </w:t>
            </w:r>
            <w:r w:rsidR="007F08A2">
              <w:rPr>
                <w:sz w:val="20"/>
                <w:szCs w:val="20"/>
                <w:lang w:val="ru-RU"/>
              </w:rPr>
              <w:t>800</w:t>
            </w:r>
            <w:r>
              <w:rPr>
                <w:sz w:val="20"/>
                <w:szCs w:val="20"/>
                <w:lang w:val="ru-RU"/>
              </w:rPr>
              <w:t xml:space="preserve"> м принята с учетом </w:t>
            </w:r>
            <w:r w:rsidR="007F08A2">
              <w:rPr>
                <w:sz w:val="20"/>
                <w:szCs w:val="20"/>
                <w:lang w:val="ru-RU"/>
              </w:rPr>
              <w:t>п. 2.1.1.30 РНГП Саратовской области. В районах реконструкции пешехо</w:t>
            </w:r>
            <w:r w:rsidR="007F08A2">
              <w:rPr>
                <w:sz w:val="20"/>
                <w:szCs w:val="20"/>
                <w:lang w:val="ru-RU"/>
              </w:rPr>
              <w:t>д</w:t>
            </w:r>
            <w:r w:rsidR="007F08A2">
              <w:rPr>
                <w:sz w:val="20"/>
                <w:szCs w:val="20"/>
                <w:lang w:val="ru-RU"/>
              </w:rPr>
              <w:t>ную доступность стоянок для хранения легковых автомобилей населения допускается принимать не более 1000 м.</w:t>
            </w:r>
          </w:p>
        </w:tc>
      </w:tr>
    </w:tbl>
    <w:p w:rsidR="00752037" w:rsidRDefault="00752037" w:rsidP="00752037">
      <w:pPr>
        <w:pStyle w:val="20"/>
        <w:numPr>
          <w:ilvl w:val="1"/>
          <w:numId w:val="13"/>
        </w:numPr>
        <w:ind w:left="0" w:firstLine="0"/>
      </w:pPr>
      <w:bookmarkStart w:id="260" w:name="_Toc498361768"/>
      <w:bookmarkStart w:id="261" w:name="_Toc19027562"/>
      <w:bookmarkEnd w:id="257"/>
      <w:bookmarkEnd w:id="258"/>
      <w:bookmarkEnd w:id="259"/>
      <w:r>
        <w:t>Объекты местного значения муниципального района</w:t>
      </w:r>
      <w:r w:rsidRPr="0057385A">
        <w:t xml:space="preserve"> </w:t>
      </w:r>
      <w:r>
        <w:t>в области физической культуры и массового спорта</w:t>
      </w:r>
      <w:bookmarkEnd w:id="260"/>
      <w:bookmarkEnd w:id="261"/>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6</w:t>
      </w:r>
    </w:p>
    <w:p w:rsidR="00752037" w:rsidRDefault="00752037" w:rsidP="00752037">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752A28">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42"/>
        <w:gridCol w:w="5670"/>
      </w:tblGrid>
      <w:tr w:rsidR="00752037" w:rsidRPr="004532CA" w:rsidTr="001F3652">
        <w:trPr>
          <w:cantSplit/>
          <w:tblHeader/>
        </w:trPr>
        <w:tc>
          <w:tcPr>
            <w:tcW w:w="1729"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Наименование вида объекта</w:t>
            </w:r>
          </w:p>
        </w:tc>
        <w:tc>
          <w:tcPr>
            <w:tcW w:w="1942"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Тип расчетного п</w:t>
            </w:r>
            <w:r w:rsidRPr="004532CA">
              <w:rPr>
                <w:b/>
                <w:i/>
                <w:sz w:val="20"/>
                <w:szCs w:val="20"/>
                <w:lang w:val="ru-RU"/>
              </w:rPr>
              <w:t>о</w:t>
            </w:r>
            <w:r w:rsidRPr="004532CA">
              <w:rPr>
                <w:b/>
                <w:i/>
                <w:sz w:val="20"/>
                <w:szCs w:val="20"/>
                <w:lang w:val="ru-RU"/>
              </w:rPr>
              <w:t>казателя</w:t>
            </w:r>
          </w:p>
        </w:tc>
        <w:tc>
          <w:tcPr>
            <w:tcW w:w="5670"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1F3652">
        <w:trPr>
          <w:cantSplit/>
          <w:trHeight w:val="30"/>
        </w:trPr>
        <w:tc>
          <w:tcPr>
            <w:tcW w:w="1729" w:type="dxa"/>
            <w:vMerge w:val="restart"/>
            <w:shd w:val="clear" w:color="auto" w:fill="F2F2F2" w:themeFill="background1" w:themeFillShade="F2"/>
          </w:tcPr>
          <w:p w:rsidR="00752037" w:rsidRPr="004E1ACA" w:rsidRDefault="00752037" w:rsidP="006C445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1F3652" w:rsidRDefault="005C2F1C" w:rsidP="001F3652">
            <w:pPr>
              <w:pStyle w:val="aff6"/>
              <w:ind w:firstLine="0"/>
              <w:jc w:val="left"/>
              <w:rPr>
                <w:sz w:val="20"/>
                <w:szCs w:val="20"/>
                <w:lang w:val="ru-RU"/>
              </w:rPr>
            </w:pPr>
            <w:r>
              <w:rPr>
                <w:sz w:val="20"/>
                <w:szCs w:val="20"/>
                <w:lang w:val="ru-RU"/>
              </w:rPr>
              <w:t xml:space="preserve">Площадь земельного участка 0,7 га </w:t>
            </w:r>
            <w:r w:rsidR="00752037" w:rsidRPr="001A7E46">
              <w:rPr>
                <w:sz w:val="20"/>
                <w:szCs w:val="20"/>
                <w:lang w:val="ru-RU"/>
              </w:rPr>
              <w:t>на 1 тыс. чел.</w:t>
            </w:r>
            <w:r w:rsidR="00752037">
              <w:rPr>
                <w:sz w:val="20"/>
                <w:szCs w:val="20"/>
                <w:lang w:val="ru-RU"/>
              </w:rPr>
              <w:t xml:space="preserve"> принят в соо</w:t>
            </w:r>
            <w:r w:rsidR="00752037">
              <w:rPr>
                <w:sz w:val="20"/>
                <w:szCs w:val="20"/>
                <w:lang w:val="ru-RU"/>
              </w:rPr>
              <w:t>т</w:t>
            </w:r>
            <w:r w:rsidR="00752037">
              <w:rPr>
                <w:sz w:val="20"/>
                <w:szCs w:val="20"/>
                <w:lang w:val="ru-RU"/>
              </w:rPr>
              <w:t xml:space="preserve">ветствии </w:t>
            </w:r>
            <w:r>
              <w:rPr>
                <w:sz w:val="20"/>
                <w:szCs w:val="20"/>
                <w:lang w:val="ru-RU"/>
              </w:rPr>
              <w:t>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w:t>
            </w:r>
            <w:r w:rsidRPr="00903F22">
              <w:rPr>
                <w:sz w:val="20"/>
                <w:szCs w:val="20"/>
                <w:lang w:val="ru-RU"/>
              </w:rPr>
              <w:t>ь</w:t>
            </w:r>
            <w:r w:rsidRPr="00903F22">
              <w:rPr>
                <w:sz w:val="20"/>
                <w:szCs w:val="20"/>
                <w:lang w:val="ru-RU"/>
              </w:rPr>
              <w:t xml:space="preserve">ство. Планировка и застройка городских и сельских поселений. Актуализированная редакция СНиП 2.07.01-89*» </w:t>
            </w:r>
            <w:r>
              <w:rPr>
                <w:sz w:val="20"/>
                <w:szCs w:val="20"/>
                <w:lang w:val="ru-RU"/>
              </w:rPr>
              <w:t>и таблицей 1.2.3 РНГП Саратовской области</w:t>
            </w:r>
            <w:r w:rsidR="00752037">
              <w:rPr>
                <w:sz w:val="20"/>
                <w:szCs w:val="20"/>
                <w:lang w:val="ru-RU"/>
              </w:rPr>
              <w:t>.</w:t>
            </w:r>
          </w:p>
          <w:p w:rsidR="00752037" w:rsidRPr="00AB2327" w:rsidRDefault="00752037" w:rsidP="001F3652">
            <w:pPr>
              <w:pStyle w:val="aff6"/>
              <w:ind w:firstLine="0"/>
              <w:jc w:val="left"/>
              <w:rPr>
                <w:sz w:val="20"/>
                <w:szCs w:val="20"/>
                <w:lang w:val="ru-RU"/>
              </w:rPr>
            </w:pPr>
            <w:r w:rsidRPr="00ED6151">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поселений</w:t>
            </w:r>
            <w:r w:rsidRPr="00ED6151">
              <w:rPr>
                <w:sz w:val="20"/>
                <w:szCs w:val="20"/>
                <w:lang w:val="ru-RU"/>
              </w:rPr>
              <w:t>.</w:t>
            </w:r>
          </w:p>
        </w:tc>
      </w:tr>
      <w:tr w:rsidR="00752037" w:rsidRPr="004532CA" w:rsidTr="001F3652">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w:t>
            </w:r>
            <w:r w:rsidRPr="004532CA">
              <w:rPr>
                <w:sz w:val="20"/>
                <w:szCs w:val="20"/>
                <w:lang w:val="ru-RU"/>
              </w:rPr>
              <w:t>о</w:t>
            </w:r>
            <w:r w:rsidRPr="004532CA">
              <w:rPr>
                <w:sz w:val="20"/>
                <w:szCs w:val="20"/>
                <w:lang w:val="ru-RU"/>
              </w:rPr>
              <w:t>ступности</w:t>
            </w:r>
          </w:p>
        </w:tc>
        <w:tc>
          <w:tcPr>
            <w:tcW w:w="5670" w:type="dxa"/>
          </w:tcPr>
          <w:p w:rsidR="00752037" w:rsidRPr="004E1ACA" w:rsidRDefault="00752037" w:rsidP="005C2F1C">
            <w:pPr>
              <w:pStyle w:val="aff6"/>
              <w:ind w:firstLine="0"/>
              <w:jc w:val="left"/>
              <w:rPr>
                <w:sz w:val="20"/>
                <w:szCs w:val="20"/>
                <w:lang w:val="ru-RU"/>
              </w:rPr>
            </w:pPr>
            <w:bookmarkStart w:id="262" w:name="OLE_LINK10"/>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w:t>
            </w:r>
            <w:r>
              <w:rPr>
                <w:sz w:val="20"/>
                <w:szCs w:val="20"/>
                <w:lang w:val="ru-RU"/>
              </w:rPr>
              <w:t>п</w:t>
            </w:r>
            <w:r>
              <w:rPr>
                <w:sz w:val="20"/>
                <w:szCs w:val="20"/>
                <w:lang w:val="ru-RU"/>
              </w:rPr>
              <w:t>ность принята 1500 м согласно таблице 1.2.3 РНГП Саратовской области</w:t>
            </w:r>
            <w:bookmarkEnd w:id="262"/>
          </w:p>
        </w:tc>
      </w:tr>
      <w:tr w:rsidR="00752037" w:rsidRPr="004532CA" w:rsidTr="001F3652">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EF45B7">
              <w:rPr>
                <w:sz w:val="20"/>
                <w:szCs w:val="20"/>
                <w:lang w:val="ru-RU" w:eastAsia="ru-RU"/>
              </w:rPr>
              <w:t>Бассейн крытый (открытый) общего пользования</w:t>
            </w: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752037" w:rsidRPr="001C1345" w:rsidRDefault="00752037" w:rsidP="005C2F1C">
            <w:pPr>
              <w:pStyle w:val="aff6"/>
              <w:ind w:firstLine="0"/>
              <w:jc w:val="left"/>
              <w:rPr>
                <w:sz w:val="20"/>
                <w:szCs w:val="20"/>
                <w:lang w:val="ru-RU"/>
              </w:rPr>
            </w:pPr>
            <w:r w:rsidRPr="001A7E46">
              <w:rPr>
                <w:sz w:val="20"/>
                <w:szCs w:val="20"/>
                <w:lang w:val="ru-RU"/>
              </w:rPr>
              <w:t xml:space="preserve">Уровень обеспеченности </w:t>
            </w:r>
            <w:r w:rsidR="005C2F1C">
              <w:rPr>
                <w:sz w:val="20"/>
                <w:szCs w:val="20"/>
                <w:lang w:val="ru-RU" w:eastAsia="ru-RU"/>
              </w:rPr>
              <w:t>22</w:t>
            </w:r>
            <w:r w:rsidRPr="00EF45B7">
              <w:rPr>
                <w:sz w:val="20"/>
                <w:szCs w:val="20"/>
                <w:lang w:val="ru-RU" w:eastAsia="ru-RU"/>
              </w:rPr>
              <w:t xml:space="preserve"> м</w:t>
            </w:r>
            <w:proofErr w:type="gramStart"/>
            <w:r>
              <w:rPr>
                <w:sz w:val="20"/>
                <w:szCs w:val="20"/>
                <w:vertAlign w:val="superscript"/>
                <w:lang w:val="ru-RU" w:eastAsia="ru-RU"/>
              </w:rPr>
              <w:t>2</w:t>
            </w:r>
            <w:proofErr w:type="gramEnd"/>
            <w:r w:rsidRPr="00EF45B7">
              <w:rPr>
                <w:sz w:val="20"/>
                <w:szCs w:val="20"/>
                <w:lang w:val="ru-RU" w:eastAsia="ru-RU"/>
              </w:rPr>
              <w:t xml:space="preserve"> </w:t>
            </w:r>
            <w:r>
              <w:rPr>
                <w:sz w:val="20"/>
                <w:szCs w:val="20"/>
                <w:lang w:val="ru-RU" w:eastAsia="ru-RU"/>
              </w:rPr>
              <w:t xml:space="preserve">площади </w:t>
            </w:r>
            <w:r w:rsidRPr="00EF45B7">
              <w:rPr>
                <w:sz w:val="20"/>
                <w:szCs w:val="20"/>
                <w:lang w:val="ru-RU" w:eastAsia="ru-RU"/>
              </w:rPr>
              <w:t>зеркала воды на 1000 жителей</w:t>
            </w:r>
            <w:r>
              <w:rPr>
                <w:sz w:val="20"/>
                <w:szCs w:val="20"/>
                <w:lang w:val="ru-RU" w:eastAsia="ru-RU"/>
              </w:rPr>
              <w:t xml:space="preserve"> принят согласно </w:t>
            </w:r>
            <w:r>
              <w:rPr>
                <w:sz w:val="20"/>
                <w:szCs w:val="20"/>
                <w:lang w:val="ru-RU"/>
              </w:rPr>
              <w:t>таблице 1.2.3 РНГП Саратовской обл</w:t>
            </w:r>
            <w:r>
              <w:rPr>
                <w:sz w:val="20"/>
                <w:szCs w:val="20"/>
                <w:lang w:val="ru-RU"/>
              </w:rPr>
              <w:t>а</w:t>
            </w:r>
            <w:r>
              <w:rPr>
                <w:sz w:val="20"/>
                <w:szCs w:val="20"/>
                <w:lang w:val="ru-RU"/>
              </w:rPr>
              <w:t>сти</w:t>
            </w:r>
          </w:p>
        </w:tc>
      </w:tr>
      <w:tr w:rsidR="00752037" w:rsidRPr="004532CA" w:rsidTr="001F3652">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w:t>
            </w:r>
            <w:r w:rsidRPr="004532CA">
              <w:rPr>
                <w:sz w:val="20"/>
                <w:szCs w:val="20"/>
                <w:lang w:val="ru-RU"/>
              </w:rPr>
              <w:t>о</w:t>
            </w:r>
            <w:r w:rsidRPr="004532CA">
              <w:rPr>
                <w:sz w:val="20"/>
                <w:szCs w:val="20"/>
                <w:lang w:val="ru-RU"/>
              </w:rPr>
              <w:t>ступности</w:t>
            </w:r>
          </w:p>
        </w:tc>
        <w:tc>
          <w:tcPr>
            <w:tcW w:w="5670" w:type="dxa"/>
          </w:tcPr>
          <w:p w:rsidR="00752037" w:rsidRPr="001C1345" w:rsidRDefault="00752037" w:rsidP="005C2F1C">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w:t>
            </w:r>
            <w:r>
              <w:rPr>
                <w:sz w:val="20"/>
                <w:szCs w:val="20"/>
                <w:lang w:val="ru-RU"/>
              </w:rPr>
              <w:t>п</w:t>
            </w:r>
            <w:r>
              <w:rPr>
                <w:sz w:val="20"/>
                <w:szCs w:val="20"/>
                <w:lang w:val="ru-RU"/>
              </w:rPr>
              <w:t>ность принята 1500 м согласно таблице 1.2.3 РНГП Саратовской области</w:t>
            </w:r>
          </w:p>
        </w:tc>
      </w:tr>
      <w:tr w:rsidR="00752037" w:rsidRPr="004532CA" w:rsidTr="001F3652">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B52F85">
              <w:rPr>
                <w:sz w:val="20"/>
                <w:szCs w:val="20"/>
                <w:lang w:val="ru-RU"/>
              </w:rPr>
              <w:lastRenderedPageBreak/>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670" w:type="dxa"/>
          </w:tcPr>
          <w:p w:rsidR="00752037" w:rsidRPr="001C1345" w:rsidRDefault="00752037" w:rsidP="005C2F1C">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w:t>
            </w:r>
            <w:r w:rsidR="005C2F1C">
              <w:rPr>
                <w:sz w:val="20"/>
                <w:szCs w:val="20"/>
                <w:lang w:val="ru-RU"/>
              </w:rPr>
              <w:t>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w:t>
            </w:r>
            <w:r>
              <w:rPr>
                <w:sz w:val="20"/>
                <w:szCs w:val="20"/>
                <w:lang w:val="ru-RU"/>
              </w:rPr>
              <w:t>и</w:t>
            </w:r>
            <w:r>
              <w:rPr>
                <w:sz w:val="20"/>
                <w:szCs w:val="20"/>
                <w:lang w:val="ru-RU"/>
              </w:rPr>
              <w:t>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w:t>
            </w:r>
            <w:r w:rsidRPr="00903F22">
              <w:rPr>
                <w:sz w:val="20"/>
                <w:szCs w:val="20"/>
                <w:lang w:val="ru-RU"/>
              </w:rPr>
              <w:t>о</w:t>
            </w:r>
            <w:r w:rsidRPr="00903F22">
              <w:rPr>
                <w:sz w:val="20"/>
                <w:szCs w:val="20"/>
                <w:lang w:val="ru-RU"/>
              </w:rPr>
              <w:t>строительство. Планировка и застройка городских и сельских поселений. Актуализированная редакция СНиП 2.07.01-89*»</w:t>
            </w:r>
            <w:r w:rsidR="005C2F1C">
              <w:rPr>
                <w:sz w:val="20"/>
                <w:szCs w:val="20"/>
                <w:lang w:val="ru-RU"/>
              </w:rPr>
              <w:t xml:space="preserve"> и таблицей 1.2.3 РНГП Саратовской области.</w:t>
            </w:r>
          </w:p>
        </w:tc>
      </w:tr>
      <w:tr w:rsidR="00752037" w:rsidRPr="004532CA" w:rsidTr="001F3652">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19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w:t>
            </w:r>
            <w:r w:rsidRPr="004532CA">
              <w:rPr>
                <w:sz w:val="20"/>
                <w:szCs w:val="20"/>
                <w:lang w:val="ru-RU"/>
              </w:rPr>
              <w:t>о</w:t>
            </w:r>
            <w:r w:rsidRPr="004532CA">
              <w:rPr>
                <w:sz w:val="20"/>
                <w:szCs w:val="20"/>
                <w:lang w:val="ru-RU"/>
              </w:rPr>
              <w:t>ступности</w:t>
            </w:r>
          </w:p>
        </w:tc>
        <w:tc>
          <w:tcPr>
            <w:tcW w:w="5670" w:type="dxa"/>
          </w:tcPr>
          <w:p w:rsidR="00752037" w:rsidRPr="001C1345" w:rsidRDefault="00752037" w:rsidP="00BF1D84">
            <w:pPr>
              <w:pStyle w:val="aff6"/>
              <w:ind w:firstLine="0"/>
              <w:jc w:val="left"/>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РНГП Саратовской области</w:t>
            </w:r>
          </w:p>
        </w:tc>
      </w:tr>
    </w:tbl>
    <w:p w:rsidR="00752037" w:rsidRDefault="00752037" w:rsidP="00752037">
      <w:pPr>
        <w:pStyle w:val="20"/>
        <w:numPr>
          <w:ilvl w:val="1"/>
          <w:numId w:val="13"/>
        </w:numPr>
        <w:ind w:left="0" w:firstLine="0"/>
      </w:pPr>
      <w:bookmarkStart w:id="263" w:name="_Toc498361769"/>
      <w:bookmarkStart w:id="264" w:name="_Toc19027563"/>
      <w:r>
        <w:t>Объекты местного значения муниципального района</w:t>
      </w:r>
      <w:r w:rsidRPr="0057385A">
        <w:t xml:space="preserve"> </w:t>
      </w:r>
      <w:r>
        <w:t>в области образования</w:t>
      </w:r>
      <w:bookmarkEnd w:id="263"/>
      <w:bookmarkEnd w:id="264"/>
    </w:p>
    <w:p w:rsidR="00752037" w:rsidRPr="00673852" w:rsidRDefault="00752037" w:rsidP="00752037">
      <w:pPr>
        <w:keepNext/>
        <w:spacing w:before="120"/>
        <w:jc w:val="right"/>
        <w:rPr>
          <w:b/>
          <w:i/>
        </w:rPr>
      </w:pPr>
      <w:r w:rsidRPr="00673852">
        <w:rPr>
          <w:b/>
          <w:i/>
        </w:rPr>
        <w:t>Таблица</w:t>
      </w:r>
      <w:r>
        <w:rPr>
          <w:b/>
          <w:i/>
        </w:rPr>
        <w:t xml:space="preserve"> 2.</w:t>
      </w:r>
      <w:r w:rsidR="00A5215A">
        <w:rPr>
          <w:b/>
          <w:i/>
        </w:rPr>
        <w:t>7</w:t>
      </w:r>
    </w:p>
    <w:p w:rsidR="00752037" w:rsidRDefault="00752037" w:rsidP="00752037">
      <w:pPr>
        <w:keepNext/>
        <w:suppressAutoHyphens/>
        <w:spacing w:after="120"/>
        <w:ind w:firstLine="0"/>
        <w:jc w:val="center"/>
        <w:rPr>
          <w:b/>
          <w:i/>
        </w:rPr>
      </w:pPr>
      <w:r w:rsidRPr="00A9350E">
        <w:rPr>
          <w:b/>
          <w:i/>
        </w:rPr>
        <w:t xml:space="preserve">Обоснование расчетных показателей, устанавливаемых для объектов местного значения </w:t>
      </w:r>
      <w:r>
        <w:rPr>
          <w:b/>
          <w:i/>
        </w:rPr>
        <w:t>муниципального района</w:t>
      </w:r>
      <w:r w:rsidRPr="00A9350E">
        <w:rPr>
          <w:b/>
          <w:i/>
        </w:rPr>
        <w:t xml:space="preserve">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752037" w:rsidRPr="004532CA" w:rsidTr="0046096F">
        <w:trPr>
          <w:tblHeader/>
        </w:trPr>
        <w:tc>
          <w:tcPr>
            <w:tcW w:w="1446"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D9D9D9" w:themeFill="background1" w:themeFillShade="D9"/>
          </w:tcPr>
          <w:p w:rsidR="00752037" w:rsidRPr="004532CA" w:rsidRDefault="00752037" w:rsidP="006C445E">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46096F">
        <w:trPr>
          <w:trHeight w:val="36"/>
        </w:trPr>
        <w:tc>
          <w:tcPr>
            <w:tcW w:w="1446" w:type="dxa"/>
            <w:vMerge w:val="restart"/>
            <w:shd w:val="clear" w:color="auto" w:fill="F2F2F2" w:themeFill="background1" w:themeFillShade="F2"/>
          </w:tcPr>
          <w:p w:rsidR="00752037" w:rsidRPr="00DE5055" w:rsidRDefault="00DE5055" w:rsidP="00DE5055">
            <w:pPr>
              <w:pStyle w:val="aff6"/>
              <w:ind w:firstLine="0"/>
              <w:jc w:val="left"/>
              <w:rPr>
                <w:sz w:val="20"/>
                <w:szCs w:val="20"/>
                <w:lang w:val="ru-RU"/>
              </w:rPr>
            </w:pPr>
            <w:r>
              <w:rPr>
                <w:sz w:val="20"/>
                <w:szCs w:val="20"/>
                <w:lang w:val="ru-RU"/>
              </w:rPr>
              <w:t>Дошкольные</w:t>
            </w:r>
            <w:r w:rsidR="00752037" w:rsidRPr="003E7FBE">
              <w:rPr>
                <w:sz w:val="20"/>
                <w:szCs w:val="20"/>
              </w:rPr>
              <w:t xml:space="preserve"> </w:t>
            </w:r>
            <w:r w:rsidR="00752037">
              <w:rPr>
                <w:sz w:val="20"/>
                <w:szCs w:val="20"/>
                <w:lang w:val="ru-RU"/>
              </w:rPr>
              <w:t>образовател</w:t>
            </w:r>
            <w:r w:rsidR="00752037">
              <w:rPr>
                <w:sz w:val="20"/>
                <w:szCs w:val="20"/>
                <w:lang w:val="ru-RU"/>
              </w:rPr>
              <w:t>ь</w:t>
            </w:r>
            <w:r w:rsidR="00752037">
              <w:rPr>
                <w:sz w:val="20"/>
                <w:szCs w:val="20"/>
                <w:lang w:val="ru-RU"/>
              </w:rPr>
              <w:t>ные</w:t>
            </w:r>
            <w:r w:rsidR="00752037" w:rsidRPr="003E7FBE">
              <w:rPr>
                <w:sz w:val="20"/>
                <w:szCs w:val="20"/>
              </w:rPr>
              <w:t xml:space="preserve"> </w:t>
            </w:r>
            <w:r>
              <w:rPr>
                <w:sz w:val="20"/>
                <w:szCs w:val="20"/>
                <w:lang w:val="ru-RU"/>
              </w:rPr>
              <w:t>организ</w:t>
            </w:r>
            <w:r>
              <w:rPr>
                <w:sz w:val="20"/>
                <w:szCs w:val="20"/>
                <w:lang w:val="ru-RU"/>
              </w:rPr>
              <w:t>а</w:t>
            </w:r>
            <w:r>
              <w:rPr>
                <w:sz w:val="20"/>
                <w:szCs w:val="20"/>
                <w:lang w:val="ru-RU"/>
              </w:rPr>
              <w:t>ции</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265" w:name="OLE_LINK365"/>
            <w:r>
              <w:rPr>
                <w:sz w:val="20"/>
                <w:szCs w:val="20"/>
                <w:lang w:val="ru-RU"/>
              </w:rPr>
              <w:t>Количество</w:t>
            </w:r>
            <w:r w:rsidRPr="00722162">
              <w:rPr>
                <w:sz w:val="20"/>
                <w:szCs w:val="20"/>
                <w:lang w:val="ru-RU"/>
              </w:rPr>
              <w:t xml:space="preserve"> мест в дошкольных образовательных организациях </w:t>
            </w:r>
            <w:r>
              <w:rPr>
                <w:sz w:val="20"/>
                <w:szCs w:val="20"/>
                <w:lang w:val="ru-RU"/>
              </w:rPr>
              <w:t>опр</w:t>
            </w:r>
            <w:r>
              <w:rPr>
                <w:sz w:val="20"/>
                <w:szCs w:val="20"/>
                <w:lang w:val="ru-RU"/>
              </w:rPr>
              <w:t>е</w:t>
            </w:r>
            <w:r>
              <w:rPr>
                <w:sz w:val="20"/>
                <w:szCs w:val="20"/>
                <w:lang w:val="ru-RU"/>
              </w:rPr>
              <w:t xml:space="preserve">делено расчетным путем в соответствии с примечанием 1 </w:t>
            </w:r>
            <w:bookmarkStart w:id="266" w:name="OLE_LINK192"/>
            <w:r>
              <w:rPr>
                <w:sz w:val="20"/>
                <w:szCs w:val="20"/>
                <w:lang w:val="ru-RU"/>
              </w:rPr>
              <w:t>п. 2.2.4 РНГП Саратовской области</w:t>
            </w:r>
            <w:bookmarkEnd w:id="266"/>
            <w:r>
              <w:rPr>
                <w:sz w:val="20"/>
                <w:szCs w:val="20"/>
                <w:lang w:val="ru-RU"/>
              </w:rPr>
              <w:t>.</w:t>
            </w:r>
          </w:p>
          <w:bookmarkEnd w:id="265"/>
          <w:p w:rsidR="00752037" w:rsidRPr="00FB3FD4" w:rsidRDefault="00752037" w:rsidP="006C445E">
            <w:pPr>
              <w:pStyle w:val="aff6"/>
              <w:ind w:firstLine="0"/>
              <w:jc w:val="left"/>
              <w:rPr>
                <w:i/>
                <w:sz w:val="20"/>
                <w:szCs w:val="20"/>
                <w:lang w:val="ru-RU"/>
              </w:rPr>
            </w:pPr>
            <w:r w:rsidRPr="00FB3FD4">
              <w:rPr>
                <w:i/>
                <w:sz w:val="20"/>
                <w:szCs w:val="20"/>
                <w:lang w:val="ru-RU"/>
              </w:rPr>
              <w:t>Расчет:</w:t>
            </w:r>
          </w:p>
          <w:p w:rsidR="00752037" w:rsidRDefault="00752037" w:rsidP="006C445E">
            <w:pPr>
              <w:pStyle w:val="aff6"/>
              <w:ind w:firstLine="0"/>
              <w:jc w:val="left"/>
              <w:rPr>
                <w:i/>
                <w:sz w:val="20"/>
                <w:szCs w:val="20"/>
                <w:lang w:val="ru-RU"/>
              </w:rPr>
            </w:pPr>
            <w:r>
              <w:rPr>
                <w:i/>
                <w:sz w:val="20"/>
                <w:szCs w:val="20"/>
                <w:lang w:val="ru-RU"/>
              </w:rPr>
              <w:t xml:space="preserve">Согласно примечанию 1 </w:t>
            </w:r>
            <w:r w:rsidRPr="00200C4C">
              <w:rPr>
                <w:i/>
                <w:sz w:val="20"/>
                <w:szCs w:val="20"/>
                <w:lang w:val="ru-RU"/>
              </w:rPr>
              <w:t xml:space="preserve">п. 2.2.4 РНГП Саратовской области </w:t>
            </w:r>
            <w:r>
              <w:rPr>
                <w:i/>
                <w:sz w:val="20"/>
                <w:szCs w:val="20"/>
                <w:lang w:val="ru-RU"/>
              </w:rPr>
              <w:t>о</w:t>
            </w:r>
            <w:r w:rsidRPr="00200C4C">
              <w:rPr>
                <w:i/>
                <w:sz w:val="20"/>
                <w:szCs w:val="20"/>
                <w:lang w:val="ru-RU"/>
              </w:rPr>
              <w:t>бъе</w:t>
            </w:r>
            <w:r w:rsidRPr="00200C4C">
              <w:rPr>
                <w:i/>
                <w:sz w:val="20"/>
                <w:szCs w:val="20"/>
                <w:lang w:val="ru-RU"/>
              </w:rPr>
              <w:t>к</w:t>
            </w:r>
            <w:r w:rsidRPr="00200C4C">
              <w:rPr>
                <w:i/>
                <w:sz w:val="20"/>
                <w:szCs w:val="20"/>
                <w:lang w:val="ru-RU"/>
              </w:rPr>
              <w:t>тами дошкольного образования должны быть обеспеченны 84% чи</w:t>
            </w:r>
            <w:r w:rsidRPr="00200C4C">
              <w:rPr>
                <w:i/>
                <w:sz w:val="20"/>
                <w:szCs w:val="20"/>
                <w:lang w:val="ru-RU"/>
              </w:rPr>
              <w:t>с</w:t>
            </w:r>
            <w:r w:rsidRPr="00200C4C">
              <w:rPr>
                <w:i/>
                <w:sz w:val="20"/>
                <w:szCs w:val="20"/>
                <w:lang w:val="ru-RU"/>
              </w:rPr>
              <w:t>ленности детей дошкольного возраста</w:t>
            </w:r>
            <w:r>
              <w:rPr>
                <w:i/>
                <w:sz w:val="20"/>
                <w:szCs w:val="20"/>
                <w:lang w:val="ru-RU"/>
              </w:rPr>
              <w:t>.</w:t>
            </w:r>
          </w:p>
          <w:p w:rsidR="00752037" w:rsidRPr="00B87A7C" w:rsidRDefault="00752037" w:rsidP="006C445E">
            <w:pPr>
              <w:pStyle w:val="aff6"/>
              <w:ind w:firstLine="0"/>
              <w:jc w:val="left"/>
              <w:rPr>
                <w:i/>
                <w:sz w:val="20"/>
                <w:szCs w:val="20"/>
                <w:lang w:val="ru-RU"/>
              </w:rPr>
            </w:pPr>
            <w:r>
              <w:rPr>
                <w:i/>
                <w:sz w:val="20"/>
                <w:szCs w:val="20"/>
                <w:lang w:val="ru-RU"/>
              </w:rPr>
              <w:t>Численность</w:t>
            </w:r>
            <w:r w:rsidRPr="00B87A7C">
              <w:rPr>
                <w:i/>
                <w:sz w:val="20"/>
                <w:szCs w:val="20"/>
                <w:lang w:val="ru-RU"/>
              </w:rPr>
              <w:t xml:space="preserve"> </w:t>
            </w:r>
            <w:r w:rsidR="00537125">
              <w:rPr>
                <w:i/>
                <w:sz w:val="20"/>
                <w:szCs w:val="20"/>
                <w:lang w:val="ru-RU"/>
              </w:rPr>
              <w:t>населения</w:t>
            </w:r>
            <w:r>
              <w:rPr>
                <w:i/>
                <w:sz w:val="20"/>
                <w:szCs w:val="20"/>
                <w:lang w:val="ru-RU"/>
              </w:rPr>
              <w:t xml:space="preserve">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2E2961">
              <w:rPr>
                <w:i/>
                <w:sz w:val="20"/>
                <w:szCs w:val="20"/>
                <w:lang w:val="ru-RU"/>
              </w:rPr>
              <w:t>821</w:t>
            </w:r>
            <w:r w:rsidRPr="00B87A7C">
              <w:rPr>
                <w:i/>
                <w:sz w:val="20"/>
                <w:szCs w:val="20"/>
                <w:lang w:val="ru-RU"/>
              </w:rPr>
              <w:t xml:space="preserve"> чел. Общая численность</w:t>
            </w:r>
            <w:r w:rsidR="00537125">
              <w:rPr>
                <w:i/>
                <w:sz w:val="20"/>
                <w:szCs w:val="20"/>
                <w:lang w:val="ru-RU"/>
              </w:rPr>
              <w:t xml:space="preserve"> </w:t>
            </w:r>
            <w:r>
              <w:rPr>
                <w:i/>
                <w:sz w:val="20"/>
                <w:szCs w:val="20"/>
                <w:lang w:val="ru-RU"/>
              </w:rPr>
              <w:t>населения района</w:t>
            </w:r>
            <w:r w:rsidRPr="00B87A7C">
              <w:rPr>
                <w:i/>
                <w:sz w:val="20"/>
                <w:szCs w:val="20"/>
                <w:lang w:val="ru-RU"/>
              </w:rPr>
              <w:t xml:space="preserve"> </w:t>
            </w:r>
            <w:r w:rsidR="002E2961">
              <w:rPr>
                <w:i/>
                <w:sz w:val="20"/>
                <w:szCs w:val="20"/>
                <w:lang w:val="ru-RU"/>
              </w:rPr>
              <w:t>11163</w:t>
            </w:r>
            <w:r w:rsidRPr="00B87A7C">
              <w:rPr>
                <w:i/>
                <w:sz w:val="20"/>
                <w:szCs w:val="20"/>
                <w:lang w:val="ru-RU"/>
              </w:rPr>
              <w:t xml:space="preserve"> чел. </w:t>
            </w:r>
          </w:p>
          <w:p w:rsidR="00537125" w:rsidRPr="00B87A7C" w:rsidRDefault="00537125" w:rsidP="00537125">
            <w:pPr>
              <w:pStyle w:val="aff6"/>
              <w:ind w:firstLine="0"/>
              <w:jc w:val="left"/>
              <w:rPr>
                <w:i/>
                <w:sz w:val="20"/>
                <w:szCs w:val="20"/>
                <w:lang w:val="ru-RU"/>
              </w:rPr>
            </w:pPr>
            <w:bookmarkStart w:id="267" w:name="OLE_LINK18"/>
            <w:bookmarkStart w:id="268" w:name="OLE_LINK21"/>
            <w:r w:rsidRPr="00B87A7C">
              <w:rPr>
                <w:i/>
                <w:sz w:val="20"/>
                <w:szCs w:val="20"/>
                <w:lang w:val="ru-RU"/>
              </w:rPr>
              <w:t>Минимальная обеспеченность местами в дошкольных образовател</w:t>
            </w:r>
            <w:r w:rsidRPr="00B87A7C">
              <w:rPr>
                <w:i/>
                <w:sz w:val="20"/>
                <w:szCs w:val="20"/>
                <w:lang w:val="ru-RU"/>
              </w:rPr>
              <w:t>ь</w:t>
            </w:r>
            <w:r w:rsidRPr="00B87A7C">
              <w:rPr>
                <w:i/>
                <w:sz w:val="20"/>
                <w:szCs w:val="20"/>
                <w:lang w:val="ru-RU"/>
              </w:rPr>
              <w:t>ных учреждениях:</w:t>
            </w:r>
          </w:p>
          <w:p w:rsidR="00537125" w:rsidRDefault="002E2961" w:rsidP="00537125">
            <w:pPr>
              <w:pStyle w:val="aff6"/>
              <w:ind w:firstLine="0"/>
              <w:jc w:val="left"/>
              <w:rPr>
                <w:i/>
                <w:sz w:val="20"/>
                <w:szCs w:val="20"/>
                <w:lang w:val="ru-RU"/>
              </w:rPr>
            </w:pPr>
            <w:r>
              <w:rPr>
                <w:i/>
                <w:sz w:val="20"/>
                <w:szCs w:val="20"/>
                <w:lang w:val="ru-RU"/>
              </w:rPr>
              <w:t>821</w:t>
            </w:r>
            <w:r w:rsidR="00537125" w:rsidRPr="00B87A7C">
              <w:rPr>
                <w:i/>
                <w:sz w:val="20"/>
                <w:szCs w:val="20"/>
                <w:lang w:val="ru-RU"/>
              </w:rPr>
              <w:sym w:font="Symbol" w:char="F0D7"/>
            </w:r>
            <w:r w:rsidR="00537125" w:rsidRPr="00B87A7C">
              <w:rPr>
                <w:i/>
                <w:sz w:val="20"/>
                <w:szCs w:val="20"/>
                <w:lang w:val="ru-RU"/>
              </w:rPr>
              <w:t>0,</w:t>
            </w:r>
            <w:r w:rsidR="00537125">
              <w:rPr>
                <w:i/>
                <w:sz w:val="20"/>
                <w:szCs w:val="20"/>
                <w:lang w:val="ru-RU"/>
              </w:rPr>
              <w:t>84</w:t>
            </w:r>
            <w:r w:rsidR="00537125" w:rsidRPr="00B87A7C">
              <w:rPr>
                <w:i/>
                <w:sz w:val="20"/>
                <w:szCs w:val="20"/>
                <w:lang w:val="ru-RU"/>
              </w:rPr>
              <w:t>/</w:t>
            </w:r>
            <w:r>
              <w:rPr>
                <w:i/>
                <w:sz w:val="20"/>
                <w:szCs w:val="20"/>
                <w:lang w:val="ru-RU"/>
              </w:rPr>
              <w:t>11163</w:t>
            </w:r>
            <w:r w:rsidR="00537125" w:rsidRPr="00B87A7C">
              <w:rPr>
                <w:i/>
                <w:sz w:val="20"/>
                <w:szCs w:val="20"/>
                <w:lang w:val="ru-RU"/>
              </w:rPr>
              <w:sym w:font="Symbol" w:char="F0D7"/>
            </w:r>
            <w:r w:rsidR="00537125" w:rsidRPr="00B87A7C">
              <w:rPr>
                <w:i/>
                <w:sz w:val="20"/>
                <w:szCs w:val="20"/>
                <w:lang w:val="ru-RU"/>
              </w:rPr>
              <w:t>1000=</w:t>
            </w:r>
            <w:r>
              <w:rPr>
                <w:i/>
                <w:sz w:val="20"/>
                <w:szCs w:val="20"/>
                <w:lang w:val="ru-RU"/>
              </w:rPr>
              <w:t>62</w:t>
            </w:r>
            <w:r w:rsidR="00537125" w:rsidRPr="00B87A7C">
              <w:rPr>
                <w:i/>
                <w:sz w:val="20"/>
                <w:szCs w:val="20"/>
                <w:lang w:val="ru-RU"/>
              </w:rPr>
              <w:t xml:space="preserve"> мест</w:t>
            </w:r>
            <w:r>
              <w:rPr>
                <w:i/>
                <w:sz w:val="20"/>
                <w:szCs w:val="20"/>
                <w:lang w:val="ru-RU"/>
              </w:rPr>
              <w:t>а</w:t>
            </w:r>
            <w:r w:rsidR="00537125" w:rsidRPr="00B87A7C">
              <w:rPr>
                <w:i/>
                <w:sz w:val="20"/>
                <w:szCs w:val="20"/>
                <w:lang w:val="ru-RU"/>
              </w:rPr>
              <w:t xml:space="preserve"> на 1000 чел.</w:t>
            </w:r>
          </w:p>
          <w:p w:rsidR="0034343B" w:rsidRDefault="00752037" w:rsidP="00042C35">
            <w:pPr>
              <w:pStyle w:val="aff6"/>
              <w:ind w:firstLine="0"/>
              <w:jc w:val="left"/>
              <w:rPr>
                <w:sz w:val="20"/>
                <w:szCs w:val="20"/>
                <w:lang w:val="ru-RU"/>
              </w:rPr>
            </w:pPr>
            <w:bookmarkStart w:id="269" w:name="OLE_LINK429"/>
            <w:bookmarkEnd w:id="267"/>
            <w:bookmarkEnd w:id="268"/>
            <w:r>
              <w:rPr>
                <w:sz w:val="20"/>
                <w:szCs w:val="20"/>
                <w:lang w:val="ru-RU"/>
              </w:rPr>
              <w:t>В</w:t>
            </w:r>
            <w:r w:rsidRPr="00722162">
              <w:rPr>
                <w:sz w:val="20"/>
                <w:szCs w:val="20"/>
                <w:lang w:val="ru-RU"/>
              </w:rPr>
              <w:t xml:space="preserve"> соответствии с Приложением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 «О методических рекомендациях» Приме</w:t>
            </w:r>
            <w:r w:rsidRPr="00722162">
              <w:rPr>
                <w:sz w:val="20"/>
                <w:szCs w:val="20"/>
                <w:lang w:val="ru-RU"/>
              </w:rPr>
              <w:t>р</w:t>
            </w:r>
            <w:r w:rsidRPr="00722162">
              <w:rPr>
                <w:sz w:val="20"/>
                <w:szCs w:val="20"/>
                <w:lang w:val="ru-RU"/>
              </w:rPr>
              <w:t>ные значения для установления критериев по оптимальному разм</w:t>
            </w:r>
            <w:r w:rsidRPr="00722162">
              <w:rPr>
                <w:sz w:val="20"/>
                <w:szCs w:val="20"/>
                <w:lang w:val="ru-RU"/>
              </w:rPr>
              <w:t>е</w:t>
            </w:r>
            <w:r w:rsidRPr="00722162">
              <w:rPr>
                <w:sz w:val="20"/>
                <w:szCs w:val="20"/>
                <w:lang w:val="ru-RU"/>
              </w:rPr>
              <w:t>щению на территориях субъектов Российской Федерации объектов образования»</w:t>
            </w:r>
            <w:r>
              <w:rPr>
                <w:sz w:val="20"/>
                <w:szCs w:val="20"/>
                <w:lang w:val="ru-RU"/>
              </w:rPr>
              <w:t xml:space="preserve"> </w:t>
            </w:r>
            <w:bookmarkEnd w:id="269"/>
            <w:r>
              <w:rPr>
                <w:sz w:val="20"/>
                <w:szCs w:val="20"/>
                <w:lang w:val="ru-RU"/>
              </w:rPr>
              <w:t>в</w:t>
            </w:r>
            <w:r w:rsidRPr="00722162">
              <w:rPr>
                <w:sz w:val="20"/>
                <w:szCs w:val="20"/>
                <w:lang w:val="ru-RU"/>
              </w:rPr>
              <w:t xml:space="preserve"> </w:t>
            </w:r>
            <w:r w:rsidR="00042C35">
              <w:rPr>
                <w:sz w:val="20"/>
                <w:szCs w:val="20"/>
                <w:lang w:val="ru-RU"/>
              </w:rPr>
              <w:t>сельской</w:t>
            </w:r>
            <w:r w:rsidR="0034343B" w:rsidRPr="00722162">
              <w:rPr>
                <w:sz w:val="20"/>
                <w:szCs w:val="20"/>
                <w:lang w:val="ru-RU"/>
              </w:rPr>
              <w:t xml:space="preserve"> местности проектируется не менее одной дошкольной образовательной организации на 62 воспитанника.</w:t>
            </w:r>
            <w:r w:rsidR="0034343B">
              <w:rPr>
                <w:sz w:val="20"/>
                <w:szCs w:val="20"/>
                <w:lang w:val="ru-RU"/>
              </w:rPr>
              <w:t xml:space="preserve"> </w:t>
            </w:r>
          </w:p>
        </w:tc>
      </w:tr>
      <w:tr w:rsidR="00752037" w:rsidRPr="004532CA" w:rsidTr="0046096F">
        <w:tc>
          <w:tcPr>
            <w:tcW w:w="1446" w:type="dxa"/>
            <w:vMerge/>
            <w:shd w:val="clear" w:color="auto" w:fill="F2F2F2" w:themeFill="background1" w:themeFillShade="F2"/>
          </w:tcPr>
          <w:p w:rsidR="00752037" w:rsidRPr="00197814"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752037" w:rsidP="00CF39B4">
            <w:pPr>
              <w:pStyle w:val="aff6"/>
              <w:ind w:firstLine="0"/>
              <w:jc w:val="left"/>
              <w:rPr>
                <w:sz w:val="20"/>
                <w:szCs w:val="20"/>
                <w:lang w:val="ru-RU"/>
              </w:rPr>
            </w:pPr>
            <w:r w:rsidRPr="00493EF8">
              <w:rPr>
                <w:sz w:val="20"/>
                <w:szCs w:val="20"/>
                <w:lang w:val="ru-RU"/>
              </w:rPr>
              <w:t>Пешеходная доступность принята</w:t>
            </w:r>
            <w:r w:rsidR="00883517">
              <w:rPr>
                <w:sz w:val="20"/>
                <w:szCs w:val="20"/>
                <w:lang w:val="ru-RU"/>
              </w:rPr>
              <w:t xml:space="preserve"> </w:t>
            </w:r>
            <w:r>
              <w:rPr>
                <w:sz w:val="20"/>
                <w:szCs w:val="20"/>
                <w:lang w:val="ru-RU"/>
              </w:rPr>
              <w:t xml:space="preserve">500 м </w:t>
            </w:r>
            <w:bookmarkStart w:id="270" w:name="OLE_LINK256"/>
            <w:r>
              <w:rPr>
                <w:sz w:val="20"/>
                <w:szCs w:val="20"/>
                <w:lang w:val="ru-RU"/>
              </w:rPr>
              <w:t>согласно</w:t>
            </w:r>
            <w:r w:rsidR="00883517">
              <w:rPr>
                <w:sz w:val="20"/>
                <w:szCs w:val="20"/>
                <w:lang w:val="ru-RU"/>
              </w:rPr>
              <w:t xml:space="preserve"> </w:t>
            </w:r>
            <w:r w:rsidR="00883517" w:rsidRPr="00903F22">
              <w:rPr>
                <w:sz w:val="20"/>
                <w:szCs w:val="20"/>
                <w:lang w:val="ru-RU"/>
              </w:rPr>
              <w:t>п. 10.4 СП 42.13330.2011 «Градостроительство</w:t>
            </w:r>
            <w:r w:rsidR="00883517">
              <w:rPr>
                <w:sz w:val="20"/>
                <w:szCs w:val="20"/>
                <w:lang w:val="ru-RU"/>
              </w:rPr>
              <w:t>.</w:t>
            </w:r>
            <w:r w:rsidR="00883517" w:rsidRPr="00903F22">
              <w:rPr>
                <w:sz w:val="20"/>
                <w:szCs w:val="20"/>
                <w:lang w:val="ru-RU"/>
              </w:rPr>
              <w:t xml:space="preserve"> Планировка и застройка горо</w:t>
            </w:r>
            <w:r w:rsidR="00883517" w:rsidRPr="00903F22">
              <w:rPr>
                <w:sz w:val="20"/>
                <w:szCs w:val="20"/>
                <w:lang w:val="ru-RU"/>
              </w:rPr>
              <w:t>д</w:t>
            </w:r>
            <w:r w:rsidR="00883517" w:rsidRPr="00903F22">
              <w:rPr>
                <w:sz w:val="20"/>
                <w:szCs w:val="20"/>
                <w:lang w:val="ru-RU"/>
              </w:rPr>
              <w:t>ских и сельских поселений. Актуализированная редакция СНиП 2.07.01-89*»</w:t>
            </w:r>
            <w:r w:rsidR="001528F4">
              <w:rPr>
                <w:sz w:val="20"/>
                <w:szCs w:val="20"/>
                <w:lang w:val="ru-RU"/>
              </w:rPr>
              <w:t xml:space="preserve">, </w:t>
            </w:r>
            <w:r w:rsidR="001528F4" w:rsidRPr="00722162">
              <w:rPr>
                <w:sz w:val="20"/>
                <w:szCs w:val="20"/>
                <w:lang w:val="ru-RU"/>
              </w:rPr>
              <w:t>Приложени</w:t>
            </w:r>
            <w:r w:rsidR="001528F4">
              <w:rPr>
                <w:sz w:val="20"/>
                <w:szCs w:val="20"/>
                <w:lang w:val="ru-RU"/>
              </w:rPr>
              <w:t>ю</w:t>
            </w:r>
            <w:r w:rsidR="001528F4" w:rsidRPr="00722162">
              <w:rPr>
                <w:sz w:val="20"/>
                <w:szCs w:val="20"/>
                <w:lang w:val="ru-RU"/>
              </w:rPr>
              <w:t xml:space="preserve"> Письма </w:t>
            </w:r>
            <w:proofErr w:type="spellStart"/>
            <w:r w:rsidR="001528F4" w:rsidRPr="00722162">
              <w:rPr>
                <w:sz w:val="20"/>
                <w:szCs w:val="20"/>
                <w:lang w:val="ru-RU"/>
              </w:rPr>
              <w:t>Минобрнауки</w:t>
            </w:r>
            <w:proofErr w:type="spellEnd"/>
            <w:r w:rsidR="001528F4" w:rsidRPr="00722162">
              <w:rPr>
                <w:sz w:val="20"/>
                <w:szCs w:val="20"/>
                <w:lang w:val="ru-RU"/>
              </w:rPr>
              <w:t xml:space="preserve"> России от 04.05.2016 № АК-950/02</w:t>
            </w:r>
            <w:r w:rsidR="009C4EB6">
              <w:rPr>
                <w:sz w:val="20"/>
                <w:szCs w:val="20"/>
                <w:lang w:val="ru-RU"/>
              </w:rPr>
              <w:t xml:space="preserve"> </w:t>
            </w:r>
            <w:r w:rsidR="009C4EB6" w:rsidRPr="00951A86">
              <w:rPr>
                <w:sz w:val="20"/>
                <w:szCs w:val="20"/>
                <w:lang w:val="ru-RU"/>
              </w:rPr>
              <w:t>(ред. от 08.08.2016)</w:t>
            </w:r>
            <w:r w:rsidR="001528F4" w:rsidRPr="00722162">
              <w:rPr>
                <w:sz w:val="20"/>
                <w:szCs w:val="20"/>
                <w:lang w:val="ru-RU"/>
              </w:rPr>
              <w:t xml:space="preserve"> </w:t>
            </w:r>
            <w:r w:rsidR="001528F4">
              <w:rPr>
                <w:sz w:val="20"/>
                <w:szCs w:val="20"/>
                <w:lang w:val="ru-RU"/>
              </w:rPr>
              <w:t xml:space="preserve">и </w:t>
            </w:r>
            <w:r w:rsidR="00883517">
              <w:rPr>
                <w:sz w:val="20"/>
                <w:szCs w:val="20"/>
                <w:lang w:val="ru-RU"/>
              </w:rPr>
              <w:t>примечанию 2 п. 2.2.4 РНГП Саратовской области</w:t>
            </w:r>
            <w:r>
              <w:rPr>
                <w:sz w:val="20"/>
                <w:szCs w:val="20"/>
                <w:lang w:val="ru-RU"/>
              </w:rPr>
              <w:t>.</w:t>
            </w:r>
            <w:bookmarkEnd w:id="270"/>
          </w:p>
        </w:tc>
      </w:tr>
      <w:tr w:rsidR="00752037" w:rsidRPr="004532CA" w:rsidTr="0046096F">
        <w:tc>
          <w:tcPr>
            <w:tcW w:w="1446" w:type="dxa"/>
            <w:vMerge w:val="restart"/>
            <w:shd w:val="clear" w:color="auto" w:fill="F2F2F2" w:themeFill="background1" w:themeFillShade="F2"/>
          </w:tcPr>
          <w:p w:rsidR="00752037" w:rsidRPr="00197814" w:rsidRDefault="00752037" w:rsidP="006C445E">
            <w:pPr>
              <w:pStyle w:val="aff6"/>
              <w:ind w:firstLine="0"/>
              <w:jc w:val="left"/>
              <w:rPr>
                <w:sz w:val="20"/>
                <w:szCs w:val="20"/>
                <w:lang w:val="ru-RU"/>
              </w:rPr>
            </w:pPr>
            <w:r>
              <w:rPr>
                <w:sz w:val="20"/>
                <w:szCs w:val="20"/>
                <w:lang w:val="ru-RU"/>
              </w:rPr>
              <w:t>Общеобразов</w:t>
            </w:r>
            <w:r>
              <w:rPr>
                <w:sz w:val="20"/>
                <w:szCs w:val="20"/>
                <w:lang w:val="ru-RU"/>
              </w:rPr>
              <w:t>а</w:t>
            </w:r>
            <w:r>
              <w:rPr>
                <w:sz w:val="20"/>
                <w:szCs w:val="20"/>
                <w:lang w:val="ru-RU"/>
              </w:rPr>
              <w:t>тельные</w:t>
            </w:r>
            <w:r w:rsidRPr="003E7FBE">
              <w:rPr>
                <w:sz w:val="20"/>
                <w:szCs w:val="20"/>
              </w:rPr>
              <w:t xml:space="preserve"> </w:t>
            </w:r>
            <w:proofErr w:type="spellStart"/>
            <w:r w:rsidRPr="003E7FBE">
              <w:rPr>
                <w:sz w:val="20"/>
                <w:szCs w:val="20"/>
              </w:rPr>
              <w:t>организации</w:t>
            </w:r>
            <w:proofErr w:type="spellEnd"/>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271" w:name="OLE_LINK282"/>
            <w:bookmarkStart w:id="272" w:name="OLE_LINK283"/>
            <w:bookmarkStart w:id="273" w:name="OLE_LINK284"/>
            <w:bookmarkStart w:id="274" w:name="OLE_LINK285"/>
            <w:bookmarkStart w:id="275" w:name="OLE_LINK286"/>
            <w:r>
              <w:rPr>
                <w:sz w:val="20"/>
                <w:szCs w:val="20"/>
                <w:lang w:val="ru-RU"/>
              </w:rPr>
              <w:t>Количество</w:t>
            </w:r>
            <w:r w:rsidRPr="00722162">
              <w:rPr>
                <w:sz w:val="20"/>
                <w:szCs w:val="20"/>
                <w:lang w:val="ru-RU"/>
              </w:rPr>
              <w:t xml:space="preserve"> </w:t>
            </w:r>
            <w:bookmarkEnd w:id="271"/>
            <w:bookmarkEnd w:id="272"/>
            <w:bookmarkEnd w:id="273"/>
            <w:bookmarkEnd w:id="274"/>
            <w:bookmarkEnd w:id="275"/>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определено расчетным путем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застройка городских и сельских поселений. Актуализирова</w:t>
            </w:r>
            <w:r w:rsidR="00B253C6">
              <w:rPr>
                <w:sz w:val="20"/>
                <w:szCs w:val="20"/>
                <w:lang w:val="ru-RU"/>
              </w:rPr>
              <w:t>нная редакция СНиП 2.07.01-89*»</w:t>
            </w:r>
            <w:r w:rsidRPr="00903F22">
              <w:rPr>
                <w:sz w:val="20"/>
                <w:szCs w:val="20"/>
                <w:lang w:val="ru-RU"/>
              </w:rPr>
              <w:t xml:space="preserve"> (100%-</w:t>
            </w:r>
            <w:proofErr w:type="spellStart"/>
            <w:r w:rsidRPr="00903F22">
              <w:rPr>
                <w:sz w:val="20"/>
                <w:szCs w:val="20"/>
                <w:lang w:val="ru-RU"/>
              </w:rPr>
              <w:t>ный</w:t>
            </w:r>
            <w:proofErr w:type="spellEnd"/>
            <w:r w:rsidRPr="00903F22">
              <w:rPr>
                <w:sz w:val="20"/>
                <w:szCs w:val="20"/>
                <w:lang w:val="ru-RU"/>
              </w:rPr>
              <w:t xml:space="preserve"> охват детей неполным средним образованием (I</w:t>
            </w:r>
            <w:r>
              <w:rPr>
                <w:sz w:val="20"/>
                <w:szCs w:val="20"/>
                <w:lang w:val="ru-RU"/>
              </w:rPr>
              <w:t>-</w:t>
            </w:r>
            <w:r w:rsidRPr="00903F22">
              <w:rPr>
                <w:sz w:val="20"/>
                <w:szCs w:val="20"/>
                <w:lang w:val="ru-RU"/>
              </w:rPr>
              <w:t>I</w:t>
            </w:r>
            <w:proofErr w:type="gramStart"/>
            <w:r w:rsidRPr="00903F22">
              <w:rPr>
                <w:sz w:val="20"/>
                <w:szCs w:val="20"/>
                <w:lang w:val="ru-RU"/>
              </w:rPr>
              <w:t>Х</w:t>
            </w:r>
            <w:proofErr w:type="gramEnd"/>
            <w:r w:rsidRPr="00903F22">
              <w:rPr>
                <w:sz w:val="20"/>
                <w:szCs w:val="20"/>
                <w:lang w:val="ru-RU"/>
              </w:rPr>
              <w:t xml:space="preserve"> классы) и до 75% </w:t>
            </w:r>
            <w:r>
              <w:rPr>
                <w:sz w:val="20"/>
                <w:szCs w:val="20"/>
                <w:lang w:val="ru-RU"/>
              </w:rPr>
              <w:t>детей – средним образованием (X-</w:t>
            </w:r>
            <w:r w:rsidRPr="00903F22">
              <w:rPr>
                <w:sz w:val="20"/>
                <w:szCs w:val="20"/>
                <w:lang w:val="ru-RU"/>
              </w:rPr>
              <w:t>XI классы) при обучении в одну смену)</w:t>
            </w:r>
            <w:r>
              <w:rPr>
                <w:sz w:val="20"/>
                <w:szCs w:val="20"/>
                <w:lang w:val="ru-RU"/>
              </w:rPr>
              <w:t>.</w:t>
            </w:r>
          </w:p>
          <w:p w:rsidR="00752037" w:rsidRDefault="00752037" w:rsidP="006C445E">
            <w:pPr>
              <w:pStyle w:val="aff6"/>
              <w:ind w:firstLine="0"/>
              <w:jc w:val="left"/>
              <w:rPr>
                <w:sz w:val="20"/>
                <w:szCs w:val="20"/>
                <w:lang w:val="ru-RU"/>
              </w:rPr>
            </w:pPr>
            <w:r>
              <w:rPr>
                <w:sz w:val="20"/>
                <w:szCs w:val="20"/>
                <w:lang w:val="ru-RU"/>
              </w:rPr>
              <w:t>Расчет:</w:t>
            </w:r>
          </w:p>
          <w:p w:rsidR="00752037" w:rsidRPr="0063348F" w:rsidRDefault="00752037" w:rsidP="006C445E">
            <w:pPr>
              <w:pStyle w:val="aff6"/>
              <w:ind w:firstLine="0"/>
              <w:jc w:val="left"/>
              <w:rPr>
                <w:i/>
                <w:sz w:val="20"/>
                <w:szCs w:val="20"/>
                <w:lang w:val="ru-RU"/>
              </w:rPr>
            </w:pPr>
            <w:bookmarkStart w:id="276" w:name="OLE_LINK386"/>
            <w:bookmarkStart w:id="277" w:name="OLE_LINK387"/>
            <w:r>
              <w:rPr>
                <w:i/>
                <w:sz w:val="20"/>
                <w:szCs w:val="20"/>
                <w:lang w:val="ru-RU"/>
              </w:rPr>
              <w:t>Численность</w:t>
            </w:r>
            <w:r w:rsidR="00B253C6">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w:t>
            </w:r>
            <w:r w:rsidR="002E2961">
              <w:rPr>
                <w:i/>
                <w:sz w:val="20"/>
                <w:szCs w:val="20"/>
                <w:lang w:val="ru-RU"/>
              </w:rPr>
              <w:t>1063</w:t>
            </w:r>
            <w:r>
              <w:rPr>
                <w:i/>
                <w:sz w:val="20"/>
                <w:szCs w:val="20"/>
                <w:lang w:val="ru-RU"/>
              </w:rPr>
              <w:t xml:space="preserve"> </w:t>
            </w:r>
            <w:r w:rsidRPr="0063348F">
              <w:rPr>
                <w:i/>
                <w:sz w:val="20"/>
                <w:szCs w:val="20"/>
                <w:lang w:val="ru-RU"/>
              </w:rPr>
              <w:t>чел.</w:t>
            </w:r>
            <w:r>
              <w:rPr>
                <w:i/>
                <w:sz w:val="20"/>
                <w:szCs w:val="20"/>
                <w:lang w:val="ru-RU"/>
              </w:rPr>
              <w:t xml:space="preserve"> </w:t>
            </w:r>
            <w:r w:rsidR="00B253C6">
              <w:rPr>
                <w:i/>
                <w:sz w:val="20"/>
                <w:szCs w:val="20"/>
                <w:lang w:val="ru-RU"/>
              </w:rPr>
              <w:t xml:space="preserve">Численность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bookmarkStart w:id="278" w:name="OLE_LINK407"/>
            <w:bookmarkStart w:id="279" w:name="OLE_LINK410"/>
            <w:bookmarkStart w:id="280" w:name="OLE_LINK411"/>
            <w:bookmarkStart w:id="281" w:name="OLE_LINK413"/>
            <w:r>
              <w:rPr>
                <w:i/>
                <w:sz w:val="20"/>
                <w:szCs w:val="20"/>
              </w:rPr>
              <w:t>X</w:t>
            </w:r>
            <w:r w:rsidRPr="00AF5FCB">
              <w:rPr>
                <w:i/>
                <w:sz w:val="20"/>
                <w:szCs w:val="20"/>
                <w:lang w:val="ru-RU"/>
              </w:rPr>
              <w:t>-</w:t>
            </w:r>
            <w:r>
              <w:rPr>
                <w:i/>
                <w:sz w:val="20"/>
                <w:szCs w:val="20"/>
              </w:rPr>
              <w:t>XI</w:t>
            </w:r>
            <w:r w:rsidRPr="00AF5FCB">
              <w:rPr>
                <w:i/>
                <w:sz w:val="20"/>
                <w:szCs w:val="20"/>
                <w:lang w:val="ru-RU"/>
              </w:rPr>
              <w:t xml:space="preserve"> </w:t>
            </w:r>
            <w:bookmarkEnd w:id="278"/>
            <w:bookmarkEnd w:id="279"/>
            <w:bookmarkEnd w:id="280"/>
            <w:bookmarkEnd w:id="281"/>
            <w:r>
              <w:rPr>
                <w:i/>
                <w:sz w:val="20"/>
                <w:szCs w:val="20"/>
                <w:lang w:val="ru-RU"/>
              </w:rPr>
              <w:t xml:space="preserve">классы) – </w:t>
            </w:r>
            <w:r w:rsidR="002E2961">
              <w:rPr>
                <w:i/>
                <w:sz w:val="20"/>
                <w:szCs w:val="20"/>
                <w:lang w:val="ru-RU"/>
              </w:rPr>
              <w:t>179</w:t>
            </w:r>
            <w:r>
              <w:rPr>
                <w:i/>
                <w:sz w:val="20"/>
                <w:szCs w:val="20"/>
                <w:lang w:val="ru-RU"/>
              </w:rPr>
              <w:t xml:space="preserve"> чел. </w:t>
            </w:r>
          </w:p>
          <w:p w:rsidR="00752037" w:rsidRDefault="00752037" w:rsidP="006C445E">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w:t>
            </w:r>
            <w:r w:rsidRPr="0063348F">
              <w:rPr>
                <w:i/>
                <w:sz w:val="20"/>
                <w:szCs w:val="20"/>
                <w:lang w:val="ru-RU"/>
              </w:rPr>
              <w:t>р</w:t>
            </w:r>
            <w:r w:rsidRPr="0063348F">
              <w:rPr>
                <w:i/>
                <w:sz w:val="20"/>
                <w:szCs w:val="20"/>
                <w:lang w:val="ru-RU"/>
              </w:rPr>
              <w:t>ганизаци</w:t>
            </w:r>
            <w:r>
              <w:rPr>
                <w:i/>
                <w:sz w:val="20"/>
                <w:szCs w:val="20"/>
                <w:lang w:val="ru-RU"/>
              </w:rPr>
              <w:t>ях:</w:t>
            </w:r>
          </w:p>
          <w:p w:rsidR="00752037" w:rsidRDefault="00752037" w:rsidP="006C445E">
            <w:pPr>
              <w:pStyle w:val="aff6"/>
              <w:ind w:firstLine="0"/>
              <w:jc w:val="left"/>
              <w:rPr>
                <w:i/>
                <w:sz w:val="20"/>
                <w:szCs w:val="20"/>
                <w:lang w:val="ru-RU"/>
              </w:rPr>
            </w:pPr>
            <w:r>
              <w:rPr>
                <w:i/>
                <w:sz w:val="20"/>
                <w:szCs w:val="20"/>
                <w:lang w:val="ru-RU"/>
              </w:rPr>
              <w:lastRenderedPageBreak/>
              <w:t>(</w:t>
            </w:r>
            <w:r w:rsidR="002E2961">
              <w:rPr>
                <w:i/>
                <w:sz w:val="20"/>
                <w:szCs w:val="20"/>
                <w:lang w:val="ru-RU"/>
              </w:rPr>
              <w:t>1063</w:t>
            </w:r>
            <w:r>
              <w:rPr>
                <w:i/>
                <w:sz w:val="20"/>
                <w:szCs w:val="20"/>
                <w:lang w:val="ru-RU"/>
              </w:rPr>
              <w:t>+</w:t>
            </w:r>
            <w:r w:rsidR="002E2961">
              <w:rPr>
                <w:i/>
                <w:sz w:val="20"/>
                <w:szCs w:val="20"/>
                <w:lang w:val="ru-RU"/>
              </w:rPr>
              <w:t>179</w:t>
            </w:r>
            <w:r>
              <w:rPr>
                <w:i/>
                <w:sz w:val="20"/>
                <w:szCs w:val="20"/>
                <w:lang w:val="ru-RU"/>
              </w:rPr>
              <w:sym w:font="Symbol" w:char="F0D7"/>
            </w:r>
            <w:r>
              <w:rPr>
                <w:i/>
                <w:sz w:val="20"/>
                <w:szCs w:val="20"/>
                <w:lang w:val="ru-RU"/>
              </w:rPr>
              <w:t>0,75)/</w:t>
            </w:r>
            <w:r w:rsidR="002E2961">
              <w:rPr>
                <w:i/>
                <w:sz w:val="20"/>
                <w:szCs w:val="20"/>
                <w:lang w:val="ru-RU"/>
              </w:rPr>
              <w:t>11163</w:t>
            </w:r>
            <w:r>
              <w:rPr>
                <w:i/>
                <w:sz w:val="20"/>
                <w:szCs w:val="20"/>
                <w:lang w:val="ru-RU"/>
              </w:rPr>
              <w:t>=</w:t>
            </w:r>
            <w:r w:rsidR="0054242F">
              <w:rPr>
                <w:i/>
                <w:sz w:val="20"/>
                <w:szCs w:val="20"/>
                <w:lang w:val="ru-RU"/>
              </w:rPr>
              <w:t>1</w:t>
            </w:r>
            <w:r w:rsidR="002E2961">
              <w:rPr>
                <w:i/>
                <w:sz w:val="20"/>
                <w:szCs w:val="20"/>
                <w:lang w:val="ru-RU"/>
              </w:rPr>
              <w:t>0</w:t>
            </w:r>
            <w:r w:rsidR="0054242F">
              <w:rPr>
                <w:i/>
                <w:sz w:val="20"/>
                <w:szCs w:val="20"/>
                <w:lang w:val="ru-RU"/>
              </w:rPr>
              <w:t>7</w:t>
            </w:r>
            <w:r>
              <w:rPr>
                <w:i/>
                <w:sz w:val="20"/>
                <w:szCs w:val="20"/>
                <w:lang w:val="ru-RU"/>
              </w:rPr>
              <w:t xml:space="preserve"> мест на 1000 чел.</w:t>
            </w:r>
          </w:p>
          <w:bookmarkEnd w:id="276"/>
          <w:bookmarkEnd w:id="277"/>
          <w:p w:rsidR="00752037" w:rsidRDefault="00752037" w:rsidP="00CF39B4">
            <w:pPr>
              <w:pStyle w:val="aff6"/>
              <w:ind w:firstLine="0"/>
              <w:jc w:val="left"/>
              <w:rPr>
                <w:sz w:val="20"/>
                <w:szCs w:val="20"/>
                <w:lang w:val="ru-RU"/>
              </w:rPr>
            </w:pPr>
            <w:r>
              <w:rPr>
                <w:sz w:val="20"/>
                <w:szCs w:val="20"/>
                <w:lang w:val="ru-RU"/>
              </w:rPr>
              <w:t>В</w:t>
            </w:r>
            <w:r w:rsidRPr="00722162">
              <w:rPr>
                <w:sz w:val="20"/>
                <w:szCs w:val="20"/>
                <w:lang w:val="ru-RU"/>
              </w:rPr>
              <w:t xml:space="preserve"> соответствии с Приложением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 </w:t>
            </w:r>
            <w:r w:rsidR="009C4EB6" w:rsidRPr="00951A86">
              <w:rPr>
                <w:sz w:val="20"/>
                <w:szCs w:val="20"/>
                <w:lang w:val="ru-RU"/>
              </w:rPr>
              <w:t xml:space="preserve">(ред. от 08.08.2016) </w:t>
            </w:r>
            <w:r w:rsidRPr="00722162">
              <w:rPr>
                <w:sz w:val="20"/>
                <w:szCs w:val="20"/>
                <w:lang w:val="ru-RU"/>
              </w:rPr>
              <w:t>«О методических рек</w:t>
            </w:r>
            <w:r w:rsidRPr="00722162">
              <w:rPr>
                <w:sz w:val="20"/>
                <w:szCs w:val="20"/>
                <w:lang w:val="ru-RU"/>
              </w:rPr>
              <w:t>о</w:t>
            </w:r>
            <w:r w:rsidRPr="00722162">
              <w:rPr>
                <w:sz w:val="20"/>
                <w:szCs w:val="20"/>
                <w:lang w:val="ru-RU"/>
              </w:rPr>
              <w:t>мендациях» Примерные значения для установления критериев по о</w:t>
            </w:r>
            <w:r w:rsidRPr="00722162">
              <w:rPr>
                <w:sz w:val="20"/>
                <w:szCs w:val="20"/>
                <w:lang w:val="ru-RU"/>
              </w:rPr>
              <w:t>п</w:t>
            </w:r>
            <w:r w:rsidRPr="00722162">
              <w:rPr>
                <w:sz w:val="20"/>
                <w:szCs w:val="20"/>
                <w:lang w:val="ru-RU"/>
              </w:rPr>
              <w:t>тимальному размещению на территориях субъектов Российской Ф</w:t>
            </w:r>
            <w:r w:rsidRPr="00722162">
              <w:rPr>
                <w:sz w:val="20"/>
                <w:szCs w:val="20"/>
                <w:lang w:val="ru-RU"/>
              </w:rPr>
              <w:t>е</w:t>
            </w:r>
            <w:r w:rsidRPr="00722162">
              <w:rPr>
                <w:sz w:val="20"/>
                <w:szCs w:val="20"/>
                <w:lang w:val="ru-RU"/>
              </w:rPr>
              <w:t>дерации объектов образования»</w:t>
            </w:r>
            <w:r>
              <w:rPr>
                <w:sz w:val="20"/>
                <w:szCs w:val="20"/>
                <w:lang w:val="ru-RU"/>
              </w:rPr>
              <w:t xml:space="preserve"> в</w:t>
            </w:r>
            <w:r w:rsidRPr="00722162">
              <w:rPr>
                <w:sz w:val="20"/>
                <w:szCs w:val="20"/>
                <w:lang w:val="ru-RU"/>
              </w:rPr>
              <w:t xml:space="preserve"> </w:t>
            </w:r>
            <w:r w:rsidR="00CF39B4" w:rsidRPr="00722162">
              <w:rPr>
                <w:sz w:val="20"/>
                <w:szCs w:val="20"/>
                <w:lang w:val="ru-RU"/>
              </w:rPr>
              <w:t xml:space="preserve">сельской </w:t>
            </w:r>
            <w:r w:rsidR="0034343B" w:rsidRPr="00722162">
              <w:rPr>
                <w:sz w:val="20"/>
                <w:szCs w:val="20"/>
                <w:lang w:val="ru-RU"/>
              </w:rPr>
              <w:t>местности проектируется не менее одной дневной общеобразовательной школы на 201 человек</w:t>
            </w:r>
            <w:r w:rsidRPr="00722162">
              <w:rPr>
                <w:sz w:val="20"/>
                <w:szCs w:val="20"/>
                <w:lang w:val="ru-RU"/>
              </w:rPr>
              <w:t>.</w:t>
            </w:r>
          </w:p>
        </w:tc>
      </w:tr>
      <w:tr w:rsidR="00752037" w:rsidRPr="004532CA" w:rsidTr="0046096F">
        <w:tc>
          <w:tcPr>
            <w:tcW w:w="1446" w:type="dxa"/>
            <w:vMerge/>
            <w:shd w:val="clear" w:color="auto" w:fill="F2F2F2" w:themeFill="background1" w:themeFillShade="F2"/>
          </w:tcPr>
          <w:p w:rsidR="00752037" w:rsidRPr="00144D98"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Pr="00A25B61" w:rsidRDefault="00EE30CF" w:rsidP="002E2961">
            <w:pPr>
              <w:pStyle w:val="aff6"/>
              <w:ind w:firstLine="0"/>
              <w:jc w:val="left"/>
              <w:rPr>
                <w:sz w:val="20"/>
                <w:szCs w:val="20"/>
                <w:lang w:val="ru-RU"/>
              </w:rPr>
            </w:pPr>
            <w:bookmarkStart w:id="282" w:name="OLE_LINK267"/>
            <w:bookmarkStart w:id="283" w:name="OLE_LINK268"/>
            <w:bookmarkStart w:id="284"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Pr>
                <w:sz w:val="20"/>
                <w:szCs w:val="20"/>
                <w:lang w:val="ru-RU"/>
              </w:rPr>
              <w:t xml:space="preserve"> </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Pr>
                <w:sz w:val="20"/>
                <w:szCs w:val="20"/>
                <w:lang w:val="ru-RU"/>
              </w:rPr>
              <w:t xml:space="preserve"> </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750 м при малоэтажной з</w:t>
            </w:r>
            <w:r>
              <w:rPr>
                <w:sz w:val="20"/>
                <w:szCs w:val="20"/>
                <w:lang w:val="ru-RU"/>
              </w:rPr>
              <w:t>а</w:t>
            </w:r>
            <w:r>
              <w:rPr>
                <w:sz w:val="20"/>
                <w:szCs w:val="20"/>
                <w:lang w:val="ru-RU"/>
              </w:rPr>
              <w:t>стройке согласно</w:t>
            </w:r>
            <w:r w:rsidRPr="00903F22">
              <w:rPr>
                <w:sz w:val="20"/>
                <w:szCs w:val="20"/>
                <w:lang w:val="ru-RU"/>
              </w:rPr>
              <w:t xml:space="preserve"> </w:t>
            </w:r>
            <w:r>
              <w:rPr>
                <w:sz w:val="20"/>
                <w:szCs w:val="20"/>
                <w:lang w:val="ru-RU"/>
              </w:rPr>
              <w:t>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w:t>
            </w:r>
            <w:r w:rsidRPr="00903F22">
              <w:rPr>
                <w:sz w:val="20"/>
                <w:szCs w:val="20"/>
                <w:lang w:val="ru-RU"/>
              </w:rPr>
              <w:t>и</w:t>
            </w:r>
            <w:r w:rsidRPr="00903F22">
              <w:rPr>
                <w:sz w:val="20"/>
                <w:szCs w:val="20"/>
                <w:lang w:val="ru-RU"/>
              </w:rPr>
              <w:t>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w:t>
            </w:r>
            <w:proofErr w:type="spellStart"/>
            <w:r w:rsidRPr="00722162">
              <w:rPr>
                <w:sz w:val="20"/>
                <w:szCs w:val="20"/>
                <w:lang w:val="ru-RU"/>
              </w:rPr>
              <w:t>Мин</w:t>
            </w:r>
            <w:r w:rsidRPr="00722162">
              <w:rPr>
                <w:sz w:val="20"/>
                <w:szCs w:val="20"/>
                <w:lang w:val="ru-RU"/>
              </w:rPr>
              <w:t>о</w:t>
            </w:r>
            <w:r w:rsidRPr="00722162">
              <w:rPr>
                <w:sz w:val="20"/>
                <w:szCs w:val="20"/>
                <w:lang w:val="ru-RU"/>
              </w:rPr>
              <w:t>брнауки</w:t>
            </w:r>
            <w:proofErr w:type="spellEnd"/>
            <w:r w:rsidRPr="00722162">
              <w:rPr>
                <w:sz w:val="20"/>
                <w:szCs w:val="20"/>
                <w:lang w:val="ru-RU"/>
              </w:rPr>
              <w:t xml:space="preserve"> России от 04.05.2016 № АК-950/02</w:t>
            </w:r>
            <w:r w:rsidR="009C4EB6">
              <w:rPr>
                <w:sz w:val="20"/>
                <w:szCs w:val="20"/>
                <w:lang w:val="ru-RU"/>
              </w:rPr>
              <w:t xml:space="preserve"> </w:t>
            </w:r>
            <w:r w:rsidR="009C4EB6" w:rsidRPr="00951A86">
              <w:rPr>
                <w:sz w:val="20"/>
                <w:szCs w:val="20"/>
                <w:lang w:val="ru-RU"/>
              </w:rPr>
              <w:t>(ред. от 08.08.2016)</w:t>
            </w:r>
            <w:r>
              <w:rPr>
                <w:sz w:val="20"/>
                <w:szCs w:val="20"/>
                <w:lang w:val="ru-RU"/>
              </w:rPr>
              <w:t>, пр</w:t>
            </w:r>
            <w:r>
              <w:rPr>
                <w:sz w:val="20"/>
                <w:szCs w:val="20"/>
                <w:lang w:val="ru-RU"/>
              </w:rPr>
              <w:t>и</w:t>
            </w:r>
            <w:r>
              <w:rPr>
                <w:sz w:val="20"/>
                <w:szCs w:val="20"/>
                <w:lang w:val="ru-RU"/>
              </w:rPr>
              <w:t>мечаниям 3 и 4 п. 2.2.4 РНГП Саратовской области.</w:t>
            </w:r>
            <w:bookmarkEnd w:id="282"/>
            <w:bookmarkEnd w:id="283"/>
            <w:bookmarkEnd w:id="284"/>
          </w:p>
        </w:tc>
      </w:tr>
      <w:tr w:rsidR="00752037" w:rsidRPr="004532CA" w:rsidTr="0046096F">
        <w:tc>
          <w:tcPr>
            <w:tcW w:w="1446" w:type="dxa"/>
            <w:vMerge w:val="restart"/>
            <w:shd w:val="clear" w:color="auto" w:fill="F2F2F2" w:themeFill="background1" w:themeFillShade="F2"/>
          </w:tcPr>
          <w:p w:rsidR="00752037" w:rsidRPr="00A25B61" w:rsidRDefault="00752037" w:rsidP="006C445E">
            <w:pPr>
              <w:pStyle w:val="aff6"/>
              <w:ind w:firstLine="0"/>
              <w:jc w:val="left"/>
              <w:rPr>
                <w:sz w:val="20"/>
                <w:szCs w:val="20"/>
                <w:lang w:val="ru-RU"/>
              </w:rPr>
            </w:pPr>
            <w:r w:rsidRPr="00A25B61">
              <w:rPr>
                <w:sz w:val="20"/>
                <w:szCs w:val="20"/>
                <w:lang w:val="ru-RU"/>
              </w:rPr>
              <w:t xml:space="preserve">Организации </w:t>
            </w:r>
            <w:r>
              <w:rPr>
                <w:sz w:val="20"/>
                <w:szCs w:val="20"/>
                <w:lang w:val="ru-RU"/>
              </w:rPr>
              <w:t>дополнительн</w:t>
            </w:r>
            <w:r>
              <w:rPr>
                <w:sz w:val="20"/>
                <w:szCs w:val="20"/>
                <w:lang w:val="ru-RU"/>
              </w:rPr>
              <w:t>о</w:t>
            </w:r>
            <w:r>
              <w:rPr>
                <w:sz w:val="20"/>
                <w:szCs w:val="20"/>
                <w:lang w:val="ru-RU"/>
              </w:rPr>
              <w:t>го</w:t>
            </w:r>
            <w:r w:rsidRPr="00A25B61">
              <w:rPr>
                <w:sz w:val="20"/>
                <w:szCs w:val="20"/>
                <w:lang w:val="ru-RU"/>
              </w:rPr>
              <w:t xml:space="preserve"> образования</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46096F" w:rsidRDefault="00752037" w:rsidP="0046096F">
            <w:pPr>
              <w:pStyle w:val="aff6"/>
              <w:ind w:firstLine="0"/>
              <w:jc w:val="left"/>
              <w:rPr>
                <w:sz w:val="20"/>
                <w:szCs w:val="20"/>
                <w:lang w:val="ru-RU"/>
              </w:rPr>
            </w:pPr>
            <w:proofErr w:type="gramStart"/>
            <w:r>
              <w:rPr>
                <w:sz w:val="20"/>
                <w:szCs w:val="20"/>
                <w:lang w:val="ru-RU"/>
              </w:rPr>
              <w:t>Количество</w:t>
            </w:r>
            <w:r w:rsidRPr="00722162">
              <w:rPr>
                <w:sz w:val="20"/>
                <w:szCs w:val="20"/>
                <w:lang w:val="ru-RU"/>
              </w:rPr>
              <w:t xml:space="preserve"> мест </w:t>
            </w:r>
            <w:r>
              <w:rPr>
                <w:sz w:val="20"/>
                <w:szCs w:val="20"/>
                <w:lang w:val="ru-RU"/>
              </w:rPr>
              <w:t>в организациях дополнительного образования опр</w:t>
            </w:r>
            <w:r>
              <w:rPr>
                <w:sz w:val="20"/>
                <w:szCs w:val="20"/>
                <w:lang w:val="ru-RU"/>
              </w:rPr>
              <w:t>е</w:t>
            </w:r>
            <w:r>
              <w:rPr>
                <w:sz w:val="20"/>
                <w:szCs w:val="20"/>
                <w:lang w:val="ru-RU"/>
              </w:rPr>
              <w:t xml:space="preserve">делено расчетным путем </w:t>
            </w:r>
            <w:r w:rsidRPr="00722162">
              <w:rPr>
                <w:sz w:val="20"/>
                <w:szCs w:val="20"/>
                <w:lang w:val="ru-RU"/>
              </w:rPr>
              <w:t xml:space="preserve">в соответствии с Приложением Письма </w:t>
            </w:r>
            <w:proofErr w:type="spellStart"/>
            <w:r w:rsidRPr="00722162">
              <w:rPr>
                <w:sz w:val="20"/>
                <w:szCs w:val="20"/>
                <w:lang w:val="ru-RU"/>
              </w:rPr>
              <w:t>М</w:t>
            </w:r>
            <w:r w:rsidRPr="00722162">
              <w:rPr>
                <w:sz w:val="20"/>
                <w:szCs w:val="20"/>
                <w:lang w:val="ru-RU"/>
              </w:rPr>
              <w:t>и</w:t>
            </w:r>
            <w:r w:rsidRPr="00722162">
              <w:rPr>
                <w:sz w:val="20"/>
                <w:szCs w:val="20"/>
                <w:lang w:val="ru-RU"/>
              </w:rPr>
              <w:t>нобрнауки</w:t>
            </w:r>
            <w:proofErr w:type="spellEnd"/>
            <w:r w:rsidRPr="00722162">
              <w:rPr>
                <w:sz w:val="20"/>
                <w:szCs w:val="20"/>
                <w:lang w:val="ru-RU"/>
              </w:rPr>
              <w:t xml:space="preserve"> России от 04.05.2016 № АК-950/02 «О методических р</w:t>
            </w:r>
            <w:r w:rsidRPr="00722162">
              <w:rPr>
                <w:sz w:val="20"/>
                <w:szCs w:val="20"/>
                <w:lang w:val="ru-RU"/>
              </w:rPr>
              <w:t>е</w:t>
            </w:r>
            <w:r w:rsidRPr="00722162">
              <w:rPr>
                <w:sz w:val="20"/>
                <w:szCs w:val="20"/>
                <w:lang w:val="ru-RU"/>
              </w:rPr>
              <w:t>комендациях»</w:t>
            </w:r>
            <w:r w:rsidR="009C4EB6">
              <w:rPr>
                <w:sz w:val="20"/>
                <w:szCs w:val="20"/>
                <w:lang w:val="ru-RU"/>
              </w:rPr>
              <w:t xml:space="preserve"> </w:t>
            </w:r>
            <w:r w:rsidR="009C4EB6" w:rsidRPr="00951A86">
              <w:rPr>
                <w:sz w:val="20"/>
                <w:szCs w:val="20"/>
                <w:lang w:val="ru-RU"/>
              </w:rPr>
              <w:t xml:space="preserve">(ред. от 08.08.2016) </w:t>
            </w:r>
            <w:r w:rsidRPr="00722162">
              <w:rPr>
                <w:sz w:val="20"/>
                <w:szCs w:val="20"/>
                <w:lang w:val="ru-RU"/>
              </w:rPr>
              <w:t>Примерные значения для устано</w:t>
            </w:r>
            <w:r w:rsidRPr="00722162">
              <w:rPr>
                <w:sz w:val="20"/>
                <w:szCs w:val="20"/>
                <w:lang w:val="ru-RU"/>
              </w:rPr>
              <w:t>в</w:t>
            </w:r>
            <w:r w:rsidRPr="00722162">
              <w:rPr>
                <w:sz w:val="20"/>
                <w:szCs w:val="20"/>
                <w:lang w:val="ru-RU"/>
              </w:rPr>
              <w:t>ления критериев по оптимальному размещению на территориях суб</w:t>
            </w:r>
            <w:r w:rsidRPr="00722162">
              <w:rPr>
                <w:sz w:val="20"/>
                <w:szCs w:val="20"/>
                <w:lang w:val="ru-RU"/>
              </w:rPr>
              <w:t>ъ</w:t>
            </w:r>
            <w:r w:rsidRPr="00722162">
              <w:rPr>
                <w:sz w:val="20"/>
                <w:szCs w:val="20"/>
                <w:lang w:val="ru-RU"/>
              </w:rPr>
              <w:t xml:space="preserve">ектов Российской Федерации объектов образования»: всего 75 мест на 100 детей в возрасте от 5 до 18 лет, </w:t>
            </w:r>
            <w:r w:rsidR="0046096F" w:rsidRPr="00722162">
              <w:rPr>
                <w:sz w:val="20"/>
                <w:szCs w:val="20"/>
                <w:lang w:val="ru-RU"/>
              </w:rPr>
              <w:t xml:space="preserve">в том числе </w:t>
            </w:r>
            <w:r w:rsidR="0046096F" w:rsidRPr="00CF39B4">
              <w:rPr>
                <w:sz w:val="20"/>
                <w:szCs w:val="20"/>
                <w:lang w:val="ru-RU"/>
              </w:rPr>
              <w:t>на базе общеобраз</w:t>
            </w:r>
            <w:r w:rsidR="0046096F" w:rsidRPr="00CF39B4">
              <w:rPr>
                <w:sz w:val="20"/>
                <w:szCs w:val="20"/>
                <w:lang w:val="ru-RU"/>
              </w:rPr>
              <w:t>о</w:t>
            </w:r>
            <w:r w:rsidR="0046096F" w:rsidRPr="00CF39B4">
              <w:rPr>
                <w:sz w:val="20"/>
                <w:szCs w:val="20"/>
                <w:lang w:val="ru-RU"/>
              </w:rPr>
              <w:t>вательных</w:t>
            </w:r>
            <w:proofErr w:type="gramEnd"/>
            <w:r w:rsidR="0046096F" w:rsidRPr="00CF39B4">
              <w:rPr>
                <w:sz w:val="20"/>
                <w:szCs w:val="20"/>
                <w:lang w:val="ru-RU"/>
              </w:rPr>
              <w:t xml:space="preserve"> организаций </w:t>
            </w:r>
            <w:r w:rsidR="0046096F" w:rsidRPr="00722162">
              <w:rPr>
                <w:sz w:val="20"/>
                <w:szCs w:val="20"/>
                <w:lang w:val="ru-RU"/>
              </w:rPr>
              <w:t>для сельских н. п.</w:t>
            </w:r>
            <w:r w:rsidR="00EE30CF">
              <w:rPr>
                <w:sz w:val="20"/>
                <w:szCs w:val="20"/>
                <w:lang w:val="ru-RU"/>
              </w:rPr>
              <w:t xml:space="preserve"> – </w:t>
            </w:r>
            <w:r w:rsidR="0046096F" w:rsidRPr="00722162">
              <w:rPr>
                <w:sz w:val="20"/>
                <w:szCs w:val="20"/>
                <w:lang w:val="ru-RU"/>
              </w:rPr>
              <w:t xml:space="preserve">65 мест, </w:t>
            </w:r>
            <w:r w:rsidR="0046096F" w:rsidRPr="00CF39B4">
              <w:rPr>
                <w:sz w:val="20"/>
                <w:szCs w:val="20"/>
                <w:lang w:val="ru-RU"/>
              </w:rPr>
              <w:t>на базе образов</w:t>
            </w:r>
            <w:r w:rsidR="0046096F" w:rsidRPr="00CF39B4">
              <w:rPr>
                <w:sz w:val="20"/>
                <w:szCs w:val="20"/>
                <w:lang w:val="ru-RU"/>
              </w:rPr>
              <w:t>а</w:t>
            </w:r>
            <w:r w:rsidR="0046096F" w:rsidRPr="00CF39B4">
              <w:rPr>
                <w:sz w:val="20"/>
                <w:szCs w:val="20"/>
                <w:lang w:val="ru-RU"/>
              </w:rPr>
              <w:t>тельных организаций (за исключением общеобразовательных орган</w:t>
            </w:r>
            <w:r w:rsidR="0046096F" w:rsidRPr="00CF39B4">
              <w:rPr>
                <w:sz w:val="20"/>
                <w:szCs w:val="20"/>
                <w:lang w:val="ru-RU"/>
              </w:rPr>
              <w:t>и</w:t>
            </w:r>
            <w:r w:rsidR="0046096F" w:rsidRPr="00CF39B4">
              <w:rPr>
                <w:sz w:val="20"/>
                <w:szCs w:val="20"/>
                <w:lang w:val="ru-RU"/>
              </w:rPr>
              <w:t>за</w:t>
            </w:r>
            <w:bookmarkStart w:id="285" w:name="OLE_LINK360"/>
            <w:bookmarkStart w:id="286" w:name="OLE_LINK361"/>
            <w:r w:rsidR="0046096F" w:rsidRPr="00CF39B4">
              <w:rPr>
                <w:sz w:val="20"/>
                <w:szCs w:val="20"/>
                <w:lang w:val="ru-RU"/>
              </w:rPr>
              <w:t>ций)</w:t>
            </w:r>
            <w:r w:rsidR="0046096F" w:rsidRPr="00722162">
              <w:rPr>
                <w:sz w:val="20"/>
                <w:szCs w:val="20"/>
                <w:lang w:val="ru-RU"/>
              </w:rPr>
              <w:t xml:space="preserve"> для сельских н. п.</w:t>
            </w:r>
            <w:r w:rsidR="00EE30CF">
              <w:rPr>
                <w:sz w:val="20"/>
                <w:szCs w:val="20"/>
                <w:lang w:val="ru-RU"/>
              </w:rPr>
              <w:t xml:space="preserve"> – </w:t>
            </w:r>
            <w:r w:rsidR="0046096F" w:rsidRPr="00722162">
              <w:rPr>
                <w:sz w:val="20"/>
                <w:szCs w:val="20"/>
                <w:lang w:val="ru-RU"/>
              </w:rPr>
              <w:t>1</w:t>
            </w:r>
            <w:bookmarkEnd w:id="285"/>
            <w:bookmarkEnd w:id="286"/>
            <w:r w:rsidR="0046096F" w:rsidRPr="00722162">
              <w:rPr>
                <w:sz w:val="20"/>
                <w:szCs w:val="20"/>
                <w:lang w:val="ru-RU"/>
              </w:rPr>
              <w:t>0 мест</w:t>
            </w:r>
            <w:r w:rsidR="0046096F">
              <w:rPr>
                <w:sz w:val="20"/>
                <w:szCs w:val="20"/>
                <w:lang w:val="ru-RU"/>
              </w:rPr>
              <w:t>.</w:t>
            </w:r>
          </w:p>
          <w:p w:rsidR="0046096F" w:rsidRPr="006D539B" w:rsidRDefault="0046096F" w:rsidP="0046096F">
            <w:pPr>
              <w:pStyle w:val="aff6"/>
              <w:ind w:firstLine="0"/>
              <w:jc w:val="left"/>
              <w:rPr>
                <w:i/>
                <w:sz w:val="20"/>
                <w:szCs w:val="20"/>
                <w:lang w:val="ru-RU"/>
              </w:rPr>
            </w:pPr>
            <w:r w:rsidRPr="006D539B">
              <w:rPr>
                <w:i/>
                <w:sz w:val="20"/>
                <w:szCs w:val="20"/>
                <w:lang w:val="ru-RU"/>
              </w:rPr>
              <w:t>Расчет:</w:t>
            </w:r>
          </w:p>
          <w:p w:rsidR="0046096F" w:rsidRDefault="0046096F" w:rsidP="0046096F">
            <w:pPr>
              <w:pStyle w:val="aff6"/>
              <w:ind w:firstLine="0"/>
              <w:jc w:val="left"/>
              <w:rPr>
                <w:i/>
                <w:sz w:val="20"/>
                <w:szCs w:val="20"/>
                <w:lang w:val="ru-RU"/>
              </w:rPr>
            </w:pPr>
            <w:r w:rsidRPr="0063348F">
              <w:rPr>
                <w:i/>
                <w:sz w:val="20"/>
                <w:szCs w:val="20"/>
                <w:lang w:val="ru-RU"/>
              </w:rPr>
              <w:t>Числ</w:t>
            </w:r>
            <w:r>
              <w:rPr>
                <w:i/>
                <w:sz w:val="20"/>
                <w:szCs w:val="20"/>
                <w:lang w:val="ru-RU"/>
              </w:rPr>
              <w:t>енность</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5 до 18 лет (расчет по табл</w:t>
            </w:r>
            <w:r>
              <w:rPr>
                <w:i/>
                <w:sz w:val="20"/>
                <w:szCs w:val="20"/>
                <w:lang w:val="ru-RU"/>
              </w:rPr>
              <w:t>и</w:t>
            </w:r>
            <w:r>
              <w:rPr>
                <w:i/>
                <w:sz w:val="20"/>
                <w:szCs w:val="20"/>
                <w:lang w:val="ru-RU"/>
              </w:rPr>
              <w:t xml:space="preserve">це 2.2 пропорционально возрасту) </w:t>
            </w:r>
            <w:r w:rsidRPr="0063348F">
              <w:rPr>
                <w:i/>
                <w:sz w:val="20"/>
                <w:szCs w:val="20"/>
                <w:lang w:val="ru-RU"/>
              </w:rPr>
              <w:t>–</w:t>
            </w:r>
            <w:r>
              <w:rPr>
                <w:i/>
                <w:sz w:val="20"/>
                <w:szCs w:val="20"/>
                <w:lang w:val="ru-RU"/>
              </w:rPr>
              <w:t xml:space="preserve"> </w:t>
            </w:r>
            <w:r w:rsidR="002E2961">
              <w:rPr>
                <w:i/>
                <w:sz w:val="20"/>
                <w:szCs w:val="20"/>
                <w:lang w:val="ru-RU"/>
              </w:rPr>
              <w:t>1468</w:t>
            </w:r>
            <w:r>
              <w:rPr>
                <w:i/>
                <w:sz w:val="20"/>
                <w:szCs w:val="20"/>
                <w:lang w:val="ru-RU"/>
              </w:rPr>
              <w:t xml:space="preserve"> </w:t>
            </w:r>
            <w:r w:rsidRPr="0063348F">
              <w:rPr>
                <w:i/>
                <w:sz w:val="20"/>
                <w:szCs w:val="20"/>
                <w:lang w:val="ru-RU"/>
              </w:rPr>
              <w:t>чел.</w:t>
            </w:r>
            <w:r>
              <w:rPr>
                <w:i/>
                <w:sz w:val="20"/>
                <w:szCs w:val="20"/>
                <w:lang w:val="ru-RU"/>
              </w:rPr>
              <w:t xml:space="preserve"> </w:t>
            </w:r>
          </w:p>
          <w:p w:rsidR="0046096F" w:rsidRDefault="0046096F" w:rsidP="0046096F">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w:t>
            </w:r>
            <w:r w:rsidR="00CF39B4">
              <w:rPr>
                <w:i/>
                <w:sz w:val="20"/>
                <w:szCs w:val="20"/>
                <w:lang w:val="ru-RU"/>
              </w:rPr>
              <w:t>ях дополнител</w:t>
            </w:r>
            <w:r w:rsidR="00CF39B4">
              <w:rPr>
                <w:i/>
                <w:sz w:val="20"/>
                <w:szCs w:val="20"/>
                <w:lang w:val="ru-RU"/>
              </w:rPr>
              <w:t>ь</w:t>
            </w:r>
            <w:r w:rsidR="00CF39B4">
              <w:rPr>
                <w:i/>
                <w:sz w:val="20"/>
                <w:szCs w:val="20"/>
                <w:lang w:val="ru-RU"/>
              </w:rPr>
              <w:t>ного образования</w:t>
            </w:r>
            <w:r>
              <w:rPr>
                <w:i/>
                <w:sz w:val="20"/>
                <w:szCs w:val="20"/>
                <w:lang w:val="ru-RU"/>
              </w:rPr>
              <w:t>:</w:t>
            </w:r>
          </w:p>
          <w:p w:rsidR="0046096F" w:rsidRDefault="002E2961" w:rsidP="0046096F">
            <w:pPr>
              <w:pStyle w:val="aff6"/>
              <w:ind w:firstLine="0"/>
              <w:jc w:val="left"/>
              <w:rPr>
                <w:i/>
                <w:sz w:val="20"/>
                <w:szCs w:val="20"/>
                <w:lang w:val="ru-RU"/>
              </w:rPr>
            </w:pPr>
            <w:r>
              <w:rPr>
                <w:i/>
                <w:sz w:val="20"/>
                <w:szCs w:val="20"/>
                <w:lang w:val="ru-RU"/>
              </w:rPr>
              <w:t>1468</w:t>
            </w:r>
            <w:r w:rsidR="0046096F" w:rsidRPr="00D90F02">
              <w:rPr>
                <w:i/>
                <w:sz w:val="20"/>
                <w:szCs w:val="20"/>
                <w:lang w:val="ru-RU"/>
              </w:rPr>
              <w:sym w:font="Symbol" w:char="F0D7"/>
            </w:r>
            <w:r w:rsidR="0046096F" w:rsidRPr="00D90F02">
              <w:rPr>
                <w:i/>
                <w:sz w:val="20"/>
                <w:szCs w:val="20"/>
                <w:lang w:val="ru-RU"/>
              </w:rPr>
              <w:t>0,75/</w:t>
            </w:r>
            <w:r>
              <w:rPr>
                <w:i/>
                <w:sz w:val="20"/>
                <w:szCs w:val="20"/>
                <w:lang w:val="ru-RU"/>
              </w:rPr>
              <w:t>11163</w:t>
            </w:r>
            <w:r w:rsidR="0046096F" w:rsidRPr="00D90F02">
              <w:rPr>
                <w:i/>
                <w:sz w:val="20"/>
                <w:szCs w:val="20"/>
                <w:lang w:val="ru-RU"/>
              </w:rPr>
              <w:t>=</w:t>
            </w:r>
            <w:r>
              <w:rPr>
                <w:i/>
                <w:sz w:val="20"/>
                <w:szCs w:val="20"/>
                <w:lang w:val="ru-RU"/>
              </w:rPr>
              <w:t>99</w:t>
            </w:r>
            <w:r w:rsidR="0046096F">
              <w:rPr>
                <w:i/>
                <w:sz w:val="20"/>
                <w:szCs w:val="20"/>
                <w:lang w:val="ru-RU"/>
              </w:rPr>
              <w:t xml:space="preserve"> мест на 1000 чел.; </w:t>
            </w:r>
          </w:p>
          <w:p w:rsidR="0046096F" w:rsidRDefault="0046096F" w:rsidP="0046096F">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46096F" w:rsidRDefault="002E2961" w:rsidP="0046096F">
            <w:pPr>
              <w:pStyle w:val="aff6"/>
              <w:ind w:firstLine="0"/>
              <w:jc w:val="left"/>
              <w:rPr>
                <w:i/>
                <w:sz w:val="20"/>
                <w:szCs w:val="20"/>
                <w:lang w:val="ru-RU"/>
              </w:rPr>
            </w:pPr>
            <w:r>
              <w:rPr>
                <w:i/>
                <w:sz w:val="20"/>
                <w:szCs w:val="20"/>
                <w:lang w:val="ru-RU"/>
              </w:rPr>
              <w:t>1468</w:t>
            </w:r>
            <w:r w:rsidR="0046096F" w:rsidRPr="00D90F02">
              <w:rPr>
                <w:i/>
                <w:sz w:val="20"/>
                <w:szCs w:val="20"/>
                <w:lang w:val="ru-RU"/>
              </w:rPr>
              <w:sym w:font="Symbol" w:char="F0D7"/>
            </w:r>
            <w:r w:rsidR="0046096F" w:rsidRPr="00D90F02">
              <w:rPr>
                <w:i/>
                <w:sz w:val="20"/>
                <w:szCs w:val="20"/>
                <w:lang w:val="ru-RU"/>
              </w:rPr>
              <w:t>0,</w:t>
            </w:r>
            <w:r>
              <w:rPr>
                <w:i/>
                <w:sz w:val="20"/>
                <w:szCs w:val="20"/>
                <w:lang w:val="ru-RU"/>
              </w:rPr>
              <w:t>6</w:t>
            </w:r>
            <w:r w:rsidR="0046096F">
              <w:rPr>
                <w:i/>
                <w:sz w:val="20"/>
                <w:szCs w:val="20"/>
                <w:lang w:val="ru-RU"/>
              </w:rPr>
              <w:t>5</w:t>
            </w:r>
            <w:r w:rsidR="0046096F" w:rsidRPr="00D90F02">
              <w:rPr>
                <w:i/>
                <w:sz w:val="20"/>
                <w:szCs w:val="20"/>
                <w:lang w:val="ru-RU"/>
              </w:rPr>
              <w:t>/</w:t>
            </w:r>
            <w:r>
              <w:rPr>
                <w:i/>
                <w:sz w:val="20"/>
                <w:szCs w:val="20"/>
                <w:lang w:val="ru-RU"/>
              </w:rPr>
              <w:t>11163</w:t>
            </w:r>
            <w:r w:rsidR="0046096F" w:rsidRPr="00D90F02">
              <w:rPr>
                <w:i/>
                <w:sz w:val="20"/>
                <w:szCs w:val="20"/>
                <w:lang w:val="ru-RU"/>
              </w:rPr>
              <w:t>=</w:t>
            </w:r>
            <w:r>
              <w:rPr>
                <w:i/>
                <w:sz w:val="20"/>
                <w:szCs w:val="20"/>
                <w:lang w:val="ru-RU"/>
              </w:rPr>
              <w:t>86</w:t>
            </w:r>
            <w:r w:rsidR="0046096F">
              <w:rPr>
                <w:i/>
                <w:sz w:val="20"/>
                <w:szCs w:val="20"/>
                <w:lang w:val="ru-RU"/>
              </w:rPr>
              <w:t xml:space="preserve"> мест на 1000 чел.;</w:t>
            </w:r>
          </w:p>
          <w:p w:rsidR="0046096F" w:rsidRPr="00390D69" w:rsidRDefault="0046096F" w:rsidP="0046096F">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46096F" w:rsidRDefault="002E2961" w:rsidP="0046096F">
            <w:pPr>
              <w:pStyle w:val="aff6"/>
              <w:ind w:firstLine="0"/>
              <w:jc w:val="left"/>
              <w:rPr>
                <w:i/>
                <w:sz w:val="20"/>
                <w:szCs w:val="20"/>
                <w:lang w:val="ru-RU"/>
              </w:rPr>
            </w:pPr>
            <w:r>
              <w:rPr>
                <w:i/>
                <w:sz w:val="20"/>
                <w:szCs w:val="20"/>
                <w:lang w:val="ru-RU"/>
              </w:rPr>
              <w:t>1468</w:t>
            </w:r>
            <w:r w:rsidR="0046096F" w:rsidRPr="00390D69">
              <w:rPr>
                <w:i/>
                <w:sz w:val="20"/>
                <w:szCs w:val="20"/>
                <w:lang w:val="ru-RU"/>
              </w:rPr>
              <w:sym w:font="Symbol" w:char="F0D7"/>
            </w:r>
            <w:r w:rsidR="0046096F" w:rsidRPr="00390D69">
              <w:rPr>
                <w:i/>
                <w:sz w:val="20"/>
                <w:szCs w:val="20"/>
                <w:lang w:val="ru-RU"/>
              </w:rPr>
              <w:t>0,</w:t>
            </w:r>
            <w:r>
              <w:rPr>
                <w:i/>
                <w:sz w:val="20"/>
                <w:szCs w:val="20"/>
                <w:lang w:val="ru-RU"/>
              </w:rPr>
              <w:t>1</w:t>
            </w:r>
            <w:r w:rsidR="0046096F" w:rsidRPr="00390D69">
              <w:rPr>
                <w:i/>
                <w:sz w:val="20"/>
                <w:szCs w:val="20"/>
                <w:lang w:val="ru-RU"/>
              </w:rPr>
              <w:t>/</w:t>
            </w:r>
            <w:r>
              <w:rPr>
                <w:i/>
                <w:sz w:val="20"/>
                <w:szCs w:val="20"/>
                <w:lang w:val="ru-RU"/>
              </w:rPr>
              <w:t>11163</w:t>
            </w:r>
            <w:r w:rsidR="0046096F" w:rsidRPr="00390D69">
              <w:rPr>
                <w:i/>
                <w:sz w:val="20"/>
                <w:szCs w:val="20"/>
                <w:lang w:val="ru-RU"/>
              </w:rPr>
              <w:t>=</w:t>
            </w:r>
            <w:r>
              <w:rPr>
                <w:i/>
                <w:sz w:val="20"/>
                <w:szCs w:val="20"/>
                <w:lang w:val="ru-RU"/>
              </w:rPr>
              <w:t>13</w:t>
            </w:r>
            <w:r w:rsidR="0046096F" w:rsidRPr="00390D69">
              <w:rPr>
                <w:i/>
                <w:sz w:val="20"/>
                <w:szCs w:val="20"/>
                <w:lang w:val="ru-RU"/>
              </w:rPr>
              <w:t xml:space="preserve"> мест на</w:t>
            </w:r>
            <w:r w:rsidR="0046096F">
              <w:rPr>
                <w:i/>
                <w:sz w:val="20"/>
                <w:szCs w:val="20"/>
                <w:lang w:val="ru-RU"/>
              </w:rPr>
              <w:t xml:space="preserve"> 1000 чел.</w:t>
            </w:r>
          </w:p>
          <w:p w:rsidR="00EE30CF" w:rsidRDefault="00EE30CF" w:rsidP="00EE30CF">
            <w:pPr>
              <w:pStyle w:val="aff6"/>
              <w:ind w:firstLine="0"/>
              <w:jc w:val="left"/>
              <w:rPr>
                <w:sz w:val="20"/>
                <w:szCs w:val="20"/>
                <w:lang w:val="ru-RU"/>
              </w:rPr>
            </w:pPr>
            <w:r w:rsidRPr="00CF39B4">
              <w:rPr>
                <w:sz w:val="20"/>
                <w:szCs w:val="20"/>
                <w:lang w:val="ru-RU"/>
              </w:rPr>
              <w:t>Рассчитанные показатели превышают предельные значения соотве</w:t>
            </w:r>
            <w:r w:rsidRPr="00CF39B4">
              <w:rPr>
                <w:sz w:val="20"/>
                <w:szCs w:val="20"/>
                <w:lang w:val="ru-RU"/>
              </w:rPr>
              <w:t>т</w:t>
            </w:r>
            <w:r w:rsidRPr="00CF39B4">
              <w:rPr>
                <w:sz w:val="20"/>
                <w:szCs w:val="20"/>
                <w:lang w:val="ru-RU"/>
              </w:rPr>
              <w:t>ствующих показателей, установленных в таблице 1.2.4 РНГП Сар</w:t>
            </w:r>
            <w:r w:rsidRPr="00CF39B4">
              <w:rPr>
                <w:sz w:val="20"/>
                <w:szCs w:val="20"/>
                <w:lang w:val="ru-RU"/>
              </w:rPr>
              <w:t>а</w:t>
            </w:r>
            <w:r w:rsidRPr="00CF39B4">
              <w:rPr>
                <w:sz w:val="20"/>
                <w:szCs w:val="20"/>
                <w:lang w:val="ru-RU"/>
              </w:rPr>
              <w:t>товской области (10% от числа школьников), поэтому могут быть приняты.</w:t>
            </w:r>
          </w:p>
        </w:tc>
      </w:tr>
      <w:tr w:rsidR="00752037" w:rsidRPr="004532CA" w:rsidTr="0046096F">
        <w:tc>
          <w:tcPr>
            <w:tcW w:w="1446" w:type="dxa"/>
            <w:vMerge/>
            <w:shd w:val="clear" w:color="auto" w:fill="F2F2F2" w:themeFill="background1" w:themeFillShade="F2"/>
          </w:tcPr>
          <w:p w:rsidR="00752037" w:rsidRPr="00B34740"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9C4EB6" w:rsidP="009C4EB6">
            <w:pPr>
              <w:pStyle w:val="aff6"/>
              <w:ind w:firstLine="0"/>
              <w:jc w:val="left"/>
              <w:rPr>
                <w:sz w:val="20"/>
                <w:szCs w:val="20"/>
                <w:lang w:val="ru-RU"/>
              </w:rPr>
            </w:pPr>
            <w:r w:rsidRPr="00903F22">
              <w:rPr>
                <w:sz w:val="20"/>
                <w:szCs w:val="20"/>
                <w:lang w:val="ru-RU"/>
              </w:rPr>
              <w:t xml:space="preserve">Транспортно-пешеходная доступность 30 мин. </w:t>
            </w:r>
            <w:bookmarkStart w:id="287" w:name="OLE_LINK335"/>
            <w:r w:rsidRPr="00903F22">
              <w:rPr>
                <w:sz w:val="20"/>
                <w:szCs w:val="20"/>
                <w:lang w:val="ru-RU"/>
              </w:rPr>
              <w:t>принята в соотве</w:t>
            </w:r>
            <w:r w:rsidRPr="00903F22">
              <w:rPr>
                <w:sz w:val="20"/>
                <w:szCs w:val="20"/>
                <w:lang w:val="ru-RU"/>
              </w:rPr>
              <w:t>т</w:t>
            </w:r>
            <w:r w:rsidRPr="00903F22">
              <w:rPr>
                <w:sz w:val="20"/>
                <w:szCs w:val="20"/>
                <w:lang w:val="ru-RU"/>
              </w:rPr>
              <w:t xml:space="preserve">ствии с Приложением Письма </w:t>
            </w:r>
            <w:proofErr w:type="spellStart"/>
            <w:r w:rsidRPr="00903F22">
              <w:rPr>
                <w:sz w:val="20"/>
                <w:szCs w:val="20"/>
                <w:lang w:val="ru-RU"/>
              </w:rPr>
              <w:t>Минобрнауки</w:t>
            </w:r>
            <w:proofErr w:type="spellEnd"/>
            <w:r w:rsidRPr="00903F22">
              <w:rPr>
                <w:sz w:val="20"/>
                <w:szCs w:val="20"/>
                <w:lang w:val="ru-RU"/>
              </w:rPr>
              <w:t xml:space="preserve"> России от 04.05.2016 </w:t>
            </w:r>
            <w:r>
              <w:rPr>
                <w:sz w:val="20"/>
                <w:szCs w:val="20"/>
                <w:lang w:val="ru-RU"/>
              </w:rPr>
              <w:t>№ </w:t>
            </w:r>
            <w:r w:rsidRPr="00903F22">
              <w:rPr>
                <w:sz w:val="20"/>
                <w:szCs w:val="20"/>
                <w:lang w:val="ru-RU"/>
              </w:rPr>
              <w:t xml:space="preserve">АК-950/02 «О методических рекомендациях» </w:t>
            </w:r>
            <w:r w:rsidRPr="00951A86">
              <w:rPr>
                <w:sz w:val="20"/>
                <w:szCs w:val="20"/>
                <w:lang w:val="ru-RU"/>
              </w:rPr>
              <w:t xml:space="preserve">(ред. от 08.08.2016) </w:t>
            </w:r>
            <w:r w:rsidRPr="00903F22">
              <w:rPr>
                <w:sz w:val="20"/>
                <w:szCs w:val="20"/>
                <w:lang w:val="ru-RU"/>
              </w:rPr>
              <w:t>Примерные значения для установления критериев по оптимальному размещению на территориях субъектов Российской Федерации объе</w:t>
            </w:r>
            <w:r w:rsidRPr="00903F22">
              <w:rPr>
                <w:sz w:val="20"/>
                <w:szCs w:val="20"/>
                <w:lang w:val="ru-RU"/>
              </w:rPr>
              <w:t>к</w:t>
            </w:r>
            <w:r w:rsidRPr="00903F22">
              <w:rPr>
                <w:sz w:val="20"/>
                <w:szCs w:val="20"/>
                <w:lang w:val="ru-RU"/>
              </w:rPr>
              <w:t>тов образования»</w:t>
            </w:r>
            <w:bookmarkEnd w:id="287"/>
            <w:r w:rsidRPr="00903F22">
              <w:rPr>
                <w:sz w:val="20"/>
                <w:szCs w:val="20"/>
                <w:lang w:val="ru-RU"/>
              </w:rPr>
              <w:t>.</w:t>
            </w:r>
          </w:p>
        </w:tc>
      </w:tr>
    </w:tbl>
    <w:p w:rsidR="00752037" w:rsidRDefault="00752037" w:rsidP="00752037">
      <w:pPr>
        <w:pStyle w:val="20"/>
        <w:numPr>
          <w:ilvl w:val="1"/>
          <w:numId w:val="13"/>
        </w:numPr>
        <w:ind w:left="0" w:firstLine="0"/>
      </w:pPr>
      <w:bookmarkStart w:id="288" w:name="_Toc498361770"/>
      <w:bookmarkStart w:id="289" w:name="_Toc19027564"/>
      <w:r>
        <w:t>Объекты местного значения муниципального района</w:t>
      </w:r>
      <w:r w:rsidRPr="0057385A">
        <w:t xml:space="preserve"> </w:t>
      </w:r>
      <w:r>
        <w:t>в области</w:t>
      </w:r>
      <w:r w:rsidRPr="00953E5D">
        <w:t xml:space="preserve"> </w:t>
      </w:r>
      <w:bookmarkStart w:id="290" w:name="OLE_LINK321"/>
      <w:bookmarkStart w:id="291" w:name="OLE_LINK322"/>
      <w:bookmarkStart w:id="292" w:name="OLE_LINK324"/>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288"/>
      <w:bookmarkEnd w:id="289"/>
      <w:bookmarkEnd w:id="290"/>
      <w:bookmarkEnd w:id="291"/>
      <w:bookmarkEnd w:id="292"/>
    </w:p>
    <w:p w:rsidR="00CF2C93" w:rsidRPr="007F45DF" w:rsidRDefault="00CF2C93" w:rsidP="00CF2C93">
      <w:pPr>
        <w:snapToGrid w:val="0"/>
        <w:ind w:firstLine="683"/>
      </w:pPr>
      <w:proofErr w:type="gramStart"/>
      <w:r>
        <w:t xml:space="preserve">Согласно </w:t>
      </w:r>
      <w:r w:rsidRPr="007F45DF">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proofErr w:type="spellStart"/>
      <w:r>
        <w:t>Балтайском</w:t>
      </w:r>
      <w:proofErr w:type="spellEnd"/>
      <w:r w:rsidRPr="007F45DF">
        <w:t xml:space="preserve"> </w:t>
      </w:r>
      <w:r>
        <w:t xml:space="preserve">муниципальном </w:t>
      </w:r>
      <w:r w:rsidRPr="007F45DF">
        <w:t xml:space="preserve">районе </w:t>
      </w:r>
      <w:r>
        <w:t xml:space="preserve">не </w:t>
      </w:r>
      <w:r w:rsidRPr="007F45DF">
        <w:t xml:space="preserve">предусмотрено размещение </w:t>
      </w:r>
      <w:r>
        <w:t xml:space="preserve">объектов </w:t>
      </w:r>
      <w:r>
        <w:lastRenderedPageBreak/>
        <w:t>по обращению с отходами, твердые коммунальные отходы транспортируются на полигон ТКО в Базарно-</w:t>
      </w:r>
      <w:proofErr w:type="spellStart"/>
      <w:r>
        <w:t>Карабулакском</w:t>
      </w:r>
      <w:proofErr w:type="spellEnd"/>
      <w:r>
        <w:t xml:space="preserve"> муниципальном районе Саратовской области.</w:t>
      </w:r>
      <w:proofErr w:type="gramEnd"/>
    </w:p>
    <w:p w:rsidR="00752037" w:rsidRDefault="00752037" w:rsidP="00752037">
      <w:pPr>
        <w:pStyle w:val="20"/>
        <w:numPr>
          <w:ilvl w:val="1"/>
          <w:numId w:val="13"/>
        </w:numPr>
        <w:ind w:left="0" w:firstLine="0"/>
      </w:pPr>
      <w:bookmarkStart w:id="293" w:name="_Toc498361771"/>
      <w:bookmarkStart w:id="294" w:name="_Toc19027565"/>
      <w:r>
        <w:t>Объекты местного значения муниципального района</w:t>
      </w:r>
      <w:r w:rsidRPr="0057385A">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293"/>
      <w:bookmarkEnd w:id="294"/>
    </w:p>
    <w:p w:rsidR="00752037" w:rsidRDefault="000A7A62" w:rsidP="00752037">
      <w:pPr>
        <w:snapToGrid w:val="0"/>
        <w:ind w:firstLine="683"/>
      </w:pPr>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3"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населенных пунктов </w:t>
      </w:r>
      <w:r w:rsidR="00C55C43">
        <w:t>Балтайск</w:t>
      </w:r>
      <w:r>
        <w:t>ого муниципального района следует принимать в соответствии с нормами прое</w:t>
      </w:r>
      <w:r>
        <w:t>к</w:t>
      </w:r>
      <w:r>
        <w:t>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w:t>
      </w:r>
      <w:r>
        <w:t>в</w:t>
      </w:r>
      <w:r>
        <w:t>ской области.</w:t>
      </w:r>
      <w:proofErr w:type="gramEnd"/>
    </w:p>
    <w:p w:rsidR="00752037" w:rsidRDefault="00752037" w:rsidP="00752037">
      <w:pPr>
        <w:pStyle w:val="20"/>
        <w:numPr>
          <w:ilvl w:val="1"/>
          <w:numId w:val="13"/>
        </w:numPr>
        <w:ind w:left="0" w:firstLine="0"/>
      </w:pPr>
      <w:bookmarkStart w:id="295" w:name="_Toc498361772"/>
      <w:bookmarkStart w:id="296" w:name="_Toc19027566"/>
      <w:r>
        <w:t>Объекты местного значения муниципального района</w:t>
      </w:r>
      <w:r w:rsidRPr="0057385A">
        <w:t xml:space="preserve"> </w:t>
      </w:r>
      <w:r>
        <w:t xml:space="preserve">в области ритуальных услуг </w:t>
      </w:r>
      <w:r w:rsidRPr="00B23676">
        <w:t>и содержания мест захоронения</w:t>
      </w:r>
      <w:bookmarkEnd w:id="295"/>
      <w:bookmarkEnd w:id="296"/>
    </w:p>
    <w:p w:rsidR="00752037" w:rsidRPr="00FB7B60" w:rsidRDefault="00752037" w:rsidP="00752037">
      <w:pPr>
        <w:keepNext/>
        <w:spacing w:before="120"/>
        <w:jc w:val="right"/>
        <w:rPr>
          <w:b/>
          <w:i/>
        </w:rPr>
      </w:pPr>
      <w:r w:rsidRPr="00FB7B60">
        <w:rPr>
          <w:b/>
          <w:i/>
        </w:rPr>
        <w:t xml:space="preserve">Таблица </w:t>
      </w:r>
      <w:r>
        <w:rPr>
          <w:b/>
          <w:i/>
        </w:rPr>
        <w:t>2.</w:t>
      </w:r>
      <w:r w:rsidR="00CF2C93">
        <w:rPr>
          <w:b/>
          <w:i/>
        </w:rPr>
        <w:t>8</w:t>
      </w:r>
    </w:p>
    <w:p w:rsidR="00752037" w:rsidRDefault="00752037" w:rsidP="00752037">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Pr>
          <w:b/>
          <w:i/>
        </w:rPr>
        <w:t>муниципального района</w:t>
      </w:r>
      <w:r w:rsidRPr="00752A28">
        <w:rPr>
          <w:b/>
          <w:i/>
        </w:rPr>
        <w:t xml:space="preserve"> </w:t>
      </w:r>
      <w:r w:rsidRPr="00FB7B60">
        <w:rPr>
          <w:b/>
          <w:i/>
        </w:rPr>
        <w:t xml:space="preserve">в области </w:t>
      </w:r>
      <w:r w:rsidRPr="00481584">
        <w:rPr>
          <w:b/>
          <w:i/>
        </w:rPr>
        <w:t>ритуальных услуг и содержания мест зах</w:t>
      </w:r>
      <w:r w:rsidRPr="00481584">
        <w:rPr>
          <w:b/>
          <w:i/>
        </w:rPr>
        <w:t>о</w:t>
      </w:r>
      <w:r w:rsidRPr="00481584">
        <w:rPr>
          <w:b/>
          <w:i/>
        </w:rPr>
        <w:t>ронения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686"/>
        <w:gridCol w:w="1560"/>
        <w:gridCol w:w="6095"/>
      </w:tblGrid>
      <w:tr w:rsidR="00752037" w:rsidRPr="00C85A47" w:rsidTr="001F3652">
        <w:trPr>
          <w:cantSplit/>
          <w:tblHeader/>
        </w:trPr>
        <w:tc>
          <w:tcPr>
            <w:tcW w:w="1686"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297" w:name="_Hlk497494131"/>
            <w:r w:rsidRPr="00C85A47">
              <w:rPr>
                <w:b/>
                <w:i/>
                <w:sz w:val="20"/>
                <w:szCs w:val="20"/>
                <w:lang w:val="ru-RU"/>
              </w:rPr>
              <w:t>Наименование вида объекта</w:t>
            </w:r>
          </w:p>
        </w:tc>
        <w:tc>
          <w:tcPr>
            <w:tcW w:w="1560"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1F3652">
        <w:trPr>
          <w:cantSplit/>
        </w:trPr>
        <w:tc>
          <w:tcPr>
            <w:tcW w:w="1686" w:type="dxa"/>
            <w:vMerge w:val="restart"/>
            <w:shd w:val="clear" w:color="auto" w:fill="F2F2F2" w:themeFill="background1" w:themeFillShade="F2"/>
          </w:tcPr>
          <w:p w:rsidR="00752037" w:rsidRPr="00C85A47" w:rsidRDefault="00752037" w:rsidP="00476453">
            <w:pPr>
              <w:pStyle w:val="aff6"/>
              <w:widowControl w:val="0"/>
              <w:ind w:firstLine="0"/>
              <w:jc w:val="left"/>
              <w:rPr>
                <w:sz w:val="20"/>
                <w:szCs w:val="20"/>
                <w:lang w:val="ru-RU"/>
              </w:rPr>
            </w:pPr>
            <w:bookmarkStart w:id="298" w:name="OLE_LINK348"/>
            <w:bookmarkStart w:id="299" w:name="OLE_LINK349"/>
            <w:bookmarkStart w:id="300" w:name="OLE_LINK22"/>
            <w:r>
              <w:rPr>
                <w:sz w:val="20"/>
                <w:szCs w:val="20"/>
                <w:lang w:val="ru-RU"/>
              </w:rPr>
              <w:t>Организация п</w:t>
            </w:r>
            <w:r>
              <w:rPr>
                <w:sz w:val="20"/>
                <w:szCs w:val="20"/>
                <w:lang w:val="ru-RU"/>
              </w:rPr>
              <w:t>о</w:t>
            </w:r>
            <w:r>
              <w:rPr>
                <w:sz w:val="20"/>
                <w:szCs w:val="20"/>
                <w:lang w:val="ru-RU"/>
              </w:rPr>
              <w:t>хоронного обсл</w:t>
            </w:r>
            <w:r>
              <w:rPr>
                <w:sz w:val="20"/>
                <w:szCs w:val="20"/>
                <w:lang w:val="ru-RU"/>
              </w:rPr>
              <w:t>у</w:t>
            </w:r>
            <w:r>
              <w:rPr>
                <w:sz w:val="20"/>
                <w:szCs w:val="20"/>
                <w:lang w:val="ru-RU"/>
              </w:rPr>
              <w:t>живания насел</w:t>
            </w:r>
            <w:r>
              <w:rPr>
                <w:sz w:val="20"/>
                <w:szCs w:val="20"/>
                <w:lang w:val="ru-RU"/>
              </w:rPr>
              <w:t>е</w:t>
            </w:r>
            <w:r>
              <w:rPr>
                <w:sz w:val="20"/>
                <w:szCs w:val="20"/>
                <w:lang w:val="ru-RU"/>
              </w:rPr>
              <w:t>ния</w:t>
            </w:r>
            <w:bookmarkEnd w:id="298"/>
            <w:bookmarkEnd w:id="299"/>
            <w:bookmarkEnd w:id="300"/>
          </w:p>
        </w:tc>
        <w:tc>
          <w:tcPr>
            <w:tcW w:w="1560"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w:t>
            </w:r>
            <w:r w:rsidRPr="00C85A47">
              <w:rPr>
                <w:sz w:val="20"/>
                <w:szCs w:val="20"/>
                <w:lang w:val="ru-RU"/>
              </w:rPr>
              <w:t>а</w:t>
            </w:r>
            <w:r w:rsidRPr="00C85A47">
              <w:rPr>
                <w:sz w:val="20"/>
                <w:szCs w:val="20"/>
                <w:lang w:val="ru-RU"/>
              </w:rPr>
              <w:t>затель мин</w:t>
            </w:r>
            <w:r w:rsidRPr="00C85A47">
              <w:rPr>
                <w:sz w:val="20"/>
                <w:szCs w:val="20"/>
                <w:lang w:val="ru-RU"/>
              </w:rPr>
              <w:t>и</w:t>
            </w:r>
            <w:r w:rsidRPr="00C85A47">
              <w:rPr>
                <w:sz w:val="20"/>
                <w:szCs w:val="20"/>
                <w:lang w:val="ru-RU"/>
              </w:rPr>
              <w:t>мально допуст</w:t>
            </w:r>
            <w:r w:rsidRPr="00C85A47">
              <w:rPr>
                <w:sz w:val="20"/>
                <w:szCs w:val="20"/>
                <w:lang w:val="ru-RU"/>
              </w:rPr>
              <w:t>и</w:t>
            </w:r>
            <w:r w:rsidRPr="00C85A47">
              <w:rPr>
                <w:sz w:val="20"/>
                <w:szCs w:val="20"/>
                <w:lang w:val="ru-RU"/>
              </w:rPr>
              <w:t>мого уровня обеспеченности</w:t>
            </w:r>
          </w:p>
        </w:tc>
        <w:tc>
          <w:tcPr>
            <w:tcW w:w="6095" w:type="dxa"/>
          </w:tcPr>
          <w:p w:rsidR="00752037" w:rsidRDefault="00A74956" w:rsidP="00066678">
            <w:pPr>
              <w:pStyle w:val="aff6"/>
              <w:ind w:firstLine="0"/>
              <w:jc w:val="left"/>
              <w:rPr>
                <w:sz w:val="20"/>
                <w:szCs w:val="20"/>
                <w:lang w:val="ru-RU"/>
              </w:rPr>
            </w:pPr>
            <w:r>
              <w:rPr>
                <w:sz w:val="20"/>
                <w:szCs w:val="20"/>
                <w:lang w:val="ru-RU"/>
              </w:rPr>
              <w:t>1</w:t>
            </w:r>
            <w:r w:rsidR="00752037">
              <w:rPr>
                <w:sz w:val="20"/>
                <w:szCs w:val="20"/>
                <w:lang w:val="ru-RU"/>
              </w:rPr>
              <w:t xml:space="preserve"> объект </w:t>
            </w:r>
            <w:r w:rsidR="00752037" w:rsidRPr="00F0270C">
              <w:rPr>
                <w:sz w:val="20"/>
                <w:szCs w:val="20"/>
                <w:lang w:val="ru-RU"/>
              </w:rPr>
              <w:t>принят</w:t>
            </w:r>
            <w:r w:rsidR="00066678">
              <w:rPr>
                <w:sz w:val="20"/>
                <w:szCs w:val="20"/>
                <w:lang w:val="ru-RU"/>
              </w:rPr>
              <w:t>о</w:t>
            </w:r>
            <w:r w:rsidR="00752037" w:rsidRPr="00F0270C">
              <w:rPr>
                <w:sz w:val="20"/>
                <w:szCs w:val="20"/>
                <w:lang w:val="ru-RU"/>
              </w:rPr>
              <w:t xml:space="preserve"> в соответствии с </w:t>
            </w:r>
            <w:r w:rsidR="00752037">
              <w:rPr>
                <w:sz w:val="20"/>
                <w:szCs w:val="20"/>
                <w:lang w:val="ru-RU"/>
              </w:rPr>
              <w:t xml:space="preserve">таблицей 1.2.9 РНГП Саратовской области (1 организация </w:t>
            </w:r>
            <w:r w:rsidR="00752037" w:rsidRPr="003913FE">
              <w:rPr>
                <w:sz w:val="20"/>
                <w:szCs w:val="20"/>
                <w:lang w:val="ru-RU"/>
              </w:rPr>
              <w:t>похоронного обслуживания населения на 15000 жителей).</w:t>
            </w:r>
          </w:p>
          <w:p w:rsidR="00066678" w:rsidRDefault="00066678" w:rsidP="00066678">
            <w:pPr>
              <w:pStyle w:val="aff6"/>
              <w:ind w:firstLine="0"/>
              <w:jc w:val="left"/>
              <w:rPr>
                <w:i/>
                <w:sz w:val="20"/>
                <w:szCs w:val="20"/>
                <w:lang w:val="ru-RU"/>
              </w:rPr>
            </w:pPr>
            <w:r w:rsidRPr="00066678">
              <w:rPr>
                <w:i/>
                <w:sz w:val="20"/>
                <w:szCs w:val="20"/>
                <w:lang w:val="ru-RU"/>
              </w:rPr>
              <w:t>Расчет:</w:t>
            </w:r>
          </w:p>
          <w:p w:rsidR="00027A5F" w:rsidRPr="00617DEA" w:rsidRDefault="00027A5F" w:rsidP="00027A5F">
            <w:pPr>
              <w:pStyle w:val="aff6"/>
              <w:ind w:firstLine="0"/>
              <w:jc w:val="left"/>
              <w:rPr>
                <w:i/>
                <w:sz w:val="20"/>
                <w:szCs w:val="20"/>
                <w:lang w:val="ru-RU"/>
              </w:rPr>
            </w:pPr>
            <w:r w:rsidRPr="00617DEA">
              <w:rPr>
                <w:i/>
                <w:sz w:val="20"/>
                <w:szCs w:val="20"/>
                <w:lang w:val="ru-RU"/>
              </w:rPr>
              <w:t xml:space="preserve">Численность населения </w:t>
            </w:r>
            <w:r w:rsidR="00C55C43">
              <w:rPr>
                <w:i/>
                <w:sz w:val="20"/>
                <w:szCs w:val="20"/>
                <w:lang w:val="ru-RU"/>
              </w:rPr>
              <w:t>Балтайск</w:t>
            </w:r>
            <w:r>
              <w:rPr>
                <w:i/>
                <w:sz w:val="20"/>
                <w:szCs w:val="20"/>
                <w:lang w:val="ru-RU"/>
              </w:rPr>
              <w:t>ого</w:t>
            </w:r>
            <w:r w:rsidRPr="00617DEA">
              <w:rPr>
                <w:i/>
                <w:sz w:val="20"/>
                <w:szCs w:val="20"/>
                <w:lang w:val="ru-RU"/>
              </w:rPr>
              <w:t xml:space="preserve"> района на 1 января </w:t>
            </w:r>
            <w:r w:rsidR="000F53BB">
              <w:rPr>
                <w:i/>
                <w:sz w:val="20"/>
                <w:szCs w:val="20"/>
                <w:lang w:val="ru-RU"/>
              </w:rPr>
              <w:t>2019</w:t>
            </w:r>
            <w:r w:rsidRPr="00617DEA">
              <w:rPr>
                <w:i/>
                <w:sz w:val="20"/>
                <w:szCs w:val="20"/>
                <w:lang w:val="ru-RU"/>
              </w:rPr>
              <w:t xml:space="preserve"> года </w:t>
            </w:r>
            <w:r w:rsidR="00A74956">
              <w:rPr>
                <w:i/>
                <w:sz w:val="20"/>
                <w:szCs w:val="20"/>
                <w:lang w:val="ru-RU"/>
              </w:rPr>
              <w:t>10887</w:t>
            </w:r>
            <w:r w:rsidRPr="00617DEA">
              <w:rPr>
                <w:i/>
                <w:sz w:val="20"/>
                <w:szCs w:val="20"/>
                <w:lang w:val="ru-RU"/>
              </w:rPr>
              <w:t xml:space="preserve"> чел.</w:t>
            </w:r>
          </w:p>
          <w:p w:rsidR="00027A5F" w:rsidRDefault="00027A5F" w:rsidP="00027A5F">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похоронного обслуж</w:t>
            </w:r>
            <w:r>
              <w:rPr>
                <w:i/>
                <w:sz w:val="20"/>
                <w:szCs w:val="20"/>
                <w:lang w:val="ru-RU"/>
              </w:rPr>
              <w:t>и</w:t>
            </w:r>
            <w:r>
              <w:rPr>
                <w:i/>
                <w:sz w:val="20"/>
                <w:szCs w:val="20"/>
                <w:lang w:val="ru-RU"/>
              </w:rPr>
              <w:t>вания населения:</w:t>
            </w:r>
          </w:p>
          <w:p w:rsidR="00027A5F" w:rsidRDefault="00A74956" w:rsidP="00027A5F">
            <w:pPr>
              <w:pStyle w:val="aff6"/>
              <w:ind w:firstLine="0"/>
              <w:jc w:val="left"/>
              <w:rPr>
                <w:i/>
                <w:sz w:val="20"/>
                <w:szCs w:val="20"/>
                <w:lang w:val="ru-RU"/>
              </w:rPr>
            </w:pPr>
            <w:r>
              <w:rPr>
                <w:i/>
                <w:sz w:val="20"/>
                <w:szCs w:val="20"/>
                <w:lang w:val="ru-RU"/>
              </w:rPr>
              <w:t>10887</w:t>
            </w:r>
            <w:r w:rsidR="00027A5F" w:rsidRPr="00D90F02">
              <w:rPr>
                <w:i/>
                <w:sz w:val="20"/>
                <w:szCs w:val="20"/>
                <w:lang w:val="ru-RU"/>
              </w:rPr>
              <w:t>/</w:t>
            </w:r>
            <w:r w:rsidR="00027A5F">
              <w:rPr>
                <w:i/>
                <w:sz w:val="20"/>
                <w:szCs w:val="20"/>
                <w:lang w:val="ru-RU"/>
              </w:rPr>
              <w:t>15000</w:t>
            </w:r>
            <w:r w:rsidR="00027A5F" w:rsidRPr="00D90F02">
              <w:rPr>
                <w:i/>
                <w:sz w:val="20"/>
                <w:szCs w:val="20"/>
                <w:lang w:val="ru-RU"/>
              </w:rPr>
              <w:t>=</w:t>
            </w:r>
            <w:r>
              <w:rPr>
                <w:i/>
                <w:sz w:val="20"/>
                <w:szCs w:val="20"/>
                <w:lang w:val="ru-RU"/>
              </w:rPr>
              <w:t>0,73</w:t>
            </w:r>
            <w:r w:rsidR="00027A5F">
              <w:rPr>
                <w:i/>
                <w:sz w:val="20"/>
                <w:szCs w:val="20"/>
                <w:lang w:val="ru-RU"/>
              </w:rPr>
              <w:t xml:space="preserve"> об</w:t>
            </w:r>
            <w:proofErr w:type="gramStart"/>
            <w:r w:rsidR="00027A5F">
              <w:rPr>
                <w:i/>
                <w:sz w:val="20"/>
                <w:szCs w:val="20"/>
                <w:lang w:val="ru-RU"/>
              </w:rPr>
              <w:t xml:space="preserve">., </w:t>
            </w:r>
            <w:proofErr w:type="gramEnd"/>
            <w:r w:rsidR="00027A5F">
              <w:rPr>
                <w:i/>
                <w:sz w:val="20"/>
                <w:szCs w:val="20"/>
                <w:lang w:val="ru-RU"/>
              </w:rPr>
              <w:t xml:space="preserve">округленно принимаем </w:t>
            </w:r>
            <w:r>
              <w:rPr>
                <w:i/>
                <w:sz w:val="20"/>
                <w:szCs w:val="20"/>
                <w:lang w:val="ru-RU"/>
              </w:rPr>
              <w:t>1</w:t>
            </w:r>
            <w:r w:rsidR="00027A5F">
              <w:rPr>
                <w:i/>
                <w:sz w:val="20"/>
                <w:szCs w:val="20"/>
                <w:lang w:val="ru-RU"/>
              </w:rPr>
              <w:t xml:space="preserve"> объект на район.</w:t>
            </w:r>
          </w:p>
          <w:p w:rsidR="00027A5F" w:rsidRPr="003913FE" w:rsidRDefault="00027A5F" w:rsidP="00027A5F">
            <w:pPr>
              <w:pStyle w:val="aff6"/>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похоронного о</w:t>
            </w:r>
            <w:r>
              <w:rPr>
                <w:sz w:val="20"/>
                <w:szCs w:val="20"/>
                <w:lang w:val="ru-RU"/>
              </w:rPr>
              <w:t>б</w:t>
            </w:r>
            <w:r>
              <w:rPr>
                <w:sz w:val="20"/>
                <w:szCs w:val="20"/>
                <w:lang w:val="ru-RU"/>
              </w:rPr>
              <w:t>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p>
        </w:tc>
      </w:tr>
      <w:tr w:rsidR="00752037" w:rsidRPr="00C85A47" w:rsidTr="001F3652">
        <w:trPr>
          <w:cantSplit/>
        </w:trPr>
        <w:tc>
          <w:tcPr>
            <w:tcW w:w="1686" w:type="dxa"/>
            <w:vMerge/>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p>
        </w:tc>
        <w:tc>
          <w:tcPr>
            <w:tcW w:w="1560"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w:t>
            </w:r>
            <w:r w:rsidRPr="00C85A47">
              <w:rPr>
                <w:sz w:val="20"/>
                <w:szCs w:val="20"/>
                <w:lang w:val="ru-RU"/>
              </w:rPr>
              <w:t>а</w:t>
            </w:r>
            <w:r w:rsidRPr="00C85A47">
              <w:rPr>
                <w:sz w:val="20"/>
                <w:szCs w:val="20"/>
                <w:lang w:val="ru-RU"/>
              </w:rPr>
              <w:t>затель макс</w:t>
            </w:r>
            <w:r w:rsidRPr="00C85A47">
              <w:rPr>
                <w:sz w:val="20"/>
                <w:szCs w:val="20"/>
                <w:lang w:val="ru-RU"/>
              </w:rPr>
              <w:t>и</w:t>
            </w:r>
            <w:r w:rsidRPr="00C85A47">
              <w:rPr>
                <w:sz w:val="20"/>
                <w:szCs w:val="20"/>
                <w:lang w:val="ru-RU"/>
              </w:rPr>
              <w:t>мально допуст</w:t>
            </w:r>
            <w:r w:rsidRPr="00C85A47">
              <w:rPr>
                <w:sz w:val="20"/>
                <w:szCs w:val="20"/>
                <w:lang w:val="ru-RU"/>
              </w:rPr>
              <w:t>и</w:t>
            </w:r>
            <w:r w:rsidRPr="00C85A47">
              <w:rPr>
                <w:sz w:val="20"/>
                <w:szCs w:val="20"/>
                <w:lang w:val="ru-RU"/>
              </w:rPr>
              <w:t>мого уровня те</w:t>
            </w:r>
            <w:r w:rsidRPr="00C85A47">
              <w:rPr>
                <w:sz w:val="20"/>
                <w:szCs w:val="20"/>
                <w:lang w:val="ru-RU"/>
              </w:rPr>
              <w:t>р</w:t>
            </w:r>
            <w:r w:rsidRPr="00C85A47">
              <w:rPr>
                <w:sz w:val="20"/>
                <w:szCs w:val="20"/>
                <w:lang w:val="ru-RU"/>
              </w:rPr>
              <w:t>риториальной доступности</w:t>
            </w:r>
          </w:p>
        </w:tc>
        <w:tc>
          <w:tcPr>
            <w:tcW w:w="6095" w:type="dxa"/>
          </w:tcPr>
          <w:p w:rsidR="00752037" w:rsidRDefault="00752037" w:rsidP="000F53BB">
            <w:pPr>
              <w:pStyle w:val="aff6"/>
              <w:ind w:firstLine="0"/>
              <w:jc w:val="left"/>
              <w:rPr>
                <w:sz w:val="20"/>
                <w:szCs w:val="20"/>
                <w:lang w:val="ru-RU"/>
              </w:rPr>
            </w:pPr>
            <w:r>
              <w:rPr>
                <w:sz w:val="20"/>
                <w:szCs w:val="20"/>
                <w:lang w:val="ru-RU"/>
              </w:rPr>
              <w:t xml:space="preserve">Транспортная доступность в </w:t>
            </w:r>
            <w:r w:rsidR="000F53BB">
              <w:rPr>
                <w:sz w:val="20"/>
                <w:szCs w:val="20"/>
                <w:lang w:val="ru-RU"/>
              </w:rPr>
              <w:t>60</w:t>
            </w:r>
            <w:r>
              <w:rPr>
                <w:sz w:val="20"/>
                <w:szCs w:val="20"/>
                <w:lang w:val="ru-RU"/>
              </w:rPr>
              <w:t xml:space="preserve"> мин. принята </w:t>
            </w:r>
            <w:r w:rsidRPr="0054588B">
              <w:rPr>
                <w:sz w:val="20"/>
                <w:szCs w:val="20"/>
                <w:lang w:val="ru-RU"/>
              </w:rPr>
              <w:t>исходя из времени, за которое можно добраться от самого удаленного населенного пункта муниципального образования до объек</w:t>
            </w:r>
            <w:r>
              <w:rPr>
                <w:sz w:val="20"/>
                <w:szCs w:val="20"/>
                <w:lang w:val="ru-RU"/>
              </w:rPr>
              <w:t>та. Принятый показатель пр</w:t>
            </w:r>
            <w:r>
              <w:rPr>
                <w:sz w:val="20"/>
                <w:szCs w:val="20"/>
                <w:lang w:val="ru-RU"/>
              </w:rPr>
              <w:t>е</w:t>
            </w:r>
            <w:r>
              <w:rPr>
                <w:sz w:val="20"/>
                <w:szCs w:val="20"/>
                <w:lang w:val="ru-RU"/>
              </w:rPr>
              <w:t>вышает соответствующий показатель в таблице 1.2.9 РНГП Сарато</w:t>
            </w:r>
            <w:r>
              <w:rPr>
                <w:sz w:val="20"/>
                <w:szCs w:val="20"/>
                <w:lang w:val="ru-RU"/>
              </w:rPr>
              <w:t>в</w:t>
            </w:r>
            <w:r>
              <w:rPr>
                <w:sz w:val="20"/>
                <w:szCs w:val="20"/>
                <w:lang w:val="ru-RU"/>
              </w:rPr>
              <w:t>ской области, но в Примечаниях к данной таблице указано, что п</w:t>
            </w:r>
            <w:r w:rsidRPr="00BC7237">
              <w:rPr>
                <w:sz w:val="20"/>
                <w:szCs w:val="20"/>
                <w:lang w:val="ru-RU"/>
              </w:rPr>
              <w:t>р</w:t>
            </w:r>
            <w:r w:rsidRPr="00BC7237">
              <w:rPr>
                <w:sz w:val="20"/>
                <w:szCs w:val="20"/>
                <w:lang w:val="ru-RU"/>
              </w:rPr>
              <w:t>е</w:t>
            </w:r>
            <w:r w:rsidRPr="00BC7237">
              <w:rPr>
                <w:sz w:val="20"/>
                <w:szCs w:val="20"/>
                <w:lang w:val="ru-RU"/>
              </w:rPr>
              <w:t>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w:t>
            </w:r>
            <w:r w:rsidRPr="00BC7237">
              <w:rPr>
                <w:sz w:val="20"/>
                <w:szCs w:val="20"/>
                <w:lang w:val="ru-RU"/>
              </w:rPr>
              <w:t>и</w:t>
            </w:r>
            <w:r w:rsidRPr="00BC7237">
              <w:rPr>
                <w:sz w:val="20"/>
                <w:szCs w:val="20"/>
                <w:lang w:val="ru-RU"/>
              </w:rPr>
              <w:t>вов градостроительного проектирования</w:t>
            </w:r>
            <w:r>
              <w:rPr>
                <w:sz w:val="20"/>
                <w:szCs w:val="20"/>
                <w:lang w:val="ru-RU"/>
              </w:rPr>
              <w:t>.</w:t>
            </w:r>
          </w:p>
        </w:tc>
      </w:tr>
      <w:tr w:rsidR="00752037" w:rsidRPr="00C85A47" w:rsidTr="001F3652">
        <w:trPr>
          <w:cantSplit/>
        </w:trPr>
        <w:tc>
          <w:tcPr>
            <w:tcW w:w="1686" w:type="dxa"/>
            <w:vMerge w:val="restart"/>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r>
              <w:rPr>
                <w:sz w:val="20"/>
                <w:szCs w:val="20"/>
                <w:lang w:val="ru-RU"/>
              </w:rPr>
              <w:t>Кладбище трад</w:t>
            </w:r>
            <w:r>
              <w:rPr>
                <w:sz w:val="20"/>
                <w:szCs w:val="20"/>
                <w:lang w:val="ru-RU"/>
              </w:rPr>
              <w:t>и</w:t>
            </w:r>
            <w:r>
              <w:rPr>
                <w:sz w:val="20"/>
                <w:szCs w:val="20"/>
                <w:lang w:val="ru-RU"/>
              </w:rPr>
              <w:t>ционного захор</w:t>
            </w:r>
            <w:r>
              <w:rPr>
                <w:sz w:val="20"/>
                <w:szCs w:val="20"/>
                <w:lang w:val="ru-RU"/>
              </w:rPr>
              <w:t>о</w:t>
            </w:r>
            <w:r>
              <w:rPr>
                <w:sz w:val="20"/>
                <w:szCs w:val="20"/>
                <w:lang w:val="ru-RU"/>
              </w:rPr>
              <w:t>нения</w:t>
            </w:r>
          </w:p>
        </w:tc>
        <w:tc>
          <w:tcPr>
            <w:tcW w:w="1560" w:type="dxa"/>
          </w:tcPr>
          <w:p w:rsidR="00752037" w:rsidRPr="00E646C5" w:rsidRDefault="00752037" w:rsidP="00476453">
            <w:pPr>
              <w:pStyle w:val="aff6"/>
              <w:ind w:firstLine="0"/>
              <w:jc w:val="left"/>
              <w:rPr>
                <w:sz w:val="20"/>
                <w:szCs w:val="20"/>
                <w:lang w:val="ru-RU"/>
              </w:rPr>
            </w:pPr>
            <w:r w:rsidRPr="00E646C5">
              <w:rPr>
                <w:sz w:val="20"/>
                <w:szCs w:val="20"/>
                <w:lang w:val="ru-RU"/>
              </w:rPr>
              <w:t>Расчетный пок</w:t>
            </w:r>
            <w:r w:rsidRPr="00E646C5">
              <w:rPr>
                <w:sz w:val="20"/>
                <w:szCs w:val="20"/>
                <w:lang w:val="ru-RU"/>
              </w:rPr>
              <w:t>а</w:t>
            </w:r>
            <w:r w:rsidRPr="00E646C5">
              <w:rPr>
                <w:sz w:val="20"/>
                <w:szCs w:val="20"/>
                <w:lang w:val="ru-RU"/>
              </w:rPr>
              <w:t>затель мин</w:t>
            </w:r>
            <w:r w:rsidRPr="00E646C5">
              <w:rPr>
                <w:sz w:val="20"/>
                <w:szCs w:val="20"/>
                <w:lang w:val="ru-RU"/>
              </w:rPr>
              <w:t>и</w:t>
            </w:r>
            <w:r w:rsidRPr="00E646C5">
              <w:rPr>
                <w:sz w:val="20"/>
                <w:szCs w:val="20"/>
                <w:lang w:val="ru-RU"/>
              </w:rPr>
              <w:t>мально допуст</w:t>
            </w:r>
            <w:r w:rsidRPr="00E646C5">
              <w:rPr>
                <w:sz w:val="20"/>
                <w:szCs w:val="20"/>
                <w:lang w:val="ru-RU"/>
              </w:rPr>
              <w:t>и</w:t>
            </w:r>
            <w:r w:rsidRPr="00E646C5">
              <w:rPr>
                <w:sz w:val="20"/>
                <w:szCs w:val="20"/>
                <w:lang w:val="ru-RU"/>
              </w:rPr>
              <w:t>мого уровня обеспеченности</w:t>
            </w:r>
          </w:p>
        </w:tc>
        <w:tc>
          <w:tcPr>
            <w:tcW w:w="6095" w:type="dxa"/>
          </w:tcPr>
          <w:p w:rsidR="00752037" w:rsidRPr="00903F22" w:rsidRDefault="00752037" w:rsidP="00C60B93">
            <w:pPr>
              <w:pStyle w:val="aff6"/>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301" w:name="OLE_LINK79"/>
            <w:bookmarkStart w:id="302" w:name="OLE_LINK80"/>
            <w:bookmarkStart w:id="303" w:name="OLE_LINK93"/>
            <w:bookmarkStart w:id="304" w:name="OLE_LINK94"/>
            <w:r w:rsidRPr="003D6540">
              <w:rPr>
                <w:sz w:val="20"/>
                <w:szCs w:val="20"/>
                <w:lang w:val="ru-RU"/>
              </w:rPr>
              <w:t>Градостроительство. Планировка и застройка горо</w:t>
            </w:r>
            <w:r w:rsidRPr="003D6540">
              <w:rPr>
                <w:sz w:val="20"/>
                <w:szCs w:val="20"/>
                <w:lang w:val="ru-RU"/>
              </w:rPr>
              <w:t>д</w:t>
            </w:r>
            <w:r w:rsidRPr="003D6540">
              <w:rPr>
                <w:sz w:val="20"/>
                <w:szCs w:val="20"/>
                <w:lang w:val="ru-RU"/>
              </w:rPr>
              <w:t>ских и сельских поселений. Актуализированная редакция СНиП 2.07.01-89*</w:t>
            </w:r>
            <w:bookmarkEnd w:id="301"/>
            <w:bookmarkEnd w:id="302"/>
            <w:bookmarkEnd w:id="303"/>
            <w:bookmarkEnd w:id="304"/>
            <w:r w:rsidRPr="003D6540">
              <w:rPr>
                <w:sz w:val="20"/>
                <w:szCs w:val="20"/>
                <w:lang w:val="ru-RU"/>
              </w:rPr>
              <w:t xml:space="preserve">» </w:t>
            </w:r>
            <w:r>
              <w:rPr>
                <w:sz w:val="20"/>
                <w:szCs w:val="20"/>
                <w:lang w:val="ru-RU"/>
              </w:rPr>
              <w:t>и таблицей 1.2.9 РНГП Саратовской области (0,24 га на 1000 жителей)</w:t>
            </w:r>
          </w:p>
        </w:tc>
      </w:tr>
      <w:tr w:rsidR="00752037" w:rsidRPr="00C85A47" w:rsidTr="001F3652">
        <w:trPr>
          <w:cantSplit/>
        </w:trPr>
        <w:tc>
          <w:tcPr>
            <w:tcW w:w="1686" w:type="dxa"/>
            <w:vMerge/>
            <w:shd w:val="clear" w:color="auto" w:fill="F2F2F2" w:themeFill="background1" w:themeFillShade="F2"/>
          </w:tcPr>
          <w:p w:rsidR="00752037" w:rsidRDefault="00752037" w:rsidP="006C445E">
            <w:pPr>
              <w:pStyle w:val="aff6"/>
              <w:widowControl w:val="0"/>
              <w:ind w:firstLine="0"/>
              <w:rPr>
                <w:sz w:val="20"/>
                <w:szCs w:val="20"/>
                <w:lang w:val="ru-RU"/>
              </w:rPr>
            </w:pPr>
          </w:p>
        </w:tc>
        <w:tc>
          <w:tcPr>
            <w:tcW w:w="1560"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w:t>
            </w:r>
            <w:r w:rsidRPr="00E646C5">
              <w:rPr>
                <w:sz w:val="20"/>
                <w:szCs w:val="20"/>
                <w:lang w:val="ru-RU"/>
              </w:rPr>
              <w:t>а</w:t>
            </w:r>
            <w:r w:rsidRPr="00E646C5">
              <w:rPr>
                <w:sz w:val="20"/>
                <w:szCs w:val="20"/>
                <w:lang w:val="ru-RU"/>
              </w:rPr>
              <w:t>затель макс</w:t>
            </w:r>
            <w:r w:rsidRPr="00E646C5">
              <w:rPr>
                <w:sz w:val="20"/>
                <w:szCs w:val="20"/>
                <w:lang w:val="ru-RU"/>
              </w:rPr>
              <w:t>и</w:t>
            </w:r>
            <w:r w:rsidRPr="00E646C5">
              <w:rPr>
                <w:sz w:val="20"/>
                <w:szCs w:val="20"/>
                <w:lang w:val="ru-RU"/>
              </w:rPr>
              <w:t>мально допуст</w:t>
            </w:r>
            <w:r w:rsidRPr="00E646C5">
              <w:rPr>
                <w:sz w:val="20"/>
                <w:szCs w:val="20"/>
                <w:lang w:val="ru-RU"/>
              </w:rPr>
              <w:t>и</w:t>
            </w:r>
            <w:r w:rsidRPr="00E646C5">
              <w:rPr>
                <w:sz w:val="20"/>
                <w:szCs w:val="20"/>
                <w:lang w:val="ru-RU"/>
              </w:rPr>
              <w:t>мого уровня те</w:t>
            </w:r>
            <w:r w:rsidRPr="00E646C5">
              <w:rPr>
                <w:sz w:val="20"/>
                <w:szCs w:val="20"/>
                <w:lang w:val="ru-RU"/>
              </w:rPr>
              <w:t>р</w:t>
            </w:r>
            <w:r w:rsidRPr="00E646C5">
              <w:rPr>
                <w:sz w:val="20"/>
                <w:szCs w:val="20"/>
                <w:lang w:val="ru-RU"/>
              </w:rPr>
              <w:t>риториальной доступности</w:t>
            </w:r>
          </w:p>
        </w:tc>
        <w:tc>
          <w:tcPr>
            <w:tcW w:w="6095" w:type="dxa"/>
          </w:tcPr>
          <w:p w:rsidR="00752037" w:rsidRPr="00903F22" w:rsidRDefault="00903653" w:rsidP="00C60B93">
            <w:pPr>
              <w:pStyle w:val="Default"/>
              <w:rPr>
                <w:sz w:val="20"/>
                <w:szCs w:val="20"/>
              </w:rPr>
            </w:pPr>
            <w:r>
              <w:rPr>
                <w:sz w:val="20"/>
                <w:szCs w:val="20"/>
              </w:rPr>
              <w:t>Не нормируется.</w:t>
            </w:r>
            <w:r w:rsidR="00752037">
              <w:rPr>
                <w:sz w:val="20"/>
                <w:szCs w:val="20"/>
              </w:rPr>
              <w:t xml:space="preserve"> Санитарно-защитная зона устанавливается согласно </w:t>
            </w:r>
            <w:r w:rsidR="00752037" w:rsidRPr="00EC307A">
              <w:rPr>
                <w:sz w:val="20"/>
                <w:szCs w:val="20"/>
              </w:rPr>
              <w:t xml:space="preserve">СанПиН 2.2.1/2.1.1.1200-03 </w:t>
            </w:r>
            <w:r w:rsidR="00752037">
              <w:rPr>
                <w:sz w:val="20"/>
                <w:szCs w:val="20"/>
              </w:rPr>
              <w:t>«</w:t>
            </w:r>
            <w:r w:rsidR="00752037" w:rsidRPr="00EC307A">
              <w:rPr>
                <w:sz w:val="20"/>
                <w:szCs w:val="20"/>
              </w:rPr>
              <w:t>Санитарно-защитные зоны и санитарная классификация предприятий, сооружений и иных объектов</w:t>
            </w:r>
            <w:r w:rsidR="00C60B93">
              <w:rPr>
                <w:sz w:val="20"/>
                <w:szCs w:val="20"/>
              </w:rPr>
              <w:t>»</w:t>
            </w:r>
            <w:r w:rsidR="00752037">
              <w:rPr>
                <w:sz w:val="20"/>
                <w:szCs w:val="20"/>
              </w:rPr>
              <w:t>.</w:t>
            </w:r>
          </w:p>
        </w:tc>
      </w:tr>
    </w:tbl>
    <w:p w:rsidR="00752037" w:rsidRDefault="00752037" w:rsidP="00752037">
      <w:pPr>
        <w:pStyle w:val="20"/>
        <w:numPr>
          <w:ilvl w:val="1"/>
          <w:numId w:val="13"/>
        </w:numPr>
        <w:ind w:left="0" w:firstLine="0"/>
      </w:pPr>
      <w:bookmarkStart w:id="305" w:name="_Toc498361773"/>
      <w:bookmarkStart w:id="306" w:name="_Toc19027567"/>
      <w:bookmarkEnd w:id="297"/>
      <w:r>
        <w:t>Объекты местного значения муниципального района</w:t>
      </w:r>
      <w:r w:rsidRPr="0057385A">
        <w:t xml:space="preserve"> </w:t>
      </w:r>
      <w:r>
        <w:t>в области культуры и искусства</w:t>
      </w:r>
      <w:bookmarkEnd w:id="305"/>
      <w:bookmarkEnd w:id="306"/>
    </w:p>
    <w:p w:rsidR="00752037" w:rsidRPr="00662113" w:rsidRDefault="00752037" w:rsidP="00752037">
      <w:pPr>
        <w:keepNext/>
        <w:spacing w:before="120"/>
        <w:jc w:val="right"/>
        <w:rPr>
          <w:b/>
          <w:i/>
        </w:rPr>
      </w:pPr>
      <w:r w:rsidRPr="00662113">
        <w:rPr>
          <w:b/>
          <w:i/>
        </w:rPr>
        <w:t>Таблица</w:t>
      </w:r>
      <w:r>
        <w:rPr>
          <w:b/>
          <w:i/>
        </w:rPr>
        <w:t xml:space="preserve"> 2.</w:t>
      </w:r>
      <w:r w:rsidR="00CF2C93">
        <w:rPr>
          <w:b/>
          <w:i/>
        </w:rPr>
        <w:t>9</w:t>
      </w:r>
    </w:p>
    <w:p w:rsidR="00752037" w:rsidRDefault="00752037" w:rsidP="00752037">
      <w:pPr>
        <w:keepNext/>
        <w:spacing w:after="120"/>
        <w:ind w:firstLine="0"/>
        <w:jc w:val="center"/>
        <w:rPr>
          <w:b/>
          <w:i/>
        </w:rPr>
      </w:pPr>
      <w:bookmarkStart w:id="307" w:name="OLE_LINK1008"/>
      <w:bookmarkStart w:id="308" w:name="OLE_LINK1009"/>
      <w:bookmarkStart w:id="309" w:name="OLE_LINK1010"/>
      <w:r w:rsidRPr="001B1BE7">
        <w:rPr>
          <w:b/>
          <w:i/>
        </w:rPr>
        <w:t xml:space="preserve">Обоснование расчетных показателей, устанавливаемых для объектов </w:t>
      </w:r>
      <w:bookmarkEnd w:id="307"/>
      <w:bookmarkEnd w:id="308"/>
      <w:bookmarkEnd w:id="309"/>
      <w:r>
        <w:rPr>
          <w:b/>
          <w:i/>
        </w:rPr>
        <w:t>местного зн</w:t>
      </w:r>
      <w:r>
        <w:rPr>
          <w:b/>
          <w:i/>
        </w:rPr>
        <w:t>а</w:t>
      </w:r>
      <w:r>
        <w:rPr>
          <w:b/>
          <w:i/>
        </w:rPr>
        <w:t>чения муниципального района</w:t>
      </w:r>
      <w:r w:rsidRPr="00752A28">
        <w:rPr>
          <w:b/>
          <w:i/>
        </w:rPr>
        <w:t xml:space="preserve"> </w:t>
      </w:r>
      <w:r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843"/>
        <w:gridCol w:w="6137"/>
      </w:tblGrid>
      <w:tr w:rsidR="00752037" w:rsidRPr="00722162" w:rsidTr="001F3652">
        <w:trPr>
          <w:cantSplit/>
          <w:tblHeader/>
        </w:trPr>
        <w:tc>
          <w:tcPr>
            <w:tcW w:w="1403" w:type="dxa"/>
            <w:shd w:val="clear" w:color="auto" w:fill="D9D9D9" w:themeFill="background1" w:themeFillShade="D9"/>
            <w:tcMar>
              <w:bottom w:w="28" w:type="dxa"/>
            </w:tcMar>
          </w:tcPr>
          <w:p w:rsidR="00752037" w:rsidRPr="00722162" w:rsidRDefault="00752037" w:rsidP="006C445E">
            <w:pPr>
              <w:pStyle w:val="aff6"/>
              <w:keepNext/>
              <w:ind w:firstLine="0"/>
              <w:jc w:val="center"/>
              <w:rPr>
                <w:b/>
                <w:i/>
                <w:sz w:val="20"/>
                <w:szCs w:val="20"/>
                <w:lang w:val="ru-RU"/>
              </w:rPr>
            </w:pPr>
            <w:bookmarkStart w:id="310" w:name="OLE_LINK398"/>
            <w:bookmarkStart w:id="311" w:name="OLE_LINK493"/>
            <w:bookmarkStart w:id="312" w:name="OLE_LINK494"/>
            <w:bookmarkStart w:id="313" w:name="OLE_LINK452"/>
            <w:bookmarkStart w:id="314" w:name="OLE_LINK453"/>
            <w:r w:rsidRPr="00722162">
              <w:rPr>
                <w:b/>
                <w:i/>
                <w:sz w:val="20"/>
                <w:szCs w:val="20"/>
                <w:lang w:val="ru-RU"/>
              </w:rPr>
              <w:t>Наименование вида объекта</w:t>
            </w:r>
          </w:p>
        </w:tc>
        <w:tc>
          <w:tcPr>
            <w:tcW w:w="1843" w:type="dxa"/>
            <w:shd w:val="clear" w:color="auto" w:fill="D9D9D9" w:themeFill="background1" w:themeFillShade="D9"/>
            <w:tcMar>
              <w:bottom w:w="28" w:type="dxa"/>
            </w:tcMar>
          </w:tcPr>
          <w:p w:rsidR="00752037" w:rsidRPr="00722162" w:rsidRDefault="00752037" w:rsidP="006C445E">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137" w:type="dxa"/>
            <w:shd w:val="clear" w:color="auto" w:fill="D9D9D9" w:themeFill="background1" w:themeFillShade="D9"/>
            <w:tcMar>
              <w:bottom w:w="28" w:type="dxa"/>
            </w:tcMar>
          </w:tcPr>
          <w:p w:rsidR="00752037" w:rsidRPr="00722162" w:rsidRDefault="00752037" w:rsidP="006C445E">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752037" w:rsidRPr="00722162" w:rsidTr="001F3652">
        <w:trPr>
          <w:cantSplit/>
          <w:trHeight w:val="690"/>
        </w:trPr>
        <w:tc>
          <w:tcPr>
            <w:tcW w:w="1403" w:type="dxa"/>
            <w:vMerge w:val="restart"/>
            <w:shd w:val="clear" w:color="auto" w:fill="F2F2F2" w:themeFill="background1" w:themeFillShade="F2"/>
            <w:tcMar>
              <w:bottom w:w="28" w:type="dxa"/>
            </w:tcMar>
          </w:tcPr>
          <w:p w:rsidR="00752037" w:rsidRPr="00722162" w:rsidRDefault="00F202C2" w:rsidP="006C445E">
            <w:pPr>
              <w:pStyle w:val="aff6"/>
              <w:ind w:firstLine="0"/>
              <w:jc w:val="left"/>
              <w:rPr>
                <w:sz w:val="20"/>
                <w:szCs w:val="20"/>
                <w:lang w:val="ru-RU"/>
              </w:rPr>
            </w:pPr>
            <w:bookmarkStart w:id="315" w:name="_Hlk490346184"/>
            <w:proofErr w:type="spellStart"/>
            <w:r>
              <w:rPr>
                <w:sz w:val="20"/>
                <w:szCs w:val="20"/>
                <w:lang w:val="ru-RU"/>
              </w:rPr>
              <w:t>Межпоселе</w:t>
            </w:r>
            <w:r>
              <w:rPr>
                <w:sz w:val="20"/>
                <w:szCs w:val="20"/>
                <w:lang w:val="ru-RU"/>
              </w:rPr>
              <w:t>н</w:t>
            </w:r>
            <w:r>
              <w:rPr>
                <w:sz w:val="20"/>
                <w:szCs w:val="20"/>
                <w:lang w:val="ru-RU"/>
              </w:rPr>
              <w:t>ческая</w:t>
            </w:r>
            <w:proofErr w:type="spellEnd"/>
            <w:r w:rsidR="00752037" w:rsidRPr="00722162">
              <w:rPr>
                <w:sz w:val="20"/>
                <w:szCs w:val="20"/>
              </w:rPr>
              <w:t xml:space="preserve"> </w:t>
            </w:r>
            <w:proofErr w:type="spellStart"/>
            <w:r w:rsidR="00752037" w:rsidRPr="00722162">
              <w:rPr>
                <w:sz w:val="20"/>
                <w:szCs w:val="20"/>
              </w:rPr>
              <w:t>библиотека</w:t>
            </w:r>
            <w:proofErr w:type="spellEnd"/>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752037" w:rsidRPr="00722162" w:rsidRDefault="00752037" w:rsidP="006C445E">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316" w:name="OLE_LINK941"/>
            <w:bookmarkStart w:id="317" w:name="OLE_LINK942"/>
            <w:bookmarkStart w:id="318" w:name="OLE_LINK943"/>
            <w:r w:rsidRPr="00722162">
              <w:rPr>
                <w:color w:val="auto"/>
                <w:sz w:val="20"/>
                <w:szCs w:val="20"/>
              </w:rPr>
              <w:t>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w:t>
            </w:r>
            <w:r w:rsidRPr="00722162">
              <w:rPr>
                <w:color w:val="auto"/>
                <w:sz w:val="20"/>
                <w:szCs w:val="20"/>
              </w:rPr>
              <w:t>р</w:t>
            </w:r>
            <w:r w:rsidRPr="00722162">
              <w:rPr>
                <w:color w:val="auto"/>
                <w:sz w:val="20"/>
                <w:szCs w:val="20"/>
              </w:rPr>
              <w:t>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организаций культуры»</w:t>
            </w:r>
            <w:bookmarkEnd w:id="316"/>
            <w:bookmarkEnd w:id="317"/>
            <w:bookmarkEnd w:id="318"/>
          </w:p>
        </w:tc>
      </w:tr>
      <w:tr w:rsidR="00752037" w:rsidRPr="00722162" w:rsidTr="001F3652">
        <w:trPr>
          <w:cantSplit/>
        </w:trPr>
        <w:tc>
          <w:tcPr>
            <w:tcW w:w="1403" w:type="dxa"/>
            <w:vMerge/>
            <w:shd w:val="clear" w:color="auto" w:fill="F2F2F2" w:themeFill="background1" w:themeFillShade="F2"/>
            <w:tcMar>
              <w:bottom w:w="28" w:type="dxa"/>
            </w:tcMar>
          </w:tcPr>
          <w:p w:rsidR="00752037" w:rsidRPr="00722162" w:rsidRDefault="00752037" w:rsidP="006C445E">
            <w:pPr>
              <w:pStyle w:val="aff6"/>
              <w:ind w:firstLine="0"/>
              <w:jc w:val="left"/>
              <w:rPr>
                <w:sz w:val="20"/>
                <w:szCs w:val="20"/>
                <w:lang w:val="ru-RU"/>
              </w:rPr>
            </w:pPr>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752037" w:rsidRPr="00722162" w:rsidRDefault="00752037" w:rsidP="006C445E">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w:t>
            </w:r>
            <w:r w:rsidRPr="00722162">
              <w:rPr>
                <w:color w:val="auto"/>
                <w:sz w:val="20"/>
                <w:szCs w:val="20"/>
              </w:rPr>
              <w:t>а</w:t>
            </w:r>
            <w:r w:rsidRPr="00722162">
              <w:rPr>
                <w:color w:val="auto"/>
                <w:sz w:val="20"/>
                <w:szCs w:val="20"/>
              </w:rPr>
              <w:t>низаций культуры и обеспеченности населения услугами организаций культуры»</w:t>
            </w:r>
          </w:p>
        </w:tc>
      </w:tr>
      <w:bookmarkEnd w:id="315"/>
      <w:tr w:rsidR="00752037" w:rsidRPr="00722162" w:rsidTr="001F3652">
        <w:trPr>
          <w:cantSplit/>
        </w:trPr>
        <w:tc>
          <w:tcPr>
            <w:tcW w:w="1403" w:type="dxa"/>
            <w:vMerge w:val="restart"/>
            <w:shd w:val="clear" w:color="auto" w:fill="F2F2F2" w:themeFill="background1" w:themeFillShade="F2"/>
            <w:tcMar>
              <w:bottom w:w="28" w:type="dxa"/>
            </w:tcMar>
          </w:tcPr>
          <w:p w:rsidR="00752037" w:rsidRPr="00722162" w:rsidRDefault="00752037" w:rsidP="006C445E">
            <w:pPr>
              <w:pStyle w:val="aff6"/>
              <w:ind w:firstLine="0"/>
              <w:jc w:val="left"/>
              <w:rPr>
                <w:sz w:val="20"/>
                <w:szCs w:val="20"/>
              </w:rPr>
            </w:pPr>
            <w:r>
              <w:rPr>
                <w:sz w:val="20"/>
                <w:szCs w:val="20"/>
                <w:lang w:val="ru-RU"/>
              </w:rPr>
              <w:t>Детская</w:t>
            </w:r>
            <w:r w:rsidRPr="00722162">
              <w:rPr>
                <w:sz w:val="20"/>
                <w:szCs w:val="20"/>
              </w:rPr>
              <w:t xml:space="preserve"> </w:t>
            </w:r>
            <w:proofErr w:type="spellStart"/>
            <w:r w:rsidRPr="00722162">
              <w:rPr>
                <w:sz w:val="20"/>
                <w:szCs w:val="20"/>
              </w:rPr>
              <w:t>библиотека</w:t>
            </w:r>
            <w:proofErr w:type="spellEnd"/>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752037" w:rsidRPr="00722162" w:rsidRDefault="00752037" w:rsidP="006C445E">
            <w:pPr>
              <w:pStyle w:val="Default"/>
              <w:rPr>
                <w:color w:val="auto"/>
                <w:sz w:val="20"/>
                <w:szCs w:val="20"/>
              </w:rPr>
            </w:pPr>
            <w:r w:rsidRPr="00722162">
              <w:rPr>
                <w:color w:val="auto"/>
                <w:sz w:val="20"/>
                <w:szCs w:val="20"/>
              </w:rPr>
              <w:t>Не менее 1 объекта принято в соответствии с таблицей 1 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w:t>
            </w:r>
            <w:r w:rsidRPr="00722162">
              <w:rPr>
                <w:color w:val="auto"/>
                <w:sz w:val="20"/>
                <w:szCs w:val="20"/>
              </w:rPr>
              <w:t>р</w:t>
            </w:r>
            <w:r w:rsidRPr="00722162">
              <w:rPr>
                <w:color w:val="auto"/>
                <w:sz w:val="20"/>
                <w:szCs w:val="20"/>
              </w:rPr>
              <w:t>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организаций культуры»</w:t>
            </w:r>
          </w:p>
        </w:tc>
      </w:tr>
      <w:tr w:rsidR="00752037" w:rsidRPr="00722162" w:rsidTr="001F3652">
        <w:trPr>
          <w:cantSplit/>
        </w:trPr>
        <w:tc>
          <w:tcPr>
            <w:tcW w:w="1403" w:type="dxa"/>
            <w:vMerge/>
            <w:shd w:val="clear" w:color="auto" w:fill="F2F2F2" w:themeFill="background1" w:themeFillShade="F2"/>
            <w:tcMar>
              <w:bottom w:w="28" w:type="dxa"/>
            </w:tcMar>
          </w:tcPr>
          <w:p w:rsidR="00752037" w:rsidRPr="00722162" w:rsidRDefault="00752037" w:rsidP="006C445E">
            <w:pPr>
              <w:pStyle w:val="aff6"/>
              <w:ind w:firstLine="0"/>
              <w:jc w:val="left"/>
              <w:rPr>
                <w:sz w:val="20"/>
                <w:szCs w:val="20"/>
                <w:lang w:val="ru-RU"/>
              </w:rPr>
            </w:pPr>
          </w:p>
        </w:tc>
        <w:tc>
          <w:tcPr>
            <w:tcW w:w="1843" w:type="dxa"/>
            <w:tcMar>
              <w:bottom w:w="28" w:type="dxa"/>
            </w:tcMar>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752037" w:rsidRPr="00722162" w:rsidRDefault="00752037" w:rsidP="00FA1509">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1 </w:t>
            </w:r>
            <w:bookmarkStart w:id="319" w:name="OLE_LINK662"/>
            <w:r w:rsidRPr="00722162">
              <w:rPr>
                <w:color w:val="auto"/>
                <w:sz w:val="20"/>
                <w:szCs w:val="20"/>
              </w:rPr>
              <w:t xml:space="preserve">Распоряжения Минкультуры России </w:t>
            </w:r>
            <w:r>
              <w:rPr>
                <w:color w:val="auto"/>
                <w:sz w:val="20"/>
                <w:szCs w:val="20"/>
              </w:rPr>
              <w:t>от 02.08.2017 № Р-965</w:t>
            </w:r>
            <w:r w:rsidRPr="00722162">
              <w:rPr>
                <w:color w:val="auto"/>
                <w:sz w:val="20"/>
                <w:szCs w:val="20"/>
              </w:rPr>
              <w:t xml:space="preserve"> </w:t>
            </w:r>
            <w:bookmarkEnd w:id="319"/>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w:t>
            </w:r>
            <w:r w:rsidRPr="00722162">
              <w:rPr>
                <w:color w:val="auto"/>
                <w:sz w:val="20"/>
                <w:szCs w:val="20"/>
              </w:rPr>
              <w:t>а</w:t>
            </w:r>
            <w:r w:rsidRPr="00722162">
              <w:rPr>
                <w:color w:val="auto"/>
                <w:sz w:val="20"/>
                <w:szCs w:val="20"/>
              </w:rPr>
              <w:t>низаций культуры и обеспеченности населения услугами организаций культуры».</w:t>
            </w:r>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r w:rsidRPr="00C85A47">
              <w:rPr>
                <w:sz w:val="20"/>
                <w:szCs w:val="20"/>
                <w:lang w:val="ru-RU"/>
              </w:rPr>
              <w:t>Общедосту</w:t>
            </w:r>
            <w:r w:rsidRPr="00C85A47">
              <w:rPr>
                <w:sz w:val="20"/>
                <w:szCs w:val="20"/>
                <w:lang w:val="ru-RU"/>
              </w:rPr>
              <w:t>п</w:t>
            </w:r>
            <w:r w:rsidRPr="00C85A47">
              <w:rPr>
                <w:sz w:val="20"/>
                <w:szCs w:val="20"/>
                <w:lang w:val="ru-RU"/>
              </w:rPr>
              <w:t>ная библиотека с детским о</w:t>
            </w:r>
            <w:r w:rsidRPr="00C85A47">
              <w:rPr>
                <w:sz w:val="20"/>
                <w:szCs w:val="20"/>
                <w:lang w:val="ru-RU"/>
              </w:rPr>
              <w:t>т</w:t>
            </w:r>
            <w:r w:rsidRPr="00C85A47">
              <w:rPr>
                <w:sz w:val="20"/>
                <w:szCs w:val="20"/>
                <w:lang w:val="ru-RU"/>
              </w:rPr>
              <w:t>делением</w:t>
            </w:r>
            <w:r>
              <w:rPr>
                <w:sz w:val="20"/>
                <w:szCs w:val="20"/>
                <w:lang w:val="ru-RU"/>
              </w:rPr>
              <w:t xml:space="preserve"> (в сельских пос</w:t>
            </w:r>
            <w:r>
              <w:rPr>
                <w:sz w:val="20"/>
                <w:szCs w:val="20"/>
                <w:lang w:val="ru-RU"/>
              </w:rPr>
              <w:t>е</w:t>
            </w:r>
            <w:r>
              <w:rPr>
                <w:sz w:val="20"/>
                <w:szCs w:val="20"/>
                <w:lang w:val="ru-RU"/>
              </w:rPr>
              <w:t>лениях)</w:t>
            </w: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BD0930">
            <w:pPr>
              <w:pStyle w:val="Default"/>
              <w:rPr>
                <w:color w:val="auto"/>
                <w:sz w:val="20"/>
                <w:szCs w:val="20"/>
              </w:rPr>
            </w:pPr>
            <w:bookmarkStart w:id="320" w:name="OLE_LINK652"/>
            <w:bookmarkStart w:id="321" w:name="OLE_LINK653"/>
            <w:bookmarkStart w:id="322" w:name="OLE_LINK654"/>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w:t>
            </w:r>
            <w:r w:rsidRPr="00722162">
              <w:rPr>
                <w:color w:val="auto"/>
                <w:sz w:val="20"/>
                <w:szCs w:val="20"/>
              </w:rPr>
              <w:t>е</w:t>
            </w:r>
            <w:r w:rsidRPr="00722162">
              <w:rPr>
                <w:color w:val="auto"/>
                <w:sz w:val="20"/>
                <w:szCs w:val="20"/>
              </w:rPr>
              <w:t>ния по развитию сети организаций культуры и обеспеченности нас</w:t>
            </w:r>
            <w:r w:rsidRPr="00722162">
              <w:rPr>
                <w:color w:val="auto"/>
                <w:sz w:val="20"/>
                <w:szCs w:val="20"/>
              </w:rPr>
              <w:t>е</w:t>
            </w:r>
            <w:r w:rsidRPr="00722162">
              <w:rPr>
                <w:color w:val="auto"/>
                <w:sz w:val="20"/>
                <w:szCs w:val="20"/>
              </w:rPr>
              <w:t>ления услугами организаций культуры»</w:t>
            </w:r>
            <w:r>
              <w:rPr>
                <w:color w:val="auto"/>
                <w:sz w:val="20"/>
                <w:szCs w:val="20"/>
              </w:rPr>
              <w:t>.</w:t>
            </w:r>
            <w:bookmarkEnd w:id="320"/>
            <w:bookmarkEnd w:id="321"/>
            <w:bookmarkEnd w:id="322"/>
          </w:p>
        </w:tc>
      </w:tr>
      <w:tr w:rsidR="008869EE" w:rsidRPr="00722162" w:rsidTr="001F3652">
        <w:trPr>
          <w:cantSplit/>
        </w:trPr>
        <w:tc>
          <w:tcPr>
            <w:tcW w:w="1403" w:type="dxa"/>
            <w:vMerge/>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8869EE" w:rsidP="0093469D">
            <w:pPr>
              <w:pStyle w:val="Default"/>
              <w:rPr>
                <w:color w:val="auto"/>
                <w:sz w:val="20"/>
                <w:szCs w:val="20"/>
              </w:rPr>
            </w:pPr>
            <w:bookmarkStart w:id="323" w:name="OLE_LINK650"/>
            <w:bookmarkStart w:id="324" w:name="OLE_LINK651"/>
            <w:r w:rsidRPr="00722162">
              <w:rPr>
                <w:color w:val="auto"/>
                <w:sz w:val="20"/>
                <w:szCs w:val="20"/>
              </w:rPr>
              <w:t>Транспортн</w:t>
            </w:r>
            <w:r w:rsidR="00724774">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93469D">
              <w:rPr>
                <w:color w:val="auto"/>
                <w:sz w:val="20"/>
                <w:szCs w:val="20"/>
              </w:rPr>
              <w:t xml:space="preserve"> </w:t>
            </w:r>
            <w:r w:rsidR="00724774">
              <w:rPr>
                <w:color w:val="auto"/>
                <w:sz w:val="20"/>
                <w:szCs w:val="20"/>
              </w:rPr>
              <w:t>(</w:t>
            </w:r>
            <w:r w:rsidR="0093469D">
              <w:rPr>
                <w:color w:val="auto"/>
                <w:sz w:val="20"/>
                <w:szCs w:val="20"/>
              </w:rPr>
              <w:t>шаговая</w:t>
            </w:r>
            <w:r w:rsidR="00724774">
              <w:rPr>
                <w:color w:val="auto"/>
                <w:sz w:val="20"/>
                <w:szCs w:val="20"/>
              </w:rPr>
              <w:t>)</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w:t>
            </w:r>
            <w:r w:rsidRPr="00722162">
              <w:rPr>
                <w:color w:val="auto"/>
                <w:sz w:val="20"/>
                <w:szCs w:val="20"/>
              </w:rPr>
              <w:t>е</w:t>
            </w:r>
            <w:r w:rsidRPr="00722162">
              <w:rPr>
                <w:color w:val="auto"/>
                <w:sz w:val="20"/>
                <w:szCs w:val="20"/>
              </w:rPr>
              <w:t>ния по развитию сети организаций культуры и обеспеченности нас</w:t>
            </w:r>
            <w:r w:rsidRPr="00722162">
              <w:rPr>
                <w:color w:val="auto"/>
                <w:sz w:val="20"/>
                <w:szCs w:val="20"/>
              </w:rPr>
              <w:t>е</w:t>
            </w:r>
            <w:r w:rsidRPr="00722162">
              <w:rPr>
                <w:color w:val="auto"/>
                <w:sz w:val="20"/>
                <w:szCs w:val="20"/>
              </w:rPr>
              <w:t>ления услугами организаций культуры»</w:t>
            </w:r>
            <w:bookmarkEnd w:id="323"/>
            <w:bookmarkEnd w:id="324"/>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r w:rsidRPr="00C85A47">
              <w:rPr>
                <w:sz w:val="20"/>
                <w:szCs w:val="20"/>
                <w:lang w:val="ru-RU"/>
              </w:rPr>
              <w:lastRenderedPageBreak/>
              <w:t>Филиал общ</w:t>
            </w:r>
            <w:r w:rsidRPr="00C85A47">
              <w:rPr>
                <w:sz w:val="20"/>
                <w:szCs w:val="20"/>
                <w:lang w:val="ru-RU"/>
              </w:rPr>
              <w:t>е</w:t>
            </w:r>
            <w:r w:rsidRPr="00C85A47">
              <w:rPr>
                <w:sz w:val="20"/>
                <w:szCs w:val="20"/>
                <w:lang w:val="ru-RU"/>
              </w:rPr>
              <w:t>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w:t>
            </w:r>
            <w:r w:rsidRPr="00C85A47">
              <w:rPr>
                <w:sz w:val="20"/>
                <w:szCs w:val="20"/>
                <w:lang w:val="ru-RU"/>
              </w:rPr>
              <w:t>е</w:t>
            </w:r>
            <w:r w:rsidRPr="00C85A47">
              <w:rPr>
                <w:sz w:val="20"/>
                <w:szCs w:val="20"/>
                <w:lang w:val="ru-RU"/>
              </w:rPr>
              <w:t>лением</w:t>
            </w:r>
            <w:r>
              <w:rPr>
                <w:sz w:val="20"/>
                <w:szCs w:val="20"/>
                <w:lang w:val="ru-RU"/>
              </w:rPr>
              <w:t xml:space="preserve"> (в сел</w:t>
            </w:r>
            <w:r>
              <w:rPr>
                <w:sz w:val="20"/>
                <w:szCs w:val="20"/>
                <w:lang w:val="ru-RU"/>
              </w:rPr>
              <w:t>ь</w:t>
            </w:r>
            <w:r>
              <w:rPr>
                <w:sz w:val="20"/>
                <w:szCs w:val="20"/>
                <w:lang w:val="ru-RU"/>
              </w:rPr>
              <w:t>ских поселен</w:t>
            </w:r>
            <w:r>
              <w:rPr>
                <w:sz w:val="20"/>
                <w:szCs w:val="20"/>
                <w:lang w:val="ru-RU"/>
              </w:rPr>
              <w:t>и</w:t>
            </w:r>
            <w:r>
              <w:rPr>
                <w:sz w:val="20"/>
                <w:szCs w:val="20"/>
                <w:lang w:val="ru-RU"/>
              </w:rPr>
              <w:t>ях)</w:t>
            </w: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F16A37">
            <w:pPr>
              <w:pStyle w:val="Default"/>
              <w:rPr>
                <w:color w:val="auto"/>
                <w:sz w:val="20"/>
                <w:szCs w:val="20"/>
              </w:rPr>
            </w:pPr>
            <w:r>
              <w:rPr>
                <w:color w:val="auto"/>
                <w:sz w:val="20"/>
                <w:szCs w:val="20"/>
              </w:rPr>
              <w:t xml:space="preserve">1 объект на 1000 </w:t>
            </w:r>
            <w:r w:rsidR="00F16A37">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w:t>
            </w:r>
            <w:r w:rsidRPr="00722162">
              <w:rPr>
                <w:color w:val="auto"/>
                <w:sz w:val="20"/>
                <w:szCs w:val="20"/>
              </w:rPr>
              <w:t>е</w:t>
            </w:r>
            <w:r w:rsidRPr="00722162">
              <w:rPr>
                <w:color w:val="auto"/>
                <w:sz w:val="20"/>
                <w:szCs w:val="20"/>
              </w:rPr>
              <w:t>ния по развитию сети организаций культуры и обеспеченности нас</w:t>
            </w:r>
            <w:r w:rsidRPr="00722162">
              <w:rPr>
                <w:color w:val="auto"/>
                <w:sz w:val="20"/>
                <w:szCs w:val="20"/>
              </w:rPr>
              <w:t>е</w:t>
            </w:r>
            <w:r w:rsidRPr="00722162">
              <w:rPr>
                <w:color w:val="auto"/>
                <w:sz w:val="20"/>
                <w:szCs w:val="20"/>
              </w:rPr>
              <w:t>ления услугами организаций культуры»</w:t>
            </w:r>
            <w:r>
              <w:rPr>
                <w:color w:val="auto"/>
                <w:sz w:val="20"/>
                <w:szCs w:val="20"/>
              </w:rPr>
              <w:t>.</w:t>
            </w:r>
          </w:p>
        </w:tc>
      </w:tr>
      <w:tr w:rsidR="008869EE" w:rsidRPr="00722162" w:rsidTr="001F3652">
        <w:trPr>
          <w:cantSplit/>
        </w:trPr>
        <w:tc>
          <w:tcPr>
            <w:tcW w:w="1403" w:type="dxa"/>
            <w:vMerge/>
            <w:shd w:val="clear" w:color="auto" w:fill="F2F2F2" w:themeFill="background1" w:themeFillShade="F2"/>
            <w:tcMar>
              <w:bottom w:w="28" w:type="dxa"/>
            </w:tcMar>
          </w:tcPr>
          <w:p w:rsidR="008869EE" w:rsidRPr="00C85A47" w:rsidRDefault="008869EE" w:rsidP="00BD0930">
            <w:pPr>
              <w:pStyle w:val="aff6"/>
              <w:ind w:firstLine="0"/>
              <w:jc w:val="left"/>
              <w:rPr>
                <w:sz w:val="20"/>
                <w:szCs w:val="20"/>
                <w:lang w:val="ru-RU"/>
              </w:rPr>
            </w:pPr>
          </w:p>
        </w:tc>
        <w:tc>
          <w:tcPr>
            <w:tcW w:w="1843" w:type="dxa"/>
            <w:tcMar>
              <w:bottom w:w="28" w:type="dxa"/>
            </w:tcMar>
          </w:tcPr>
          <w:p w:rsidR="008869EE" w:rsidRPr="00C85A47" w:rsidRDefault="008869EE" w:rsidP="00BD0930">
            <w:pPr>
              <w:pStyle w:val="aff6"/>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0D1D7B" w:rsidP="0093469D">
            <w:pPr>
              <w:pStyle w:val="Default"/>
              <w:rPr>
                <w:color w:val="auto"/>
                <w:sz w:val="20"/>
                <w:szCs w:val="20"/>
              </w:rPr>
            </w:pPr>
            <w:bookmarkStart w:id="325" w:name="OLE_LINK655"/>
            <w:bookmarkStart w:id="326" w:name="OLE_LINK656"/>
            <w:bookmarkStart w:id="327" w:name="OLE_LINK657"/>
            <w:r w:rsidRPr="00722162">
              <w:rPr>
                <w:color w:val="auto"/>
                <w:sz w:val="20"/>
                <w:szCs w:val="20"/>
              </w:rPr>
              <w:t>Транспортн</w:t>
            </w:r>
            <w:r>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93469D">
              <w:rPr>
                <w:color w:val="auto"/>
                <w:sz w:val="20"/>
                <w:szCs w:val="20"/>
              </w:rPr>
              <w:t xml:space="preserve"> </w:t>
            </w:r>
            <w:r>
              <w:rPr>
                <w:color w:val="auto"/>
                <w:sz w:val="20"/>
                <w:szCs w:val="20"/>
              </w:rPr>
              <w:t>(</w:t>
            </w:r>
            <w:r w:rsidR="0093469D">
              <w:rPr>
                <w:color w:val="auto"/>
                <w:sz w:val="20"/>
                <w:szCs w:val="20"/>
              </w:rPr>
              <w:t>шаговая</w:t>
            </w:r>
            <w:r>
              <w:rPr>
                <w:color w:val="auto"/>
                <w:sz w:val="20"/>
                <w:szCs w:val="20"/>
              </w:rPr>
              <w:t>)</w:t>
            </w:r>
            <w:r w:rsidRPr="00722162">
              <w:rPr>
                <w:color w:val="auto"/>
                <w:sz w:val="20"/>
                <w:szCs w:val="20"/>
              </w:rPr>
              <w:t xml:space="preserve"> </w:t>
            </w:r>
            <w:r w:rsidR="00724774">
              <w:rPr>
                <w:color w:val="auto"/>
                <w:sz w:val="20"/>
                <w:szCs w:val="20"/>
              </w:rPr>
              <w:t xml:space="preserve">доступность </w:t>
            </w:r>
            <w:r w:rsidR="008869EE" w:rsidRPr="00722162">
              <w:rPr>
                <w:color w:val="auto"/>
                <w:sz w:val="20"/>
                <w:szCs w:val="20"/>
              </w:rPr>
              <w:t xml:space="preserve">принята </w:t>
            </w:r>
            <w:r w:rsidR="008869EE">
              <w:rPr>
                <w:color w:val="auto"/>
                <w:sz w:val="20"/>
                <w:szCs w:val="20"/>
              </w:rPr>
              <w:t>30</w:t>
            </w:r>
            <w:r w:rsidR="008869EE" w:rsidRPr="00722162">
              <w:rPr>
                <w:color w:val="auto"/>
                <w:sz w:val="20"/>
                <w:szCs w:val="20"/>
              </w:rPr>
              <w:t xml:space="preserve"> </w:t>
            </w:r>
            <w:bookmarkEnd w:id="325"/>
            <w:bookmarkEnd w:id="326"/>
            <w:bookmarkEnd w:id="327"/>
            <w:r w:rsidR="008869EE" w:rsidRPr="00722162">
              <w:rPr>
                <w:color w:val="auto"/>
                <w:sz w:val="20"/>
                <w:szCs w:val="20"/>
              </w:rPr>
              <w:t xml:space="preserve">мин. в соответствии с таблицей 1 Распоряжения Минкультуры России </w:t>
            </w:r>
            <w:r w:rsidR="008869EE">
              <w:rPr>
                <w:color w:val="auto"/>
                <w:sz w:val="20"/>
                <w:szCs w:val="20"/>
              </w:rPr>
              <w:t xml:space="preserve">от 02.08.2017 № Р-965 </w:t>
            </w:r>
            <w:r w:rsidR="008869EE" w:rsidRPr="00722162">
              <w:rPr>
                <w:color w:val="auto"/>
                <w:sz w:val="20"/>
                <w:szCs w:val="20"/>
              </w:rPr>
              <w:t>«Об утверждении Методических рекомендаций субъектам Российской Федерации и органам местного самоуправл</w:t>
            </w:r>
            <w:r w:rsidR="008869EE" w:rsidRPr="00722162">
              <w:rPr>
                <w:color w:val="auto"/>
                <w:sz w:val="20"/>
                <w:szCs w:val="20"/>
              </w:rPr>
              <w:t>е</w:t>
            </w:r>
            <w:r w:rsidR="008869EE" w:rsidRPr="00722162">
              <w:rPr>
                <w:color w:val="auto"/>
                <w:sz w:val="20"/>
                <w:szCs w:val="20"/>
              </w:rPr>
              <w:t>ния по развитию сети организаций культуры и обеспеченности нас</w:t>
            </w:r>
            <w:r w:rsidR="008869EE" w:rsidRPr="00722162">
              <w:rPr>
                <w:color w:val="auto"/>
                <w:sz w:val="20"/>
                <w:szCs w:val="20"/>
              </w:rPr>
              <w:t>е</w:t>
            </w:r>
            <w:r w:rsidR="008869EE" w:rsidRPr="00722162">
              <w:rPr>
                <w:color w:val="auto"/>
                <w:sz w:val="20"/>
                <w:szCs w:val="20"/>
              </w:rPr>
              <w:t>ления услугами организаций культуры»</w:t>
            </w:r>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722162" w:rsidRDefault="008869EE" w:rsidP="006C445E">
            <w:pPr>
              <w:pStyle w:val="aff6"/>
              <w:ind w:firstLine="0"/>
              <w:jc w:val="left"/>
              <w:rPr>
                <w:sz w:val="20"/>
                <w:szCs w:val="20"/>
              </w:rPr>
            </w:pPr>
            <w:proofErr w:type="spellStart"/>
            <w:r w:rsidRPr="00722162">
              <w:rPr>
                <w:sz w:val="20"/>
                <w:szCs w:val="20"/>
              </w:rPr>
              <w:t>Музей</w:t>
            </w:r>
            <w:proofErr w:type="spellEnd"/>
            <w:r w:rsidRPr="00722162">
              <w:rPr>
                <w:sz w:val="20"/>
                <w:szCs w:val="20"/>
              </w:rPr>
              <w:t xml:space="preserve"> </w:t>
            </w:r>
            <w:proofErr w:type="spellStart"/>
            <w:r w:rsidRPr="00722162">
              <w:rPr>
                <w:sz w:val="20"/>
                <w:szCs w:val="20"/>
              </w:rPr>
              <w:t>краеведческий</w:t>
            </w:r>
            <w:proofErr w:type="spellEnd"/>
            <w:r w:rsidRPr="00722162">
              <w:rPr>
                <w:sz w:val="20"/>
                <w:szCs w:val="20"/>
              </w:rPr>
              <w:t xml:space="preserve"> </w:t>
            </w:r>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6C445E">
            <w:pPr>
              <w:pStyle w:val="Default"/>
              <w:rPr>
                <w:color w:val="auto"/>
                <w:sz w:val="20"/>
                <w:szCs w:val="20"/>
              </w:rPr>
            </w:pPr>
            <w:r w:rsidRPr="00722162">
              <w:rPr>
                <w:color w:val="auto"/>
                <w:sz w:val="20"/>
                <w:szCs w:val="20"/>
              </w:rPr>
              <w:t>Не менее 1 объекта принято в соответствии с таблицей 2 Распоряж</w:t>
            </w:r>
            <w:r w:rsidRPr="00722162">
              <w:rPr>
                <w:color w:val="auto"/>
                <w:sz w:val="20"/>
                <w:szCs w:val="20"/>
              </w:rPr>
              <w:t>е</w:t>
            </w:r>
            <w:r w:rsidRPr="00722162">
              <w:rPr>
                <w:color w:val="auto"/>
                <w:sz w:val="20"/>
                <w:szCs w:val="20"/>
              </w:rPr>
              <w:t xml:space="preserve">ния Минкультуры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утверждении Методических рекомендаций субъектам Российской Федерации и о</w:t>
            </w:r>
            <w:r w:rsidRPr="00722162">
              <w:rPr>
                <w:color w:val="auto"/>
                <w:sz w:val="20"/>
                <w:szCs w:val="20"/>
              </w:rPr>
              <w:t>р</w:t>
            </w:r>
            <w:r w:rsidRPr="00722162">
              <w:rPr>
                <w:color w:val="auto"/>
                <w:sz w:val="20"/>
                <w:szCs w:val="20"/>
              </w:rPr>
              <w:t>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организаций культуры».</w:t>
            </w:r>
          </w:p>
        </w:tc>
      </w:tr>
      <w:tr w:rsidR="008869EE" w:rsidRPr="00722162" w:rsidTr="001F3652">
        <w:trPr>
          <w:cantSplit/>
          <w:trHeight w:val="723"/>
        </w:trPr>
        <w:tc>
          <w:tcPr>
            <w:tcW w:w="1403" w:type="dxa"/>
            <w:vMerge/>
            <w:shd w:val="clear" w:color="auto" w:fill="F2F2F2" w:themeFill="background1" w:themeFillShade="F2"/>
            <w:tcMar>
              <w:bottom w:w="28" w:type="dxa"/>
            </w:tcMar>
          </w:tcPr>
          <w:p w:rsidR="008869EE" w:rsidRPr="00722162" w:rsidRDefault="008869EE" w:rsidP="006C445E">
            <w:pPr>
              <w:pStyle w:val="aff6"/>
              <w:ind w:firstLine="0"/>
              <w:jc w:val="left"/>
              <w:rPr>
                <w:sz w:val="20"/>
                <w:szCs w:val="20"/>
                <w:lang w:val="ru-RU"/>
              </w:rPr>
            </w:pPr>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8869EE" w:rsidP="006C445E">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2 Распоряжения Минкультуры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утверждении Методических рекомендаций субъектам Российской Ф</w:t>
            </w:r>
            <w:r w:rsidRPr="00722162">
              <w:rPr>
                <w:color w:val="auto"/>
                <w:sz w:val="20"/>
                <w:szCs w:val="20"/>
              </w:rPr>
              <w:t>е</w:t>
            </w:r>
            <w:r w:rsidRPr="00722162">
              <w:rPr>
                <w:color w:val="auto"/>
                <w:sz w:val="20"/>
                <w:szCs w:val="20"/>
              </w:rPr>
              <w:t>дерации и органам местного самоуправления по развитию сети орг</w:t>
            </w:r>
            <w:r w:rsidRPr="00722162">
              <w:rPr>
                <w:color w:val="auto"/>
                <w:sz w:val="20"/>
                <w:szCs w:val="20"/>
              </w:rPr>
              <w:t>а</w:t>
            </w:r>
            <w:r w:rsidRPr="00722162">
              <w:rPr>
                <w:color w:val="auto"/>
                <w:sz w:val="20"/>
                <w:szCs w:val="20"/>
              </w:rPr>
              <w:t>низаций культуры и обеспеченности населения услугами организаций культуры».</w:t>
            </w:r>
          </w:p>
        </w:tc>
      </w:tr>
      <w:tr w:rsidR="008869EE" w:rsidRPr="00722162" w:rsidTr="001F3652">
        <w:trPr>
          <w:cantSplit/>
        </w:trPr>
        <w:tc>
          <w:tcPr>
            <w:tcW w:w="1403" w:type="dxa"/>
            <w:vMerge w:val="restart"/>
            <w:shd w:val="clear" w:color="auto" w:fill="F2F2F2" w:themeFill="background1" w:themeFillShade="F2"/>
            <w:tcMar>
              <w:bottom w:w="28" w:type="dxa"/>
            </w:tcMar>
          </w:tcPr>
          <w:p w:rsidR="008869EE" w:rsidRPr="00722162" w:rsidRDefault="008869EE" w:rsidP="006C445E">
            <w:pPr>
              <w:pStyle w:val="aff6"/>
              <w:ind w:firstLine="0"/>
              <w:jc w:val="left"/>
              <w:rPr>
                <w:sz w:val="20"/>
                <w:szCs w:val="20"/>
              </w:rPr>
            </w:pPr>
            <w:bookmarkStart w:id="328" w:name="_Hlk490346367"/>
            <w:proofErr w:type="spellStart"/>
            <w:r w:rsidRPr="00722162">
              <w:rPr>
                <w:sz w:val="20"/>
                <w:szCs w:val="20"/>
              </w:rPr>
              <w:t>Центр</w:t>
            </w:r>
            <w:proofErr w:type="spellEnd"/>
            <w:r w:rsidRPr="00722162">
              <w:rPr>
                <w:sz w:val="20"/>
                <w:szCs w:val="20"/>
              </w:rPr>
              <w:t xml:space="preserve"> </w:t>
            </w:r>
            <w:proofErr w:type="spellStart"/>
            <w:r w:rsidRPr="00722162">
              <w:rPr>
                <w:sz w:val="20"/>
                <w:szCs w:val="20"/>
              </w:rPr>
              <w:t>культурного</w:t>
            </w:r>
            <w:proofErr w:type="spellEnd"/>
            <w:r w:rsidRPr="00722162">
              <w:rPr>
                <w:sz w:val="20"/>
                <w:szCs w:val="20"/>
              </w:rPr>
              <w:t xml:space="preserve"> </w:t>
            </w:r>
            <w:proofErr w:type="spellStart"/>
            <w:r w:rsidRPr="00722162">
              <w:rPr>
                <w:sz w:val="20"/>
                <w:szCs w:val="20"/>
              </w:rPr>
              <w:t>развития</w:t>
            </w:r>
            <w:proofErr w:type="spellEnd"/>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137" w:type="dxa"/>
            <w:tcMar>
              <w:bottom w:w="28" w:type="dxa"/>
            </w:tcMar>
          </w:tcPr>
          <w:p w:rsidR="008869EE" w:rsidRPr="00722162" w:rsidRDefault="008869EE" w:rsidP="006C445E">
            <w:pPr>
              <w:pStyle w:val="Default"/>
              <w:rPr>
                <w:color w:val="auto"/>
                <w:sz w:val="20"/>
                <w:szCs w:val="20"/>
              </w:rPr>
            </w:pPr>
            <w:r w:rsidRPr="00722162">
              <w:rPr>
                <w:color w:val="auto"/>
                <w:sz w:val="20"/>
                <w:szCs w:val="20"/>
              </w:rPr>
              <w:t xml:space="preserve">1 объект независимо от количества населения принято в соответствии с таблицей 6 Распоряжения Минкультуры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утверждении Методических рекомендаций субъектам Ро</w:t>
            </w:r>
            <w:r w:rsidRPr="00722162">
              <w:rPr>
                <w:color w:val="auto"/>
                <w:sz w:val="20"/>
                <w:szCs w:val="20"/>
              </w:rPr>
              <w:t>с</w:t>
            </w:r>
            <w:r w:rsidRPr="00722162">
              <w:rPr>
                <w:color w:val="auto"/>
                <w:sz w:val="20"/>
                <w:szCs w:val="20"/>
              </w:rPr>
              <w:t>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1F3652">
        <w:trPr>
          <w:cantSplit/>
        </w:trPr>
        <w:tc>
          <w:tcPr>
            <w:tcW w:w="1403" w:type="dxa"/>
            <w:vMerge/>
            <w:shd w:val="clear" w:color="auto" w:fill="F2F2F2" w:themeFill="background1" w:themeFillShade="F2"/>
            <w:tcMar>
              <w:bottom w:w="28" w:type="dxa"/>
            </w:tcMar>
          </w:tcPr>
          <w:p w:rsidR="008869EE" w:rsidRPr="00722162" w:rsidRDefault="008869EE" w:rsidP="006C445E">
            <w:pPr>
              <w:pStyle w:val="aff6"/>
              <w:ind w:firstLine="0"/>
              <w:jc w:val="left"/>
              <w:rPr>
                <w:sz w:val="20"/>
                <w:szCs w:val="20"/>
                <w:lang w:val="ru-RU"/>
              </w:rPr>
            </w:pPr>
          </w:p>
        </w:tc>
        <w:tc>
          <w:tcPr>
            <w:tcW w:w="1843" w:type="dxa"/>
            <w:tcMar>
              <w:bottom w:w="28" w:type="dxa"/>
            </w:tcMar>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137" w:type="dxa"/>
            <w:tcMar>
              <w:bottom w:w="28" w:type="dxa"/>
            </w:tcMar>
          </w:tcPr>
          <w:p w:rsidR="008869EE" w:rsidRPr="00722162" w:rsidRDefault="008869EE" w:rsidP="000F53BB">
            <w:pPr>
              <w:pStyle w:val="Default"/>
              <w:rPr>
                <w:color w:val="auto"/>
                <w:sz w:val="20"/>
                <w:szCs w:val="20"/>
              </w:rPr>
            </w:pPr>
            <w:r>
              <w:rPr>
                <w:sz w:val="20"/>
                <w:szCs w:val="20"/>
              </w:rPr>
              <w:t xml:space="preserve">Транспортная доступность в </w:t>
            </w:r>
            <w:r w:rsidR="000F53BB">
              <w:rPr>
                <w:sz w:val="20"/>
                <w:szCs w:val="20"/>
              </w:rPr>
              <w:t>60</w:t>
            </w:r>
            <w:r>
              <w:rPr>
                <w:sz w:val="20"/>
                <w:szCs w:val="20"/>
              </w:rPr>
              <w:t xml:space="preserve"> мин. для муниципального района пр</w:t>
            </w:r>
            <w:r>
              <w:rPr>
                <w:sz w:val="20"/>
                <w:szCs w:val="20"/>
              </w:rPr>
              <w:t>и</w:t>
            </w:r>
            <w:r>
              <w:rPr>
                <w:sz w:val="20"/>
                <w:szCs w:val="20"/>
              </w:rPr>
              <w:t xml:space="preserve">нята </w:t>
            </w:r>
            <w:r w:rsidRPr="0054588B">
              <w:rPr>
                <w:sz w:val="20"/>
                <w:szCs w:val="20"/>
              </w:rPr>
              <w:t>исходя из времени, за которое можно добраться от самого уд</w:t>
            </w:r>
            <w:r w:rsidRPr="0054588B">
              <w:rPr>
                <w:sz w:val="20"/>
                <w:szCs w:val="20"/>
              </w:rPr>
              <w:t>а</w:t>
            </w:r>
            <w:r w:rsidRPr="0054588B">
              <w:rPr>
                <w:sz w:val="20"/>
                <w:szCs w:val="20"/>
              </w:rPr>
              <w:t>ленного населенного пункта муниципального образования до объек</w:t>
            </w:r>
            <w:r>
              <w:rPr>
                <w:sz w:val="20"/>
                <w:szCs w:val="20"/>
              </w:rPr>
              <w:t>та</w:t>
            </w:r>
          </w:p>
        </w:tc>
      </w:tr>
    </w:tbl>
    <w:p w:rsidR="00752037" w:rsidRDefault="00752037" w:rsidP="00894817">
      <w:pPr>
        <w:pStyle w:val="20"/>
        <w:numPr>
          <w:ilvl w:val="1"/>
          <w:numId w:val="13"/>
        </w:numPr>
        <w:ind w:left="0" w:firstLine="0"/>
      </w:pPr>
      <w:bookmarkStart w:id="329" w:name="_Toc498361774"/>
      <w:bookmarkStart w:id="330" w:name="_Toc19027568"/>
      <w:bookmarkEnd w:id="310"/>
      <w:bookmarkEnd w:id="311"/>
      <w:bookmarkEnd w:id="312"/>
      <w:bookmarkEnd w:id="313"/>
      <w:bookmarkEnd w:id="314"/>
      <w:bookmarkEnd w:id="328"/>
      <w:r>
        <w:lastRenderedPageBreak/>
        <w:t>Объекты местного значения муниципального района</w:t>
      </w:r>
      <w:r w:rsidRPr="0057385A">
        <w:t xml:space="preserve"> </w:t>
      </w:r>
      <w:r>
        <w:t xml:space="preserve">в области </w:t>
      </w:r>
      <w:r w:rsidRPr="00A64C3A">
        <w:t>торговл</w:t>
      </w:r>
      <w:r>
        <w:t>и, общественного питания и бытового обслуживания</w:t>
      </w:r>
      <w:bookmarkEnd w:id="329"/>
      <w:bookmarkEnd w:id="330"/>
    </w:p>
    <w:p w:rsidR="00752037" w:rsidRPr="00662113" w:rsidRDefault="00752037" w:rsidP="00894817">
      <w:pPr>
        <w:keepNext/>
        <w:spacing w:before="120"/>
        <w:jc w:val="right"/>
        <w:rPr>
          <w:b/>
          <w:i/>
        </w:rPr>
      </w:pPr>
      <w:r w:rsidRPr="00662113">
        <w:rPr>
          <w:b/>
          <w:i/>
        </w:rPr>
        <w:t>Таб</w:t>
      </w:r>
      <w:bookmarkStart w:id="331" w:name="OLE_LINK1103"/>
      <w:bookmarkStart w:id="332" w:name="OLE_LINK1104"/>
      <w:r w:rsidRPr="00662113">
        <w:rPr>
          <w:b/>
          <w:i/>
        </w:rPr>
        <w:t>лица</w:t>
      </w:r>
      <w:r>
        <w:rPr>
          <w:b/>
          <w:i/>
        </w:rPr>
        <w:t xml:space="preserve"> 2.</w:t>
      </w:r>
      <w:r w:rsidR="0011167A">
        <w:rPr>
          <w:b/>
          <w:i/>
        </w:rPr>
        <w:t>10</w:t>
      </w:r>
    </w:p>
    <w:p w:rsidR="00752037" w:rsidRDefault="00752037" w:rsidP="00894817">
      <w:pPr>
        <w:keepNext/>
        <w:spacing w:after="120"/>
        <w:ind w:firstLine="0"/>
        <w:jc w:val="center"/>
        <w:rPr>
          <w:b/>
          <w:i/>
        </w:rPr>
      </w:pPr>
      <w:bookmarkStart w:id="333" w:name="OLE_LINK1100"/>
      <w:bookmarkStart w:id="334" w:name="OLE_LINK1101"/>
      <w:bookmarkStart w:id="335" w:name="OLE_LINK1102"/>
      <w:r w:rsidRPr="001B1BE7">
        <w:rPr>
          <w:b/>
          <w:i/>
        </w:rPr>
        <w:t>Обоснование расчетных показателей, устанавливаемых дл</w:t>
      </w:r>
      <w:bookmarkEnd w:id="331"/>
      <w:bookmarkEnd w:id="332"/>
      <w:r w:rsidRPr="001B1BE7">
        <w:rPr>
          <w:b/>
          <w:i/>
        </w:rPr>
        <w:t xml:space="preserve">я объектов </w:t>
      </w:r>
      <w:bookmarkEnd w:id="333"/>
      <w:bookmarkEnd w:id="334"/>
      <w:bookmarkEnd w:id="335"/>
      <w:r>
        <w:rPr>
          <w:b/>
          <w:i/>
        </w:rPr>
        <w:t>местного зн</w:t>
      </w:r>
      <w:r>
        <w:rPr>
          <w:b/>
          <w:i/>
        </w:rPr>
        <w:t>а</w:t>
      </w:r>
      <w:r>
        <w:rPr>
          <w:b/>
          <w:i/>
        </w:rPr>
        <w:t>чения муниципального района</w:t>
      </w:r>
      <w:r w:rsidRPr="00752A28">
        <w:rPr>
          <w:b/>
          <w:i/>
        </w:rPr>
        <w:t xml:space="preserve"> </w:t>
      </w:r>
      <w:r w:rsidRPr="00662113">
        <w:rPr>
          <w:b/>
          <w:i/>
        </w:rPr>
        <w:t xml:space="preserve">в области </w:t>
      </w:r>
      <w:r>
        <w:rPr>
          <w:b/>
          <w:i/>
        </w:rPr>
        <w:t>торговли</w:t>
      </w:r>
      <w:r w:rsidRPr="00E4525A">
        <w:rPr>
          <w:b/>
          <w:i/>
        </w:rPr>
        <w:t>, общественного питания и быт</w:t>
      </w:r>
      <w:r w:rsidRPr="00E4525A">
        <w:rPr>
          <w:b/>
          <w:i/>
        </w:rPr>
        <w:t>о</w:t>
      </w:r>
      <w:r w:rsidRPr="00E4525A">
        <w:rPr>
          <w:b/>
          <w:i/>
        </w:rPr>
        <w:t>вого обслуживания</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843"/>
        <w:gridCol w:w="6237"/>
      </w:tblGrid>
      <w:tr w:rsidR="00752037" w:rsidRPr="00903F22" w:rsidTr="001F3652">
        <w:trPr>
          <w:cantSplit/>
          <w:tblHeader/>
        </w:trPr>
        <w:tc>
          <w:tcPr>
            <w:tcW w:w="1403"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843"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6237" w:type="dxa"/>
            <w:shd w:val="clear" w:color="auto" w:fill="D9D9D9" w:themeFill="background1" w:themeFillShade="D9"/>
          </w:tcPr>
          <w:p w:rsidR="00752037" w:rsidRPr="00903F22" w:rsidRDefault="00752037" w:rsidP="00894817">
            <w:pPr>
              <w:pStyle w:val="aff6"/>
              <w:keepNext/>
              <w:ind w:firstLine="0"/>
              <w:jc w:val="center"/>
              <w:rPr>
                <w:sz w:val="20"/>
                <w:szCs w:val="20"/>
                <w:lang w:val="ru-RU"/>
              </w:rPr>
            </w:pPr>
            <w:r w:rsidRPr="00903F22">
              <w:rPr>
                <w:b/>
                <w:i/>
                <w:sz w:val="20"/>
                <w:szCs w:val="20"/>
                <w:lang w:val="ru-RU"/>
              </w:rPr>
              <w:t>Обоснование расчетного показателя</w:t>
            </w:r>
          </w:p>
        </w:tc>
      </w:tr>
      <w:tr w:rsidR="00752037" w:rsidRPr="00903F22" w:rsidTr="001F3652">
        <w:trPr>
          <w:cantSplit/>
        </w:trPr>
        <w:tc>
          <w:tcPr>
            <w:tcW w:w="1403"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торговли</w:t>
            </w:r>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7" w:type="dxa"/>
          </w:tcPr>
          <w:p w:rsidR="00752037" w:rsidRPr="00903F22" w:rsidRDefault="00752037" w:rsidP="00095B3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w:t>
            </w:r>
            <w:r w:rsidRPr="004A5354">
              <w:rPr>
                <w:sz w:val="20"/>
                <w:szCs w:val="20"/>
                <w:lang w:val="ru-RU"/>
              </w:rPr>
              <w:t>ы</w:t>
            </w:r>
            <w:r w:rsidRPr="004A5354">
              <w:rPr>
                <w:sz w:val="20"/>
                <w:szCs w:val="20"/>
                <w:lang w:val="ru-RU"/>
              </w:rPr>
              <w:t xml:space="preserve">ми на официальном портале Правительства Саратовской области </w:t>
            </w:r>
            <w:r w:rsidR="003E1DE6">
              <w:rPr>
                <w:sz w:val="20"/>
                <w:szCs w:val="20"/>
                <w:lang w:val="ru-RU"/>
              </w:rPr>
              <w:t>на 01.01.201</w:t>
            </w:r>
            <w:r w:rsidR="00486713">
              <w:rPr>
                <w:sz w:val="20"/>
                <w:szCs w:val="20"/>
                <w:lang w:val="ru-RU"/>
              </w:rPr>
              <w:t>9</w:t>
            </w:r>
            <w:r w:rsidR="003E1DE6">
              <w:rPr>
                <w:sz w:val="20"/>
                <w:szCs w:val="20"/>
                <w:lang w:val="ru-RU"/>
              </w:rPr>
              <w:t xml:space="preserve"> </w:t>
            </w:r>
            <w:r w:rsidRPr="003E1DE6">
              <w:rPr>
                <w:sz w:val="18"/>
                <w:szCs w:val="18"/>
                <w:lang w:val="ru-RU"/>
              </w:rPr>
              <w:t>(</w:t>
            </w:r>
            <w:r w:rsidR="001A744F" w:rsidRPr="003E1DE6">
              <w:rPr>
                <w:sz w:val="18"/>
                <w:szCs w:val="18"/>
                <w:lang w:val="ru-RU"/>
              </w:rPr>
              <w:t>https://saratov.gov.ru/gov/auth/mineconom/PRLD/TOPBU/Norm_torg_201</w:t>
            </w:r>
            <w:r w:rsidR="00486713">
              <w:rPr>
                <w:sz w:val="18"/>
                <w:szCs w:val="18"/>
                <w:lang w:val="ru-RU"/>
              </w:rPr>
              <w:t>9</w:t>
            </w:r>
            <w:r w:rsidR="001A744F" w:rsidRPr="003E1DE6">
              <w:rPr>
                <w:sz w:val="18"/>
                <w:szCs w:val="18"/>
                <w:lang w:val="ru-RU"/>
              </w:rPr>
              <w:t>.pdf</w:t>
            </w:r>
            <w:r w:rsidRPr="003E1DE6">
              <w:rPr>
                <w:sz w:val="18"/>
                <w:szCs w:val="18"/>
                <w:lang w:val="ru-RU"/>
              </w:rPr>
              <w:t>)</w:t>
            </w:r>
            <w:r>
              <w:rPr>
                <w:sz w:val="20"/>
                <w:szCs w:val="20"/>
                <w:lang w:val="ru-RU"/>
              </w:rPr>
              <w:t xml:space="preserve"> – показатель для </w:t>
            </w:r>
            <w:r w:rsidR="00C55C43">
              <w:rPr>
                <w:sz w:val="20"/>
                <w:szCs w:val="20"/>
                <w:lang w:val="ru-RU"/>
              </w:rPr>
              <w:t>Балтайск</w:t>
            </w:r>
            <w:r w:rsidR="00E0044F">
              <w:rPr>
                <w:sz w:val="20"/>
                <w:szCs w:val="20"/>
                <w:lang w:val="ru-RU"/>
              </w:rPr>
              <w:t>ого муниципального района</w:t>
            </w:r>
            <w:r>
              <w:rPr>
                <w:sz w:val="20"/>
                <w:szCs w:val="20"/>
                <w:lang w:val="ru-RU"/>
              </w:rPr>
              <w:t xml:space="preserve"> (</w:t>
            </w:r>
            <w:bookmarkStart w:id="336" w:name="OLE_LINK45"/>
            <w:bookmarkStart w:id="337" w:name="OLE_LINK53"/>
            <w:r>
              <w:rPr>
                <w:sz w:val="20"/>
                <w:szCs w:val="20"/>
                <w:lang w:val="ru-RU"/>
              </w:rPr>
              <w:t>суммарный но</w:t>
            </w:r>
            <w:r>
              <w:rPr>
                <w:sz w:val="20"/>
                <w:szCs w:val="20"/>
                <w:lang w:val="ru-RU"/>
              </w:rPr>
              <w:t>р</w:t>
            </w:r>
            <w:r>
              <w:rPr>
                <w:sz w:val="20"/>
                <w:szCs w:val="20"/>
                <w:lang w:val="ru-RU"/>
              </w:rPr>
              <w:t>матив минимальной обеспеченности площадью стационарных торг</w:t>
            </w:r>
            <w:r>
              <w:rPr>
                <w:sz w:val="20"/>
                <w:szCs w:val="20"/>
                <w:lang w:val="ru-RU"/>
              </w:rPr>
              <w:t>о</w:t>
            </w:r>
            <w:r>
              <w:rPr>
                <w:sz w:val="20"/>
                <w:szCs w:val="20"/>
                <w:lang w:val="ru-RU"/>
              </w:rPr>
              <w:t xml:space="preserve">вых объектов </w:t>
            </w:r>
            <w:r w:rsidR="00095B34">
              <w:rPr>
                <w:sz w:val="20"/>
                <w:szCs w:val="20"/>
                <w:lang w:val="ru-RU"/>
              </w:rPr>
              <w:t>356</w:t>
            </w:r>
            <w:r w:rsidR="00BC3AE7">
              <w:rPr>
                <w:sz w:val="20"/>
                <w:szCs w:val="20"/>
                <w:lang w:val="ru-RU"/>
              </w:rPr>
              <w:t xml:space="preserve"> м</w:t>
            </w:r>
            <w:proofErr w:type="gramStart"/>
            <w:r w:rsidR="00BC3AE7">
              <w:rPr>
                <w:sz w:val="20"/>
                <w:szCs w:val="20"/>
                <w:vertAlign w:val="superscript"/>
                <w:lang w:val="ru-RU"/>
              </w:rPr>
              <w:t>2</w:t>
            </w:r>
            <w:proofErr w:type="gramEnd"/>
            <w:r w:rsidR="00BC3AE7">
              <w:rPr>
                <w:sz w:val="20"/>
                <w:szCs w:val="20"/>
                <w:lang w:val="ru-RU"/>
              </w:rPr>
              <w:t xml:space="preserve"> на 1000 жителей, в том числе </w:t>
            </w:r>
            <w:r w:rsidR="00095B34">
              <w:rPr>
                <w:sz w:val="20"/>
                <w:szCs w:val="20"/>
                <w:lang w:val="ru-RU"/>
              </w:rPr>
              <w:t>118</w:t>
            </w:r>
            <w:r w:rsidR="00BC3AE7">
              <w:rPr>
                <w:sz w:val="20"/>
                <w:szCs w:val="20"/>
                <w:lang w:val="ru-RU"/>
              </w:rPr>
              <w:t xml:space="preserve"> м</w:t>
            </w:r>
            <w:proofErr w:type="gramStart"/>
            <w:r w:rsidR="00BC3AE7">
              <w:rPr>
                <w:sz w:val="20"/>
                <w:szCs w:val="20"/>
                <w:vertAlign w:val="superscript"/>
                <w:lang w:val="ru-RU"/>
              </w:rPr>
              <w:t>2</w:t>
            </w:r>
            <w:proofErr w:type="gramEnd"/>
            <w:r w:rsidR="00BC3AE7">
              <w:rPr>
                <w:sz w:val="20"/>
                <w:szCs w:val="20"/>
                <w:lang w:val="ru-RU"/>
              </w:rPr>
              <w:t xml:space="preserve"> на 1000 жит</w:t>
            </w:r>
            <w:r w:rsidR="00BC3AE7">
              <w:rPr>
                <w:sz w:val="20"/>
                <w:szCs w:val="20"/>
                <w:lang w:val="ru-RU"/>
              </w:rPr>
              <w:t>е</w:t>
            </w:r>
            <w:r w:rsidR="00BC3AE7">
              <w:rPr>
                <w:sz w:val="20"/>
                <w:szCs w:val="20"/>
                <w:lang w:val="ru-RU"/>
              </w:rPr>
              <w:t xml:space="preserve">лей для объектов по продаже продовольственных товаров и </w:t>
            </w:r>
            <w:r w:rsidR="00095B34">
              <w:rPr>
                <w:sz w:val="20"/>
                <w:szCs w:val="20"/>
                <w:lang w:val="ru-RU"/>
              </w:rPr>
              <w:t>238</w:t>
            </w:r>
            <w:r w:rsidR="00BC3AE7">
              <w:rPr>
                <w:sz w:val="20"/>
                <w:szCs w:val="20"/>
                <w:lang w:val="ru-RU"/>
              </w:rPr>
              <w:t xml:space="preserve"> </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bookmarkEnd w:id="336"/>
            <w:bookmarkEnd w:id="337"/>
            <w:r w:rsidR="00241E65">
              <w:rPr>
                <w:sz w:val="20"/>
                <w:szCs w:val="20"/>
                <w:lang w:val="ru-RU"/>
              </w:rPr>
              <w:t>)</w:t>
            </w:r>
            <w:r>
              <w:rPr>
                <w:sz w:val="20"/>
                <w:szCs w:val="20"/>
                <w:lang w:val="ru-RU"/>
              </w:rPr>
              <w:t>.</w:t>
            </w:r>
          </w:p>
        </w:tc>
      </w:tr>
      <w:tr w:rsidR="00752037" w:rsidRPr="00903F22" w:rsidTr="001F3652">
        <w:trPr>
          <w:cantSplit/>
        </w:trPr>
        <w:tc>
          <w:tcPr>
            <w:tcW w:w="1403"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bookmarkStart w:id="338" w:name="_Hlk497495465"/>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6237" w:type="dxa"/>
          </w:tcPr>
          <w:p w:rsidR="00752037" w:rsidRPr="00903F22" w:rsidRDefault="00BC3AE7" w:rsidP="00095B34">
            <w:pPr>
              <w:pStyle w:val="aff6"/>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w:t>
            </w:r>
            <w:r w:rsidR="00095B34">
              <w:rPr>
                <w:sz w:val="20"/>
                <w:szCs w:val="20"/>
                <w:lang w:val="ru-RU"/>
              </w:rPr>
              <w:t>сельских населенных пунктах</w:t>
            </w:r>
            <w:r w:rsidRPr="00722162">
              <w:rPr>
                <w:sz w:val="20"/>
                <w:szCs w:val="20"/>
                <w:lang w:val="ru-RU"/>
              </w:rPr>
              <w:t xml:space="preserve"> пр</w:t>
            </w:r>
            <w:r w:rsidRPr="00722162">
              <w:rPr>
                <w:sz w:val="20"/>
                <w:szCs w:val="20"/>
                <w:lang w:val="ru-RU"/>
              </w:rPr>
              <w:t>и</w:t>
            </w:r>
            <w:r w:rsidRPr="00722162">
              <w:rPr>
                <w:sz w:val="20"/>
                <w:szCs w:val="20"/>
                <w:lang w:val="ru-RU"/>
              </w:rPr>
              <w:t xml:space="preserve">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w:t>
            </w:r>
            <w:r w:rsidRPr="00903F22">
              <w:rPr>
                <w:sz w:val="20"/>
                <w:szCs w:val="20"/>
                <w:lang w:val="ru-RU"/>
              </w:rPr>
              <w:t>и</w:t>
            </w:r>
            <w:r w:rsidRPr="00903F22">
              <w:rPr>
                <w:sz w:val="20"/>
                <w:szCs w:val="20"/>
                <w:lang w:val="ru-RU"/>
              </w:rPr>
              <w:t>рованная редакция СНиП 2.07.01-89*»</w:t>
            </w:r>
          </w:p>
        </w:tc>
      </w:tr>
      <w:tr w:rsidR="00752037" w:rsidRPr="00903F22" w:rsidTr="001F3652">
        <w:trPr>
          <w:cantSplit/>
        </w:trPr>
        <w:tc>
          <w:tcPr>
            <w:tcW w:w="1403"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общественного питания</w:t>
            </w:r>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7" w:type="dxa"/>
          </w:tcPr>
          <w:p w:rsidR="00752037" w:rsidRPr="00903F22" w:rsidRDefault="00BE193B" w:rsidP="00095B34">
            <w:pPr>
              <w:pStyle w:val="aff6"/>
              <w:ind w:firstLine="0"/>
              <w:jc w:val="left"/>
              <w:rPr>
                <w:sz w:val="20"/>
                <w:szCs w:val="20"/>
                <w:lang w:val="ru-RU"/>
              </w:rPr>
            </w:pPr>
            <w:r w:rsidRPr="00722162">
              <w:rPr>
                <w:sz w:val="20"/>
                <w:szCs w:val="20"/>
                <w:lang w:val="ru-RU"/>
              </w:rPr>
              <w:t>Обеспеченность предприятиями общественного питания в 40 посадо</w:t>
            </w:r>
            <w:r w:rsidRPr="00722162">
              <w:rPr>
                <w:sz w:val="20"/>
                <w:szCs w:val="20"/>
                <w:lang w:val="ru-RU"/>
              </w:rPr>
              <w:t>ч</w:t>
            </w:r>
            <w:r w:rsidRPr="00722162">
              <w:rPr>
                <w:sz w:val="20"/>
                <w:szCs w:val="20"/>
                <w:lang w:val="ru-RU"/>
              </w:rPr>
              <w:t>ных мест на 1000 человек принята в соответствии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r w:rsidR="00752037" w:rsidRPr="00903F22" w:rsidTr="001F3652">
        <w:trPr>
          <w:cantSplit/>
        </w:trPr>
        <w:tc>
          <w:tcPr>
            <w:tcW w:w="1403"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843"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w:t>
            </w:r>
            <w:r w:rsidRPr="00903F22">
              <w:rPr>
                <w:bCs/>
                <w:sz w:val="20"/>
                <w:szCs w:val="20"/>
                <w:lang w:val="ru-RU"/>
              </w:rPr>
              <w:t>а</w:t>
            </w:r>
            <w:r w:rsidRPr="00903F22">
              <w:rPr>
                <w:bCs/>
                <w:sz w:val="20"/>
                <w:szCs w:val="20"/>
                <w:lang w:val="ru-RU"/>
              </w:rPr>
              <w:t>тель максимально допустимого уровня территориальной доступности</w:t>
            </w:r>
          </w:p>
        </w:tc>
        <w:tc>
          <w:tcPr>
            <w:tcW w:w="6237" w:type="dxa"/>
          </w:tcPr>
          <w:p w:rsidR="00752037" w:rsidRPr="00903F22" w:rsidRDefault="00BC3AE7" w:rsidP="00095B34">
            <w:pPr>
              <w:pStyle w:val="aff6"/>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w:t>
            </w:r>
            <w:r w:rsidR="00095B34">
              <w:rPr>
                <w:sz w:val="20"/>
                <w:szCs w:val="20"/>
                <w:lang w:val="ru-RU"/>
              </w:rPr>
              <w:t>сельских населенных пунктах</w:t>
            </w:r>
            <w:r w:rsidRPr="00722162">
              <w:rPr>
                <w:sz w:val="20"/>
                <w:szCs w:val="20"/>
                <w:lang w:val="ru-RU"/>
              </w:rPr>
              <w:t xml:space="preserve"> пр</w:t>
            </w:r>
            <w:r w:rsidRPr="00722162">
              <w:rPr>
                <w:sz w:val="20"/>
                <w:szCs w:val="20"/>
                <w:lang w:val="ru-RU"/>
              </w:rPr>
              <w:t>и</w:t>
            </w:r>
            <w:r w:rsidRPr="00722162">
              <w:rPr>
                <w:sz w:val="20"/>
                <w:szCs w:val="20"/>
                <w:lang w:val="ru-RU"/>
              </w:rPr>
              <w:t xml:space="preserve">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w:t>
            </w:r>
            <w:r w:rsidRPr="00903F22">
              <w:rPr>
                <w:sz w:val="20"/>
                <w:szCs w:val="20"/>
                <w:lang w:val="ru-RU"/>
              </w:rPr>
              <w:t>и</w:t>
            </w:r>
            <w:r w:rsidRPr="00903F22">
              <w:rPr>
                <w:sz w:val="20"/>
                <w:szCs w:val="20"/>
                <w:lang w:val="ru-RU"/>
              </w:rPr>
              <w:t>рованная редакция СНиП 2.07.01-89*»</w:t>
            </w:r>
          </w:p>
        </w:tc>
      </w:tr>
      <w:tr w:rsidR="00752037" w:rsidRPr="00903F22" w:rsidTr="001F3652">
        <w:trPr>
          <w:cantSplit/>
        </w:trPr>
        <w:tc>
          <w:tcPr>
            <w:tcW w:w="1403"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843"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6237" w:type="dxa"/>
          </w:tcPr>
          <w:p w:rsidR="00752037" w:rsidRPr="00903F22" w:rsidRDefault="00FD695E" w:rsidP="00095B34">
            <w:pPr>
              <w:pStyle w:val="aff6"/>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 xml:space="preserve">7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принята в соо</w:t>
            </w:r>
            <w:r w:rsidRPr="00722162">
              <w:rPr>
                <w:sz w:val="20"/>
                <w:szCs w:val="20"/>
                <w:lang w:val="ru-RU"/>
              </w:rPr>
              <w:t>т</w:t>
            </w:r>
            <w:r w:rsidRPr="00722162">
              <w:rPr>
                <w:sz w:val="20"/>
                <w:szCs w:val="20"/>
                <w:lang w:val="ru-RU"/>
              </w:rPr>
              <w:t>ветствии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СП 42.13330.2016 «Градостроительство. Планировка и застройка городских и сельских поселений. Актуализ</w:t>
            </w:r>
            <w:r w:rsidRPr="005E36D3">
              <w:rPr>
                <w:sz w:val="20"/>
                <w:szCs w:val="20"/>
                <w:lang w:val="ru-RU"/>
              </w:rPr>
              <w:t>и</w:t>
            </w:r>
            <w:r w:rsidRPr="005E36D3">
              <w:rPr>
                <w:sz w:val="20"/>
                <w:szCs w:val="20"/>
                <w:lang w:val="ru-RU"/>
              </w:rPr>
              <w:t>рованная редакция СНиП 2.07.01-89*»</w:t>
            </w:r>
          </w:p>
        </w:tc>
      </w:tr>
      <w:tr w:rsidR="00752037" w:rsidRPr="00903F22" w:rsidTr="001F3652">
        <w:trPr>
          <w:cantSplit/>
        </w:trPr>
        <w:tc>
          <w:tcPr>
            <w:tcW w:w="1403"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843"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w:t>
            </w:r>
            <w:r w:rsidRPr="00903F22">
              <w:rPr>
                <w:bCs/>
                <w:sz w:val="20"/>
                <w:szCs w:val="20"/>
                <w:lang w:val="ru-RU"/>
              </w:rPr>
              <w:t>а</w:t>
            </w:r>
            <w:r w:rsidRPr="00903F22">
              <w:rPr>
                <w:bCs/>
                <w:sz w:val="20"/>
                <w:szCs w:val="20"/>
                <w:lang w:val="ru-RU"/>
              </w:rPr>
              <w:t>тель максимально допустимого уровня территориальной доступности</w:t>
            </w:r>
          </w:p>
        </w:tc>
        <w:tc>
          <w:tcPr>
            <w:tcW w:w="6237" w:type="dxa"/>
          </w:tcPr>
          <w:p w:rsidR="00752037" w:rsidRPr="00903F22" w:rsidRDefault="00BC3AE7" w:rsidP="00095B34">
            <w:pPr>
              <w:pStyle w:val="aff6"/>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w:t>
            </w:r>
            <w:r w:rsidR="00095B34">
              <w:rPr>
                <w:sz w:val="20"/>
                <w:szCs w:val="20"/>
                <w:lang w:val="ru-RU"/>
              </w:rPr>
              <w:t>сельских населенных пунктах</w:t>
            </w:r>
            <w:r w:rsidRPr="00722162">
              <w:rPr>
                <w:sz w:val="20"/>
                <w:szCs w:val="20"/>
                <w:lang w:val="ru-RU"/>
              </w:rPr>
              <w:t xml:space="preserve"> пр</w:t>
            </w:r>
            <w:r w:rsidRPr="00722162">
              <w:rPr>
                <w:sz w:val="20"/>
                <w:szCs w:val="20"/>
                <w:lang w:val="ru-RU"/>
              </w:rPr>
              <w:t>и</w:t>
            </w:r>
            <w:r w:rsidRPr="00722162">
              <w:rPr>
                <w:sz w:val="20"/>
                <w:szCs w:val="20"/>
                <w:lang w:val="ru-RU"/>
              </w:rPr>
              <w:t xml:space="preserve">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w:t>
            </w:r>
            <w:r w:rsidRPr="00903F22">
              <w:rPr>
                <w:sz w:val="20"/>
                <w:szCs w:val="20"/>
                <w:lang w:val="ru-RU"/>
              </w:rPr>
              <w:t>и</w:t>
            </w:r>
            <w:r w:rsidRPr="00903F22">
              <w:rPr>
                <w:sz w:val="20"/>
                <w:szCs w:val="20"/>
                <w:lang w:val="ru-RU"/>
              </w:rPr>
              <w:t>рованная редакция СНиП 2.07.01-89*»</w:t>
            </w:r>
          </w:p>
        </w:tc>
      </w:tr>
    </w:tbl>
    <w:p w:rsidR="00752037" w:rsidRDefault="00752037" w:rsidP="00752037">
      <w:pPr>
        <w:pStyle w:val="20"/>
        <w:numPr>
          <w:ilvl w:val="1"/>
          <w:numId w:val="13"/>
        </w:numPr>
        <w:ind w:left="0" w:firstLine="0"/>
      </w:pPr>
      <w:bookmarkStart w:id="339" w:name="_Toc498361775"/>
      <w:bookmarkStart w:id="340" w:name="_Toc19027569"/>
      <w:bookmarkEnd w:id="338"/>
      <w:r>
        <w:lastRenderedPageBreak/>
        <w:t>Объекты местного значения муниципального района</w:t>
      </w:r>
      <w:r w:rsidRPr="0057385A">
        <w:t xml:space="preserve"> </w:t>
      </w:r>
      <w:r>
        <w:t>в области деятельности органов местного самоуправления</w:t>
      </w:r>
      <w:bookmarkEnd w:id="339"/>
      <w:bookmarkEnd w:id="340"/>
    </w:p>
    <w:p w:rsidR="00752037" w:rsidRPr="00662113" w:rsidRDefault="00752037" w:rsidP="00752037">
      <w:pPr>
        <w:keepNext/>
        <w:spacing w:before="120"/>
        <w:jc w:val="right"/>
        <w:rPr>
          <w:b/>
          <w:i/>
        </w:rPr>
      </w:pPr>
      <w:r w:rsidRPr="00662113">
        <w:rPr>
          <w:b/>
          <w:i/>
        </w:rPr>
        <w:t>Таблица</w:t>
      </w:r>
      <w:r>
        <w:rPr>
          <w:b/>
          <w:i/>
        </w:rPr>
        <w:t xml:space="preserve"> 2.</w:t>
      </w:r>
      <w:r w:rsidR="0011167A">
        <w:rPr>
          <w:b/>
          <w:i/>
        </w:rPr>
        <w:t>11</w:t>
      </w:r>
    </w:p>
    <w:p w:rsidR="00752037" w:rsidRDefault="00752037" w:rsidP="00752037">
      <w:pPr>
        <w:keepNext/>
        <w:spacing w:after="120"/>
        <w:ind w:firstLine="0"/>
        <w:jc w:val="center"/>
        <w:rPr>
          <w:b/>
          <w:i/>
        </w:rPr>
      </w:pPr>
      <w:bookmarkStart w:id="341" w:name="OLE_LINK1034"/>
      <w:bookmarkStart w:id="342" w:name="OLE_LINK1035"/>
      <w:bookmarkStart w:id="343" w:name="OLE_LINK1036"/>
      <w:r w:rsidRPr="001B1BE7">
        <w:rPr>
          <w:b/>
          <w:i/>
        </w:rPr>
        <w:t xml:space="preserve">Обоснование расчетных показателей, устанавливаемых для объектов </w:t>
      </w:r>
      <w:bookmarkEnd w:id="341"/>
      <w:bookmarkEnd w:id="342"/>
      <w:bookmarkEnd w:id="343"/>
      <w:r>
        <w:rPr>
          <w:b/>
          <w:i/>
        </w:rPr>
        <w:t>местного зн</w:t>
      </w:r>
      <w:r>
        <w:rPr>
          <w:b/>
          <w:i/>
        </w:rPr>
        <w:t>а</w:t>
      </w:r>
      <w:r>
        <w:rPr>
          <w:b/>
          <w:i/>
        </w:rPr>
        <w:t>чения</w:t>
      </w:r>
      <w:r w:rsidRPr="00752A28">
        <w:rPr>
          <w:rFonts w:eastAsia="Times New Roman"/>
        </w:rPr>
        <w:t xml:space="preserve"> </w:t>
      </w:r>
      <w:r>
        <w:rPr>
          <w:b/>
          <w:i/>
        </w:rPr>
        <w:t xml:space="preserve">муниципального района </w:t>
      </w:r>
      <w:r w:rsidRPr="00662113">
        <w:rPr>
          <w:b/>
          <w:i/>
        </w:rPr>
        <w:t xml:space="preserve">в области </w:t>
      </w:r>
      <w:r w:rsidRPr="00BD6CB5">
        <w:rPr>
          <w:b/>
          <w:i/>
        </w:rPr>
        <w:t>деятельности органов местного самоупра</w:t>
      </w:r>
      <w:r w:rsidRPr="00BD6CB5">
        <w:rPr>
          <w:b/>
          <w:i/>
        </w:rPr>
        <w:t>в</w:t>
      </w:r>
      <w:r w:rsidRPr="00BD6CB5">
        <w:rPr>
          <w:b/>
          <w:i/>
        </w:rPr>
        <w:t>ления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126"/>
        <w:gridCol w:w="5670"/>
      </w:tblGrid>
      <w:tr w:rsidR="00752037" w:rsidRPr="00C85A47" w:rsidTr="001F3652">
        <w:trPr>
          <w:cantSplit/>
          <w:tblHeader/>
        </w:trPr>
        <w:tc>
          <w:tcPr>
            <w:tcW w:w="1545"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344" w:name="OLE_LINK556"/>
            <w:bookmarkStart w:id="345" w:name="OLE_LINK557"/>
            <w:bookmarkStart w:id="346" w:name="OLE_LINK558"/>
            <w:r w:rsidRPr="00C85A47">
              <w:rPr>
                <w:b/>
                <w:i/>
                <w:sz w:val="20"/>
                <w:szCs w:val="20"/>
                <w:lang w:val="ru-RU"/>
              </w:rPr>
              <w:t>Наименование вида объекта</w:t>
            </w:r>
          </w:p>
        </w:tc>
        <w:tc>
          <w:tcPr>
            <w:tcW w:w="2126"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670"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1F3652">
        <w:trPr>
          <w:cantSplit/>
        </w:trPr>
        <w:tc>
          <w:tcPr>
            <w:tcW w:w="1545" w:type="dxa"/>
            <w:vMerge w:val="restart"/>
            <w:shd w:val="clear" w:color="auto" w:fill="F2F2F2" w:themeFill="background1" w:themeFillShade="F2"/>
          </w:tcPr>
          <w:p w:rsidR="00752037" w:rsidRPr="00BD6CB5" w:rsidRDefault="00752037" w:rsidP="006C445E">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w:t>
            </w:r>
            <w:r w:rsidRPr="00BD6CB5">
              <w:rPr>
                <w:sz w:val="20"/>
                <w:szCs w:val="20"/>
                <w:lang w:val="ru-RU"/>
              </w:rPr>
              <w:t>а</w:t>
            </w:r>
            <w:r w:rsidRPr="00BD6CB5">
              <w:rPr>
                <w:sz w:val="20"/>
                <w:szCs w:val="20"/>
                <w:lang w:val="ru-RU"/>
              </w:rPr>
              <w:t>на местного с</w:t>
            </w:r>
            <w:r w:rsidRPr="00BD6CB5">
              <w:rPr>
                <w:sz w:val="20"/>
                <w:szCs w:val="20"/>
                <w:lang w:val="ru-RU"/>
              </w:rPr>
              <w:t>а</w:t>
            </w:r>
            <w:r w:rsidRPr="00BD6CB5">
              <w:rPr>
                <w:sz w:val="20"/>
                <w:szCs w:val="20"/>
                <w:lang w:val="ru-RU"/>
              </w:rPr>
              <w:t>моуправления</w:t>
            </w:r>
          </w:p>
        </w:tc>
        <w:tc>
          <w:tcPr>
            <w:tcW w:w="2126"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tcPr>
          <w:p w:rsidR="00752037" w:rsidRDefault="00752037" w:rsidP="006C445E">
            <w:pPr>
              <w:pStyle w:val="aff6"/>
              <w:ind w:firstLine="0"/>
              <w:jc w:val="left"/>
              <w:rPr>
                <w:sz w:val="20"/>
                <w:szCs w:val="20"/>
                <w:lang w:val="ru-RU"/>
              </w:rPr>
            </w:pPr>
            <w:r>
              <w:rPr>
                <w:sz w:val="20"/>
                <w:szCs w:val="20"/>
                <w:lang w:val="ru-RU"/>
              </w:rPr>
              <w:t xml:space="preserve">1 объект </w:t>
            </w:r>
            <w:r w:rsidRPr="00F0270C">
              <w:rPr>
                <w:sz w:val="20"/>
                <w:szCs w:val="20"/>
                <w:lang w:val="ru-RU"/>
              </w:rPr>
              <w:t>независимо от численности населения принят в соо</w:t>
            </w:r>
            <w:r w:rsidRPr="00F0270C">
              <w:rPr>
                <w:sz w:val="20"/>
                <w:szCs w:val="20"/>
                <w:lang w:val="ru-RU"/>
              </w:rPr>
              <w:t>т</w:t>
            </w:r>
            <w:r w:rsidRPr="00F0270C">
              <w:rPr>
                <w:sz w:val="20"/>
                <w:szCs w:val="20"/>
                <w:lang w:val="ru-RU"/>
              </w:rPr>
              <w:t xml:space="preserve">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w:t>
            </w:r>
            <w:r w:rsidRPr="00F0270C">
              <w:rPr>
                <w:sz w:val="20"/>
                <w:szCs w:val="20"/>
                <w:lang w:val="ru-RU"/>
              </w:rPr>
              <w:t>15 Федерал</w:t>
            </w:r>
            <w:r w:rsidRPr="00F0270C">
              <w:rPr>
                <w:sz w:val="20"/>
                <w:szCs w:val="20"/>
                <w:lang w:val="ru-RU"/>
              </w:rPr>
              <w:t>ь</w:t>
            </w:r>
            <w:r w:rsidRPr="00F0270C">
              <w:rPr>
                <w:sz w:val="20"/>
                <w:szCs w:val="20"/>
                <w:lang w:val="ru-RU"/>
              </w:rPr>
              <w:t xml:space="preserve">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w:t>
            </w:r>
            <w:r w:rsidRPr="00F0270C">
              <w:rPr>
                <w:sz w:val="20"/>
                <w:szCs w:val="20"/>
                <w:lang w:val="ru-RU"/>
              </w:rPr>
              <w:t>р</w:t>
            </w:r>
            <w:r w:rsidRPr="00F0270C">
              <w:rPr>
                <w:sz w:val="20"/>
                <w:szCs w:val="20"/>
                <w:lang w:val="ru-RU"/>
              </w:rPr>
              <w:t>ганизации местного самоуправления в Российской Федерации»</w:t>
            </w:r>
            <w:r>
              <w:rPr>
                <w:sz w:val="20"/>
                <w:szCs w:val="20"/>
                <w:lang w:val="ru-RU"/>
              </w:rPr>
              <w:t>.</w:t>
            </w:r>
          </w:p>
          <w:p w:rsidR="00752037" w:rsidRDefault="003F01D2" w:rsidP="003F01D2">
            <w:pPr>
              <w:pStyle w:val="aff6"/>
              <w:ind w:firstLine="0"/>
              <w:jc w:val="left"/>
              <w:rPr>
                <w:sz w:val="20"/>
                <w:szCs w:val="20"/>
                <w:lang w:val="ru-RU"/>
              </w:rPr>
            </w:pPr>
            <w:r>
              <w:rPr>
                <w:sz w:val="20"/>
                <w:szCs w:val="20"/>
                <w:lang w:val="ru-RU"/>
              </w:rPr>
              <w:t xml:space="preserve">Не менее </w:t>
            </w:r>
            <w:r w:rsidR="00752037">
              <w:rPr>
                <w:sz w:val="20"/>
                <w:szCs w:val="20"/>
                <w:lang w:val="ru-RU"/>
              </w:rPr>
              <w:t>5 сотрудников на 10000 жителей принят</w:t>
            </w:r>
            <w:r>
              <w:rPr>
                <w:sz w:val="20"/>
                <w:szCs w:val="20"/>
                <w:lang w:val="ru-RU"/>
              </w:rPr>
              <w:t>о</w:t>
            </w:r>
            <w:r w:rsidR="00752037">
              <w:rPr>
                <w:sz w:val="20"/>
                <w:szCs w:val="20"/>
                <w:lang w:val="ru-RU"/>
              </w:rPr>
              <w:t xml:space="preserve"> согласно та</w:t>
            </w:r>
            <w:r w:rsidR="00752037">
              <w:rPr>
                <w:sz w:val="20"/>
                <w:szCs w:val="20"/>
                <w:lang w:val="ru-RU"/>
              </w:rPr>
              <w:t>б</w:t>
            </w:r>
            <w:r w:rsidR="00752037">
              <w:rPr>
                <w:sz w:val="20"/>
                <w:szCs w:val="20"/>
                <w:lang w:val="ru-RU"/>
              </w:rPr>
              <w:t>лице 1.2.7 РНГП Саратовской области</w:t>
            </w:r>
          </w:p>
        </w:tc>
      </w:tr>
      <w:tr w:rsidR="00752037" w:rsidRPr="00C85A47" w:rsidTr="001F3652">
        <w:trPr>
          <w:cantSplit/>
        </w:trPr>
        <w:tc>
          <w:tcPr>
            <w:tcW w:w="1545" w:type="dxa"/>
            <w:vMerge/>
            <w:shd w:val="clear" w:color="auto" w:fill="F2F2F2" w:themeFill="background1" w:themeFillShade="F2"/>
          </w:tcPr>
          <w:p w:rsidR="00752037" w:rsidRDefault="00752037" w:rsidP="006C445E">
            <w:pPr>
              <w:pStyle w:val="aff6"/>
              <w:widowControl w:val="0"/>
              <w:ind w:firstLine="0"/>
              <w:jc w:val="left"/>
              <w:rPr>
                <w:rFonts w:eastAsiaTheme="minorEastAsia"/>
                <w:sz w:val="20"/>
                <w:szCs w:val="20"/>
                <w:lang w:val="ru-RU"/>
              </w:rPr>
            </w:pPr>
          </w:p>
        </w:tc>
        <w:tc>
          <w:tcPr>
            <w:tcW w:w="2126"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tcPr>
          <w:p w:rsidR="00752037" w:rsidRPr="00BC7237" w:rsidRDefault="00E12C47" w:rsidP="00E12C47">
            <w:pPr>
              <w:pStyle w:val="aff6"/>
              <w:ind w:firstLine="0"/>
              <w:jc w:val="center"/>
              <w:rPr>
                <w:sz w:val="20"/>
                <w:szCs w:val="20"/>
                <w:lang w:val="ru-RU"/>
              </w:rPr>
            </w:pPr>
            <w:r>
              <w:rPr>
                <w:sz w:val="20"/>
                <w:szCs w:val="20"/>
                <w:lang w:val="ru-RU"/>
              </w:rPr>
              <w:t>Не нормируется</w:t>
            </w:r>
          </w:p>
        </w:tc>
      </w:tr>
    </w:tbl>
    <w:p w:rsidR="00752037" w:rsidRDefault="00752037" w:rsidP="00752037">
      <w:pPr>
        <w:pStyle w:val="20"/>
        <w:numPr>
          <w:ilvl w:val="1"/>
          <w:numId w:val="13"/>
        </w:numPr>
        <w:ind w:left="0" w:firstLine="0"/>
      </w:pPr>
      <w:bookmarkStart w:id="347" w:name="_Toc490573767"/>
      <w:bookmarkStart w:id="348" w:name="_Toc498361776"/>
      <w:bookmarkStart w:id="349" w:name="_Toc19027570"/>
      <w:bookmarkEnd w:id="344"/>
      <w:bookmarkEnd w:id="345"/>
      <w:bookmarkEnd w:id="346"/>
      <w:r>
        <w:t>Объекты</w:t>
      </w:r>
      <w:r w:rsidRPr="003B36EE">
        <w:t xml:space="preserve"> местного значения </w:t>
      </w:r>
      <w:bookmarkStart w:id="350" w:name="OLE_LINK389"/>
      <w:bookmarkStart w:id="351" w:name="OLE_LINK390"/>
      <w:bookmarkStart w:id="352" w:name="OLE_LINK391"/>
      <w:r>
        <w:t xml:space="preserve">муниципального района </w:t>
      </w:r>
      <w:bookmarkEnd w:id="350"/>
      <w:bookmarkEnd w:id="351"/>
      <w:bookmarkEnd w:id="352"/>
      <w:r w:rsidRPr="003B36EE">
        <w:t xml:space="preserve">в области </w:t>
      </w:r>
      <w:r>
        <w:t>архивного дела</w:t>
      </w:r>
      <w:bookmarkEnd w:id="347"/>
      <w:bookmarkEnd w:id="348"/>
      <w:bookmarkEnd w:id="349"/>
    </w:p>
    <w:p w:rsidR="00752037" w:rsidRPr="00056D3C" w:rsidRDefault="00752037" w:rsidP="00752037">
      <w:pPr>
        <w:keepNext/>
        <w:jc w:val="right"/>
        <w:rPr>
          <w:b/>
          <w:i/>
        </w:rPr>
      </w:pPr>
      <w:bookmarkStart w:id="353" w:name="OLE_LINK319"/>
      <w:r>
        <w:rPr>
          <w:b/>
          <w:i/>
        </w:rPr>
        <w:t>Таблица 2.</w:t>
      </w:r>
      <w:r w:rsidR="0011167A">
        <w:rPr>
          <w:b/>
          <w:i/>
        </w:rPr>
        <w:t>12</w:t>
      </w:r>
    </w:p>
    <w:p w:rsidR="00752037" w:rsidRPr="004B1DF1" w:rsidRDefault="00752037" w:rsidP="00752037">
      <w:pPr>
        <w:keepNext/>
        <w:widowControl w:val="0"/>
        <w:suppressAutoHyphens/>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sidRPr="004B1DF1">
        <w:rPr>
          <w:b/>
          <w:i/>
        </w:rPr>
        <w:t>местного значения муниципального района в области организации архивного дела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34"/>
        <w:gridCol w:w="4678"/>
      </w:tblGrid>
      <w:tr w:rsidR="00752037" w:rsidRPr="004532CA" w:rsidTr="001F3652">
        <w:trPr>
          <w:cantSplit/>
          <w:tblHeader/>
        </w:trPr>
        <w:tc>
          <w:tcPr>
            <w:tcW w:w="1729"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34"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752037" w:rsidRPr="004532CA" w:rsidTr="001F3652">
        <w:trPr>
          <w:cantSplit/>
          <w:trHeight w:val="690"/>
        </w:trPr>
        <w:tc>
          <w:tcPr>
            <w:tcW w:w="1729" w:type="dxa"/>
            <w:vMerge w:val="restart"/>
            <w:shd w:val="clear" w:color="auto" w:fill="F2F2F2" w:themeFill="background1" w:themeFillShade="F2"/>
          </w:tcPr>
          <w:p w:rsidR="00752037" w:rsidRPr="004E0FEC" w:rsidRDefault="00752037" w:rsidP="006C445E">
            <w:pPr>
              <w:pStyle w:val="aff6"/>
              <w:ind w:firstLine="0"/>
              <w:jc w:val="left"/>
              <w:rPr>
                <w:sz w:val="20"/>
                <w:szCs w:val="20"/>
                <w:lang w:val="ru-RU"/>
              </w:rPr>
            </w:pPr>
            <w:r>
              <w:rPr>
                <w:sz w:val="20"/>
                <w:szCs w:val="20"/>
                <w:lang w:val="ru-RU"/>
              </w:rPr>
              <w:t>Муниципальный архив</w:t>
            </w:r>
          </w:p>
        </w:tc>
        <w:tc>
          <w:tcPr>
            <w:tcW w:w="2934"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4678" w:type="dxa"/>
          </w:tcPr>
          <w:p w:rsidR="00752037" w:rsidRDefault="00752037" w:rsidP="00575E54">
            <w:pPr>
              <w:pStyle w:val="Default"/>
              <w:rPr>
                <w:sz w:val="20"/>
                <w:szCs w:val="20"/>
              </w:rPr>
            </w:pPr>
            <w:r w:rsidRPr="00774713">
              <w:rPr>
                <w:sz w:val="20"/>
                <w:szCs w:val="20"/>
              </w:rPr>
              <w:t>1 объект независимо от численности населения пр</w:t>
            </w:r>
            <w:r w:rsidRPr="00774713">
              <w:rPr>
                <w:sz w:val="20"/>
                <w:szCs w:val="20"/>
              </w:rPr>
              <w:t>и</w:t>
            </w:r>
            <w:r w:rsidRPr="00774713">
              <w:rPr>
                <w:sz w:val="20"/>
                <w:szCs w:val="20"/>
              </w:rPr>
              <w:t>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w:t>
            </w:r>
            <w:r w:rsidR="00575E54">
              <w:rPr>
                <w:sz w:val="20"/>
                <w:szCs w:val="20"/>
              </w:rPr>
              <w:t xml:space="preserve"> </w:t>
            </w:r>
            <w:r w:rsidRPr="00774713">
              <w:rPr>
                <w:sz w:val="20"/>
                <w:szCs w:val="20"/>
              </w:rPr>
              <w:t>1 ст.</w:t>
            </w:r>
            <w:r w:rsidR="006325B4">
              <w:rPr>
                <w:sz w:val="20"/>
                <w:szCs w:val="20"/>
              </w:rPr>
              <w:t xml:space="preserve"> </w:t>
            </w:r>
            <w:r w:rsidRPr="00774713">
              <w:rPr>
                <w:sz w:val="20"/>
                <w:szCs w:val="20"/>
              </w:rPr>
              <w:t xml:space="preserve">15 Федерального закона от 06.10.2003 </w:t>
            </w:r>
            <w:r>
              <w:rPr>
                <w:sz w:val="20"/>
                <w:szCs w:val="20"/>
              </w:rPr>
              <w:t>№ </w:t>
            </w:r>
            <w:r w:rsidRPr="00774713">
              <w:rPr>
                <w:sz w:val="20"/>
                <w:szCs w:val="20"/>
              </w:rPr>
              <w:t>131-ФЗ» Об общих принципах организации местного с</w:t>
            </w:r>
            <w:r w:rsidRPr="00774713">
              <w:rPr>
                <w:sz w:val="20"/>
                <w:szCs w:val="20"/>
              </w:rPr>
              <w:t>а</w:t>
            </w:r>
            <w:r w:rsidRPr="00774713">
              <w:rPr>
                <w:sz w:val="20"/>
                <w:szCs w:val="20"/>
              </w:rPr>
              <w:t>моуправления в Российской Федерации».</w:t>
            </w:r>
          </w:p>
        </w:tc>
      </w:tr>
      <w:tr w:rsidR="00752037" w:rsidRPr="004532CA" w:rsidTr="001F3652">
        <w:trPr>
          <w:cantSplit/>
          <w:trHeight w:val="690"/>
        </w:trPr>
        <w:tc>
          <w:tcPr>
            <w:tcW w:w="1729" w:type="dxa"/>
            <w:vMerge/>
            <w:shd w:val="clear" w:color="auto" w:fill="F2F2F2" w:themeFill="background1" w:themeFillShade="F2"/>
          </w:tcPr>
          <w:p w:rsidR="00752037" w:rsidRPr="0096572F" w:rsidRDefault="00752037" w:rsidP="006C445E">
            <w:pPr>
              <w:pStyle w:val="aff6"/>
              <w:ind w:firstLine="0"/>
              <w:jc w:val="left"/>
              <w:rPr>
                <w:sz w:val="20"/>
                <w:szCs w:val="20"/>
                <w:lang w:val="ru-RU"/>
              </w:rPr>
            </w:pPr>
          </w:p>
        </w:tc>
        <w:tc>
          <w:tcPr>
            <w:tcW w:w="2934"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678" w:type="dxa"/>
          </w:tcPr>
          <w:p w:rsidR="00752037" w:rsidRDefault="00E12C47" w:rsidP="00E12C47">
            <w:pPr>
              <w:pStyle w:val="Default"/>
              <w:jc w:val="center"/>
              <w:rPr>
                <w:sz w:val="20"/>
                <w:szCs w:val="20"/>
              </w:rPr>
            </w:pPr>
            <w:r>
              <w:rPr>
                <w:sz w:val="20"/>
                <w:szCs w:val="20"/>
              </w:rPr>
              <w:t>Не нормируется.</w:t>
            </w:r>
          </w:p>
        </w:tc>
      </w:tr>
      <w:bookmarkEnd w:id="353"/>
    </w:tbl>
    <w:p w:rsidR="00C17E7E" w:rsidRDefault="00C17E7E">
      <w:pPr>
        <w:spacing w:after="200" w:line="276" w:lineRule="auto"/>
        <w:ind w:firstLine="0"/>
        <w:jc w:val="left"/>
        <w:rPr>
          <w:rFonts w:eastAsiaTheme="majorEastAsia" w:cstheme="majorBidi"/>
          <w:b/>
          <w:bCs/>
          <w:caps/>
          <w:sz w:val="28"/>
          <w:szCs w:val="28"/>
        </w:rPr>
      </w:pPr>
      <w:r>
        <w:br w:type="page"/>
      </w:r>
    </w:p>
    <w:p w:rsidR="00FA7643" w:rsidRDefault="00FA7643" w:rsidP="00974099">
      <w:pPr>
        <w:pStyle w:val="11"/>
        <w:numPr>
          <w:ilvl w:val="0"/>
          <w:numId w:val="13"/>
        </w:numPr>
        <w:ind w:left="0" w:firstLine="0"/>
      </w:pPr>
      <w:bookmarkStart w:id="354" w:name="_Toc19027571"/>
      <w:r w:rsidRPr="00FA7643">
        <w:lastRenderedPageBreak/>
        <w:t>Правила и область применения расчетных показателей, содержащихся в основной части</w:t>
      </w:r>
      <w:bookmarkEnd w:id="354"/>
    </w:p>
    <w:p w:rsidR="00974099" w:rsidRPr="00722162" w:rsidRDefault="00974099" w:rsidP="00974099">
      <w:pPr>
        <w:pStyle w:val="20"/>
        <w:numPr>
          <w:ilvl w:val="1"/>
          <w:numId w:val="13"/>
        </w:numPr>
        <w:ind w:left="0" w:firstLine="0"/>
      </w:pPr>
      <w:bookmarkStart w:id="355" w:name="_Toc498871958"/>
      <w:bookmarkStart w:id="356" w:name="_Toc19027572"/>
      <w:bookmarkStart w:id="357" w:name="OLE_LINK748"/>
      <w:bookmarkStart w:id="358" w:name="OLE_LINK553"/>
      <w:bookmarkStart w:id="359" w:name="OLE_LINK554"/>
      <w:r w:rsidRPr="00722162">
        <w:t>Область применения расчетных показателей</w:t>
      </w:r>
      <w:bookmarkEnd w:id="355"/>
      <w:bookmarkEnd w:id="356"/>
    </w:p>
    <w:bookmarkEnd w:id="357"/>
    <w:bookmarkEnd w:id="358"/>
    <w:bookmarkEnd w:id="359"/>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r w:rsidR="00C55C43">
        <w:rPr>
          <w:lang w:val="ru-RU"/>
        </w:rPr>
        <w:t>Балтайск</w:t>
      </w:r>
      <w:r w:rsidR="00C17E7E">
        <w:rPr>
          <w:lang w:val="ru-RU"/>
        </w:rPr>
        <w:t>о</w:t>
      </w:r>
      <w:r>
        <w:rPr>
          <w:lang w:val="ru-RU"/>
        </w:rPr>
        <w:t>го</w:t>
      </w:r>
      <w:r w:rsidRPr="00B63403">
        <w:rPr>
          <w:lang w:val="ru-RU"/>
        </w:rPr>
        <w:t xml:space="preserve"> муниципального района распространяется на всю территорию </w:t>
      </w:r>
      <w:r w:rsidR="00C55C43">
        <w:rPr>
          <w:lang w:val="ru-RU"/>
        </w:rPr>
        <w:t>Балтайск</w:t>
      </w:r>
      <w:r w:rsidR="00C17E7E">
        <w:rPr>
          <w:lang w:val="ru-RU"/>
        </w:rPr>
        <w:t>о</w:t>
      </w:r>
      <w:r>
        <w:rPr>
          <w:lang w:val="ru-RU"/>
        </w:rPr>
        <w:t>го</w:t>
      </w:r>
      <w:r w:rsidRPr="009B35EA">
        <w:rPr>
          <w:lang w:val="ru-RU"/>
        </w:rPr>
        <w:t xml:space="preserve"> муниципал</w:t>
      </w:r>
      <w:r w:rsidRPr="009B35EA">
        <w:rPr>
          <w:lang w:val="ru-RU"/>
        </w:rPr>
        <w:t>ь</w:t>
      </w:r>
      <w:r w:rsidRPr="009B35EA">
        <w:rPr>
          <w:lang w:val="ru-RU"/>
        </w:rPr>
        <w:t>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58535B" w:rsidRDefault="0058535B" w:rsidP="0058535B">
      <w:pPr>
        <w:pStyle w:val="aff6"/>
        <w:rPr>
          <w:lang w:val="ru-RU"/>
        </w:rPr>
      </w:pPr>
      <w:r w:rsidRPr="009B35EA">
        <w:rPr>
          <w:lang w:val="ru-RU"/>
        </w:rPr>
        <w:t xml:space="preserve">Настоящие </w:t>
      </w:r>
      <w:r w:rsidR="00002803">
        <w:rPr>
          <w:lang w:val="ru-RU"/>
        </w:rPr>
        <w:t xml:space="preserve">МНГП </w:t>
      </w:r>
      <w:r w:rsidR="00C55C43">
        <w:rPr>
          <w:lang w:val="ru-RU"/>
        </w:rPr>
        <w:t>Балтайск</w:t>
      </w:r>
      <w:r w:rsidR="00002803">
        <w:rPr>
          <w:lang w:val="ru-RU"/>
        </w:rPr>
        <w:t>ого района</w:t>
      </w:r>
      <w:r w:rsidRPr="009B35EA">
        <w:rPr>
          <w:lang w:val="ru-RU"/>
        </w:rPr>
        <w:t xml:space="preserve"> устанавливают совокупность расчетных п</w:t>
      </w:r>
      <w:r w:rsidRPr="009B35EA">
        <w:rPr>
          <w:lang w:val="ru-RU"/>
        </w:rPr>
        <w:t>о</w:t>
      </w:r>
      <w:r w:rsidRPr="009B35EA">
        <w:rPr>
          <w:lang w:val="ru-RU"/>
        </w:rPr>
        <w:t>казателей минимально допустимого уровня обеспеченности объектами местного значения муниципального района</w:t>
      </w:r>
      <w:r>
        <w:rPr>
          <w:lang w:val="ru-RU"/>
        </w:rPr>
        <w:t xml:space="preserve"> </w:t>
      </w:r>
      <w:r w:rsidRPr="009B35EA">
        <w:rPr>
          <w:lang w:val="ru-RU"/>
        </w:rPr>
        <w:t xml:space="preserve">населения </w:t>
      </w:r>
      <w:r w:rsidR="00C17E7E">
        <w:rPr>
          <w:lang w:val="ru-RU"/>
        </w:rPr>
        <w:t xml:space="preserve">муниципального </w:t>
      </w:r>
      <w:r w:rsidRPr="009B35EA">
        <w:rPr>
          <w:lang w:val="ru-RU"/>
        </w:rPr>
        <w:t>района и расчетных показателей ма</w:t>
      </w:r>
      <w:r w:rsidRPr="009B35EA">
        <w:rPr>
          <w:lang w:val="ru-RU"/>
        </w:rPr>
        <w:t>к</w:t>
      </w:r>
      <w:r w:rsidRPr="009B35EA">
        <w:rPr>
          <w:lang w:val="ru-RU"/>
        </w:rPr>
        <w:t>симально допустимого уровня территориальной доступности таких объектов для насел</w:t>
      </w:r>
      <w:r w:rsidRPr="009B35EA">
        <w:rPr>
          <w:lang w:val="ru-RU"/>
        </w:rPr>
        <w:t>е</w:t>
      </w:r>
      <w:r w:rsidRPr="009B35EA">
        <w:rPr>
          <w:lang w:val="ru-RU"/>
        </w:rPr>
        <w:t xml:space="preserve">ния </w:t>
      </w:r>
      <w:r w:rsidR="003865C5">
        <w:rPr>
          <w:lang w:val="ru-RU"/>
        </w:rPr>
        <w:t xml:space="preserve">муниципального </w:t>
      </w:r>
      <w:r w:rsidRPr="009B35EA">
        <w:rPr>
          <w:lang w:val="ru-RU"/>
        </w:rPr>
        <w:t xml:space="preserve">района. </w:t>
      </w:r>
    </w:p>
    <w:p w:rsidR="0058535B" w:rsidRPr="009B35EA" w:rsidRDefault="0058535B" w:rsidP="0058535B">
      <w:pPr>
        <w:pStyle w:val="aff6"/>
        <w:rPr>
          <w:lang w:val="ru-RU"/>
        </w:rPr>
      </w:pPr>
      <w:r w:rsidRPr="009B35EA">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w:t>
      </w:r>
      <w:r w:rsidRPr="009B35EA">
        <w:rPr>
          <w:lang w:val="ru-RU"/>
        </w:rPr>
        <w:t>у</w:t>
      </w:r>
      <w:r w:rsidRPr="009B35EA">
        <w:rPr>
          <w:lang w:val="ru-RU"/>
        </w:rPr>
        <w:t>стимого уровня территориальной доступности таких объектов для населения муниц</w:t>
      </w:r>
      <w:r w:rsidRPr="009B35EA">
        <w:rPr>
          <w:lang w:val="ru-RU"/>
        </w:rPr>
        <w:t>и</w:t>
      </w:r>
      <w:r w:rsidRPr="009B35EA">
        <w:rPr>
          <w:lang w:val="ru-RU"/>
        </w:rPr>
        <w:t xml:space="preserve">пального района, установленные в </w:t>
      </w:r>
      <w:r w:rsidR="00002803">
        <w:rPr>
          <w:lang w:val="ru-RU"/>
        </w:rPr>
        <w:t xml:space="preserve">МНГП </w:t>
      </w:r>
      <w:r w:rsidR="00C55C43">
        <w:rPr>
          <w:lang w:val="ru-RU"/>
        </w:rPr>
        <w:t>Балтайск</w:t>
      </w:r>
      <w:r w:rsidR="00002803">
        <w:rPr>
          <w:lang w:val="ru-RU"/>
        </w:rPr>
        <w:t>ого района</w:t>
      </w:r>
      <w:r w:rsidRPr="009B35EA">
        <w:rPr>
          <w:lang w:val="ru-RU"/>
        </w:rPr>
        <w:t>, применяются при подг</w:t>
      </w:r>
      <w:r w:rsidRPr="009B35EA">
        <w:rPr>
          <w:lang w:val="ru-RU"/>
        </w:rPr>
        <w:t>о</w:t>
      </w:r>
      <w:r w:rsidRPr="009B35EA">
        <w:rPr>
          <w:lang w:val="ru-RU"/>
        </w:rPr>
        <w:t xml:space="preserve">товке схемы территориального планирования муниципального района, </w:t>
      </w:r>
      <w:r>
        <w:rPr>
          <w:lang w:val="ru-RU"/>
        </w:rPr>
        <w:t>генеральных пл</w:t>
      </w:r>
      <w:r>
        <w:rPr>
          <w:lang w:val="ru-RU"/>
        </w:rPr>
        <w:t>а</w:t>
      </w:r>
      <w:r>
        <w:rPr>
          <w:lang w:val="ru-RU"/>
        </w:rPr>
        <w:t xml:space="preserve">нов поселений, правил землепользования и застройки поселений, </w:t>
      </w:r>
      <w:r w:rsidRPr="009B35EA">
        <w:rPr>
          <w:lang w:val="ru-RU"/>
        </w:rPr>
        <w:t>документации по план</w:t>
      </w:r>
      <w:r w:rsidRPr="009B35EA">
        <w:rPr>
          <w:lang w:val="ru-RU"/>
        </w:rPr>
        <w:t>и</w:t>
      </w:r>
      <w:r w:rsidRPr="009B35EA">
        <w:rPr>
          <w:lang w:val="ru-RU"/>
        </w:rPr>
        <w:t xml:space="preserve">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sidR="00C55C43">
        <w:rPr>
          <w:lang w:val="ru-RU"/>
        </w:rPr>
        <w:t>Балтайск</w:t>
      </w:r>
      <w:r w:rsidR="00C17E7E">
        <w:rPr>
          <w:lang w:val="ru-RU"/>
        </w:rPr>
        <w:t>о</w:t>
      </w:r>
      <w:r>
        <w:rPr>
          <w:lang w:val="ru-RU"/>
        </w:rPr>
        <w:t>го</w:t>
      </w:r>
      <w:r w:rsidRPr="009B35EA">
        <w:rPr>
          <w:lang w:val="ru-RU"/>
        </w:rPr>
        <w:t xml:space="preserve"> муниципал</w:t>
      </w:r>
      <w:r w:rsidRPr="009B35EA">
        <w:rPr>
          <w:lang w:val="ru-RU"/>
        </w:rPr>
        <w:t>ь</w:t>
      </w:r>
      <w:r w:rsidRPr="009B35EA">
        <w:rPr>
          <w:lang w:val="ru-RU"/>
        </w:rPr>
        <w:t xml:space="preserve">ного района законодательства о градостроительной деятельности. </w:t>
      </w:r>
    </w:p>
    <w:p w:rsidR="00974099" w:rsidRPr="00722162" w:rsidRDefault="00974099" w:rsidP="00974099">
      <w:pPr>
        <w:pStyle w:val="20"/>
        <w:numPr>
          <w:ilvl w:val="1"/>
          <w:numId w:val="13"/>
        </w:numPr>
        <w:ind w:left="0" w:firstLine="0"/>
      </w:pPr>
      <w:bookmarkStart w:id="360" w:name="_Toc498871959"/>
      <w:bookmarkStart w:id="361" w:name="_Toc19027573"/>
      <w:bookmarkStart w:id="362" w:name="OLE_LINK555"/>
      <w:bookmarkStart w:id="363" w:name="OLE_LINK562"/>
      <w:r w:rsidRPr="00722162">
        <w:t>Правила применения расчетных показателей</w:t>
      </w:r>
      <w:bookmarkEnd w:id="360"/>
      <w:bookmarkEnd w:id="361"/>
    </w:p>
    <w:bookmarkEnd w:id="362"/>
    <w:bookmarkEnd w:id="363"/>
    <w:p w:rsidR="0058535B" w:rsidRPr="00B63403" w:rsidRDefault="00974099" w:rsidP="0058535B">
      <w:pPr>
        <w:pStyle w:val="aff6"/>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sidR="00C55C43">
        <w:rPr>
          <w:lang w:val="ru-RU"/>
        </w:rPr>
        <w:t>Балтайск</w:t>
      </w:r>
      <w:r>
        <w:rPr>
          <w:lang w:val="ru-RU"/>
        </w:rPr>
        <w:t>ого</w:t>
      </w:r>
      <w:r w:rsidRPr="00722162">
        <w:rPr>
          <w:lang w:val="ru-RU"/>
        </w:rPr>
        <w:t xml:space="preserve"> муниципального района, необходимо применять расчетные показатели уровня минимальной обеспеченн</w:t>
      </w:r>
      <w:r w:rsidRPr="00722162">
        <w:rPr>
          <w:lang w:val="ru-RU"/>
        </w:rPr>
        <w:t>о</w:t>
      </w:r>
      <w:r w:rsidRPr="00722162">
        <w:rPr>
          <w:lang w:val="ru-RU"/>
        </w:rPr>
        <w:t>сти объектами местного значения муниципального района и уровня максимальной терр</w:t>
      </w:r>
      <w:r w:rsidRPr="00722162">
        <w:rPr>
          <w:lang w:val="ru-RU"/>
        </w:rPr>
        <w:t>и</w:t>
      </w:r>
      <w:r w:rsidRPr="00722162">
        <w:rPr>
          <w:lang w:val="ru-RU"/>
        </w:rPr>
        <w:t xml:space="preserve">ториальной доступности таких объектов. </w:t>
      </w:r>
      <w:r w:rsidR="0058535B" w:rsidRPr="00B63403">
        <w:rPr>
          <w:lang w:val="ru-RU"/>
        </w:rPr>
        <w:t xml:space="preserve"> </w:t>
      </w:r>
    </w:p>
    <w:p w:rsidR="0058535B" w:rsidRPr="00B63403" w:rsidRDefault="0058535B" w:rsidP="0058535B">
      <w:pPr>
        <w:pStyle w:val="aff6"/>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 xml:space="preserve">пального района, и расчетные показатели минимально допустимых площадей территорий для размещения соответствующих объектов. </w:t>
      </w:r>
    </w:p>
    <w:p w:rsidR="0058535B" w:rsidRPr="00AA6525" w:rsidRDefault="0058535B" w:rsidP="0058535B">
      <w:pPr>
        <w:pStyle w:val="aff6"/>
        <w:rPr>
          <w:lang w:val="ru-RU"/>
        </w:rPr>
      </w:pPr>
      <w:proofErr w:type="gramStart"/>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8535B" w:rsidRPr="009B35EA" w:rsidRDefault="0058535B" w:rsidP="0058535B">
      <w:pPr>
        <w:pStyle w:val="aff6"/>
        <w:rPr>
          <w:lang w:val="ru-RU"/>
        </w:rPr>
      </w:pPr>
      <w:proofErr w:type="gramStart"/>
      <w:r w:rsidRPr="009B35EA">
        <w:rPr>
          <w:lang w:val="ru-RU"/>
        </w:rPr>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9B35EA">
        <w:rPr>
          <w:lang w:val="ru-RU"/>
        </w:rPr>
        <w:t>и</w:t>
      </w:r>
      <w:r w:rsidRPr="009B35EA">
        <w:rPr>
          <w:lang w:val="ru-RU"/>
        </w:rPr>
        <w:t>меняются при определении местоположения планируемых к размещению объектов мес</w:t>
      </w:r>
      <w:r w:rsidRPr="009B35EA">
        <w:rPr>
          <w:lang w:val="ru-RU"/>
        </w:rPr>
        <w:t>т</w:t>
      </w:r>
      <w:r w:rsidRPr="009B35EA">
        <w:rPr>
          <w:lang w:val="ru-RU"/>
        </w:rPr>
        <w:t xml:space="preserve">ного значения муниципального района в схеме территориального планирования </w:t>
      </w:r>
      <w:r w:rsidR="00C55C43">
        <w:rPr>
          <w:lang w:val="ru-RU"/>
        </w:rPr>
        <w:t>Балта</w:t>
      </w:r>
      <w:r w:rsidR="00C55C43">
        <w:rPr>
          <w:lang w:val="ru-RU"/>
        </w:rPr>
        <w:t>й</w:t>
      </w:r>
      <w:r w:rsidR="00C55C43">
        <w:rPr>
          <w:lang w:val="ru-RU"/>
        </w:rPr>
        <w:lastRenderedPageBreak/>
        <w:t>ск</w:t>
      </w:r>
      <w:r w:rsidR="00C17E7E">
        <w:rPr>
          <w:lang w:val="ru-RU"/>
        </w:rPr>
        <w:t>о</w:t>
      </w:r>
      <w:r>
        <w:rPr>
          <w:lang w:val="ru-RU"/>
        </w:rPr>
        <w:t>го</w:t>
      </w:r>
      <w:r w:rsidRPr="009B35EA">
        <w:rPr>
          <w:lang w:val="ru-RU"/>
        </w:rPr>
        <w:t xml:space="preserve"> муниципального района, в генеральных планах поселений, входящих в состав рай</w:t>
      </w:r>
      <w:r w:rsidRPr="009B35EA">
        <w:rPr>
          <w:lang w:val="ru-RU"/>
        </w:rPr>
        <w:t>о</w:t>
      </w:r>
      <w:r w:rsidRPr="009B35EA">
        <w:rPr>
          <w:lang w:val="ru-RU"/>
        </w:rPr>
        <w:t>на, (в том числе, при определении функциональных зон, в границах</w:t>
      </w:r>
      <w:proofErr w:type="gramEnd"/>
      <w:r w:rsidRPr="009B35EA">
        <w:rPr>
          <w:lang w:val="ru-RU"/>
        </w:rPr>
        <w:t xml:space="preserve"> которых планируется размещение указанных объектов), а также при определении </w:t>
      </w:r>
      <w:proofErr w:type="gramStart"/>
      <w:r w:rsidRPr="009B35EA">
        <w:rPr>
          <w:lang w:val="ru-RU"/>
        </w:rPr>
        <w:t>зон планируемого размещения объектов местного значения муниципального района</w:t>
      </w:r>
      <w:proofErr w:type="gramEnd"/>
      <w:r w:rsidRPr="009B35EA">
        <w:rPr>
          <w:lang w:val="ru-RU"/>
        </w:rPr>
        <w:t xml:space="preserve">. </w:t>
      </w:r>
    </w:p>
    <w:p w:rsidR="0058535B" w:rsidRPr="00AA6525" w:rsidRDefault="0058535B" w:rsidP="0058535B">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D91A01" w:rsidRDefault="00D91A01" w:rsidP="00D91A01">
      <w:r w:rsidRPr="009B35EA">
        <w:t xml:space="preserve">МНГП </w:t>
      </w:r>
      <w:r w:rsidR="00C55C43">
        <w:t>Балтайск</w:t>
      </w:r>
      <w:r>
        <w:t>ого района имеют приоритет перед РНГП Саратовской области в случае, если расчетные показатели</w:t>
      </w:r>
      <w:r w:rsidRPr="00D91A01">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r w:rsidR="00C55C43">
        <w:t>Балтайск</w:t>
      </w:r>
      <w:r>
        <w:t xml:space="preserve">ого района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rsidR="000B17AA">
        <w:t>,</w:t>
      </w:r>
      <w:proofErr w:type="gramEnd"/>
      <w:r>
        <w:t xml:space="preserve"> если ра</w:t>
      </w:r>
      <w:r>
        <w:t>с</w:t>
      </w:r>
      <w:r>
        <w:t xml:space="preserve">четные показатели </w:t>
      </w:r>
      <w:r w:rsidRPr="009B35EA">
        <w:t xml:space="preserve">минимально допустимого уровня обеспеченности объектами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r w:rsidR="00C55C43">
        <w:t>Балтайск</w:t>
      </w:r>
      <w:r>
        <w:t xml:space="preserve">ого района, окажутся ниже уровня соответствующих </w:t>
      </w:r>
      <w:r w:rsidRPr="009B35EA">
        <w:t>предельных знач</w:t>
      </w:r>
      <w:r w:rsidRPr="009B35EA">
        <w:t>е</w:t>
      </w:r>
      <w:r w:rsidRPr="009B35EA">
        <w:t xml:space="preserve">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D91A01" w:rsidRDefault="00D91A01" w:rsidP="00D91A01">
      <w:r w:rsidRPr="009B35EA">
        <w:t xml:space="preserve">МНГП </w:t>
      </w:r>
      <w:r w:rsidR="00C55C43">
        <w:t>Балтайск</w:t>
      </w:r>
      <w:r>
        <w:t>ого района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w:t>
      </w:r>
      <w:r>
        <w:t>и</w:t>
      </w:r>
      <w:r>
        <w:t>пального района</w:t>
      </w:r>
      <w:r w:rsidRPr="009B35EA">
        <w:t xml:space="preserve">, установленные МНГП </w:t>
      </w:r>
      <w:r w:rsidR="00C55C43">
        <w:t>Балтайск</w:t>
      </w:r>
      <w:r>
        <w:t xml:space="preserve">ого района ниже соответствующих </w:t>
      </w:r>
      <w:r w:rsidRPr="009B35EA">
        <w:t>пр</w:t>
      </w:r>
      <w:r w:rsidRPr="009B35EA">
        <w:t>е</w:t>
      </w:r>
      <w:r w:rsidRPr="009B35EA">
        <w:t xml:space="preserve">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rsidR="000B17AA">
        <w:t>,</w:t>
      </w:r>
      <w:proofErr w:type="gramEnd"/>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w:t>
      </w:r>
      <w:r>
        <w:t>и</w:t>
      </w:r>
      <w:r>
        <w:t>пального района</w:t>
      </w:r>
      <w:r w:rsidRPr="009B35EA">
        <w:t xml:space="preserve">, установленные МНГП </w:t>
      </w:r>
      <w:r w:rsidR="00C55C43">
        <w:t>Балтайск</w:t>
      </w:r>
      <w:r>
        <w:t>ого района, окажутся выше уровня соо</w:t>
      </w:r>
      <w:r>
        <w:t>т</w:t>
      </w:r>
      <w:r>
        <w:t xml:space="preserve">ветствующих </w:t>
      </w:r>
      <w:r w:rsidRPr="009B35EA">
        <w:t xml:space="preserve">предельных значений расчетных показателей, установленных </w:t>
      </w:r>
      <w:r>
        <w:t>РНГП Сар</w:t>
      </w:r>
      <w:r>
        <w:t>а</w:t>
      </w:r>
      <w:r>
        <w:t>товской области, то применяются предельные расчетные показатели РНГП Саратовской области.</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5C4553">
        <w:rPr>
          <w:lang w:val="ru-RU"/>
        </w:rPr>
        <w:t>Саратовской области</w:t>
      </w:r>
      <w:r w:rsidRPr="00BA76C4">
        <w:rPr>
          <w:lang w:val="ru-RU"/>
        </w:rPr>
        <w:t>,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28497A" w:rsidRPr="00722162" w:rsidRDefault="0028497A" w:rsidP="0028497A">
      <w:pPr>
        <w:pStyle w:val="11"/>
      </w:pPr>
      <w:bookmarkStart w:id="364" w:name="OLE_LINK333"/>
      <w:bookmarkStart w:id="365" w:name="OLE_LINK334"/>
      <w:bookmarkStart w:id="366" w:name="_Toc483049293"/>
      <w:bookmarkStart w:id="367" w:name="_Toc497902135"/>
      <w:bookmarkStart w:id="368" w:name="_Toc19027574"/>
      <w:bookmarkStart w:id="369" w:name="_Toc490573778"/>
      <w:bookmarkStart w:id="370" w:name="OLE_LINK234"/>
      <w:bookmarkStart w:id="371" w:name="OLE_LINK235"/>
      <w:r w:rsidRPr="00722162">
        <w:lastRenderedPageBreak/>
        <w:t>Приложение</w:t>
      </w:r>
      <w:r>
        <w:t xml:space="preserve"> 1</w:t>
      </w:r>
      <w:r w:rsidRPr="00722162">
        <w:t xml:space="preserve">. </w:t>
      </w:r>
      <w:bookmarkEnd w:id="364"/>
      <w:bookmarkEnd w:id="365"/>
      <w:bookmarkEnd w:id="366"/>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367"/>
      <w:bookmarkEnd w:id="368"/>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372" w:name="_Toc497902136"/>
      <w:bookmarkStart w:id="373" w:name="_Toc19027575"/>
      <w:bookmarkStart w:id="374" w:name="OLE_LINK323"/>
      <w:r w:rsidRPr="00722162">
        <w:rPr>
          <w:rFonts w:eastAsia="Times New Roman" w:cs="Arial"/>
          <w:bCs/>
          <w:i/>
          <w:szCs w:val="26"/>
        </w:rPr>
        <w:t>Федеральные законы</w:t>
      </w:r>
      <w:bookmarkEnd w:id="372"/>
      <w:bookmarkEnd w:id="373"/>
    </w:p>
    <w:p w:rsidR="0059033A" w:rsidRDefault="0059033A" w:rsidP="0059033A">
      <w:pPr>
        <w:pStyle w:val="affb"/>
        <w:numPr>
          <w:ilvl w:val="0"/>
          <w:numId w:val="17"/>
        </w:numPr>
        <w:rPr>
          <w:rFonts w:eastAsia="Times New Roman" w:cs="Arial"/>
          <w:bCs/>
          <w:szCs w:val="26"/>
        </w:rPr>
      </w:pPr>
      <w:bookmarkStart w:id="375" w:name="OLE_LINK24"/>
      <w:bookmarkStart w:id="376" w:name="_Toc497902137"/>
      <w:bookmarkStart w:id="377" w:name="_Toc499048460"/>
      <w:bookmarkStart w:id="378" w:name="_Toc497902138"/>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w:t>
      </w:r>
      <w:r w:rsidR="00A94F9F">
        <w:rPr>
          <w:rFonts w:eastAsia="Times New Roman" w:cs="Arial"/>
          <w:bCs/>
          <w:szCs w:val="26"/>
        </w:rPr>
        <w:t>2</w:t>
      </w:r>
      <w:r>
        <w:rPr>
          <w:rFonts w:eastAsia="Times New Roman" w:cs="Arial"/>
          <w:bCs/>
          <w:szCs w:val="26"/>
        </w:rPr>
        <w:t>.0</w:t>
      </w:r>
      <w:r w:rsidR="00A94F9F">
        <w:rPr>
          <w:rFonts w:eastAsia="Times New Roman" w:cs="Arial"/>
          <w:bCs/>
          <w:szCs w:val="26"/>
        </w:rPr>
        <w:t>9</w:t>
      </w:r>
      <w:r w:rsidRPr="006E6749">
        <w:rPr>
          <w:rFonts w:eastAsia="Times New Roman" w:cs="Arial"/>
          <w:bCs/>
          <w:szCs w:val="26"/>
        </w:rPr>
        <w:t>.2018</w:t>
      </w:r>
      <w:r>
        <w:rPr>
          <w:rFonts w:eastAsia="Times New Roman" w:cs="Arial"/>
          <w:bCs/>
          <w:szCs w:val="26"/>
        </w:rPr>
        <w:t>).</w:t>
      </w:r>
    </w:p>
    <w:p w:rsidR="0059033A" w:rsidRPr="006072F5" w:rsidRDefault="0059033A" w:rsidP="0059033A">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 xml:space="preserve">ях пожарной безопасности» (ред. от </w:t>
      </w:r>
      <w:r w:rsidR="00A94F9F">
        <w:rPr>
          <w:rFonts w:eastAsia="Times New Roman" w:cs="Arial"/>
          <w:bCs/>
          <w:szCs w:val="26"/>
        </w:rPr>
        <w:t>27</w:t>
      </w:r>
      <w:r w:rsidRPr="006072F5">
        <w:rPr>
          <w:rFonts w:eastAsia="Times New Roman" w:cs="Arial"/>
          <w:bCs/>
          <w:szCs w:val="26"/>
        </w:rPr>
        <w:t>.</w:t>
      </w:r>
      <w:r w:rsidR="00A94F9F">
        <w:rPr>
          <w:rFonts w:eastAsia="Times New Roman" w:cs="Arial"/>
          <w:bCs/>
          <w:szCs w:val="26"/>
        </w:rPr>
        <w:t>12</w:t>
      </w:r>
      <w:r w:rsidRPr="006072F5">
        <w:rPr>
          <w:rFonts w:eastAsia="Times New Roman" w:cs="Arial"/>
          <w:bCs/>
          <w:szCs w:val="26"/>
        </w:rPr>
        <w:t>.201</w:t>
      </w:r>
      <w:r w:rsidR="00A94F9F">
        <w:rPr>
          <w:rFonts w:eastAsia="Times New Roman" w:cs="Arial"/>
          <w:bCs/>
          <w:szCs w:val="26"/>
        </w:rPr>
        <w:t>8</w:t>
      </w:r>
      <w:r w:rsidRPr="006072F5">
        <w:rPr>
          <w:rFonts w:eastAsia="Times New Roman" w:cs="Arial"/>
          <w:bCs/>
          <w:szCs w:val="26"/>
        </w:rPr>
        <w:t>).</w:t>
      </w:r>
    </w:p>
    <w:p w:rsidR="0059033A" w:rsidRPr="006072F5" w:rsidRDefault="0059033A" w:rsidP="0059033A">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w:t>
      </w:r>
      <w:r w:rsidR="00A94F9F">
        <w:rPr>
          <w:rFonts w:eastAsia="Times New Roman" w:cs="Arial"/>
          <w:bCs/>
          <w:szCs w:val="26"/>
        </w:rPr>
        <w:t>2</w:t>
      </w:r>
      <w:r>
        <w:rPr>
          <w:rFonts w:eastAsia="Times New Roman" w:cs="Arial"/>
          <w:bCs/>
          <w:szCs w:val="26"/>
        </w:rPr>
        <w:t>.08</w:t>
      </w:r>
      <w:r w:rsidRPr="006E6749">
        <w:rPr>
          <w:rFonts w:eastAsia="Times New Roman" w:cs="Arial"/>
          <w:bCs/>
          <w:szCs w:val="26"/>
        </w:rPr>
        <w:t>.201</w:t>
      </w:r>
      <w:r w:rsidR="00A94F9F">
        <w:rPr>
          <w:rFonts w:eastAsia="Times New Roman" w:cs="Arial"/>
          <w:bCs/>
          <w:szCs w:val="26"/>
        </w:rPr>
        <w:t>9</w:t>
      </w:r>
      <w:r w:rsidRPr="006072F5">
        <w:rPr>
          <w:rFonts w:eastAsia="Times New Roman" w:cs="Arial"/>
          <w:bCs/>
          <w:szCs w:val="26"/>
        </w:rPr>
        <w:t>).</w:t>
      </w:r>
    </w:p>
    <w:p w:rsidR="007616E8" w:rsidRPr="00722162" w:rsidRDefault="007616E8" w:rsidP="007616E8">
      <w:pPr>
        <w:keepNext/>
        <w:suppressAutoHyphens/>
        <w:spacing w:before="240" w:after="240"/>
        <w:ind w:firstLine="0"/>
        <w:jc w:val="center"/>
        <w:outlineLvl w:val="2"/>
        <w:rPr>
          <w:rFonts w:eastAsia="Times New Roman" w:cs="Arial"/>
          <w:bCs/>
          <w:i/>
          <w:szCs w:val="26"/>
        </w:rPr>
      </w:pPr>
      <w:bookmarkStart w:id="379" w:name="_Toc19027576"/>
      <w:bookmarkEnd w:id="375"/>
      <w:r w:rsidRPr="00722162">
        <w:rPr>
          <w:rFonts w:eastAsia="Times New Roman" w:cs="Arial"/>
          <w:bCs/>
          <w:i/>
          <w:szCs w:val="26"/>
        </w:rPr>
        <w:t>Иные нормативные акты Российской Федерации</w:t>
      </w:r>
      <w:bookmarkEnd w:id="376"/>
      <w:bookmarkEnd w:id="377"/>
      <w:bookmarkEnd w:id="379"/>
    </w:p>
    <w:p w:rsidR="007616E8" w:rsidRPr="00903F22" w:rsidRDefault="007616E8" w:rsidP="007616E8">
      <w:pPr>
        <w:pStyle w:val="affb"/>
        <w:numPr>
          <w:ilvl w:val="0"/>
          <w:numId w:val="17"/>
        </w:numPr>
        <w:rPr>
          <w:rFonts w:eastAsia="Times New Roman" w:cs="Arial"/>
          <w:bCs/>
          <w:szCs w:val="26"/>
        </w:rPr>
      </w:pPr>
      <w:bookmarkStart w:id="380" w:name="_Toc499048461"/>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59033A" w:rsidRDefault="0059033A" w:rsidP="0059033A">
      <w:pPr>
        <w:pStyle w:val="affb"/>
        <w:numPr>
          <w:ilvl w:val="0"/>
          <w:numId w:val="17"/>
        </w:numPr>
        <w:rPr>
          <w:rFonts w:cs="Arial"/>
          <w:bCs/>
          <w:szCs w:val="26"/>
        </w:rPr>
      </w:pPr>
      <w:r w:rsidRPr="00493EF8">
        <w:rPr>
          <w:rFonts w:cs="Arial"/>
          <w:bCs/>
          <w:szCs w:val="26"/>
        </w:rPr>
        <w:t xml:space="preserve">Письмо </w:t>
      </w:r>
      <w:proofErr w:type="spellStart"/>
      <w:r w:rsidRPr="00493EF8">
        <w:rPr>
          <w:rFonts w:cs="Arial"/>
          <w:bCs/>
          <w:szCs w:val="26"/>
        </w:rPr>
        <w:t>Минобрнауки</w:t>
      </w:r>
      <w:proofErr w:type="spellEnd"/>
      <w:r w:rsidRPr="00493EF8">
        <w:rPr>
          <w:rFonts w:cs="Arial"/>
          <w:bCs/>
          <w:szCs w:val="26"/>
        </w:rPr>
        <w:t xml:space="preserve"> России от 04.05.2016 </w:t>
      </w:r>
      <w:r>
        <w:rPr>
          <w:rFonts w:cs="Arial"/>
          <w:bCs/>
          <w:szCs w:val="26"/>
        </w:rPr>
        <w:t>№ </w:t>
      </w:r>
      <w:r w:rsidRPr="00493EF8">
        <w:rPr>
          <w:rFonts w:cs="Arial"/>
          <w:bCs/>
          <w:szCs w:val="26"/>
        </w:rPr>
        <w:t xml:space="preserve">АК-950/02 </w:t>
      </w:r>
      <w:r w:rsidRPr="00221AAA">
        <w:rPr>
          <w:rFonts w:cs="Arial"/>
          <w:bCs/>
          <w:szCs w:val="26"/>
        </w:rPr>
        <w:t>«О методических рек</w:t>
      </w:r>
      <w:r w:rsidRPr="00221AAA">
        <w:rPr>
          <w:rFonts w:cs="Arial"/>
          <w:bCs/>
          <w:szCs w:val="26"/>
        </w:rPr>
        <w:t>о</w:t>
      </w:r>
      <w:r w:rsidRPr="00221AAA">
        <w:rPr>
          <w:rFonts w:cs="Arial"/>
          <w:bCs/>
          <w:szCs w:val="26"/>
        </w:rPr>
        <w:t>мендациях» Примерные значения для установления критериев по оптимальному размещению на территориях субъектов Российской Федерации объектов образов</w:t>
      </w:r>
      <w:r w:rsidRPr="00221AAA">
        <w:rPr>
          <w:rFonts w:cs="Arial"/>
          <w:bCs/>
          <w:szCs w:val="26"/>
        </w:rPr>
        <w:t>а</w:t>
      </w:r>
      <w:r w:rsidRPr="00221AAA">
        <w:rPr>
          <w:rFonts w:cs="Arial"/>
          <w:bCs/>
          <w:szCs w:val="26"/>
        </w:rPr>
        <w:t>ния»</w:t>
      </w:r>
      <w:r>
        <w:rPr>
          <w:rFonts w:cs="Arial"/>
          <w:bCs/>
          <w:szCs w:val="26"/>
        </w:rPr>
        <w:t xml:space="preserve"> (ред. от 08.08.2016)</w:t>
      </w:r>
      <w:r w:rsidRPr="00493EF8">
        <w:rPr>
          <w:rFonts w:cs="Arial"/>
          <w:bCs/>
          <w:szCs w:val="26"/>
        </w:rPr>
        <w:t>.</w:t>
      </w:r>
    </w:p>
    <w:p w:rsidR="00A94F9F" w:rsidRPr="00A94F9F" w:rsidRDefault="00A94F9F" w:rsidP="00A94F9F">
      <w:pPr>
        <w:pStyle w:val="affb"/>
        <w:numPr>
          <w:ilvl w:val="0"/>
          <w:numId w:val="17"/>
        </w:numPr>
        <w:rPr>
          <w:rFonts w:cs="Arial"/>
          <w:bCs/>
          <w:szCs w:val="26"/>
        </w:rPr>
      </w:pPr>
      <w:r w:rsidRPr="00A94F9F">
        <w:rPr>
          <w:rFonts w:cs="Arial"/>
          <w:bCs/>
          <w:szCs w:val="26"/>
        </w:rPr>
        <w:t xml:space="preserve">Приказ </w:t>
      </w:r>
      <w:proofErr w:type="spellStart"/>
      <w:r w:rsidRPr="00A94F9F">
        <w:rPr>
          <w:rFonts w:cs="Arial"/>
          <w:bCs/>
          <w:szCs w:val="26"/>
        </w:rPr>
        <w:t>Минспорта</w:t>
      </w:r>
      <w:proofErr w:type="spellEnd"/>
      <w:r w:rsidRPr="00A94F9F">
        <w:rPr>
          <w:rFonts w:cs="Arial"/>
          <w:bCs/>
          <w:szCs w:val="26"/>
        </w:rPr>
        <w:t xml:space="preserve"> России от 21.03.2018 </w:t>
      </w:r>
      <w:r>
        <w:rPr>
          <w:rFonts w:cs="Arial"/>
          <w:bCs/>
          <w:szCs w:val="26"/>
        </w:rPr>
        <w:t>№</w:t>
      </w:r>
      <w:r w:rsidRPr="00A94F9F">
        <w:rPr>
          <w:rFonts w:cs="Arial"/>
          <w:bCs/>
          <w:szCs w:val="26"/>
        </w:rPr>
        <w:t xml:space="preserve"> 244 </w:t>
      </w:r>
      <w:r>
        <w:rPr>
          <w:rFonts w:cs="Arial"/>
          <w:bCs/>
          <w:szCs w:val="26"/>
        </w:rPr>
        <w:t>«</w:t>
      </w:r>
      <w:r w:rsidRPr="00A94F9F">
        <w:rPr>
          <w:rFonts w:cs="Arial"/>
          <w:bCs/>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cs="Arial"/>
          <w:bCs/>
          <w:szCs w:val="26"/>
        </w:rPr>
        <w:t xml:space="preserve">» </w:t>
      </w:r>
      <w:r w:rsidRPr="00A94F9F">
        <w:rPr>
          <w:rFonts w:cs="Arial"/>
          <w:bCs/>
          <w:szCs w:val="26"/>
        </w:rPr>
        <w:t>(ред. от 31.10.2018)</w:t>
      </w:r>
      <w:r>
        <w:rPr>
          <w:rFonts w:cs="Arial"/>
          <w:bCs/>
          <w:szCs w:val="26"/>
        </w:rPr>
        <w:t>.</w:t>
      </w:r>
    </w:p>
    <w:p w:rsidR="007616E8" w:rsidRDefault="007616E8" w:rsidP="007616E8">
      <w:pPr>
        <w:pStyle w:val="affb"/>
        <w:numPr>
          <w:ilvl w:val="0"/>
          <w:numId w:val="17"/>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7616E8" w:rsidRPr="00722162" w:rsidRDefault="007616E8" w:rsidP="007616E8">
      <w:pPr>
        <w:keepNext/>
        <w:suppressAutoHyphens/>
        <w:spacing w:before="240" w:after="240"/>
        <w:ind w:firstLine="0"/>
        <w:jc w:val="center"/>
        <w:outlineLvl w:val="2"/>
        <w:rPr>
          <w:rFonts w:eastAsia="Times New Roman" w:cs="Arial"/>
          <w:bCs/>
          <w:i/>
          <w:szCs w:val="26"/>
        </w:rPr>
      </w:pPr>
      <w:bookmarkStart w:id="381" w:name="_Toc19027577"/>
      <w:r w:rsidRPr="00722162">
        <w:rPr>
          <w:rFonts w:eastAsia="Times New Roman" w:cs="Arial"/>
          <w:bCs/>
          <w:i/>
          <w:szCs w:val="26"/>
        </w:rPr>
        <w:t xml:space="preserve">Нормативные акты </w:t>
      </w:r>
      <w:r>
        <w:rPr>
          <w:rFonts w:eastAsia="Times New Roman" w:cs="Arial"/>
          <w:bCs/>
          <w:i/>
          <w:szCs w:val="26"/>
        </w:rPr>
        <w:t>Саратовской</w:t>
      </w:r>
      <w:r w:rsidRPr="00722162">
        <w:rPr>
          <w:rFonts w:eastAsia="Times New Roman" w:cs="Arial"/>
          <w:bCs/>
          <w:i/>
          <w:szCs w:val="26"/>
        </w:rPr>
        <w:t xml:space="preserve"> области</w:t>
      </w:r>
      <w:bookmarkEnd w:id="380"/>
      <w:bookmarkEnd w:id="381"/>
    </w:p>
    <w:p w:rsidR="007616E8" w:rsidRDefault="007616E8" w:rsidP="007616E8">
      <w:pPr>
        <w:pStyle w:val="affb"/>
        <w:numPr>
          <w:ilvl w:val="0"/>
          <w:numId w:val="17"/>
        </w:numPr>
        <w:rPr>
          <w:rFonts w:eastAsia="Times New Roman" w:cs="Arial"/>
          <w:bCs/>
          <w:szCs w:val="26"/>
        </w:rPr>
      </w:pPr>
      <w:r w:rsidRPr="007A3E21">
        <w:rPr>
          <w:rFonts w:eastAsia="Times New Roman" w:cs="Arial"/>
          <w:bCs/>
          <w:szCs w:val="26"/>
        </w:rPr>
        <w:t>Закон Саратовской области от 23.12.2004 № 78-ЗСО «О муниципальных районах».</w:t>
      </w:r>
    </w:p>
    <w:p w:rsidR="00A94F9F" w:rsidRDefault="00A94F9F" w:rsidP="00A94F9F">
      <w:pPr>
        <w:pStyle w:val="affb"/>
        <w:numPr>
          <w:ilvl w:val="0"/>
          <w:numId w:val="17"/>
        </w:numPr>
        <w:rPr>
          <w:rFonts w:eastAsia="Times New Roman" w:cs="Arial"/>
          <w:bCs/>
          <w:szCs w:val="26"/>
        </w:rPr>
      </w:pPr>
      <w:r w:rsidRPr="00A94F9F">
        <w:rPr>
          <w:rFonts w:eastAsia="Times New Roman" w:cs="Arial"/>
          <w:bCs/>
          <w:szCs w:val="26"/>
        </w:rPr>
        <w:t xml:space="preserve">Закон Саратовской области от 27.12.2004 </w:t>
      </w:r>
      <w:r>
        <w:rPr>
          <w:rFonts w:eastAsia="Times New Roman" w:cs="Arial"/>
          <w:bCs/>
          <w:szCs w:val="26"/>
        </w:rPr>
        <w:t>№</w:t>
      </w:r>
      <w:r w:rsidRPr="00A94F9F">
        <w:rPr>
          <w:rFonts w:eastAsia="Times New Roman" w:cs="Arial"/>
          <w:bCs/>
          <w:szCs w:val="26"/>
        </w:rPr>
        <w:t xml:space="preserve"> 8</w:t>
      </w:r>
      <w:r w:rsidR="00B61C13">
        <w:rPr>
          <w:rFonts w:eastAsia="Times New Roman" w:cs="Arial"/>
          <w:bCs/>
          <w:szCs w:val="26"/>
        </w:rPr>
        <w:t>4</w:t>
      </w:r>
      <w:r w:rsidRPr="00A94F9F">
        <w:rPr>
          <w:rFonts w:eastAsia="Times New Roman" w:cs="Arial"/>
          <w:bCs/>
          <w:szCs w:val="26"/>
        </w:rPr>
        <w:t xml:space="preserve">-ЗСО </w:t>
      </w:r>
      <w:r>
        <w:rPr>
          <w:rFonts w:eastAsia="Times New Roman" w:cs="Arial"/>
          <w:bCs/>
          <w:szCs w:val="26"/>
        </w:rPr>
        <w:t>«</w:t>
      </w:r>
      <w:r w:rsidRPr="00A94F9F">
        <w:rPr>
          <w:rFonts w:eastAsia="Times New Roman" w:cs="Arial"/>
          <w:bCs/>
          <w:szCs w:val="26"/>
        </w:rPr>
        <w:t>О муниципальных образов</w:t>
      </w:r>
      <w:r w:rsidRPr="00A94F9F">
        <w:rPr>
          <w:rFonts w:eastAsia="Times New Roman" w:cs="Arial"/>
          <w:bCs/>
          <w:szCs w:val="26"/>
        </w:rPr>
        <w:t>а</w:t>
      </w:r>
      <w:r w:rsidRPr="00A94F9F">
        <w:rPr>
          <w:rFonts w:eastAsia="Times New Roman" w:cs="Arial"/>
          <w:bCs/>
          <w:szCs w:val="26"/>
        </w:rPr>
        <w:t xml:space="preserve">ниях, входящих в состав </w:t>
      </w:r>
      <w:r w:rsidR="00C55C43">
        <w:rPr>
          <w:rFonts w:eastAsia="Times New Roman" w:cs="Arial"/>
          <w:bCs/>
          <w:szCs w:val="26"/>
        </w:rPr>
        <w:t>Балтайск</w:t>
      </w:r>
      <w:r w:rsidRPr="00A94F9F">
        <w:rPr>
          <w:rFonts w:eastAsia="Times New Roman" w:cs="Arial"/>
          <w:bCs/>
          <w:szCs w:val="26"/>
        </w:rPr>
        <w:t>ого муниципального района</w:t>
      </w:r>
      <w:r>
        <w:rPr>
          <w:rFonts w:eastAsia="Times New Roman" w:cs="Arial"/>
          <w:bCs/>
          <w:szCs w:val="26"/>
        </w:rPr>
        <w:t>».</w:t>
      </w:r>
    </w:p>
    <w:p w:rsidR="007616E8" w:rsidRPr="007A3E21" w:rsidRDefault="007616E8" w:rsidP="007616E8">
      <w:pPr>
        <w:pStyle w:val="affb"/>
        <w:numPr>
          <w:ilvl w:val="0"/>
          <w:numId w:val="17"/>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r w:rsidR="00A94F9F">
        <w:rPr>
          <w:rFonts w:eastAsia="Times New Roman" w:cs="Arial"/>
          <w:bCs/>
          <w:szCs w:val="26"/>
        </w:rPr>
        <w:t>30.07.2019</w:t>
      </w:r>
      <w:r>
        <w:rPr>
          <w:rFonts w:eastAsia="Times New Roman" w:cs="Arial"/>
          <w:bCs/>
          <w:szCs w:val="26"/>
        </w:rPr>
        <w:t>).</w:t>
      </w:r>
    </w:p>
    <w:p w:rsidR="0028497A" w:rsidRDefault="0028497A" w:rsidP="004676E3">
      <w:pPr>
        <w:pStyle w:val="affb"/>
        <w:numPr>
          <w:ilvl w:val="0"/>
          <w:numId w:val="17"/>
        </w:numPr>
        <w:rPr>
          <w:szCs w:val="24"/>
        </w:rPr>
      </w:pPr>
      <w:bookmarkStart w:id="382" w:name="OLE_LINK454"/>
      <w:bookmarkStart w:id="383" w:name="OLE_LINK455"/>
      <w:bookmarkStart w:id="384" w:name="OLE_LINK456"/>
      <w:bookmarkStart w:id="385" w:name="OLE_LINK756"/>
      <w:bookmarkStart w:id="386" w:name="OLE_LINK158"/>
      <w:bookmarkStart w:id="387" w:name="OLE_LINK159"/>
      <w:bookmarkEnd w:id="378"/>
      <w:r w:rsidRPr="0028497A">
        <w:rPr>
          <w:szCs w:val="24"/>
        </w:rPr>
        <w:t xml:space="preserve">Постановление Правительства Саратовской области от </w:t>
      </w:r>
      <w:r w:rsidR="002A1EA1">
        <w:rPr>
          <w:szCs w:val="24"/>
        </w:rPr>
        <w:t>25.12.2017</w:t>
      </w:r>
      <w:r w:rsidRPr="0028497A">
        <w:rPr>
          <w:szCs w:val="24"/>
        </w:rPr>
        <w:t xml:space="preserve"> № </w:t>
      </w:r>
      <w:r w:rsidR="002A1EA1">
        <w:rPr>
          <w:szCs w:val="24"/>
        </w:rPr>
        <w:t>679</w:t>
      </w:r>
      <w:r w:rsidRPr="0028497A">
        <w:rPr>
          <w:szCs w:val="24"/>
        </w:rPr>
        <w:t>-П «Об утверждении региональных нормативов градостроительного проектирования Сар</w:t>
      </w:r>
      <w:r w:rsidRPr="0028497A">
        <w:rPr>
          <w:szCs w:val="24"/>
        </w:rPr>
        <w:t>а</w:t>
      </w:r>
      <w:r w:rsidRPr="0028497A">
        <w:rPr>
          <w:szCs w:val="24"/>
        </w:rPr>
        <w:t>товской области»</w:t>
      </w:r>
      <w:bookmarkEnd w:id="382"/>
      <w:bookmarkEnd w:id="383"/>
      <w:bookmarkEnd w:id="384"/>
      <w:r w:rsidR="0059033A">
        <w:rPr>
          <w:szCs w:val="24"/>
        </w:rPr>
        <w:t xml:space="preserve"> (ред. от 10.07.2018)</w:t>
      </w:r>
      <w:r w:rsidR="00A04FA2">
        <w:rPr>
          <w:szCs w:val="24"/>
        </w:rPr>
        <w:t>.</w:t>
      </w:r>
    </w:p>
    <w:p w:rsidR="0028497A" w:rsidRPr="00005F32" w:rsidRDefault="0028497A" w:rsidP="004676E3">
      <w:pPr>
        <w:pStyle w:val="affb"/>
        <w:numPr>
          <w:ilvl w:val="0"/>
          <w:numId w:val="17"/>
        </w:numPr>
        <w:rPr>
          <w:szCs w:val="24"/>
        </w:rPr>
      </w:pPr>
      <w:bookmarkStart w:id="388" w:name="OLE_LINK295"/>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r w:rsidR="001B7DA7">
        <w:rPr>
          <w:szCs w:val="24"/>
        </w:rPr>
        <w:t>29.</w:t>
      </w:r>
      <w:r w:rsidR="00A94F9F">
        <w:rPr>
          <w:szCs w:val="24"/>
        </w:rPr>
        <w:t>05.2019</w:t>
      </w:r>
      <w:r w:rsidRPr="00005F32">
        <w:rPr>
          <w:szCs w:val="24"/>
        </w:rPr>
        <w:t>)</w:t>
      </w:r>
      <w:bookmarkEnd w:id="388"/>
      <w:r w:rsidRPr="00005F32">
        <w:rPr>
          <w:szCs w:val="24"/>
        </w:rPr>
        <w:t>.</w:t>
      </w:r>
    </w:p>
    <w:p w:rsidR="00954DE7" w:rsidRDefault="00954DE7" w:rsidP="004676E3">
      <w:pPr>
        <w:pStyle w:val="affb"/>
        <w:numPr>
          <w:ilvl w:val="0"/>
          <w:numId w:val="17"/>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bookmarkStart w:id="389" w:name="OLE_LINK31"/>
      <w:bookmarkStart w:id="390" w:name="OLE_LINK32"/>
      <w:bookmarkStart w:id="391" w:name="OLE_LINK33"/>
      <w:r w:rsidRPr="00954DE7">
        <w:rPr>
          <w:szCs w:val="24"/>
        </w:rPr>
        <w:t>Об утверждении территориальной схемы обращения с отход</w:t>
      </w:r>
      <w:r w:rsidRPr="00954DE7">
        <w:rPr>
          <w:szCs w:val="24"/>
        </w:rPr>
        <w:t>а</w:t>
      </w:r>
      <w:r w:rsidRPr="00954DE7">
        <w:rPr>
          <w:szCs w:val="24"/>
        </w:rPr>
        <w:lastRenderedPageBreak/>
        <w:t>ми, в том числе с твердыми коммунальными отходами, в Саратовской области</w:t>
      </w:r>
      <w:bookmarkEnd w:id="389"/>
      <w:bookmarkEnd w:id="390"/>
      <w:bookmarkEnd w:id="391"/>
      <w:r>
        <w:rPr>
          <w:szCs w:val="24"/>
        </w:rPr>
        <w:t>»</w:t>
      </w:r>
      <w:r w:rsidRPr="00954DE7">
        <w:rPr>
          <w:szCs w:val="24"/>
        </w:rPr>
        <w:t xml:space="preserve"> (</w:t>
      </w:r>
      <w:r w:rsidR="00A94F9F">
        <w:rPr>
          <w:szCs w:val="24"/>
        </w:rPr>
        <w:t>ред</w:t>
      </w:r>
      <w:r w:rsidRPr="00954DE7">
        <w:rPr>
          <w:szCs w:val="24"/>
        </w:rPr>
        <w:t xml:space="preserve">. от </w:t>
      </w:r>
      <w:r w:rsidR="001B7DA7">
        <w:rPr>
          <w:szCs w:val="24"/>
        </w:rPr>
        <w:t>28.09</w:t>
      </w:r>
      <w:r w:rsidRPr="00954DE7">
        <w:rPr>
          <w:szCs w:val="24"/>
        </w:rPr>
        <w:t>.2017)</w:t>
      </w:r>
      <w:r>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392" w:name="_Toc497902139"/>
      <w:bookmarkStart w:id="393" w:name="_Toc19027578"/>
      <w:bookmarkEnd w:id="385"/>
      <w:bookmarkEnd w:id="386"/>
      <w:bookmarkEnd w:id="387"/>
      <w:r w:rsidRPr="00722162">
        <w:rPr>
          <w:rFonts w:eastAsia="Times New Roman" w:cs="Arial"/>
          <w:bCs/>
          <w:i/>
          <w:szCs w:val="26"/>
        </w:rPr>
        <w:t xml:space="preserve">Нормативные акты </w:t>
      </w:r>
      <w:r w:rsidR="00C55C43">
        <w:rPr>
          <w:rFonts w:eastAsia="Times New Roman" w:cs="Arial"/>
          <w:bCs/>
          <w:i/>
          <w:szCs w:val="26"/>
        </w:rPr>
        <w:t>Балтайск</w:t>
      </w:r>
      <w:r w:rsidR="00E0044F">
        <w:rPr>
          <w:rFonts w:eastAsia="Times New Roman" w:cs="Arial"/>
          <w:bCs/>
          <w:i/>
          <w:szCs w:val="26"/>
        </w:rPr>
        <w:t>ого муниципального района</w:t>
      </w:r>
      <w:r w:rsidRPr="00722162">
        <w:rPr>
          <w:rFonts w:eastAsia="Times New Roman" w:cs="Arial"/>
          <w:bCs/>
          <w:i/>
          <w:szCs w:val="26"/>
        </w:rPr>
        <w:t xml:space="preserve"> </w:t>
      </w:r>
      <w:r w:rsidR="00954DE7">
        <w:rPr>
          <w:rFonts w:eastAsia="Times New Roman" w:cs="Arial"/>
          <w:bCs/>
          <w:i/>
          <w:szCs w:val="26"/>
        </w:rPr>
        <w:t>Саратовской</w:t>
      </w:r>
      <w:r w:rsidRPr="00722162">
        <w:rPr>
          <w:rFonts w:eastAsia="Times New Roman" w:cs="Arial"/>
          <w:bCs/>
          <w:i/>
          <w:szCs w:val="26"/>
        </w:rPr>
        <w:t xml:space="preserve"> области</w:t>
      </w:r>
      <w:bookmarkEnd w:id="392"/>
      <w:bookmarkEnd w:id="393"/>
    </w:p>
    <w:p w:rsidR="00886943" w:rsidRPr="00B61C13" w:rsidRDefault="00886943" w:rsidP="00B61C13">
      <w:pPr>
        <w:pStyle w:val="affb"/>
        <w:numPr>
          <w:ilvl w:val="0"/>
          <w:numId w:val="17"/>
        </w:numPr>
        <w:rPr>
          <w:szCs w:val="24"/>
        </w:rPr>
      </w:pPr>
      <w:r w:rsidRPr="00B61C13">
        <w:rPr>
          <w:szCs w:val="24"/>
        </w:rPr>
        <w:t xml:space="preserve">Устав </w:t>
      </w:r>
      <w:r w:rsidR="00C55C43" w:rsidRPr="00B61C13">
        <w:rPr>
          <w:szCs w:val="24"/>
        </w:rPr>
        <w:t>Балтайск</w:t>
      </w:r>
      <w:r w:rsidRPr="00B61C13">
        <w:rPr>
          <w:szCs w:val="24"/>
        </w:rPr>
        <w:t>ого муниципального района Саратовской области (</w:t>
      </w:r>
      <w:r w:rsidR="00B61C13" w:rsidRPr="00B61C13">
        <w:rPr>
          <w:szCs w:val="24"/>
        </w:rPr>
        <w:t>принят</w:t>
      </w:r>
      <w:r w:rsidR="00B61C13">
        <w:rPr>
          <w:szCs w:val="24"/>
        </w:rPr>
        <w:t xml:space="preserve"> </w:t>
      </w:r>
      <w:r w:rsidR="00B61C13" w:rsidRPr="00B61C13">
        <w:rPr>
          <w:szCs w:val="24"/>
        </w:rPr>
        <w:t>на реф</w:t>
      </w:r>
      <w:r w:rsidR="00B61C13" w:rsidRPr="00B61C13">
        <w:rPr>
          <w:szCs w:val="24"/>
        </w:rPr>
        <w:t>е</w:t>
      </w:r>
      <w:r w:rsidR="00B61C13" w:rsidRPr="00B61C13">
        <w:rPr>
          <w:szCs w:val="24"/>
        </w:rPr>
        <w:t>рендуме 22</w:t>
      </w:r>
      <w:r w:rsidR="00B61C13">
        <w:rPr>
          <w:szCs w:val="24"/>
        </w:rPr>
        <w:t>.12.</w:t>
      </w:r>
      <w:r w:rsidR="00B61C13" w:rsidRPr="00B61C13">
        <w:rPr>
          <w:szCs w:val="24"/>
        </w:rPr>
        <w:t xml:space="preserve">1996 </w:t>
      </w:r>
      <w:r w:rsidR="00B61C13">
        <w:rPr>
          <w:szCs w:val="24"/>
        </w:rPr>
        <w:t xml:space="preserve">в ред. </w:t>
      </w:r>
      <w:r w:rsidRPr="00B61C13">
        <w:rPr>
          <w:szCs w:val="24"/>
        </w:rPr>
        <w:t>решени</w:t>
      </w:r>
      <w:r w:rsidR="00B61C13">
        <w:rPr>
          <w:szCs w:val="24"/>
        </w:rPr>
        <w:t>я</w:t>
      </w:r>
      <w:r w:rsidRPr="00B61C13">
        <w:rPr>
          <w:szCs w:val="24"/>
        </w:rPr>
        <w:t xml:space="preserve"> </w:t>
      </w:r>
      <w:r w:rsidR="00B61C13" w:rsidRPr="00B61C13">
        <w:rPr>
          <w:szCs w:val="24"/>
        </w:rPr>
        <w:t>№</w:t>
      </w:r>
      <w:r w:rsidR="00B61C13">
        <w:rPr>
          <w:szCs w:val="24"/>
        </w:rPr>
        <w:t xml:space="preserve"> </w:t>
      </w:r>
      <w:r w:rsidR="00B61C13" w:rsidRPr="00B61C13">
        <w:rPr>
          <w:szCs w:val="24"/>
        </w:rPr>
        <w:t>333 от 21 декабря 2018 года</w:t>
      </w:r>
      <w:r w:rsidRPr="00B61C13">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394" w:name="_Toc490584271"/>
      <w:bookmarkStart w:id="395" w:name="_Toc497902140"/>
      <w:bookmarkStart w:id="396" w:name="_Toc19027579"/>
      <w:r w:rsidRPr="00722162">
        <w:rPr>
          <w:rFonts w:eastAsia="Times New Roman" w:cs="Arial"/>
          <w:bCs/>
          <w:i/>
          <w:szCs w:val="26"/>
        </w:rPr>
        <w:t>Своды правил по проектированию и строительству (СП)</w:t>
      </w:r>
      <w:bookmarkEnd w:id="394"/>
      <w:bookmarkEnd w:id="395"/>
      <w:bookmarkEnd w:id="396"/>
    </w:p>
    <w:p w:rsidR="0028497A" w:rsidRPr="00903F22" w:rsidRDefault="0028497A" w:rsidP="004676E3">
      <w:pPr>
        <w:pStyle w:val="affb"/>
        <w:numPr>
          <w:ilvl w:val="0"/>
          <w:numId w:val="17"/>
        </w:numPr>
        <w:rPr>
          <w:szCs w:val="24"/>
        </w:rPr>
      </w:pPr>
      <w:bookmarkStart w:id="397" w:name="_Toc490584272"/>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p>
    <w:p w:rsidR="0028497A" w:rsidRDefault="0028497A" w:rsidP="004676E3">
      <w:pPr>
        <w:pStyle w:val="affb"/>
        <w:numPr>
          <w:ilvl w:val="0"/>
          <w:numId w:val="17"/>
        </w:numPr>
        <w:rPr>
          <w:szCs w:val="24"/>
        </w:rPr>
      </w:pPr>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274FB0" w:rsidRPr="00903F22" w:rsidRDefault="00274FB0" w:rsidP="00274FB0">
      <w:pPr>
        <w:pStyle w:val="affb"/>
        <w:numPr>
          <w:ilvl w:val="0"/>
          <w:numId w:val="17"/>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Pr>
          <w:szCs w:val="24"/>
        </w:rPr>
        <w:t>№ </w:t>
      </w:r>
      <w:r w:rsidRPr="00903F22">
        <w:rPr>
          <w:szCs w:val="24"/>
        </w:rPr>
        <w:t>32).</w:t>
      </w:r>
    </w:p>
    <w:p w:rsidR="0028497A" w:rsidRPr="00903F22" w:rsidRDefault="0028497A" w:rsidP="004676E3">
      <w:pPr>
        <w:pStyle w:val="affb"/>
        <w:numPr>
          <w:ilvl w:val="0"/>
          <w:numId w:val="17"/>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398" w:name="_Toc497902141"/>
      <w:bookmarkStart w:id="399" w:name="_Toc19027580"/>
      <w:r w:rsidRPr="00722162">
        <w:rPr>
          <w:rFonts w:eastAsia="Times New Roman" w:cs="Arial"/>
          <w:bCs/>
          <w:i/>
          <w:szCs w:val="26"/>
        </w:rPr>
        <w:t>Иные документы</w:t>
      </w:r>
      <w:bookmarkEnd w:id="397"/>
      <w:bookmarkEnd w:id="398"/>
      <w:bookmarkEnd w:id="399"/>
      <w:r w:rsidRPr="00722162">
        <w:rPr>
          <w:rFonts w:eastAsia="Times New Roman" w:cs="Arial"/>
          <w:bCs/>
          <w:i/>
          <w:szCs w:val="26"/>
        </w:rPr>
        <w:t xml:space="preserve"> </w:t>
      </w:r>
    </w:p>
    <w:p w:rsidR="00366E20" w:rsidRPr="00A04FA2" w:rsidRDefault="00366E20" w:rsidP="00B4215D">
      <w:pPr>
        <w:pStyle w:val="affb"/>
        <w:numPr>
          <w:ilvl w:val="0"/>
          <w:numId w:val="17"/>
        </w:numPr>
      </w:pPr>
      <w:r w:rsidRPr="001E06CC">
        <w:rPr>
          <w:szCs w:val="24"/>
        </w:rPr>
        <w:t>Нормативы минимальной обеспеченности и фактическая обеспеченность насел</w:t>
      </w:r>
      <w:r w:rsidRPr="001E06CC">
        <w:rPr>
          <w:szCs w:val="24"/>
        </w:rPr>
        <w:t>е</w:t>
      </w:r>
      <w:r w:rsidRPr="00A04FA2">
        <w:t>ния Саратовской области площадью стационарных торговых объектов на 01.01.</w:t>
      </w:r>
      <w:r w:rsidR="00886943" w:rsidRPr="00886943">
        <w:t>2019</w:t>
      </w:r>
      <w:r w:rsidRPr="00A04FA2">
        <w:t xml:space="preserve"> г. // </w:t>
      </w:r>
      <w:hyperlink r:id="rId14" w:history="1">
        <w:r w:rsidR="00886943" w:rsidRPr="00886943">
          <w:t>https://saratov.gov.ru/gov/auth/mineconom/PRLD/TOPBU/Norm_torg_2019.pdf</w:t>
        </w:r>
      </w:hyperlink>
      <w:r w:rsidRPr="00A04FA2">
        <w:t xml:space="preserve">. </w:t>
      </w:r>
    </w:p>
    <w:p w:rsidR="00366E20" w:rsidRPr="00A04FA2" w:rsidRDefault="00366E20" w:rsidP="004676E3">
      <w:pPr>
        <w:pStyle w:val="affb"/>
        <w:numPr>
          <w:ilvl w:val="0"/>
          <w:numId w:val="17"/>
        </w:numPr>
      </w:pPr>
      <w:r w:rsidRPr="00A04FA2">
        <w:t>Нормы проектирования объектов пожарной охраны. НПБ 101-95 (утв. ГУГПС МВД РФ, введены Приказом ГУГПС МВД РФ от 30.12.1994 № 36).</w:t>
      </w:r>
    </w:p>
    <w:p w:rsidR="00366E20" w:rsidRPr="00A04FA2" w:rsidRDefault="00366E20" w:rsidP="004676E3">
      <w:pPr>
        <w:pStyle w:val="affb"/>
        <w:numPr>
          <w:ilvl w:val="0"/>
          <w:numId w:val="17"/>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 (приняты Пост</w:t>
      </w:r>
      <w:r w:rsidRPr="001D3630">
        <w:rPr>
          <w:szCs w:val="24"/>
        </w:rPr>
        <w:t>а</w:t>
      </w:r>
      <w:r w:rsidRPr="001D3630">
        <w:rPr>
          <w:szCs w:val="24"/>
        </w:rPr>
        <w:t xml:space="preserve">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00" w:name="_Toc497902142"/>
      <w:bookmarkStart w:id="401" w:name="_Toc19027581"/>
      <w:proofErr w:type="gramStart"/>
      <w:r w:rsidRPr="00722162">
        <w:rPr>
          <w:rFonts w:eastAsia="Times New Roman" w:cs="Arial"/>
          <w:bCs/>
          <w:i/>
          <w:szCs w:val="26"/>
        </w:rPr>
        <w:t>Интернет-источники</w:t>
      </w:r>
      <w:bookmarkEnd w:id="400"/>
      <w:bookmarkEnd w:id="401"/>
      <w:proofErr w:type="gramEnd"/>
    </w:p>
    <w:p w:rsidR="0028497A" w:rsidRPr="00722162" w:rsidRDefault="0028497A" w:rsidP="00B4215D">
      <w:pPr>
        <w:pStyle w:val="affb"/>
        <w:numPr>
          <w:ilvl w:val="0"/>
          <w:numId w:val="17"/>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00B4215D" w:rsidRPr="00B4215D">
        <w:t>https://fgistp.economy.gov.ru/</w:t>
      </w:r>
      <w:r w:rsidRPr="00722162">
        <w:rPr>
          <w:szCs w:val="24"/>
        </w:rPr>
        <w:t>.</w:t>
      </w:r>
    </w:p>
    <w:p w:rsidR="0028497A" w:rsidRPr="00722162" w:rsidRDefault="0028497A" w:rsidP="004676E3">
      <w:pPr>
        <w:pStyle w:val="affb"/>
        <w:numPr>
          <w:ilvl w:val="0"/>
          <w:numId w:val="17"/>
        </w:numPr>
        <w:rPr>
          <w:szCs w:val="24"/>
        </w:rPr>
      </w:pPr>
      <w:r w:rsidRPr="00722162">
        <w:rPr>
          <w:szCs w:val="24"/>
        </w:rPr>
        <w:t xml:space="preserve">Федеральная служба государственной статистики – </w:t>
      </w:r>
      <w:hyperlink r:id="rId15" w:history="1">
        <w:r w:rsidRPr="001E06CC">
          <w:rPr>
            <w:szCs w:val="24"/>
          </w:rPr>
          <w:t>http://gks.ru</w:t>
        </w:r>
      </w:hyperlink>
      <w:r w:rsidRPr="00722162">
        <w:rPr>
          <w:szCs w:val="24"/>
        </w:rPr>
        <w:t xml:space="preserve">. </w:t>
      </w:r>
    </w:p>
    <w:p w:rsidR="001E06CC" w:rsidRPr="00886943" w:rsidRDefault="0028497A" w:rsidP="00E4383A">
      <w:pPr>
        <w:pStyle w:val="affb"/>
        <w:numPr>
          <w:ilvl w:val="0"/>
          <w:numId w:val="17"/>
        </w:numPr>
        <w:rPr>
          <w:szCs w:val="24"/>
        </w:rPr>
      </w:pPr>
      <w:bookmarkStart w:id="402" w:name="OLE_LINK73"/>
      <w:bookmarkStart w:id="403" w:name="OLE_LINK76"/>
      <w:bookmarkStart w:id="404" w:name="OLE_LINK6"/>
      <w:bookmarkStart w:id="405" w:name="OLE_LINK7"/>
      <w:r w:rsidRPr="008B0767">
        <w:rPr>
          <w:szCs w:val="24"/>
        </w:rPr>
        <w:t xml:space="preserve">Официальный сайт </w:t>
      </w:r>
      <w:r w:rsidR="00954DE7">
        <w:rPr>
          <w:szCs w:val="24"/>
        </w:rPr>
        <w:t xml:space="preserve">администрации </w:t>
      </w:r>
      <w:r w:rsidR="00C55C43">
        <w:rPr>
          <w:szCs w:val="24"/>
        </w:rPr>
        <w:t>Балтайск</w:t>
      </w:r>
      <w:r w:rsidRPr="008B0767">
        <w:rPr>
          <w:szCs w:val="24"/>
        </w:rPr>
        <w:t>ого</w:t>
      </w:r>
      <w:r w:rsidR="00954DE7">
        <w:rPr>
          <w:szCs w:val="24"/>
        </w:rPr>
        <w:t xml:space="preserve"> муниципального</w:t>
      </w:r>
      <w:r w:rsidRPr="008B0767">
        <w:rPr>
          <w:szCs w:val="24"/>
        </w:rPr>
        <w:t xml:space="preserve"> района </w:t>
      </w:r>
      <w:r w:rsidR="00954DE7">
        <w:rPr>
          <w:szCs w:val="24"/>
        </w:rPr>
        <w:t>Сарато</w:t>
      </w:r>
      <w:r w:rsidR="00954DE7">
        <w:rPr>
          <w:szCs w:val="24"/>
        </w:rPr>
        <w:t>в</w:t>
      </w:r>
      <w:r w:rsidR="00954DE7">
        <w:rPr>
          <w:szCs w:val="24"/>
        </w:rPr>
        <w:t>ской</w:t>
      </w:r>
      <w:r w:rsidRPr="008B0767">
        <w:rPr>
          <w:szCs w:val="24"/>
        </w:rPr>
        <w:t xml:space="preserve"> области – </w:t>
      </w:r>
      <w:hyperlink r:id="rId16" w:history="1">
        <w:r w:rsidR="008A552A" w:rsidRPr="008A552A">
          <w:rPr>
            <w:szCs w:val="24"/>
          </w:rPr>
          <w:t>http://adm-baltay.ru</w:t>
        </w:r>
      </w:hyperlink>
      <w:r w:rsidRPr="001E06CC">
        <w:rPr>
          <w:szCs w:val="24"/>
        </w:rPr>
        <w:t>.</w:t>
      </w:r>
      <w:bookmarkEnd w:id="402"/>
      <w:bookmarkEnd w:id="403"/>
      <w:r w:rsidRPr="00886943">
        <w:rPr>
          <w:szCs w:val="24"/>
        </w:rPr>
        <w:t xml:space="preserve"> </w:t>
      </w:r>
      <w:bookmarkEnd w:id="374"/>
      <w:bookmarkEnd w:id="404"/>
      <w:bookmarkEnd w:id="405"/>
    </w:p>
    <w:p w:rsidR="0028497A" w:rsidRDefault="001E06CC" w:rsidP="00E1305B">
      <w:pPr>
        <w:pStyle w:val="affb"/>
        <w:numPr>
          <w:ilvl w:val="0"/>
          <w:numId w:val="17"/>
        </w:numPr>
      </w:pPr>
      <w:r>
        <w:t xml:space="preserve">Официальный портал Правительства Саратовской области // </w:t>
      </w:r>
      <w:r w:rsidRPr="001E06CC">
        <w:t>https://saratov.gov.ru</w:t>
      </w:r>
      <w:r>
        <w:t>.</w:t>
      </w:r>
      <w:r w:rsidR="0028497A">
        <w:br w:type="page"/>
      </w:r>
    </w:p>
    <w:p w:rsidR="0028497A" w:rsidRPr="001059E8" w:rsidRDefault="0028497A" w:rsidP="0028497A">
      <w:pPr>
        <w:pStyle w:val="11"/>
      </w:pPr>
      <w:bookmarkStart w:id="406" w:name="_Toc497484887"/>
      <w:bookmarkStart w:id="407" w:name="_Toc497902143"/>
      <w:bookmarkStart w:id="408" w:name="_Toc19027582"/>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406"/>
      <w:bookmarkEnd w:id="407"/>
      <w:bookmarkEnd w:id="408"/>
    </w:p>
    <w:p w:rsidR="0028497A" w:rsidRPr="004D5282" w:rsidRDefault="0028497A" w:rsidP="0028497A">
      <w:pPr>
        <w:rPr>
          <w:rFonts w:cs="Times New Roman"/>
          <w:szCs w:val="24"/>
        </w:rPr>
      </w:pPr>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28497A" w:rsidRPr="00903F22" w:rsidRDefault="0028497A" w:rsidP="0028497A">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28497A" w:rsidRPr="00903F22" w:rsidRDefault="0028497A" w:rsidP="0028497A">
      <w:pPr>
        <w:rPr>
          <w:rFonts w:cs="Times New Roman"/>
          <w:szCs w:val="24"/>
        </w:rPr>
      </w:pPr>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28497A" w:rsidRDefault="0028497A" w:rsidP="0028497A">
      <w:pPr>
        <w:rPr>
          <w:szCs w:val="24"/>
        </w:rPr>
      </w:pPr>
      <w:bookmarkStart w:id="409" w:name="OLE_LINK466"/>
      <w:bookmarkStart w:id="410" w:name="OLE_LINK467"/>
      <w:bookmarkStart w:id="411" w:name="OLE_LINK468"/>
      <w:proofErr w:type="gramStart"/>
      <w:r>
        <w:rPr>
          <w:b/>
          <w:szCs w:val="24"/>
        </w:rPr>
        <w:t>Н</w:t>
      </w:r>
      <w:r w:rsidRPr="006F62A1">
        <w:rPr>
          <w:b/>
          <w:szCs w:val="24"/>
        </w:rPr>
        <w:t>ормативы градостроительного проектирования</w:t>
      </w:r>
      <w:r w:rsidR="00EE30CF">
        <w:rPr>
          <w:szCs w:val="24"/>
        </w:rPr>
        <w:t xml:space="preserve"> – </w:t>
      </w:r>
      <w:r w:rsidRPr="006F62A1">
        <w:rPr>
          <w:szCs w:val="24"/>
        </w:rPr>
        <w:t>совокупность установле</w:t>
      </w:r>
      <w:r w:rsidRPr="006F62A1">
        <w:rPr>
          <w:szCs w:val="24"/>
        </w:rPr>
        <w:t>н</w:t>
      </w:r>
      <w:r w:rsidRPr="006F62A1">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6F62A1">
        <w:rPr>
          <w:szCs w:val="24"/>
        </w:rPr>
        <w:t>н</w:t>
      </w:r>
      <w:r w:rsidRPr="006F62A1">
        <w:rPr>
          <w:szCs w:val="24"/>
        </w:rPr>
        <w:t xml:space="preserve">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w:t>
      </w:r>
      <w:r w:rsidRPr="006F62A1">
        <w:rPr>
          <w:szCs w:val="24"/>
        </w:rPr>
        <w:t>ъ</w:t>
      </w:r>
      <w:r w:rsidRPr="006F62A1">
        <w:rPr>
          <w:szCs w:val="24"/>
        </w:rPr>
        <w:t>ектов для населения субъектов Российской Федерации, муниципальных образований</w:t>
      </w:r>
      <w:r>
        <w:rPr>
          <w:szCs w:val="24"/>
        </w:rPr>
        <w:t>.</w:t>
      </w:r>
      <w:proofErr w:type="gramEnd"/>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lang w:val="ru-RU"/>
        </w:rPr>
        <w:t>– образовательная организация, осуществл</w:t>
      </w:r>
      <w:r w:rsidRPr="00DA17E2">
        <w:rPr>
          <w:lang w:val="ru-RU"/>
        </w:rPr>
        <w:t>я</w:t>
      </w:r>
      <w:r w:rsidRPr="00DA17E2">
        <w:rPr>
          <w:lang w:val="ru-RU"/>
        </w:rPr>
        <w:t>ющая в качестве основной цели ее деятельности образовательную деятельность по пр</w:t>
      </w:r>
      <w:r w:rsidRPr="00DA17E2">
        <w:rPr>
          <w:lang w:val="ru-RU"/>
        </w:rPr>
        <w:t>о</w:t>
      </w:r>
      <w:r w:rsidRPr="00DA17E2">
        <w:rPr>
          <w:lang w:val="ru-RU"/>
        </w:rPr>
        <w:t>граммам начального общего, основного общего и (или) среднего общего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w:t>
      </w:r>
      <w:r w:rsidRPr="00DA17E2">
        <w:rPr>
          <w:b/>
          <w:lang w:val="ru-RU"/>
        </w:rPr>
        <w:t xml:space="preserve"> ступени обучения </w:t>
      </w:r>
      <w:r w:rsidRPr="00DA17E2">
        <w:rPr>
          <w:lang w:val="ru-RU"/>
        </w:rPr>
        <w:t>– общеобразовательная организация начального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w:t>
      </w:r>
      <w:r w:rsidRPr="00DA17E2">
        <w:rPr>
          <w:b/>
          <w:lang w:val="ru-RU"/>
        </w:rPr>
        <w:t xml:space="preserve"> ступени обучения </w:t>
      </w:r>
      <w:r w:rsidRPr="00DA17E2">
        <w:rPr>
          <w:lang w:val="ru-RU"/>
        </w:rPr>
        <w:t>– общеобразовательная ор</w:t>
      </w:r>
      <w:r>
        <w:rPr>
          <w:lang w:val="ru-RU"/>
        </w:rPr>
        <w:t>ганизация основного образования.</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III</w:t>
      </w:r>
      <w:r w:rsidRPr="00DA17E2">
        <w:rPr>
          <w:b/>
          <w:lang w:val="ru-RU"/>
        </w:rPr>
        <w:t xml:space="preserve"> ступени обучения </w:t>
      </w:r>
      <w:r w:rsidRPr="00DA17E2">
        <w:rPr>
          <w:lang w:val="ru-RU"/>
        </w:rPr>
        <w:t>– общеобразовател</w:t>
      </w:r>
      <w:r w:rsidRPr="00DA17E2">
        <w:rPr>
          <w:lang w:val="ru-RU"/>
        </w:rPr>
        <w:t>ь</w:t>
      </w:r>
      <w:r w:rsidRPr="00DA17E2">
        <w:rPr>
          <w:lang w:val="ru-RU"/>
        </w:rPr>
        <w:t>ная организация среднего образования</w:t>
      </w:r>
      <w:r>
        <w:rPr>
          <w:lang w:val="ru-RU"/>
        </w:rPr>
        <w:t>.</w:t>
      </w:r>
    </w:p>
    <w:bookmarkEnd w:id="409"/>
    <w:bookmarkEnd w:id="410"/>
    <w:bookmarkEnd w:id="411"/>
    <w:p w:rsidR="0028497A" w:rsidRPr="004D5282" w:rsidRDefault="0028497A" w:rsidP="0028497A">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sidR="00A04FA2">
        <w:rPr>
          <w:szCs w:val="24"/>
        </w:rPr>
        <w:t>Саратовск</w:t>
      </w:r>
      <w:r>
        <w:rPr>
          <w:szCs w:val="24"/>
        </w:rPr>
        <w:t>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28497A" w:rsidRPr="001A1EDB" w:rsidRDefault="0028497A" w:rsidP="0028497A">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00EE30CF">
        <w:rPr>
          <w:szCs w:val="24"/>
        </w:rPr>
        <w:t xml:space="preserve"> – </w:t>
      </w:r>
      <w:r w:rsidRPr="001A1EDB">
        <w:rPr>
          <w:szCs w:val="24"/>
        </w:rPr>
        <w:t>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8497A" w:rsidRPr="001A1EDB" w:rsidRDefault="0028497A" w:rsidP="0028497A">
      <w:pPr>
        <w:rPr>
          <w:szCs w:val="24"/>
        </w:rPr>
      </w:pPr>
      <w:r>
        <w:rPr>
          <w:b/>
          <w:szCs w:val="24"/>
        </w:rPr>
        <w:lastRenderedPageBreak/>
        <w:t>Физкультурно-с</w:t>
      </w:r>
      <w:r w:rsidRPr="001A1EDB">
        <w:rPr>
          <w:b/>
          <w:szCs w:val="24"/>
        </w:rPr>
        <w:t>портивный зал</w:t>
      </w:r>
      <w:r w:rsidR="00EE30CF">
        <w:rPr>
          <w:szCs w:val="24"/>
        </w:rPr>
        <w:t xml:space="preserve"> – </w:t>
      </w:r>
      <w:r w:rsidRPr="001A1EDB">
        <w:rPr>
          <w:szCs w:val="24"/>
        </w:rPr>
        <w:t>спортивное сооружение, содержащее униве</w:t>
      </w:r>
      <w:r w:rsidRPr="001A1EDB">
        <w:rPr>
          <w:szCs w:val="24"/>
        </w:rPr>
        <w:t>р</w:t>
      </w:r>
      <w:r w:rsidRPr="001A1EDB">
        <w:rPr>
          <w:szCs w:val="24"/>
        </w:rPr>
        <w:t>сальный спортивный зал.</w:t>
      </w:r>
    </w:p>
    <w:p w:rsidR="0028497A" w:rsidRDefault="0028497A" w:rsidP="0028497A">
      <w:pPr>
        <w:rPr>
          <w:szCs w:val="24"/>
        </w:rPr>
      </w:pPr>
      <w:proofErr w:type="spellStart"/>
      <w:r w:rsidRPr="00F87D47">
        <w:rPr>
          <w:b/>
          <w:szCs w:val="24"/>
        </w:rPr>
        <w:t>Межпоселенческая</w:t>
      </w:r>
      <w:proofErr w:type="spellEnd"/>
      <w:r w:rsidRPr="00F87D47">
        <w:rPr>
          <w:b/>
          <w:szCs w:val="24"/>
        </w:rPr>
        <w:t xml:space="preserve"> библиотека</w:t>
      </w:r>
      <w:r w:rsidRPr="00F87D47">
        <w:rPr>
          <w:szCs w:val="24"/>
        </w:rPr>
        <w:t xml:space="preserve"> </w:t>
      </w:r>
      <w:r>
        <w:rPr>
          <w:szCs w:val="24"/>
        </w:rPr>
        <w:t>–</w:t>
      </w:r>
      <w:r w:rsidRPr="00F87D47">
        <w:rPr>
          <w:szCs w:val="24"/>
        </w:rPr>
        <w:t xml:space="preserve"> центральная библиотека муниципального рай</w:t>
      </w:r>
      <w:r w:rsidRPr="00F87D47">
        <w:rPr>
          <w:szCs w:val="24"/>
        </w:rPr>
        <w:t>о</w:t>
      </w:r>
      <w:r w:rsidRPr="00F87D47">
        <w:rPr>
          <w:szCs w:val="24"/>
        </w:rPr>
        <w:t xml:space="preserve">на, которой органами местного самоуправления присвоен статус </w:t>
      </w:r>
      <w:proofErr w:type="spellStart"/>
      <w:r w:rsidRPr="00F87D47">
        <w:rPr>
          <w:szCs w:val="24"/>
        </w:rPr>
        <w:t>межпоселенческой</w:t>
      </w:r>
      <w:proofErr w:type="spellEnd"/>
      <w:r w:rsidRPr="00F87D47">
        <w:rPr>
          <w:szCs w:val="24"/>
        </w:rPr>
        <w:t>.</w:t>
      </w:r>
    </w:p>
    <w:p w:rsidR="0028497A" w:rsidRPr="00966ADD" w:rsidRDefault="0028497A" w:rsidP="0028497A">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28497A" w:rsidRPr="00722162" w:rsidRDefault="0028497A" w:rsidP="0028497A">
      <w:pPr>
        <w:pStyle w:val="aff6"/>
        <w:spacing w:before="120"/>
        <w:rPr>
          <w:b/>
          <w:i/>
          <w:lang w:val="ru-RU"/>
        </w:rPr>
      </w:pPr>
      <w:r w:rsidRPr="00722162">
        <w:rPr>
          <w:b/>
          <w:i/>
          <w:lang w:val="ru-RU"/>
        </w:rPr>
        <w:t>Перечень используемых сокращений</w:t>
      </w:r>
    </w:p>
    <w:p w:rsidR="0028497A" w:rsidRPr="00722162" w:rsidRDefault="0028497A" w:rsidP="0028497A">
      <w:pPr>
        <w:pStyle w:val="aff6"/>
        <w:spacing w:after="120"/>
        <w:rPr>
          <w:lang w:val="ru-RU"/>
        </w:rPr>
      </w:pPr>
      <w:r w:rsidRPr="00722162">
        <w:rPr>
          <w:lang w:val="ru-RU"/>
        </w:rPr>
        <w:t xml:space="preserve">В </w:t>
      </w:r>
      <w:r w:rsidR="00002803">
        <w:rPr>
          <w:lang w:val="ru-RU"/>
        </w:rPr>
        <w:t xml:space="preserve">МНГП </w:t>
      </w:r>
      <w:r w:rsidR="00C55C43">
        <w:rPr>
          <w:lang w:val="ru-RU"/>
        </w:rPr>
        <w:t>Балтайск</w:t>
      </w:r>
      <w:r w:rsidR="00002803">
        <w:rPr>
          <w:lang w:val="ru-RU"/>
        </w:rPr>
        <w:t>ого района</w:t>
      </w:r>
      <w:r w:rsidRPr="00722162">
        <w:rPr>
          <w:lang w:val="ru-RU"/>
        </w:rPr>
        <w:t xml:space="preserve"> применяются следующие сокращения: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812"/>
        <w:gridCol w:w="7598"/>
      </w:tblGrid>
      <w:tr w:rsidR="0028497A" w:rsidRPr="00722162" w:rsidTr="00F12141">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Сокращения слов и словосочетаний</w:t>
            </w:r>
          </w:p>
        </w:tc>
      </w:tr>
      <w:tr w:rsidR="0028497A" w:rsidRPr="00722162" w:rsidTr="00F12141">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Слово/словосочетание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C55C43"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28497A" w:rsidRPr="00722162">
              <w:rPr>
                <w:rFonts w:eastAsia="Times New Roman"/>
                <w:sz w:val="20"/>
                <w:szCs w:val="20"/>
              </w:rPr>
              <w:t>ий район</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C55C43"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28497A" w:rsidRPr="00722162">
              <w:rPr>
                <w:rFonts w:eastAsia="Times New Roman"/>
                <w:sz w:val="20"/>
                <w:szCs w:val="20"/>
              </w:rPr>
              <w:t xml:space="preserve">ий </w:t>
            </w:r>
            <w:r w:rsidR="00A04FA2">
              <w:rPr>
                <w:rFonts w:eastAsia="Times New Roman"/>
                <w:sz w:val="20"/>
                <w:szCs w:val="20"/>
              </w:rPr>
              <w:t xml:space="preserve">муниципальный </w:t>
            </w:r>
            <w:r w:rsidR="0028497A" w:rsidRPr="00722162">
              <w:rPr>
                <w:rFonts w:eastAsia="Times New Roman"/>
                <w:sz w:val="20"/>
                <w:szCs w:val="20"/>
              </w:rPr>
              <w:t xml:space="preserve">район </w:t>
            </w:r>
            <w:r w:rsidR="00A04FA2">
              <w:rPr>
                <w:rFonts w:eastAsia="Times New Roman"/>
                <w:sz w:val="20"/>
                <w:szCs w:val="20"/>
              </w:rPr>
              <w:t>Саратовск</w:t>
            </w:r>
            <w:r w:rsidR="0028497A" w:rsidRPr="00722162">
              <w:rPr>
                <w:rFonts w:eastAsia="Times New Roman"/>
                <w:sz w:val="20"/>
                <w:szCs w:val="20"/>
              </w:rPr>
              <w:t>ой области</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годы</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другие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sidRPr="00722162">
              <w:rPr>
                <w:rFonts w:eastAsia="Times New Roman"/>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Местные нормативы градостроительного проектирования</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002803"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C55C43">
              <w:rPr>
                <w:rFonts w:eastAsia="Times New Roman"/>
                <w:bCs/>
                <w:sz w:val="20"/>
                <w:szCs w:val="20"/>
              </w:rPr>
              <w:t>Балтайск</w:t>
            </w:r>
            <w:r>
              <w:rPr>
                <w:rFonts w:eastAsia="Times New Roman"/>
                <w:bCs/>
                <w:sz w:val="20"/>
                <w:szCs w:val="20"/>
              </w:rPr>
              <w:t>ого района</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 xml:space="preserve">Местные нормативы </w:t>
            </w:r>
            <w:r w:rsidRPr="00722162">
              <w:rPr>
                <w:sz w:val="20"/>
                <w:szCs w:val="20"/>
              </w:rPr>
              <w:t xml:space="preserve">градостроительного проектирования </w:t>
            </w:r>
            <w:r w:rsidR="00C55C43">
              <w:rPr>
                <w:sz w:val="20"/>
                <w:szCs w:val="20"/>
              </w:rPr>
              <w:t>Балтайск</w:t>
            </w:r>
            <w:r w:rsidRPr="00722162">
              <w:rPr>
                <w:sz w:val="20"/>
                <w:szCs w:val="20"/>
              </w:rPr>
              <w:t>ого</w:t>
            </w:r>
            <w:r w:rsidR="00A04FA2">
              <w:rPr>
                <w:sz w:val="20"/>
                <w:szCs w:val="20"/>
              </w:rPr>
              <w:t xml:space="preserve"> муниципальн</w:t>
            </w:r>
            <w:r w:rsidR="00A04FA2">
              <w:rPr>
                <w:sz w:val="20"/>
                <w:szCs w:val="20"/>
              </w:rPr>
              <w:t>о</w:t>
            </w:r>
            <w:r w:rsidR="00A04FA2">
              <w:rPr>
                <w:sz w:val="20"/>
                <w:szCs w:val="20"/>
              </w:rPr>
              <w:t>го</w:t>
            </w:r>
            <w:r w:rsidRPr="00722162">
              <w:rPr>
                <w:sz w:val="20"/>
                <w:szCs w:val="20"/>
              </w:rPr>
              <w:t xml:space="preserve"> района </w:t>
            </w:r>
            <w:r w:rsidR="00A04FA2">
              <w:rPr>
                <w:sz w:val="20"/>
                <w:szCs w:val="20"/>
              </w:rPr>
              <w:t>Саратовск</w:t>
            </w:r>
            <w:r w:rsidRPr="00722162">
              <w:rPr>
                <w:sz w:val="20"/>
                <w:szCs w:val="20"/>
              </w:rPr>
              <w:t>ой области</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н.п</w:t>
            </w:r>
            <w:proofErr w:type="spellEnd"/>
            <w:r>
              <w:rPr>
                <w:rFonts w:eastAsia="Times New Roman"/>
                <w:sz w:val="20"/>
                <w:szCs w:val="20"/>
              </w:rPr>
              <w:t>.</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proofErr w:type="spellStart"/>
            <w:r w:rsidRPr="00722162">
              <w:rPr>
                <w:rFonts w:eastAsia="Times New Roman"/>
                <w:sz w:val="20"/>
                <w:szCs w:val="20"/>
              </w:rPr>
              <w:t>пп</w:t>
            </w:r>
            <w:proofErr w:type="spellEnd"/>
            <w:r w:rsidRPr="00722162">
              <w:rPr>
                <w:rFonts w:eastAsia="Times New Roman"/>
                <w:sz w:val="20"/>
                <w:szCs w:val="20"/>
              </w:rPr>
              <w:t>.</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подпункт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ind w:firstLine="0"/>
              <w:jc w:val="left"/>
              <w:rPr>
                <w:rFonts w:eastAsia="Times New Roman"/>
                <w:sz w:val="20"/>
                <w:szCs w:val="20"/>
              </w:rPr>
            </w:pPr>
            <w:bookmarkStart w:id="412" w:name="_Hlk490577349"/>
            <w:r w:rsidRPr="00722162">
              <w:rPr>
                <w:rFonts w:eastAsia="Times New Roman"/>
                <w:sz w:val="20"/>
                <w:szCs w:val="20"/>
              </w:rPr>
              <w:t xml:space="preserve">РНГП </w:t>
            </w:r>
            <w:r w:rsidR="00A04FA2">
              <w:rPr>
                <w:rFonts w:eastAsia="Times New Roman"/>
                <w:sz w:val="20"/>
                <w:szCs w:val="20"/>
              </w:rPr>
              <w:t>Саратовск</w:t>
            </w:r>
            <w:r w:rsidRPr="00722162">
              <w:rPr>
                <w:rFonts w:eastAsia="Times New Roman"/>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E3398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sidR="00A04FA2">
              <w:rPr>
                <w:rFonts w:eastAsia="Times New Roman"/>
                <w:sz w:val="20"/>
                <w:szCs w:val="20"/>
              </w:rPr>
              <w:t>Саратовск</w:t>
            </w:r>
            <w:r w:rsidRPr="00722162">
              <w:rPr>
                <w:rFonts w:eastAsia="Times New Roman"/>
                <w:sz w:val="20"/>
                <w:szCs w:val="20"/>
              </w:rPr>
              <w:t>ой области</w:t>
            </w:r>
            <w:r w:rsidR="00A04FA2">
              <w:rPr>
                <w:rFonts w:eastAsia="Times New Roman"/>
                <w:sz w:val="20"/>
                <w:szCs w:val="20"/>
              </w:rPr>
              <w:t xml:space="preserve">, утвержденные </w:t>
            </w:r>
            <w:r w:rsidR="00A04FA2" w:rsidRPr="00A04FA2">
              <w:rPr>
                <w:rFonts w:eastAsia="Times New Roman"/>
                <w:sz w:val="20"/>
                <w:szCs w:val="20"/>
              </w:rPr>
              <w:t>Постановление</w:t>
            </w:r>
            <w:r w:rsidR="00A04FA2">
              <w:rPr>
                <w:rFonts w:eastAsia="Times New Roman"/>
                <w:sz w:val="20"/>
                <w:szCs w:val="20"/>
              </w:rPr>
              <w:t>м</w:t>
            </w:r>
            <w:r w:rsidR="00A04FA2" w:rsidRPr="00A04FA2">
              <w:rPr>
                <w:rFonts w:eastAsia="Times New Roman"/>
                <w:sz w:val="20"/>
                <w:szCs w:val="20"/>
              </w:rPr>
              <w:t xml:space="preserve"> </w:t>
            </w:r>
            <w:r w:rsidR="00E33982" w:rsidRPr="00E33982">
              <w:rPr>
                <w:rFonts w:eastAsia="Times New Roman"/>
                <w:sz w:val="20"/>
                <w:szCs w:val="20"/>
              </w:rPr>
              <w:t>Саратовской области от 25.12.2017 № 679-П</w:t>
            </w:r>
          </w:p>
        </w:tc>
      </w:tr>
      <w:bookmarkEnd w:id="412"/>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статья</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твердые коммунальные отходы</w:t>
            </w:r>
          </w:p>
        </w:tc>
      </w:tr>
      <w:tr w:rsidR="0028497A" w:rsidRPr="00722162" w:rsidTr="00F12141">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highlight w:val="red"/>
              </w:rPr>
            </w:pPr>
            <w:r w:rsidRPr="00722162">
              <w:rPr>
                <w:rFonts w:eastAsia="Times New Roman"/>
                <w:b/>
                <w:i/>
                <w:sz w:val="20"/>
                <w:szCs w:val="20"/>
              </w:rPr>
              <w:t>Сокращения единиц измерений</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Наименование единицы измерения</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sz w:val="20"/>
                <w:szCs w:val="20"/>
              </w:rPr>
              <w:t>кВт</w:t>
            </w:r>
            <w:r>
              <w:rPr>
                <w:sz w:val="20"/>
                <w:szCs w:val="20"/>
              </w:rPr>
              <w:sym w:font="Symbol" w:char="F0D7"/>
            </w:r>
            <w:proofErr w:type="gramStart"/>
            <w:r w:rsidRPr="00CC35FD">
              <w:rPr>
                <w:sz w:val="20"/>
                <w:szCs w:val="20"/>
              </w:rPr>
              <w:t>ч</w:t>
            </w:r>
            <w:proofErr w:type="gramEnd"/>
            <w:r w:rsidRPr="00CC35FD">
              <w:rPr>
                <w:sz w:val="20"/>
                <w:szCs w:val="20"/>
              </w:rPr>
              <w:t>/чел. в год</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человека в год</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sz w:val="20"/>
                <w:szCs w:val="20"/>
                <w:vertAlign w:val="superscript"/>
              </w:rPr>
            </w:pPr>
            <w:r w:rsidRPr="00CC35FD">
              <w:rPr>
                <w:sz w:val="20"/>
                <w:szCs w:val="20"/>
              </w:rPr>
              <w:t>км/км</w:t>
            </w:r>
            <w:proofErr w:type="gramStart"/>
            <w:r w:rsidRPr="00CC35FD">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proofErr w:type="gramStart"/>
            <w:r w:rsidRPr="00CC35FD">
              <w:rPr>
                <w:rFonts w:eastAsia="Times New Roman"/>
                <w:sz w:val="20"/>
                <w:szCs w:val="20"/>
              </w:rPr>
              <w:t>километров на квадратных километр</w:t>
            </w:r>
            <w:proofErr w:type="gramEnd"/>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км</w:t>
            </w:r>
            <w:proofErr w:type="gramStart"/>
            <w:r w:rsidRPr="00CC35FD">
              <w:rPr>
                <w:rFonts w:eastAsia="Times New Roman"/>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proofErr w:type="gramStart"/>
            <w:r w:rsidRPr="00CC35FD">
              <w:rPr>
                <w:rFonts w:eastAsia="Times New Roman"/>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sz w:val="20"/>
                <w:szCs w:val="20"/>
              </w:rPr>
              <w:t>м</w:t>
            </w:r>
            <w:proofErr w:type="gramStart"/>
            <w:r>
              <w:rPr>
                <w:sz w:val="20"/>
                <w:szCs w:val="20"/>
                <w:vertAlign w:val="superscript"/>
              </w:rPr>
              <w:t>2</w:t>
            </w:r>
            <w:proofErr w:type="gramEnd"/>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квадратных метров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w:t>
            </w:r>
            <w:r>
              <w:rPr>
                <w:rFonts w:eastAsia="Times New Roman"/>
                <w:sz w:val="20"/>
                <w:szCs w:val="20"/>
              </w:rPr>
              <w:t>х метров в год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человек</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roofErr w:type="gramStart"/>
            <w:r w:rsidRPr="00CC35FD">
              <w:rPr>
                <w:rFonts w:eastAsia="Times New Roman"/>
                <w:sz w:val="20"/>
                <w:szCs w:val="20"/>
              </w:rPr>
              <w:t>га</w:t>
            </w:r>
            <w:proofErr w:type="gramEnd"/>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 на гектар</w:t>
            </w:r>
          </w:p>
        </w:tc>
      </w:tr>
      <w:bookmarkEnd w:id="4"/>
      <w:bookmarkEnd w:id="5"/>
      <w:bookmarkEnd w:id="182"/>
      <w:bookmarkEnd w:id="183"/>
      <w:bookmarkEnd w:id="184"/>
      <w:bookmarkEnd w:id="185"/>
      <w:bookmarkEnd w:id="186"/>
      <w:bookmarkEnd w:id="369"/>
      <w:bookmarkEnd w:id="370"/>
      <w:bookmarkEnd w:id="371"/>
    </w:tbl>
    <w:p w:rsidR="00A86A6E" w:rsidRPr="00FA7643" w:rsidRDefault="00A86A6E" w:rsidP="0028497A"/>
    <w:sectPr w:rsidR="00A86A6E" w:rsidRPr="00FA7643" w:rsidSect="00F7403F">
      <w:headerReference w:type="default" r:id="rId17"/>
      <w:footerReference w:type="default" r:id="rId18"/>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7C" w:rsidRDefault="00437E7C" w:rsidP="004E778C">
      <w:r>
        <w:separator/>
      </w:r>
    </w:p>
  </w:endnote>
  <w:endnote w:type="continuationSeparator" w:id="0">
    <w:p w:rsidR="00437E7C" w:rsidRDefault="00437E7C"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Italic">
    <w:altName w:val="Courier New"/>
    <w:charset w:val="CC"/>
    <w:family w:val="auto"/>
    <w:pitch w:val="variable"/>
    <w:sig w:usb0="00000000" w:usb1="00000000" w:usb2="00000000"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56" w:rsidRDefault="00A74956" w:rsidP="00CF056D">
    <w:pPr>
      <w:pStyle w:val="af9"/>
      <w:ind w:firstLine="0"/>
      <w:jc w:val="right"/>
    </w:pPr>
    <w:r>
      <w:t>_____________________________________________________________________________________________</w:t>
    </w:r>
  </w:p>
  <w:p w:rsidR="00A74956" w:rsidRDefault="00437E7C" w:rsidP="009E45D5">
    <w:pPr>
      <w:pStyle w:val="af9"/>
      <w:ind w:firstLine="0"/>
    </w:pPr>
    <w:sdt>
      <w:sdtPr>
        <w:id w:val="1203894687"/>
        <w:docPartObj>
          <w:docPartGallery w:val="Page Numbers (Bottom of Page)"/>
          <w:docPartUnique/>
        </w:docPartObj>
      </w:sdtPr>
      <w:sdtEndPr/>
      <w:sdtContent>
        <w:r w:rsidR="00A74956">
          <w:t xml:space="preserve">ООО «НИПИ ГЕОМИР», 2019 г. </w:t>
        </w:r>
        <w:r w:rsidR="00A74956">
          <w:tab/>
        </w:r>
        <w:r w:rsidR="00A74956">
          <w:tab/>
        </w:r>
        <w:r w:rsidR="00A74956">
          <w:fldChar w:fldCharType="begin"/>
        </w:r>
        <w:r w:rsidR="00A74956">
          <w:instrText xml:space="preserve"> PAGE   \* MERGEFORMAT </w:instrText>
        </w:r>
        <w:r w:rsidR="00A74956">
          <w:fldChar w:fldCharType="separate"/>
        </w:r>
        <w:r w:rsidR="0078289C">
          <w:rPr>
            <w:noProof/>
          </w:rPr>
          <w:t>33</w:t>
        </w:r>
        <w:r w:rsidR="00A7495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7C" w:rsidRDefault="00437E7C" w:rsidP="004E778C">
      <w:r>
        <w:separator/>
      </w:r>
    </w:p>
  </w:footnote>
  <w:footnote w:type="continuationSeparator" w:id="0">
    <w:p w:rsidR="00437E7C" w:rsidRDefault="00437E7C"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56" w:rsidRDefault="00A74956"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A74956" w:rsidRDefault="00A74956"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Балтайского муниципального района Саратовской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17"/>
  </w:num>
  <w:num w:numId="5">
    <w:abstractNumId w:val="24"/>
  </w:num>
  <w:num w:numId="6">
    <w:abstractNumId w:val="21"/>
  </w:num>
  <w:num w:numId="7">
    <w:abstractNumId w:val="6"/>
  </w:num>
  <w:num w:numId="8">
    <w:abstractNumId w:val="7"/>
  </w:num>
  <w:num w:numId="9">
    <w:abstractNumId w:val="16"/>
  </w:num>
  <w:num w:numId="10">
    <w:abstractNumId w:val="15"/>
  </w:num>
  <w:num w:numId="11">
    <w:abstractNumId w:val="12"/>
  </w:num>
  <w:num w:numId="12">
    <w:abstractNumId w:val="8"/>
  </w:num>
  <w:num w:numId="13">
    <w:abstractNumId w:val="20"/>
  </w:num>
  <w:num w:numId="14">
    <w:abstractNumId w:val="22"/>
  </w:num>
  <w:num w:numId="15">
    <w:abstractNumId w:val="13"/>
  </w:num>
  <w:num w:numId="16">
    <w:abstractNumId w:val="11"/>
  </w:num>
  <w:num w:numId="17">
    <w:abstractNumId w:val="19"/>
  </w:num>
  <w:num w:numId="18">
    <w:abstractNumId w:val="14"/>
  </w:num>
  <w:num w:numId="19">
    <w:abstractNumId w:val="23"/>
  </w:num>
  <w:num w:numId="2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17D4"/>
    <w:rsid w:val="00002803"/>
    <w:rsid w:val="000031FB"/>
    <w:rsid w:val="00004281"/>
    <w:rsid w:val="0000541C"/>
    <w:rsid w:val="000056D6"/>
    <w:rsid w:val="00005712"/>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7BA"/>
    <w:rsid w:val="00022DB4"/>
    <w:rsid w:val="00023878"/>
    <w:rsid w:val="00023DD1"/>
    <w:rsid w:val="00024244"/>
    <w:rsid w:val="00024DDC"/>
    <w:rsid w:val="00026178"/>
    <w:rsid w:val="000268F8"/>
    <w:rsid w:val="0002737F"/>
    <w:rsid w:val="00027A5F"/>
    <w:rsid w:val="00031437"/>
    <w:rsid w:val="00031634"/>
    <w:rsid w:val="00031D7C"/>
    <w:rsid w:val="00032918"/>
    <w:rsid w:val="0003536C"/>
    <w:rsid w:val="00035C10"/>
    <w:rsid w:val="00036629"/>
    <w:rsid w:val="000369AB"/>
    <w:rsid w:val="00040447"/>
    <w:rsid w:val="00040674"/>
    <w:rsid w:val="000411DA"/>
    <w:rsid w:val="00041632"/>
    <w:rsid w:val="00041A02"/>
    <w:rsid w:val="00041B06"/>
    <w:rsid w:val="00041B40"/>
    <w:rsid w:val="00041F18"/>
    <w:rsid w:val="0004209C"/>
    <w:rsid w:val="0004211E"/>
    <w:rsid w:val="00042145"/>
    <w:rsid w:val="00042C35"/>
    <w:rsid w:val="00042C85"/>
    <w:rsid w:val="00043F1C"/>
    <w:rsid w:val="00044B2F"/>
    <w:rsid w:val="0004520C"/>
    <w:rsid w:val="00045AAE"/>
    <w:rsid w:val="00046A65"/>
    <w:rsid w:val="00046C5E"/>
    <w:rsid w:val="00046C96"/>
    <w:rsid w:val="000500A2"/>
    <w:rsid w:val="00050C3C"/>
    <w:rsid w:val="00050D61"/>
    <w:rsid w:val="00051161"/>
    <w:rsid w:val="000515E0"/>
    <w:rsid w:val="000516D7"/>
    <w:rsid w:val="00052CD5"/>
    <w:rsid w:val="00053089"/>
    <w:rsid w:val="00053A39"/>
    <w:rsid w:val="00055604"/>
    <w:rsid w:val="00056726"/>
    <w:rsid w:val="00056E70"/>
    <w:rsid w:val="0005798C"/>
    <w:rsid w:val="00061116"/>
    <w:rsid w:val="000613B8"/>
    <w:rsid w:val="00061717"/>
    <w:rsid w:val="000622E6"/>
    <w:rsid w:val="00063CEF"/>
    <w:rsid w:val="0006427A"/>
    <w:rsid w:val="00064311"/>
    <w:rsid w:val="00064735"/>
    <w:rsid w:val="000649C3"/>
    <w:rsid w:val="00066678"/>
    <w:rsid w:val="00066AE4"/>
    <w:rsid w:val="00066D1A"/>
    <w:rsid w:val="00067295"/>
    <w:rsid w:val="00067935"/>
    <w:rsid w:val="000716C2"/>
    <w:rsid w:val="0007180C"/>
    <w:rsid w:val="00072042"/>
    <w:rsid w:val="00074167"/>
    <w:rsid w:val="00074A9B"/>
    <w:rsid w:val="00074CF9"/>
    <w:rsid w:val="0007645C"/>
    <w:rsid w:val="000764A1"/>
    <w:rsid w:val="00076D17"/>
    <w:rsid w:val="00077A92"/>
    <w:rsid w:val="000802B5"/>
    <w:rsid w:val="00080A61"/>
    <w:rsid w:val="000815B8"/>
    <w:rsid w:val="00081DE6"/>
    <w:rsid w:val="00082660"/>
    <w:rsid w:val="00083901"/>
    <w:rsid w:val="00083CA1"/>
    <w:rsid w:val="00084F96"/>
    <w:rsid w:val="00085CC7"/>
    <w:rsid w:val="000865AF"/>
    <w:rsid w:val="000869F6"/>
    <w:rsid w:val="00086B3B"/>
    <w:rsid w:val="0008705B"/>
    <w:rsid w:val="0008723C"/>
    <w:rsid w:val="00087FC9"/>
    <w:rsid w:val="00090E7E"/>
    <w:rsid w:val="000928DF"/>
    <w:rsid w:val="00092DFA"/>
    <w:rsid w:val="00093AAE"/>
    <w:rsid w:val="00095829"/>
    <w:rsid w:val="00095B02"/>
    <w:rsid w:val="00095B34"/>
    <w:rsid w:val="00096080"/>
    <w:rsid w:val="00097C1E"/>
    <w:rsid w:val="000A1698"/>
    <w:rsid w:val="000A1F5E"/>
    <w:rsid w:val="000A2A0A"/>
    <w:rsid w:val="000A34CB"/>
    <w:rsid w:val="000A5E63"/>
    <w:rsid w:val="000A6ACA"/>
    <w:rsid w:val="000A7A62"/>
    <w:rsid w:val="000A7D32"/>
    <w:rsid w:val="000B0160"/>
    <w:rsid w:val="000B021C"/>
    <w:rsid w:val="000B0430"/>
    <w:rsid w:val="000B0B94"/>
    <w:rsid w:val="000B17AA"/>
    <w:rsid w:val="000B18F8"/>
    <w:rsid w:val="000B1D7A"/>
    <w:rsid w:val="000B251C"/>
    <w:rsid w:val="000B4E38"/>
    <w:rsid w:val="000B4F92"/>
    <w:rsid w:val="000B58E2"/>
    <w:rsid w:val="000B5D64"/>
    <w:rsid w:val="000B68B7"/>
    <w:rsid w:val="000B6B98"/>
    <w:rsid w:val="000C0EF7"/>
    <w:rsid w:val="000C16B9"/>
    <w:rsid w:val="000C3174"/>
    <w:rsid w:val="000C3D13"/>
    <w:rsid w:val="000C3F4B"/>
    <w:rsid w:val="000C5EC0"/>
    <w:rsid w:val="000C62EE"/>
    <w:rsid w:val="000C7869"/>
    <w:rsid w:val="000C7ECB"/>
    <w:rsid w:val="000D1390"/>
    <w:rsid w:val="000D1D7B"/>
    <w:rsid w:val="000D249F"/>
    <w:rsid w:val="000D386F"/>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154"/>
    <w:rsid w:val="000F53BB"/>
    <w:rsid w:val="000F5B51"/>
    <w:rsid w:val="000F6225"/>
    <w:rsid w:val="000F64A6"/>
    <w:rsid w:val="000F65C3"/>
    <w:rsid w:val="000F6641"/>
    <w:rsid w:val="00101004"/>
    <w:rsid w:val="001015E1"/>
    <w:rsid w:val="00102867"/>
    <w:rsid w:val="0010339D"/>
    <w:rsid w:val="00103AB5"/>
    <w:rsid w:val="00103B54"/>
    <w:rsid w:val="0010475C"/>
    <w:rsid w:val="001065B5"/>
    <w:rsid w:val="00107172"/>
    <w:rsid w:val="0010786A"/>
    <w:rsid w:val="00107E00"/>
    <w:rsid w:val="00107ED0"/>
    <w:rsid w:val="00110CF9"/>
    <w:rsid w:val="0011167A"/>
    <w:rsid w:val="00111E21"/>
    <w:rsid w:val="001125AB"/>
    <w:rsid w:val="00115B7F"/>
    <w:rsid w:val="00115E4A"/>
    <w:rsid w:val="00116645"/>
    <w:rsid w:val="00116C71"/>
    <w:rsid w:val="001170CF"/>
    <w:rsid w:val="00121587"/>
    <w:rsid w:val="00123AE4"/>
    <w:rsid w:val="00124E83"/>
    <w:rsid w:val="00126189"/>
    <w:rsid w:val="00127610"/>
    <w:rsid w:val="00127B65"/>
    <w:rsid w:val="00130594"/>
    <w:rsid w:val="00130938"/>
    <w:rsid w:val="00130FA3"/>
    <w:rsid w:val="00131098"/>
    <w:rsid w:val="00131649"/>
    <w:rsid w:val="00131EF0"/>
    <w:rsid w:val="001327A9"/>
    <w:rsid w:val="00132FFD"/>
    <w:rsid w:val="00134DD8"/>
    <w:rsid w:val="00134E71"/>
    <w:rsid w:val="0013582C"/>
    <w:rsid w:val="00135F8E"/>
    <w:rsid w:val="001375D5"/>
    <w:rsid w:val="00137824"/>
    <w:rsid w:val="00137ED4"/>
    <w:rsid w:val="00140A98"/>
    <w:rsid w:val="00140C7E"/>
    <w:rsid w:val="0014204B"/>
    <w:rsid w:val="001420D3"/>
    <w:rsid w:val="00144725"/>
    <w:rsid w:val="001450F2"/>
    <w:rsid w:val="00146321"/>
    <w:rsid w:val="00146A02"/>
    <w:rsid w:val="0015093C"/>
    <w:rsid w:val="001509A6"/>
    <w:rsid w:val="001528F4"/>
    <w:rsid w:val="00153F24"/>
    <w:rsid w:val="00155D0D"/>
    <w:rsid w:val="00156317"/>
    <w:rsid w:val="00156582"/>
    <w:rsid w:val="00156C38"/>
    <w:rsid w:val="00156DB7"/>
    <w:rsid w:val="0015709D"/>
    <w:rsid w:val="0016024E"/>
    <w:rsid w:val="001604C1"/>
    <w:rsid w:val="001605BE"/>
    <w:rsid w:val="00160E16"/>
    <w:rsid w:val="00160EC1"/>
    <w:rsid w:val="00161614"/>
    <w:rsid w:val="0016210C"/>
    <w:rsid w:val="00162182"/>
    <w:rsid w:val="00162693"/>
    <w:rsid w:val="00162F42"/>
    <w:rsid w:val="00163B30"/>
    <w:rsid w:val="0016444E"/>
    <w:rsid w:val="0016488D"/>
    <w:rsid w:val="0016689E"/>
    <w:rsid w:val="001709EF"/>
    <w:rsid w:val="00171BEE"/>
    <w:rsid w:val="00172264"/>
    <w:rsid w:val="0017275F"/>
    <w:rsid w:val="00173988"/>
    <w:rsid w:val="001765CB"/>
    <w:rsid w:val="00176A73"/>
    <w:rsid w:val="001777B3"/>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549"/>
    <w:rsid w:val="00197797"/>
    <w:rsid w:val="00197814"/>
    <w:rsid w:val="00197B9B"/>
    <w:rsid w:val="00197FB6"/>
    <w:rsid w:val="001A22CF"/>
    <w:rsid w:val="001A2597"/>
    <w:rsid w:val="001A2A61"/>
    <w:rsid w:val="001A3308"/>
    <w:rsid w:val="001A3A99"/>
    <w:rsid w:val="001A3D31"/>
    <w:rsid w:val="001A4258"/>
    <w:rsid w:val="001A5B08"/>
    <w:rsid w:val="001A729C"/>
    <w:rsid w:val="001A744F"/>
    <w:rsid w:val="001A7F6C"/>
    <w:rsid w:val="001B061B"/>
    <w:rsid w:val="001B2E3B"/>
    <w:rsid w:val="001B4002"/>
    <w:rsid w:val="001B5149"/>
    <w:rsid w:val="001B5C44"/>
    <w:rsid w:val="001B6213"/>
    <w:rsid w:val="001B67AD"/>
    <w:rsid w:val="001B6A6E"/>
    <w:rsid w:val="001B7DA7"/>
    <w:rsid w:val="001C0DBA"/>
    <w:rsid w:val="001C1841"/>
    <w:rsid w:val="001C3223"/>
    <w:rsid w:val="001C32A3"/>
    <w:rsid w:val="001C3C63"/>
    <w:rsid w:val="001C3E57"/>
    <w:rsid w:val="001C462B"/>
    <w:rsid w:val="001C4FE5"/>
    <w:rsid w:val="001C5810"/>
    <w:rsid w:val="001C6DE7"/>
    <w:rsid w:val="001C760B"/>
    <w:rsid w:val="001C7887"/>
    <w:rsid w:val="001D1654"/>
    <w:rsid w:val="001D201B"/>
    <w:rsid w:val="001D27D0"/>
    <w:rsid w:val="001D3A48"/>
    <w:rsid w:val="001D48D0"/>
    <w:rsid w:val="001D4C6C"/>
    <w:rsid w:val="001D785F"/>
    <w:rsid w:val="001E06CC"/>
    <w:rsid w:val="001E08C8"/>
    <w:rsid w:val="001E11DE"/>
    <w:rsid w:val="001E1969"/>
    <w:rsid w:val="001E19FA"/>
    <w:rsid w:val="001E1D96"/>
    <w:rsid w:val="001E1E2A"/>
    <w:rsid w:val="001E2867"/>
    <w:rsid w:val="001E3565"/>
    <w:rsid w:val="001E43F7"/>
    <w:rsid w:val="001E4755"/>
    <w:rsid w:val="001E5945"/>
    <w:rsid w:val="001E7772"/>
    <w:rsid w:val="001E7CF1"/>
    <w:rsid w:val="001F00BA"/>
    <w:rsid w:val="001F0972"/>
    <w:rsid w:val="001F0B26"/>
    <w:rsid w:val="001F1541"/>
    <w:rsid w:val="001F1BDB"/>
    <w:rsid w:val="001F2523"/>
    <w:rsid w:val="001F32F9"/>
    <w:rsid w:val="001F3652"/>
    <w:rsid w:val="001F4723"/>
    <w:rsid w:val="001F4787"/>
    <w:rsid w:val="001F487E"/>
    <w:rsid w:val="001F5B5B"/>
    <w:rsid w:val="001F6D1B"/>
    <w:rsid w:val="001F7D57"/>
    <w:rsid w:val="001F7E59"/>
    <w:rsid w:val="00200168"/>
    <w:rsid w:val="00200A6B"/>
    <w:rsid w:val="00200ECB"/>
    <w:rsid w:val="0020128E"/>
    <w:rsid w:val="0020177F"/>
    <w:rsid w:val="00202DF7"/>
    <w:rsid w:val="00203173"/>
    <w:rsid w:val="002037AC"/>
    <w:rsid w:val="002041FA"/>
    <w:rsid w:val="0020474F"/>
    <w:rsid w:val="00204B1E"/>
    <w:rsid w:val="002106B1"/>
    <w:rsid w:val="002115A0"/>
    <w:rsid w:val="002136D1"/>
    <w:rsid w:val="002146CA"/>
    <w:rsid w:val="00214C9A"/>
    <w:rsid w:val="0021516E"/>
    <w:rsid w:val="002161BD"/>
    <w:rsid w:val="0021681C"/>
    <w:rsid w:val="00217D55"/>
    <w:rsid w:val="00220331"/>
    <w:rsid w:val="002203B3"/>
    <w:rsid w:val="00220745"/>
    <w:rsid w:val="00221209"/>
    <w:rsid w:val="00221FD2"/>
    <w:rsid w:val="00223054"/>
    <w:rsid w:val="00223770"/>
    <w:rsid w:val="00223B15"/>
    <w:rsid w:val="00223D33"/>
    <w:rsid w:val="00224A4E"/>
    <w:rsid w:val="00224A66"/>
    <w:rsid w:val="00225086"/>
    <w:rsid w:val="002277FA"/>
    <w:rsid w:val="00227B53"/>
    <w:rsid w:val="00227F68"/>
    <w:rsid w:val="00230315"/>
    <w:rsid w:val="00231695"/>
    <w:rsid w:val="00231F90"/>
    <w:rsid w:val="002329AF"/>
    <w:rsid w:val="0023339C"/>
    <w:rsid w:val="00233EDB"/>
    <w:rsid w:val="00234174"/>
    <w:rsid w:val="002343D1"/>
    <w:rsid w:val="00235854"/>
    <w:rsid w:val="00236455"/>
    <w:rsid w:val="00241E6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17A7"/>
    <w:rsid w:val="00262329"/>
    <w:rsid w:val="00262609"/>
    <w:rsid w:val="002628E9"/>
    <w:rsid w:val="00263BF8"/>
    <w:rsid w:val="00263D2E"/>
    <w:rsid w:val="0026546D"/>
    <w:rsid w:val="002657C0"/>
    <w:rsid w:val="00265CA1"/>
    <w:rsid w:val="0026671F"/>
    <w:rsid w:val="002668DA"/>
    <w:rsid w:val="00266BF6"/>
    <w:rsid w:val="00270008"/>
    <w:rsid w:val="0027025D"/>
    <w:rsid w:val="00270348"/>
    <w:rsid w:val="002708ED"/>
    <w:rsid w:val="002720CD"/>
    <w:rsid w:val="00272A77"/>
    <w:rsid w:val="002732D0"/>
    <w:rsid w:val="002734BD"/>
    <w:rsid w:val="002747D6"/>
    <w:rsid w:val="00274A00"/>
    <w:rsid w:val="00274B0A"/>
    <w:rsid w:val="00274C05"/>
    <w:rsid w:val="00274DB2"/>
    <w:rsid w:val="00274FB0"/>
    <w:rsid w:val="002758E2"/>
    <w:rsid w:val="00276B23"/>
    <w:rsid w:val="00277AA6"/>
    <w:rsid w:val="00277BBB"/>
    <w:rsid w:val="00277BE6"/>
    <w:rsid w:val="00277CB0"/>
    <w:rsid w:val="00277F36"/>
    <w:rsid w:val="00280F1C"/>
    <w:rsid w:val="0028191F"/>
    <w:rsid w:val="002825CB"/>
    <w:rsid w:val="00283554"/>
    <w:rsid w:val="00283FB4"/>
    <w:rsid w:val="0028497A"/>
    <w:rsid w:val="0028552B"/>
    <w:rsid w:val="002861E2"/>
    <w:rsid w:val="002862AC"/>
    <w:rsid w:val="002865BD"/>
    <w:rsid w:val="00287CE3"/>
    <w:rsid w:val="00290807"/>
    <w:rsid w:val="00290B67"/>
    <w:rsid w:val="00292B81"/>
    <w:rsid w:val="00292D3C"/>
    <w:rsid w:val="00293D87"/>
    <w:rsid w:val="00293F7D"/>
    <w:rsid w:val="00294937"/>
    <w:rsid w:val="00294EDA"/>
    <w:rsid w:val="00295975"/>
    <w:rsid w:val="002A0417"/>
    <w:rsid w:val="002A0F7B"/>
    <w:rsid w:val="002A1430"/>
    <w:rsid w:val="002A154C"/>
    <w:rsid w:val="002A1D28"/>
    <w:rsid w:val="002A1EA1"/>
    <w:rsid w:val="002A2A2B"/>
    <w:rsid w:val="002A37A8"/>
    <w:rsid w:val="002A57F7"/>
    <w:rsid w:val="002A65D3"/>
    <w:rsid w:val="002A6B86"/>
    <w:rsid w:val="002A70F0"/>
    <w:rsid w:val="002A72EE"/>
    <w:rsid w:val="002A7874"/>
    <w:rsid w:val="002B159E"/>
    <w:rsid w:val="002B212A"/>
    <w:rsid w:val="002B3370"/>
    <w:rsid w:val="002B4B83"/>
    <w:rsid w:val="002B4DD8"/>
    <w:rsid w:val="002B695E"/>
    <w:rsid w:val="002B6F45"/>
    <w:rsid w:val="002C1084"/>
    <w:rsid w:val="002C1F86"/>
    <w:rsid w:val="002C2093"/>
    <w:rsid w:val="002C2298"/>
    <w:rsid w:val="002C2BCE"/>
    <w:rsid w:val="002C4341"/>
    <w:rsid w:val="002C4507"/>
    <w:rsid w:val="002C4E87"/>
    <w:rsid w:val="002C512F"/>
    <w:rsid w:val="002C57C2"/>
    <w:rsid w:val="002C5C3A"/>
    <w:rsid w:val="002C5FE8"/>
    <w:rsid w:val="002C6B8D"/>
    <w:rsid w:val="002C7E97"/>
    <w:rsid w:val="002D02C5"/>
    <w:rsid w:val="002D0B73"/>
    <w:rsid w:val="002D168A"/>
    <w:rsid w:val="002D2F8E"/>
    <w:rsid w:val="002D3931"/>
    <w:rsid w:val="002D3E97"/>
    <w:rsid w:val="002D470D"/>
    <w:rsid w:val="002D5FC5"/>
    <w:rsid w:val="002D64C6"/>
    <w:rsid w:val="002D7553"/>
    <w:rsid w:val="002D7D08"/>
    <w:rsid w:val="002E0235"/>
    <w:rsid w:val="002E0C6F"/>
    <w:rsid w:val="002E23CD"/>
    <w:rsid w:val="002E2961"/>
    <w:rsid w:val="002E3221"/>
    <w:rsid w:val="002E342B"/>
    <w:rsid w:val="002E42C7"/>
    <w:rsid w:val="002E4492"/>
    <w:rsid w:val="002E460A"/>
    <w:rsid w:val="002E473D"/>
    <w:rsid w:val="002E4CC1"/>
    <w:rsid w:val="002E596A"/>
    <w:rsid w:val="002E6307"/>
    <w:rsid w:val="002E758D"/>
    <w:rsid w:val="002E7774"/>
    <w:rsid w:val="002F028E"/>
    <w:rsid w:val="002F08D8"/>
    <w:rsid w:val="002F4C92"/>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50EE"/>
    <w:rsid w:val="00306F3E"/>
    <w:rsid w:val="00307335"/>
    <w:rsid w:val="00307D63"/>
    <w:rsid w:val="00307F56"/>
    <w:rsid w:val="00311206"/>
    <w:rsid w:val="00311316"/>
    <w:rsid w:val="00311EB4"/>
    <w:rsid w:val="0031225C"/>
    <w:rsid w:val="00312450"/>
    <w:rsid w:val="00312E8E"/>
    <w:rsid w:val="00313F0A"/>
    <w:rsid w:val="00315912"/>
    <w:rsid w:val="0031656C"/>
    <w:rsid w:val="00316AF8"/>
    <w:rsid w:val="00317753"/>
    <w:rsid w:val="003205F1"/>
    <w:rsid w:val="00320A23"/>
    <w:rsid w:val="00321164"/>
    <w:rsid w:val="00321197"/>
    <w:rsid w:val="00321418"/>
    <w:rsid w:val="00322760"/>
    <w:rsid w:val="0032301C"/>
    <w:rsid w:val="00325856"/>
    <w:rsid w:val="0032727F"/>
    <w:rsid w:val="00327E2D"/>
    <w:rsid w:val="00330755"/>
    <w:rsid w:val="00330A43"/>
    <w:rsid w:val="00330D3A"/>
    <w:rsid w:val="00331DF4"/>
    <w:rsid w:val="00331F9B"/>
    <w:rsid w:val="003329F3"/>
    <w:rsid w:val="00333780"/>
    <w:rsid w:val="00333C24"/>
    <w:rsid w:val="00333F5A"/>
    <w:rsid w:val="0033415A"/>
    <w:rsid w:val="003341C4"/>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77E17"/>
    <w:rsid w:val="00380156"/>
    <w:rsid w:val="003803CE"/>
    <w:rsid w:val="00380E97"/>
    <w:rsid w:val="003815B7"/>
    <w:rsid w:val="00381FA7"/>
    <w:rsid w:val="00383DEF"/>
    <w:rsid w:val="003865C5"/>
    <w:rsid w:val="00386DB3"/>
    <w:rsid w:val="00392032"/>
    <w:rsid w:val="00395B63"/>
    <w:rsid w:val="00396627"/>
    <w:rsid w:val="00396DB6"/>
    <w:rsid w:val="00396F09"/>
    <w:rsid w:val="00396F7E"/>
    <w:rsid w:val="003A0C3B"/>
    <w:rsid w:val="003A1797"/>
    <w:rsid w:val="003A2269"/>
    <w:rsid w:val="003A25F8"/>
    <w:rsid w:val="003A29A5"/>
    <w:rsid w:val="003A4498"/>
    <w:rsid w:val="003A489F"/>
    <w:rsid w:val="003A55A4"/>
    <w:rsid w:val="003A5AE3"/>
    <w:rsid w:val="003A69C9"/>
    <w:rsid w:val="003A7796"/>
    <w:rsid w:val="003A7D4D"/>
    <w:rsid w:val="003B01DA"/>
    <w:rsid w:val="003B1603"/>
    <w:rsid w:val="003B18F0"/>
    <w:rsid w:val="003B248E"/>
    <w:rsid w:val="003B24E2"/>
    <w:rsid w:val="003B36EE"/>
    <w:rsid w:val="003B4B4D"/>
    <w:rsid w:val="003B5102"/>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7D8"/>
    <w:rsid w:val="003D1A2C"/>
    <w:rsid w:val="003D20D3"/>
    <w:rsid w:val="003D32FD"/>
    <w:rsid w:val="003D3940"/>
    <w:rsid w:val="003D3C80"/>
    <w:rsid w:val="003D59D7"/>
    <w:rsid w:val="003D6381"/>
    <w:rsid w:val="003E149E"/>
    <w:rsid w:val="003E1546"/>
    <w:rsid w:val="003E17A3"/>
    <w:rsid w:val="003E1DE6"/>
    <w:rsid w:val="003E2D8D"/>
    <w:rsid w:val="003E39B4"/>
    <w:rsid w:val="003E4E4B"/>
    <w:rsid w:val="003E6226"/>
    <w:rsid w:val="003E6BB4"/>
    <w:rsid w:val="003E70E3"/>
    <w:rsid w:val="003E7FBE"/>
    <w:rsid w:val="003F01D2"/>
    <w:rsid w:val="003F13EF"/>
    <w:rsid w:val="003F203D"/>
    <w:rsid w:val="003F264E"/>
    <w:rsid w:val="003F2A76"/>
    <w:rsid w:val="003F387B"/>
    <w:rsid w:val="003F589A"/>
    <w:rsid w:val="003F7D75"/>
    <w:rsid w:val="00401BC9"/>
    <w:rsid w:val="0040268F"/>
    <w:rsid w:val="00402785"/>
    <w:rsid w:val="00402B50"/>
    <w:rsid w:val="00403669"/>
    <w:rsid w:val="00403972"/>
    <w:rsid w:val="004046B9"/>
    <w:rsid w:val="00405FFD"/>
    <w:rsid w:val="0040669A"/>
    <w:rsid w:val="00406A9B"/>
    <w:rsid w:val="00406BF4"/>
    <w:rsid w:val="0040733E"/>
    <w:rsid w:val="00411691"/>
    <w:rsid w:val="00413228"/>
    <w:rsid w:val="00413E75"/>
    <w:rsid w:val="00415225"/>
    <w:rsid w:val="00420948"/>
    <w:rsid w:val="00420C62"/>
    <w:rsid w:val="004210A5"/>
    <w:rsid w:val="00421392"/>
    <w:rsid w:val="0042198E"/>
    <w:rsid w:val="00421E2E"/>
    <w:rsid w:val="00422908"/>
    <w:rsid w:val="00423B15"/>
    <w:rsid w:val="004249DE"/>
    <w:rsid w:val="004252F3"/>
    <w:rsid w:val="0042644A"/>
    <w:rsid w:val="00427B7B"/>
    <w:rsid w:val="00430A3C"/>
    <w:rsid w:val="00431CE0"/>
    <w:rsid w:val="0043272A"/>
    <w:rsid w:val="00433918"/>
    <w:rsid w:val="00433DC0"/>
    <w:rsid w:val="00434BC2"/>
    <w:rsid w:val="00435E1D"/>
    <w:rsid w:val="00437E7C"/>
    <w:rsid w:val="00440886"/>
    <w:rsid w:val="0044092F"/>
    <w:rsid w:val="00441431"/>
    <w:rsid w:val="00442D0C"/>
    <w:rsid w:val="004439B0"/>
    <w:rsid w:val="0044468B"/>
    <w:rsid w:val="00444CC2"/>
    <w:rsid w:val="00444F23"/>
    <w:rsid w:val="0044743B"/>
    <w:rsid w:val="0044779C"/>
    <w:rsid w:val="0045265C"/>
    <w:rsid w:val="004532CA"/>
    <w:rsid w:val="004547FF"/>
    <w:rsid w:val="004561C0"/>
    <w:rsid w:val="004579AF"/>
    <w:rsid w:val="00457FE4"/>
    <w:rsid w:val="0046096F"/>
    <w:rsid w:val="004655E2"/>
    <w:rsid w:val="004657C1"/>
    <w:rsid w:val="0046609F"/>
    <w:rsid w:val="00467688"/>
    <w:rsid w:val="004676E3"/>
    <w:rsid w:val="00467FAF"/>
    <w:rsid w:val="004711EA"/>
    <w:rsid w:val="00471776"/>
    <w:rsid w:val="004724C6"/>
    <w:rsid w:val="00473306"/>
    <w:rsid w:val="00474AB7"/>
    <w:rsid w:val="00474D86"/>
    <w:rsid w:val="00475B0D"/>
    <w:rsid w:val="004761D0"/>
    <w:rsid w:val="00476453"/>
    <w:rsid w:val="00476E5C"/>
    <w:rsid w:val="00476F1E"/>
    <w:rsid w:val="004773DA"/>
    <w:rsid w:val="00480348"/>
    <w:rsid w:val="00480873"/>
    <w:rsid w:val="004815FB"/>
    <w:rsid w:val="00481771"/>
    <w:rsid w:val="004823B1"/>
    <w:rsid w:val="00483422"/>
    <w:rsid w:val="00483FEF"/>
    <w:rsid w:val="00484372"/>
    <w:rsid w:val="004843F4"/>
    <w:rsid w:val="00484472"/>
    <w:rsid w:val="004851AD"/>
    <w:rsid w:val="00485A2E"/>
    <w:rsid w:val="00485EC5"/>
    <w:rsid w:val="00486713"/>
    <w:rsid w:val="00486E85"/>
    <w:rsid w:val="00487247"/>
    <w:rsid w:val="00487E3C"/>
    <w:rsid w:val="00490014"/>
    <w:rsid w:val="004903F6"/>
    <w:rsid w:val="00490B66"/>
    <w:rsid w:val="00490EE2"/>
    <w:rsid w:val="00491B86"/>
    <w:rsid w:val="004928B5"/>
    <w:rsid w:val="00493A23"/>
    <w:rsid w:val="004944F6"/>
    <w:rsid w:val="00494F65"/>
    <w:rsid w:val="004965EB"/>
    <w:rsid w:val="0049667C"/>
    <w:rsid w:val="00496EB6"/>
    <w:rsid w:val="00496FA7"/>
    <w:rsid w:val="004A17CD"/>
    <w:rsid w:val="004A21B9"/>
    <w:rsid w:val="004A3497"/>
    <w:rsid w:val="004A38DF"/>
    <w:rsid w:val="004A420D"/>
    <w:rsid w:val="004A63B5"/>
    <w:rsid w:val="004A6B18"/>
    <w:rsid w:val="004A76D0"/>
    <w:rsid w:val="004A7B89"/>
    <w:rsid w:val="004A7C53"/>
    <w:rsid w:val="004B052E"/>
    <w:rsid w:val="004B18A5"/>
    <w:rsid w:val="004B402B"/>
    <w:rsid w:val="004B4C14"/>
    <w:rsid w:val="004B6332"/>
    <w:rsid w:val="004B6BB5"/>
    <w:rsid w:val="004B71B1"/>
    <w:rsid w:val="004C0027"/>
    <w:rsid w:val="004C01BE"/>
    <w:rsid w:val="004C1103"/>
    <w:rsid w:val="004C1C04"/>
    <w:rsid w:val="004C31F9"/>
    <w:rsid w:val="004C38CA"/>
    <w:rsid w:val="004C6CBA"/>
    <w:rsid w:val="004C7D17"/>
    <w:rsid w:val="004D0194"/>
    <w:rsid w:val="004D0F47"/>
    <w:rsid w:val="004D0FAA"/>
    <w:rsid w:val="004D103E"/>
    <w:rsid w:val="004D18E0"/>
    <w:rsid w:val="004D238A"/>
    <w:rsid w:val="004D3519"/>
    <w:rsid w:val="004D368D"/>
    <w:rsid w:val="004D3D23"/>
    <w:rsid w:val="004D4076"/>
    <w:rsid w:val="004D4F5D"/>
    <w:rsid w:val="004D5282"/>
    <w:rsid w:val="004D5664"/>
    <w:rsid w:val="004D587E"/>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083"/>
    <w:rsid w:val="00517B39"/>
    <w:rsid w:val="00523579"/>
    <w:rsid w:val="00523915"/>
    <w:rsid w:val="00523F41"/>
    <w:rsid w:val="00526531"/>
    <w:rsid w:val="005269BE"/>
    <w:rsid w:val="00526BE0"/>
    <w:rsid w:val="00527B26"/>
    <w:rsid w:val="00527BF2"/>
    <w:rsid w:val="00527E47"/>
    <w:rsid w:val="00527FCB"/>
    <w:rsid w:val="00530F97"/>
    <w:rsid w:val="00531158"/>
    <w:rsid w:val="0053143E"/>
    <w:rsid w:val="00531B4F"/>
    <w:rsid w:val="00531BE7"/>
    <w:rsid w:val="00531F6D"/>
    <w:rsid w:val="00532150"/>
    <w:rsid w:val="00532543"/>
    <w:rsid w:val="00532A7E"/>
    <w:rsid w:val="005339AE"/>
    <w:rsid w:val="00533FDA"/>
    <w:rsid w:val="00534F62"/>
    <w:rsid w:val="00535074"/>
    <w:rsid w:val="00536279"/>
    <w:rsid w:val="0053631F"/>
    <w:rsid w:val="00536407"/>
    <w:rsid w:val="00537125"/>
    <w:rsid w:val="00537E49"/>
    <w:rsid w:val="0054242F"/>
    <w:rsid w:val="00542902"/>
    <w:rsid w:val="00542E49"/>
    <w:rsid w:val="005431B1"/>
    <w:rsid w:val="005433E7"/>
    <w:rsid w:val="0054673F"/>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515A"/>
    <w:rsid w:val="00565991"/>
    <w:rsid w:val="00565D7E"/>
    <w:rsid w:val="0056630A"/>
    <w:rsid w:val="005663D7"/>
    <w:rsid w:val="00566C17"/>
    <w:rsid w:val="00571E92"/>
    <w:rsid w:val="00572890"/>
    <w:rsid w:val="00572914"/>
    <w:rsid w:val="005748EC"/>
    <w:rsid w:val="00574B7D"/>
    <w:rsid w:val="00575976"/>
    <w:rsid w:val="00575E54"/>
    <w:rsid w:val="00575E67"/>
    <w:rsid w:val="00577028"/>
    <w:rsid w:val="00580AF9"/>
    <w:rsid w:val="005818FD"/>
    <w:rsid w:val="00582103"/>
    <w:rsid w:val="00582FDE"/>
    <w:rsid w:val="005832A2"/>
    <w:rsid w:val="00584389"/>
    <w:rsid w:val="00584B15"/>
    <w:rsid w:val="00585172"/>
    <w:rsid w:val="0058535B"/>
    <w:rsid w:val="005871FE"/>
    <w:rsid w:val="005900D6"/>
    <w:rsid w:val="0059033A"/>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C89"/>
    <w:rsid w:val="005A4C94"/>
    <w:rsid w:val="005A58E0"/>
    <w:rsid w:val="005A6AE3"/>
    <w:rsid w:val="005A793D"/>
    <w:rsid w:val="005B11BD"/>
    <w:rsid w:val="005B1EAA"/>
    <w:rsid w:val="005B2692"/>
    <w:rsid w:val="005B2DCE"/>
    <w:rsid w:val="005B349D"/>
    <w:rsid w:val="005B3C7C"/>
    <w:rsid w:val="005B5FA3"/>
    <w:rsid w:val="005B6AA6"/>
    <w:rsid w:val="005B6E8E"/>
    <w:rsid w:val="005C0FB9"/>
    <w:rsid w:val="005C2CFD"/>
    <w:rsid w:val="005C2F1C"/>
    <w:rsid w:val="005C4553"/>
    <w:rsid w:val="005C463E"/>
    <w:rsid w:val="005C4810"/>
    <w:rsid w:val="005C4F8F"/>
    <w:rsid w:val="005C5B76"/>
    <w:rsid w:val="005C6703"/>
    <w:rsid w:val="005C6923"/>
    <w:rsid w:val="005D03B4"/>
    <w:rsid w:val="005D0498"/>
    <w:rsid w:val="005D068E"/>
    <w:rsid w:val="005D1203"/>
    <w:rsid w:val="005D2990"/>
    <w:rsid w:val="005D2F79"/>
    <w:rsid w:val="005D400D"/>
    <w:rsid w:val="005D4F04"/>
    <w:rsid w:val="005D5A72"/>
    <w:rsid w:val="005D5AD5"/>
    <w:rsid w:val="005D65D8"/>
    <w:rsid w:val="005D7F5B"/>
    <w:rsid w:val="005E0491"/>
    <w:rsid w:val="005E08E7"/>
    <w:rsid w:val="005E0EE8"/>
    <w:rsid w:val="005E1063"/>
    <w:rsid w:val="005E17A9"/>
    <w:rsid w:val="005E19D9"/>
    <w:rsid w:val="005E33AB"/>
    <w:rsid w:val="005E3DBD"/>
    <w:rsid w:val="005E3E17"/>
    <w:rsid w:val="005E3E27"/>
    <w:rsid w:val="005E469F"/>
    <w:rsid w:val="005E4BF1"/>
    <w:rsid w:val="005E4C94"/>
    <w:rsid w:val="005E4D87"/>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2909"/>
    <w:rsid w:val="00602A7B"/>
    <w:rsid w:val="006036B4"/>
    <w:rsid w:val="00604EB8"/>
    <w:rsid w:val="0060574C"/>
    <w:rsid w:val="00606642"/>
    <w:rsid w:val="0061013F"/>
    <w:rsid w:val="00610D68"/>
    <w:rsid w:val="00611284"/>
    <w:rsid w:val="00613191"/>
    <w:rsid w:val="00614118"/>
    <w:rsid w:val="00614B78"/>
    <w:rsid w:val="00617114"/>
    <w:rsid w:val="00621050"/>
    <w:rsid w:val="00621626"/>
    <w:rsid w:val="006225B5"/>
    <w:rsid w:val="00624227"/>
    <w:rsid w:val="0062523B"/>
    <w:rsid w:val="006256F9"/>
    <w:rsid w:val="00625BA9"/>
    <w:rsid w:val="00630623"/>
    <w:rsid w:val="00631A86"/>
    <w:rsid w:val="00632008"/>
    <w:rsid w:val="006320AA"/>
    <w:rsid w:val="006325B4"/>
    <w:rsid w:val="00632E78"/>
    <w:rsid w:val="00633638"/>
    <w:rsid w:val="006336A0"/>
    <w:rsid w:val="00634F29"/>
    <w:rsid w:val="00635619"/>
    <w:rsid w:val="00635766"/>
    <w:rsid w:val="00635B8D"/>
    <w:rsid w:val="00635FE5"/>
    <w:rsid w:val="00636B1D"/>
    <w:rsid w:val="00637AD5"/>
    <w:rsid w:val="006407DB"/>
    <w:rsid w:val="00641E54"/>
    <w:rsid w:val="006421C3"/>
    <w:rsid w:val="00643081"/>
    <w:rsid w:val="00644001"/>
    <w:rsid w:val="00645F63"/>
    <w:rsid w:val="00646468"/>
    <w:rsid w:val="006466A9"/>
    <w:rsid w:val="0065053B"/>
    <w:rsid w:val="00650CD3"/>
    <w:rsid w:val="006515B2"/>
    <w:rsid w:val="006516E7"/>
    <w:rsid w:val="00652875"/>
    <w:rsid w:val="00655B0F"/>
    <w:rsid w:val="00662113"/>
    <w:rsid w:val="006624A6"/>
    <w:rsid w:val="00663D4A"/>
    <w:rsid w:val="00664AA3"/>
    <w:rsid w:val="0066697F"/>
    <w:rsid w:val="00666F07"/>
    <w:rsid w:val="0066725B"/>
    <w:rsid w:val="006679EE"/>
    <w:rsid w:val="00667AE3"/>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34B"/>
    <w:rsid w:val="006804B7"/>
    <w:rsid w:val="006811D0"/>
    <w:rsid w:val="00681DF0"/>
    <w:rsid w:val="006831DE"/>
    <w:rsid w:val="00684FD7"/>
    <w:rsid w:val="0068607C"/>
    <w:rsid w:val="00686B01"/>
    <w:rsid w:val="0069017D"/>
    <w:rsid w:val="0069063D"/>
    <w:rsid w:val="00690C9A"/>
    <w:rsid w:val="00690F41"/>
    <w:rsid w:val="00691AB7"/>
    <w:rsid w:val="00691D14"/>
    <w:rsid w:val="00691D7F"/>
    <w:rsid w:val="00692636"/>
    <w:rsid w:val="00692CF6"/>
    <w:rsid w:val="00693334"/>
    <w:rsid w:val="006934AE"/>
    <w:rsid w:val="006935C9"/>
    <w:rsid w:val="00694220"/>
    <w:rsid w:val="00694FCC"/>
    <w:rsid w:val="006955EC"/>
    <w:rsid w:val="00695F3A"/>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3722"/>
    <w:rsid w:val="006C445E"/>
    <w:rsid w:val="006C4779"/>
    <w:rsid w:val="006C525A"/>
    <w:rsid w:val="006C5BFF"/>
    <w:rsid w:val="006C5CF6"/>
    <w:rsid w:val="006C631C"/>
    <w:rsid w:val="006C6405"/>
    <w:rsid w:val="006C6C76"/>
    <w:rsid w:val="006C7437"/>
    <w:rsid w:val="006D10E6"/>
    <w:rsid w:val="006D118D"/>
    <w:rsid w:val="006D1733"/>
    <w:rsid w:val="006D1E67"/>
    <w:rsid w:val="006D2518"/>
    <w:rsid w:val="006D2FF5"/>
    <w:rsid w:val="006D3793"/>
    <w:rsid w:val="006D37D7"/>
    <w:rsid w:val="006D48A4"/>
    <w:rsid w:val="006D524C"/>
    <w:rsid w:val="006D537B"/>
    <w:rsid w:val="006D5661"/>
    <w:rsid w:val="006D5A0A"/>
    <w:rsid w:val="006D5F69"/>
    <w:rsid w:val="006D60F3"/>
    <w:rsid w:val="006D6C98"/>
    <w:rsid w:val="006D77D1"/>
    <w:rsid w:val="006D7A7F"/>
    <w:rsid w:val="006E0ACE"/>
    <w:rsid w:val="006E1327"/>
    <w:rsid w:val="006E1A9E"/>
    <w:rsid w:val="006E1BCC"/>
    <w:rsid w:val="006E2240"/>
    <w:rsid w:val="006E28F0"/>
    <w:rsid w:val="006E5120"/>
    <w:rsid w:val="006E710F"/>
    <w:rsid w:val="006F2111"/>
    <w:rsid w:val="006F2E12"/>
    <w:rsid w:val="006F2EBE"/>
    <w:rsid w:val="006F346F"/>
    <w:rsid w:val="006F34E6"/>
    <w:rsid w:val="006F35C2"/>
    <w:rsid w:val="006F437B"/>
    <w:rsid w:val="006F442E"/>
    <w:rsid w:val="006F54DD"/>
    <w:rsid w:val="006F5BBD"/>
    <w:rsid w:val="006F7B92"/>
    <w:rsid w:val="0070028B"/>
    <w:rsid w:val="00701197"/>
    <w:rsid w:val="007013E5"/>
    <w:rsid w:val="00702B42"/>
    <w:rsid w:val="0070439C"/>
    <w:rsid w:val="00705312"/>
    <w:rsid w:val="00705E89"/>
    <w:rsid w:val="00706058"/>
    <w:rsid w:val="00706D69"/>
    <w:rsid w:val="00710223"/>
    <w:rsid w:val="00710E9D"/>
    <w:rsid w:val="00711B59"/>
    <w:rsid w:val="00714268"/>
    <w:rsid w:val="00714508"/>
    <w:rsid w:val="00714DE4"/>
    <w:rsid w:val="0071540A"/>
    <w:rsid w:val="007160B4"/>
    <w:rsid w:val="007164E3"/>
    <w:rsid w:val="00716B81"/>
    <w:rsid w:val="00716FC1"/>
    <w:rsid w:val="00717337"/>
    <w:rsid w:val="00717E8E"/>
    <w:rsid w:val="00720ADC"/>
    <w:rsid w:val="00720F8A"/>
    <w:rsid w:val="0072191E"/>
    <w:rsid w:val="00724030"/>
    <w:rsid w:val="00724774"/>
    <w:rsid w:val="00725158"/>
    <w:rsid w:val="0072516E"/>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7BF"/>
    <w:rsid w:val="00741006"/>
    <w:rsid w:val="00742C4B"/>
    <w:rsid w:val="00742D4C"/>
    <w:rsid w:val="00743017"/>
    <w:rsid w:val="007430D9"/>
    <w:rsid w:val="0074344A"/>
    <w:rsid w:val="00745E60"/>
    <w:rsid w:val="00746160"/>
    <w:rsid w:val="00746168"/>
    <w:rsid w:val="007468AD"/>
    <w:rsid w:val="00747802"/>
    <w:rsid w:val="00747EE2"/>
    <w:rsid w:val="007505C9"/>
    <w:rsid w:val="0075151B"/>
    <w:rsid w:val="00751DD1"/>
    <w:rsid w:val="00752037"/>
    <w:rsid w:val="00752117"/>
    <w:rsid w:val="00752453"/>
    <w:rsid w:val="00752BE6"/>
    <w:rsid w:val="00753A21"/>
    <w:rsid w:val="00753F50"/>
    <w:rsid w:val="0075413A"/>
    <w:rsid w:val="007550A3"/>
    <w:rsid w:val="007616E8"/>
    <w:rsid w:val="0076194D"/>
    <w:rsid w:val="007619CC"/>
    <w:rsid w:val="00761DDF"/>
    <w:rsid w:val="00762576"/>
    <w:rsid w:val="007626E2"/>
    <w:rsid w:val="007636F5"/>
    <w:rsid w:val="00763A8A"/>
    <w:rsid w:val="00763D1C"/>
    <w:rsid w:val="00764240"/>
    <w:rsid w:val="0076438E"/>
    <w:rsid w:val="00765185"/>
    <w:rsid w:val="007655D7"/>
    <w:rsid w:val="00767825"/>
    <w:rsid w:val="0076788A"/>
    <w:rsid w:val="007678BC"/>
    <w:rsid w:val="00770074"/>
    <w:rsid w:val="00771B9C"/>
    <w:rsid w:val="00772027"/>
    <w:rsid w:val="00774429"/>
    <w:rsid w:val="0077453F"/>
    <w:rsid w:val="00774891"/>
    <w:rsid w:val="00776B49"/>
    <w:rsid w:val="00781BDD"/>
    <w:rsid w:val="0078289C"/>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407"/>
    <w:rsid w:val="00792508"/>
    <w:rsid w:val="0079312A"/>
    <w:rsid w:val="00793FE1"/>
    <w:rsid w:val="0079591D"/>
    <w:rsid w:val="0079660E"/>
    <w:rsid w:val="00796BA9"/>
    <w:rsid w:val="00797607"/>
    <w:rsid w:val="00797B19"/>
    <w:rsid w:val="007A1CC8"/>
    <w:rsid w:val="007A1CD8"/>
    <w:rsid w:val="007A215A"/>
    <w:rsid w:val="007A362A"/>
    <w:rsid w:val="007A38AF"/>
    <w:rsid w:val="007A3E21"/>
    <w:rsid w:val="007A3E53"/>
    <w:rsid w:val="007A41EF"/>
    <w:rsid w:val="007A678A"/>
    <w:rsid w:val="007A78D3"/>
    <w:rsid w:val="007A7D20"/>
    <w:rsid w:val="007B0D7C"/>
    <w:rsid w:val="007B0EB2"/>
    <w:rsid w:val="007B1B84"/>
    <w:rsid w:val="007B3DD8"/>
    <w:rsid w:val="007B4160"/>
    <w:rsid w:val="007B4EB4"/>
    <w:rsid w:val="007B5EB2"/>
    <w:rsid w:val="007B6F72"/>
    <w:rsid w:val="007B750F"/>
    <w:rsid w:val="007B7D72"/>
    <w:rsid w:val="007C0968"/>
    <w:rsid w:val="007C0B0E"/>
    <w:rsid w:val="007C13A6"/>
    <w:rsid w:val="007C353B"/>
    <w:rsid w:val="007C516B"/>
    <w:rsid w:val="007C51CF"/>
    <w:rsid w:val="007C5205"/>
    <w:rsid w:val="007C68A9"/>
    <w:rsid w:val="007C68B2"/>
    <w:rsid w:val="007C711C"/>
    <w:rsid w:val="007C7A89"/>
    <w:rsid w:val="007C7FA6"/>
    <w:rsid w:val="007D0033"/>
    <w:rsid w:val="007D04CF"/>
    <w:rsid w:val="007D09C5"/>
    <w:rsid w:val="007D0E60"/>
    <w:rsid w:val="007D1747"/>
    <w:rsid w:val="007D1FA8"/>
    <w:rsid w:val="007D4561"/>
    <w:rsid w:val="007D4F39"/>
    <w:rsid w:val="007D5003"/>
    <w:rsid w:val="007D7A06"/>
    <w:rsid w:val="007D7CDD"/>
    <w:rsid w:val="007E11F4"/>
    <w:rsid w:val="007E138B"/>
    <w:rsid w:val="007E1B5D"/>
    <w:rsid w:val="007E21AB"/>
    <w:rsid w:val="007E2F0D"/>
    <w:rsid w:val="007E3454"/>
    <w:rsid w:val="007E5CB5"/>
    <w:rsid w:val="007E6478"/>
    <w:rsid w:val="007F01A4"/>
    <w:rsid w:val="007F08A2"/>
    <w:rsid w:val="007F1396"/>
    <w:rsid w:val="007F272D"/>
    <w:rsid w:val="007F2D50"/>
    <w:rsid w:val="007F4311"/>
    <w:rsid w:val="007F4525"/>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54D0"/>
    <w:rsid w:val="00805900"/>
    <w:rsid w:val="00805CC4"/>
    <w:rsid w:val="008072BA"/>
    <w:rsid w:val="008073EB"/>
    <w:rsid w:val="00807763"/>
    <w:rsid w:val="00807F91"/>
    <w:rsid w:val="008110BF"/>
    <w:rsid w:val="00812333"/>
    <w:rsid w:val="00812468"/>
    <w:rsid w:val="00812CDB"/>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171"/>
    <w:rsid w:val="00830835"/>
    <w:rsid w:val="00830D87"/>
    <w:rsid w:val="00830F21"/>
    <w:rsid w:val="00831633"/>
    <w:rsid w:val="00831F2B"/>
    <w:rsid w:val="00832A67"/>
    <w:rsid w:val="0083332A"/>
    <w:rsid w:val="00833FC5"/>
    <w:rsid w:val="0083479E"/>
    <w:rsid w:val="00835E6D"/>
    <w:rsid w:val="00837045"/>
    <w:rsid w:val="00837ACB"/>
    <w:rsid w:val="008406BC"/>
    <w:rsid w:val="0084077F"/>
    <w:rsid w:val="00841305"/>
    <w:rsid w:val="0084353B"/>
    <w:rsid w:val="008446F4"/>
    <w:rsid w:val="008454B1"/>
    <w:rsid w:val="0084715C"/>
    <w:rsid w:val="008515C0"/>
    <w:rsid w:val="00851A4E"/>
    <w:rsid w:val="00851C9F"/>
    <w:rsid w:val="008523AF"/>
    <w:rsid w:val="00852BF8"/>
    <w:rsid w:val="008531AE"/>
    <w:rsid w:val="008532C8"/>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73C"/>
    <w:rsid w:val="00873E76"/>
    <w:rsid w:val="00874252"/>
    <w:rsid w:val="008746A8"/>
    <w:rsid w:val="008754D8"/>
    <w:rsid w:val="00875809"/>
    <w:rsid w:val="00875B51"/>
    <w:rsid w:val="00875E77"/>
    <w:rsid w:val="00877EB3"/>
    <w:rsid w:val="00880522"/>
    <w:rsid w:val="00881100"/>
    <w:rsid w:val="008816B8"/>
    <w:rsid w:val="0088220F"/>
    <w:rsid w:val="00883517"/>
    <w:rsid w:val="00884E79"/>
    <w:rsid w:val="008861A0"/>
    <w:rsid w:val="00886943"/>
    <w:rsid w:val="008869EE"/>
    <w:rsid w:val="00886CAF"/>
    <w:rsid w:val="00887593"/>
    <w:rsid w:val="00890852"/>
    <w:rsid w:val="0089226A"/>
    <w:rsid w:val="00892D55"/>
    <w:rsid w:val="00892F08"/>
    <w:rsid w:val="0089372B"/>
    <w:rsid w:val="00894817"/>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52A"/>
    <w:rsid w:val="008A5E37"/>
    <w:rsid w:val="008A6948"/>
    <w:rsid w:val="008A75D7"/>
    <w:rsid w:val="008A785B"/>
    <w:rsid w:val="008B00EB"/>
    <w:rsid w:val="008B107E"/>
    <w:rsid w:val="008B11C5"/>
    <w:rsid w:val="008B1BF3"/>
    <w:rsid w:val="008B1F9A"/>
    <w:rsid w:val="008B2302"/>
    <w:rsid w:val="008B247A"/>
    <w:rsid w:val="008B40D1"/>
    <w:rsid w:val="008B42ED"/>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1B2A"/>
    <w:rsid w:val="008E37AA"/>
    <w:rsid w:val="008E43D3"/>
    <w:rsid w:val="008E4FDA"/>
    <w:rsid w:val="008E6B21"/>
    <w:rsid w:val="008E6BB0"/>
    <w:rsid w:val="008E6CAF"/>
    <w:rsid w:val="008F00C3"/>
    <w:rsid w:val="008F0C72"/>
    <w:rsid w:val="008F0F50"/>
    <w:rsid w:val="008F2C4C"/>
    <w:rsid w:val="008F2D9B"/>
    <w:rsid w:val="008F3574"/>
    <w:rsid w:val="008F36E7"/>
    <w:rsid w:val="008F3855"/>
    <w:rsid w:val="008F4680"/>
    <w:rsid w:val="008F5BDC"/>
    <w:rsid w:val="008F6391"/>
    <w:rsid w:val="009000C4"/>
    <w:rsid w:val="00900629"/>
    <w:rsid w:val="00900A99"/>
    <w:rsid w:val="009017DB"/>
    <w:rsid w:val="00902030"/>
    <w:rsid w:val="009026DC"/>
    <w:rsid w:val="00902C35"/>
    <w:rsid w:val="00903653"/>
    <w:rsid w:val="00903D10"/>
    <w:rsid w:val="00904B15"/>
    <w:rsid w:val="00905745"/>
    <w:rsid w:val="00905774"/>
    <w:rsid w:val="00905894"/>
    <w:rsid w:val="00906795"/>
    <w:rsid w:val="0090683C"/>
    <w:rsid w:val="00906D5A"/>
    <w:rsid w:val="00907239"/>
    <w:rsid w:val="009077A1"/>
    <w:rsid w:val="00910B9A"/>
    <w:rsid w:val="00911E61"/>
    <w:rsid w:val="0091218E"/>
    <w:rsid w:val="0091498B"/>
    <w:rsid w:val="00914B71"/>
    <w:rsid w:val="00914C52"/>
    <w:rsid w:val="00915D7D"/>
    <w:rsid w:val="00920335"/>
    <w:rsid w:val="00921EF7"/>
    <w:rsid w:val="0092215E"/>
    <w:rsid w:val="00923986"/>
    <w:rsid w:val="009253FB"/>
    <w:rsid w:val="00926A12"/>
    <w:rsid w:val="00926F0B"/>
    <w:rsid w:val="00926FB6"/>
    <w:rsid w:val="009270B4"/>
    <w:rsid w:val="00930100"/>
    <w:rsid w:val="0093086C"/>
    <w:rsid w:val="009319DC"/>
    <w:rsid w:val="00933BEB"/>
    <w:rsid w:val="00933C62"/>
    <w:rsid w:val="009340DD"/>
    <w:rsid w:val="0093469D"/>
    <w:rsid w:val="009352FE"/>
    <w:rsid w:val="00935881"/>
    <w:rsid w:val="009368E9"/>
    <w:rsid w:val="00937755"/>
    <w:rsid w:val="009405E0"/>
    <w:rsid w:val="00940694"/>
    <w:rsid w:val="009408C7"/>
    <w:rsid w:val="00940997"/>
    <w:rsid w:val="00942BFA"/>
    <w:rsid w:val="00943241"/>
    <w:rsid w:val="00943752"/>
    <w:rsid w:val="0094398F"/>
    <w:rsid w:val="00943FFA"/>
    <w:rsid w:val="00944A5E"/>
    <w:rsid w:val="00944E23"/>
    <w:rsid w:val="00944EA6"/>
    <w:rsid w:val="00945458"/>
    <w:rsid w:val="00945573"/>
    <w:rsid w:val="00945DB2"/>
    <w:rsid w:val="0094698E"/>
    <w:rsid w:val="009475E6"/>
    <w:rsid w:val="00947AA1"/>
    <w:rsid w:val="00947BF1"/>
    <w:rsid w:val="00950D51"/>
    <w:rsid w:val="009518D5"/>
    <w:rsid w:val="00952425"/>
    <w:rsid w:val="00952F0E"/>
    <w:rsid w:val="00953206"/>
    <w:rsid w:val="00954259"/>
    <w:rsid w:val="009545CF"/>
    <w:rsid w:val="00954DE7"/>
    <w:rsid w:val="00954E6E"/>
    <w:rsid w:val="0095577A"/>
    <w:rsid w:val="00957C96"/>
    <w:rsid w:val="009609B6"/>
    <w:rsid w:val="00961BCF"/>
    <w:rsid w:val="00961F70"/>
    <w:rsid w:val="00963AE0"/>
    <w:rsid w:val="00963C1C"/>
    <w:rsid w:val="00966ADD"/>
    <w:rsid w:val="00971C89"/>
    <w:rsid w:val="00972513"/>
    <w:rsid w:val="0097262C"/>
    <w:rsid w:val="00972B8C"/>
    <w:rsid w:val="00973A4A"/>
    <w:rsid w:val="00974099"/>
    <w:rsid w:val="0097434B"/>
    <w:rsid w:val="009753B4"/>
    <w:rsid w:val="0097563F"/>
    <w:rsid w:val="00980B65"/>
    <w:rsid w:val="00982D68"/>
    <w:rsid w:val="009843BB"/>
    <w:rsid w:val="00984C86"/>
    <w:rsid w:val="0098565D"/>
    <w:rsid w:val="00986160"/>
    <w:rsid w:val="00986332"/>
    <w:rsid w:val="009901C4"/>
    <w:rsid w:val="00990B0A"/>
    <w:rsid w:val="00991BC2"/>
    <w:rsid w:val="00993854"/>
    <w:rsid w:val="00995F06"/>
    <w:rsid w:val="00996FA3"/>
    <w:rsid w:val="00997951"/>
    <w:rsid w:val="009A17E0"/>
    <w:rsid w:val="009A22AF"/>
    <w:rsid w:val="009A295D"/>
    <w:rsid w:val="009A2BDF"/>
    <w:rsid w:val="009A343F"/>
    <w:rsid w:val="009A44C4"/>
    <w:rsid w:val="009A5720"/>
    <w:rsid w:val="009A5C77"/>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4EB6"/>
    <w:rsid w:val="009C6596"/>
    <w:rsid w:val="009C6630"/>
    <w:rsid w:val="009C6CD8"/>
    <w:rsid w:val="009C7342"/>
    <w:rsid w:val="009C7B54"/>
    <w:rsid w:val="009D0D8B"/>
    <w:rsid w:val="009D1475"/>
    <w:rsid w:val="009D1DF2"/>
    <w:rsid w:val="009D22AD"/>
    <w:rsid w:val="009D313A"/>
    <w:rsid w:val="009D4A5A"/>
    <w:rsid w:val="009D4B8A"/>
    <w:rsid w:val="009D4D12"/>
    <w:rsid w:val="009D4F67"/>
    <w:rsid w:val="009D67D2"/>
    <w:rsid w:val="009D7E68"/>
    <w:rsid w:val="009E01D7"/>
    <w:rsid w:val="009E042E"/>
    <w:rsid w:val="009E068D"/>
    <w:rsid w:val="009E2472"/>
    <w:rsid w:val="009E2515"/>
    <w:rsid w:val="009E3047"/>
    <w:rsid w:val="009E35BA"/>
    <w:rsid w:val="009E45D5"/>
    <w:rsid w:val="009E4A5E"/>
    <w:rsid w:val="009E66F8"/>
    <w:rsid w:val="009E6E5F"/>
    <w:rsid w:val="009F049B"/>
    <w:rsid w:val="009F0700"/>
    <w:rsid w:val="009F17F4"/>
    <w:rsid w:val="009F2707"/>
    <w:rsid w:val="009F2F48"/>
    <w:rsid w:val="009F34F0"/>
    <w:rsid w:val="009F37B2"/>
    <w:rsid w:val="009F52CD"/>
    <w:rsid w:val="00A004EA"/>
    <w:rsid w:val="00A013E2"/>
    <w:rsid w:val="00A0225F"/>
    <w:rsid w:val="00A02683"/>
    <w:rsid w:val="00A03209"/>
    <w:rsid w:val="00A0350C"/>
    <w:rsid w:val="00A04FA2"/>
    <w:rsid w:val="00A052FE"/>
    <w:rsid w:val="00A054C9"/>
    <w:rsid w:val="00A0642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933"/>
    <w:rsid w:val="00A20BC9"/>
    <w:rsid w:val="00A2205B"/>
    <w:rsid w:val="00A2270C"/>
    <w:rsid w:val="00A2287E"/>
    <w:rsid w:val="00A2329F"/>
    <w:rsid w:val="00A23F12"/>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0A54"/>
    <w:rsid w:val="00A4167F"/>
    <w:rsid w:val="00A41951"/>
    <w:rsid w:val="00A41FB0"/>
    <w:rsid w:val="00A43310"/>
    <w:rsid w:val="00A43603"/>
    <w:rsid w:val="00A43F7A"/>
    <w:rsid w:val="00A44483"/>
    <w:rsid w:val="00A454F4"/>
    <w:rsid w:val="00A455C4"/>
    <w:rsid w:val="00A458F9"/>
    <w:rsid w:val="00A45BCF"/>
    <w:rsid w:val="00A45E26"/>
    <w:rsid w:val="00A4782F"/>
    <w:rsid w:val="00A478C3"/>
    <w:rsid w:val="00A50287"/>
    <w:rsid w:val="00A50EFA"/>
    <w:rsid w:val="00A51342"/>
    <w:rsid w:val="00A514B2"/>
    <w:rsid w:val="00A519F2"/>
    <w:rsid w:val="00A51BDA"/>
    <w:rsid w:val="00A5215A"/>
    <w:rsid w:val="00A529E2"/>
    <w:rsid w:val="00A55A8E"/>
    <w:rsid w:val="00A56A23"/>
    <w:rsid w:val="00A5771D"/>
    <w:rsid w:val="00A57C2A"/>
    <w:rsid w:val="00A60191"/>
    <w:rsid w:val="00A60EA1"/>
    <w:rsid w:val="00A61130"/>
    <w:rsid w:val="00A618BD"/>
    <w:rsid w:val="00A61D82"/>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4956"/>
    <w:rsid w:val="00A7583A"/>
    <w:rsid w:val="00A76BA7"/>
    <w:rsid w:val="00A772BF"/>
    <w:rsid w:val="00A77894"/>
    <w:rsid w:val="00A779B3"/>
    <w:rsid w:val="00A803C1"/>
    <w:rsid w:val="00A81DA2"/>
    <w:rsid w:val="00A831D5"/>
    <w:rsid w:val="00A83602"/>
    <w:rsid w:val="00A847A3"/>
    <w:rsid w:val="00A85C00"/>
    <w:rsid w:val="00A85D83"/>
    <w:rsid w:val="00A8625E"/>
    <w:rsid w:val="00A864C9"/>
    <w:rsid w:val="00A86A6E"/>
    <w:rsid w:val="00A87E52"/>
    <w:rsid w:val="00A93083"/>
    <w:rsid w:val="00A932F6"/>
    <w:rsid w:val="00A94569"/>
    <w:rsid w:val="00A94CEC"/>
    <w:rsid w:val="00A94E00"/>
    <w:rsid w:val="00A94F9F"/>
    <w:rsid w:val="00A94FC2"/>
    <w:rsid w:val="00A954B6"/>
    <w:rsid w:val="00A95BF9"/>
    <w:rsid w:val="00A95C15"/>
    <w:rsid w:val="00A95EC3"/>
    <w:rsid w:val="00A96065"/>
    <w:rsid w:val="00A96066"/>
    <w:rsid w:val="00A97624"/>
    <w:rsid w:val="00A9772C"/>
    <w:rsid w:val="00A97FF4"/>
    <w:rsid w:val="00AA11E5"/>
    <w:rsid w:val="00AA2BBA"/>
    <w:rsid w:val="00AA3FA5"/>
    <w:rsid w:val="00AA4533"/>
    <w:rsid w:val="00AA480A"/>
    <w:rsid w:val="00AA6525"/>
    <w:rsid w:val="00AA700B"/>
    <w:rsid w:val="00AA7896"/>
    <w:rsid w:val="00AA7A59"/>
    <w:rsid w:val="00AA7E70"/>
    <w:rsid w:val="00AB0183"/>
    <w:rsid w:val="00AB03E1"/>
    <w:rsid w:val="00AB3873"/>
    <w:rsid w:val="00AB3C3C"/>
    <w:rsid w:val="00AB427E"/>
    <w:rsid w:val="00AB4726"/>
    <w:rsid w:val="00AB502C"/>
    <w:rsid w:val="00AB53CE"/>
    <w:rsid w:val="00AB59DD"/>
    <w:rsid w:val="00AB65CB"/>
    <w:rsid w:val="00AB6C91"/>
    <w:rsid w:val="00AB6D23"/>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E78CF"/>
    <w:rsid w:val="00AF0191"/>
    <w:rsid w:val="00AF18ED"/>
    <w:rsid w:val="00AF23C0"/>
    <w:rsid w:val="00AF24C2"/>
    <w:rsid w:val="00AF2770"/>
    <w:rsid w:val="00AF29B6"/>
    <w:rsid w:val="00AF2E9A"/>
    <w:rsid w:val="00AF3419"/>
    <w:rsid w:val="00AF4F9F"/>
    <w:rsid w:val="00AF5362"/>
    <w:rsid w:val="00AF5E70"/>
    <w:rsid w:val="00AF61F2"/>
    <w:rsid w:val="00AF6EF6"/>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1194"/>
    <w:rsid w:val="00B225E9"/>
    <w:rsid w:val="00B22A5F"/>
    <w:rsid w:val="00B22BF6"/>
    <w:rsid w:val="00B230BA"/>
    <w:rsid w:val="00B234AB"/>
    <w:rsid w:val="00B24D17"/>
    <w:rsid w:val="00B253C6"/>
    <w:rsid w:val="00B25DC7"/>
    <w:rsid w:val="00B267D2"/>
    <w:rsid w:val="00B26A8A"/>
    <w:rsid w:val="00B26DB6"/>
    <w:rsid w:val="00B27DF8"/>
    <w:rsid w:val="00B30387"/>
    <w:rsid w:val="00B320D2"/>
    <w:rsid w:val="00B3496F"/>
    <w:rsid w:val="00B34F16"/>
    <w:rsid w:val="00B37583"/>
    <w:rsid w:val="00B37BCC"/>
    <w:rsid w:val="00B40780"/>
    <w:rsid w:val="00B4215D"/>
    <w:rsid w:val="00B435BC"/>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C13"/>
    <w:rsid w:val="00B61EE7"/>
    <w:rsid w:val="00B62953"/>
    <w:rsid w:val="00B63403"/>
    <w:rsid w:val="00B65EC8"/>
    <w:rsid w:val="00B65F7E"/>
    <w:rsid w:val="00B668E8"/>
    <w:rsid w:val="00B672AD"/>
    <w:rsid w:val="00B675FE"/>
    <w:rsid w:val="00B67A5A"/>
    <w:rsid w:val="00B706D8"/>
    <w:rsid w:val="00B71591"/>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671A"/>
    <w:rsid w:val="00B86788"/>
    <w:rsid w:val="00B86F71"/>
    <w:rsid w:val="00B87EBD"/>
    <w:rsid w:val="00B900A8"/>
    <w:rsid w:val="00B90FE1"/>
    <w:rsid w:val="00B91113"/>
    <w:rsid w:val="00B912AA"/>
    <w:rsid w:val="00B91686"/>
    <w:rsid w:val="00B91AD3"/>
    <w:rsid w:val="00B91F1D"/>
    <w:rsid w:val="00B974C8"/>
    <w:rsid w:val="00B97A8C"/>
    <w:rsid w:val="00B97C97"/>
    <w:rsid w:val="00B97D65"/>
    <w:rsid w:val="00BA08CA"/>
    <w:rsid w:val="00BA0A1C"/>
    <w:rsid w:val="00BA1DAC"/>
    <w:rsid w:val="00BA1EF2"/>
    <w:rsid w:val="00BA45A1"/>
    <w:rsid w:val="00BA5183"/>
    <w:rsid w:val="00BA6A64"/>
    <w:rsid w:val="00BA7221"/>
    <w:rsid w:val="00BA76C4"/>
    <w:rsid w:val="00BA798F"/>
    <w:rsid w:val="00BB0BAF"/>
    <w:rsid w:val="00BB0DC2"/>
    <w:rsid w:val="00BB1D22"/>
    <w:rsid w:val="00BB2482"/>
    <w:rsid w:val="00BB3E7A"/>
    <w:rsid w:val="00BB463E"/>
    <w:rsid w:val="00BB5500"/>
    <w:rsid w:val="00BB7EE6"/>
    <w:rsid w:val="00BC0A5B"/>
    <w:rsid w:val="00BC1EF4"/>
    <w:rsid w:val="00BC1FE5"/>
    <w:rsid w:val="00BC3AE7"/>
    <w:rsid w:val="00BC3FA0"/>
    <w:rsid w:val="00BC4B27"/>
    <w:rsid w:val="00BC50E4"/>
    <w:rsid w:val="00BC5632"/>
    <w:rsid w:val="00BC576E"/>
    <w:rsid w:val="00BC5952"/>
    <w:rsid w:val="00BC69EB"/>
    <w:rsid w:val="00BD0930"/>
    <w:rsid w:val="00BD0F19"/>
    <w:rsid w:val="00BD16EB"/>
    <w:rsid w:val="00BD37A3"/>
    <w:rsid w:val="00BD3893"/>
    <w:rsid w:val="00BD4784"/>
    <w:rsid w:val="00BD4D75"/>
    <w:rsid w:val="00BD592B"/>
    <w:rsid w:val="00BD603F"/>
    <w:rsid w:val="00BD619D"/>
    <w:rsid w:val="00BD66C7"/>
    <w:rsid w:val="00BE0A97"/>
    <w:rsid w:val="00BE1075"/>
    <w:rsid w:val="00BE193B"/>
    <w:rsid w:val="00BE21F7"/>
    <w:rsid w:val="00BE2535"/>
    <w:rsid w:val="00BE3B33"/>
    <w:rsid w:val="00BE3BDA"/>
    <w:rsid w:val="00BE3F17"/>
    <w:rsid w:val="00BE5470"/>
    <w:rsid w:val="00BE7043"/>
    <w:rsid w:val="00BE7220"/>
    <w:rsid w:val="00BE7CAA"/>
    <w:rsid w:val="00BF0DBD"/>
    <w:rsid w:val="00BF0F23"/>
    <w:rsid w:val="00BF1103"/>
    <w:rsid w:val="00BF1D84"/>
    <w:rsid w:val="00BF1EA4"/>
    <w:rsid w:val="00BF2A9F"/>
    <w:rsid w:val="00BF2D84"/>
    <w:rsid w:val="00BF33AC"/>
    <w:rsid w:val="00BF3403"/>
    <w:rsid w:val="00BF39F7"/>
    <w:rsid w:val="00BF5533"/>
    <w:rsid w:val="00BF5C7C"/>
    <w:rsid w:val="00BF6E1A"/>
    <w:rsid w:val="00C016AF"/>
    <w:rsid w:val="00C0310D"/>
    <w:rsid w:val="00C034A4"/>
    <w:rsid w:val="00C036D6"/>
    <w:rsid w:val="00C03837"/>
    <w:rsid w:val="00C03E81"/>
    <w:rsid w:val="00C043D2"/>
    <w:rsid w:val="00C04819"/>
    <w:rsid w:val="00C05853"/>
    <w:rsid w:val="00C066BB"/>
    <w:rsid w:val="00C06E28"/>
    <w:rsid w:val="00C07795"/>
    <w:rsid w:val="00C10BF4"/>
    <w:rsid w:val="00C10BFB"/>
    <w:rsid w:val="00C10DB2"/>
    <w:rsid w:val="00C11181"/>
    <w:rsid w:val="00C1132E"/>
    <w:rsid w:val="00C11746"/>
    <w:rsid w:val="00C128BA"/>
    <w:rsid w:val="00C141EE"/>
    <w:rsid w:val="00C176E5"/>
    <w:rsid w:val="00C17E7E"/>
    <w:rsid w:val="00C20DB2"/>
    <w:rsid w:val="00C21025"/>
    <w:rsid w:val="00C21582"/>
    <w:rsid w:val="00C22BAA"/>
    <w:rsid w:val="00C22F55"/>
    <w:rsid w:val="00C244E1"/>
    <w:rsid w:val="00C24CE2"/>
    <w:rsid w:val="00C2533A"/>
    <w:rsid w:val="00C3039D"/>
    <w:rsid w:val="00C3167D"/>
    <w:rsid w:val="00C32669"/>
    <w:rsid w:val="00C331EE"/>
    <w:rsid w:val="00C34D6A"/>
    <w:rsid w:val="00C3565D"/>
    <w:rsid w:val="00C360AF"/>
    <w:rsid w:val="00C37FCD"/>
    <w:rsid w:val="00C407E5"/>
    <w:rsid w:val="00C40BD3"/>
    <w:rsid w:val="00C43D7F"/>
    <w:rsid w:val="00C45618"/>
    <w:rsid w:val="00C45644"/>
    <w:rsid w:val="00C50504"/>
    <w:rsid w:val="00C50700"/>
    <w:rsid w:val="00C5090D"/>
    <w:rsid w:val="00C52E93"/>
    <w:rsid w:val="00C5347E"/>
    <w:rsid w:val="00C5348C"/>
    <w:rsid w:val="00C5380E"/>
    <w:rsid w:val="00C54636"/>
    <w:rsid w:val="00C5583B"/>
    <w:rsid w:val="00C55C43"/>
    <w:rsid w:val="00C5600E"/>
    <w:rsid w:val="00C567EE"/>
    <w:rsid w:val="00C5681D"/>
    <w:rsid w:val="00C568E4"/>
    <w:rsid w:val="00C56AFE"/>
    <w:rsid w:val="00C56D1A"/>
    <w:rsid w:val="00C56F43"/>
    <w:rsid w:val="00C57412"/>
    <w:rsid w:val="00C57D75"/>
    <w:rsid w:val="00C57E8B"/>
    <w:rsid w:val="00C600C2"/>
    <w:rsid w:val="00C60B93"/>
    <w:rsid w:val="00C61CE3"/>
    <w:rsid w:val="00C635E9"/>
    <w:rsid w:val="00C639F7"/>
    <w:rsid w:val="00C63FB5"/>
    <w:rsid w:val="00C64104"/>
    <w:rsid w:val="00C64676"/>
    <w:rsid w:val="00C6475E"/>
    <w:rsid w:val="00C657CA"/>
    <w:rsid w:val="00C67DF6"/>
    <w:rsid w:val="00C70845"/>
    <w:rsid w:val="00C70BA5"/>
    <w:rsid w:val="00C71721"/>
    <w:rsid w:val="00C71DA9"/>
    <w:rsid w:val="00C7217B"/>
    <w:rsid w:val="00C72C20"/>
    <w:rsid w:val="00C72DDE"/>
    <w:rsid w:val="00C75431"/>
    <w:rsid w:val="00C754D4"/>
    <w:rsid w:val="00C7563A"/>
    <w:rsid w:val="00C756B8"/>
    <w:rsid w:val="00C8012D"/>
    <w:rsid w:val="00C80495"/>
    <w:rsid w:val="00C819E8"/>
    <w:rsid w:val="00C81B57"/>
    <w:rsid w:val="00C81E80"/>
    <w:rsid w:val="00C827D2"/>
    <w:rsid w:val="00C83C15"/>
    <w:rsid w:val="00C83FB4"/>
    <w:rsid w:val="00C86392"/>
    <w:rsid w:val="00C86A63"/>
    <w:rsid w:val="00C9056D"/>
    <w:rsid w:val="00C9098C"/>
    <w:rsid w:val="00C918EB"/>
    <w:rsid w:val="00C93075"/>
    <w:rsid w:val="00C937D3"/>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4D2"/>
    <w:rsid w:val="00CA3C7A"/>
    <w:rsid w:val="00CA43BD"/>
    <w:rsid w:val="00CA45FE"/>
    <w:rsid w:val="00CA5099"/>
    <w:rsid w:val="00CA56C9"/>
    <w:rsid w:val="00CA6F82"/>
    <w:rsid w:val="00CA730D"/>
    <w:rsid w:val="00CA7806"/>
    <w:rsid w:val="00CB0F54"/>
    <w:rsid w:val="00CB18C5"/>
    <w:rsid w:val="00CB293B"/>
    <w:rsid w:val="00CB2CC0"/>
    <w:rsid w:val="00CB4C5C"/>
    <w:rsid w:val="00CB5A0F"/>
    <w:rsid w:val="00CB7DE9"/>
    <w:rsid w:val="00CC02EA"/>
    <w:rsid w:val="00CC04BD"/>
    <w:rsid w:val="00CC08EF"/>
    <w:rsid w:val="00CC1F7A"/>
    <w:rsid w:val="00CC280E"/>
    <w:rsid w:val="00CC48CD"/>
    <w:rsid w:val="00CC5673"/>
    <w:rsid w:val="00CC6FCC"/>
    <w:rsid w:val="00CC70F0"/>
    <w:rsid w:val="00CD03A9"/>
    <w:rsid w:val="00CD16E0"/>
    <w:rsid w:val="00CD1BEA"/>
    <w:rsid w:val="00CD2F89"/>
    <w:rsid w:val="00CD3321"/>
    <w:rsid w:val="00CD3DB4"/>
    <w:rsid w:val="00CD3FD8"/>
    <w:rsid w:val="00CD4BC9"/>
    <w:rsid w:val="00CD4BE8"/>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56D"/>
    <w:rsid w:val="00CF0721"/>
    <w:rsid w:val="00CF1ADF"/>
    <w:rsid w:val="00CF1C29"/>
    <w:rsid w:val="00CF1FDA"/>
    <w:rsid w:val="00CF2C93"/>
    <w:rsid w:val="00CF2D7C"/>
    <w:rsid w:val="00CF3855"/>
    <w:rsid w:val="00CF39B4"/>
    <w:rsid w:val="00CF3C91"/>
    <w:rsid w:val="00CF4C6C"/>
    <w:rsid w:val="00CF5220"/>
    <w:rsid w:val="00CF667D"/>
    <w:rsid w:val="00CF7681"/>
    <w:rsid w:val="00D00194"/>
    <w:rsid w:val="00D00447"/>
    <w:rsid w:val="00D00D75"/>
    <w:rsid w:val="00D00E6C"/>
    <w:rsid w:val="00D018D4"/>
    <w:rsid w:val="00D0238E"/>
    <w:rsid w:val="00D027DC"/>
    <w:rsid w:val="00D03E20"/>
    <w:rsid w:val="00D04490"/>
    <w:rsid w:val="00D0503B"/>
    <w:rsid w:val="00D07019"/>
    <w:rsid w:val="00D10239"/>
    <w:rsid w:val="00D10920"/>
    <w:rsid w:val="00D1142E"/>
    <w:rsid w:val="00D114E2"/>
    <w:rsid w:val="00D121E0"/>
    <w:rsid w:val="00D12779"/>
    <w:rsid w:val="00D14CD0"/>
    <w:rsid w:val="00D15970"/>
    <w:rsid w:val="00D165F8"/>
    <w:rsid w:val="00D16CB7"/>
    <w:rsid w:val="00D1728B"/>
    <w:rsid w:val="00D173A3"/>
    <w:rsid w:val="00D17583"/>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4EF"/>
    <w:rsid w:val="00D42977"/>
    <w:rsid w:val="00D43BFA"/>
    <w:rsid w:val="00D455DC"/>
    <w:rsid w:val="00D46B24"/>
    <w:rsid w:val="00D47D08"/>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3AAF"/>
    <w:rsid w:val="00D65532"/>
    <w:rsid w:val="00D6564A"/>
    <w:rsid w:val="00D667C7"/>
    <w:rsid w:val="00D66B77"/>
    <w:rsid w:val="00D67D44"/>
    <w:rsid w:val="00D67E81"/>
    <w:rsid w:val="00D70056"/>
    <w:rsid w:val="00D70E61"/>
    <w:rsid w:val="00D7163B"/>
    <w:rsid w:val="00D72217"/>
    <w:rsid w:val="00D72776"/>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C31"/>
    <w:rsid w:val="00D87D13"/>
    <w:rsid w:val="00D91A01"/>
    <w:rsid w:val="00D91A32"/>
    <w:rsid w:val="00D91E75"/>
    <w:rsid w:val="00D92731"/>
    <w:rsid w:val="00D9352B"/>
    <w:rsid w:val="00D9403B"/>
    <w:rsid w:val="00D960A8"/>
    <w:rsid w:val="00D9631D"/>
    <w:rsid w:val="00D9635D"/>
    <w:rsid w:val="00D963CA"/>
    <w:rsid w:val="00D969A4"/>
    <w:rsid w:val="00D96B97"/>
    <w:rsid w:val="00DA05A1"/>
    <w:rsid w:val="00DA10FA"/>
    <w:rsid w:val="00DA47EC"/>
    <w:rsid w:val="00DA4E6C"/>
    <w:rsid w:val="00DA50CD"/>
    <w:rsid w:val="00DA590F"/>
    <w:rsid w:val="00DA6486"/>
    <w:rsid w:val="00DA70EA"/>
    <w:rsid w:val="00DA7C86"/>
    <w:rsid w:val="00DB00B7"/>
    <w:rsid w:val="00DB0879"/>
    <w:rsid w:val="00DB0A14"/>
    <w:rsid w:val="00DB2107"/>
    <w:rsid w:val="00DB26B6"/>
    <w:rsid w:val="00DB2E9D"/>
    <w:rsid w:val="00DB451E"/>
    <w:rsid w:val="00DB508C"/>
    <w:rsid w:val="00DB6B48"/>
    <w:rsid w:val="00DB6EA9"/>
    <w:rsid w:val="00DC00C9"/>
    <w:rsid w:val="00DC0F21"/>
    <w:rsid w:val="00DC13EB"/>
    <w:rsid w:val="00DC17F0"/>
    <w:rsid w:val="00DC1F7B"/>
    <w:rsid w:val="00DC1FD9"/>
    <w:rsid w:val="00DC20C0"/>
    <w:rsid w:val="00DC2D8A"/>
    <w:rsid w:val="00DC35D6"/>
    <w:rsid w:val="00DC5221"/>
    <w:rsid w:val="00DC5244"/>
    <w:rsid w:val="00DC5480"/>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641"/>
    <w:rsid w:val="00DE289D"/>
    <w:rsid w:val="00DE29B9"/>
    <w:rsid w:val="00DE3022"/>
    <w:rsid w:val="00DE3F3F"/>
    <w:rsid w:val="00DE5055"/>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71E"/>
    <w:rsid w:val="00E10994"/>
    <w:rsid w:val="00E10C69"/>
    <w:rsid w:val="00E116E0"/>
    <w:rsid w:val="00E116EC"/>
    <w:rsid w:val="00E12C47"/>
    <w:rsid w:val="00E1305B"/>
    <w:rsid w:val="00E1388E"/>
    <w:rsid w:val="00E13E29"/>
    <w:rsid w:val="00E14275"/>
    <w:rsid w:val="00E14400"/>
    <w:rsid w:val="00E1625F"/>
    <w:rsid w:val="00E1682D"/>
    <w:rsid w:val="00E1782C"/>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3CE"/>
    <w:rsid w:val="00E31AB8"/>
    <w:rsid w:val="00E31D9F"/>
    <w:rsid w:val="00E33982"/>
    <w:rsid w:val="00E34628"/>
    <w:rsid w:val="00E34BBC"/>
    <w:rsid w:val="00E35625"/>
    <w:rsid w:val="00E35FD4"/>
    <w:rsid w:val="00E36693"/>
    <w:rsid w:val="00E36807"/>
    <w:rsid w:val="00E371A7"/>
    <w:rsid w:val="00E3732A"/>
    <w:rsid w:val="00E378D4"/>
    <w:rsid w:val="00E37C20"/>
    <w:rsid w:val="00E41893"/>
    <w:rsid w:val="00E437E4"/>
    <w:rsid w:val="00E4383A"/>
    <w:rsid w:val="00E45179"/>
    <w:rsid w:val="00E4545E"/>
    <w:rsid w:val="00E4581C"/>
    <w:rsid w:val="00E45F1C"/>
    <w:rsid w:val="00E46D7A"/>
    <w:rsid w:val="00E471E0"/>
    <w:rsid w:val="00E47760"/>
    <w:rsid w:val="00E47EA2"/>
    <w:rsid w:val="00E50687"/>
    <w:rsid w:val="00E507AF"/>
    <w:rsid w:val="00E50FB1"/>
    <w:rsid w:val="00E51178"/>
    <w:rsid w:val="00E53A43"/>
    <w:rsid w:val="00E541BA"/>
    <w:rsid w:val="00E5443C"/>
    <w:rsid w:val="00E54F9F"/>
    <w:rsid w:val="00E576D7"/>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6CF0"/>
    <w:rsid w:val="00E779EE"/>
    <w:rsid w:val="00E81335"/>
    <w:rsid w:val="00E81A5E"/>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A1F"/>
    <w:rsid w:val="00EA7CD0"/>
    <w:rsid w:val="00EB0D7C"/>
    <w:rsid w:val="00EB14FA"/>
    <w:rsid w:val="00EB166E"/>
    <w:rsid w:val="00EB33EA"/>
    <w:rsid w:val="00EB5A6A"/>
    <w:rsid w:val="00EB5F48"/>
    <w:rsid w:val="00EB6292"/>
    <w:rsid w:val="00EB668B"/>
    <w:rsid w:val="00EB7C11"/>
    <w:rsid w:val="00EC0DB5"/>
    <w:rsid w:val="00EC1382"/>
    <w:rsid w:val="00EC1423"/>
    <w:rsid w:val="00EC1B2D"/>
    <w:rsid w:val="00EC5795"/>
    <w:rsid w:val="00EC63BB"/>
    <w:rsid w:val="00EC75FA"/>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30CF"/>
    <w:rsid w:val="00EE4CAE"/>
    <w:rsid w:val="00EE55FF"/>
    <w:rsid w:val="00EE7F0F"/>
    <w:rsid w:val="00EE7F13"/>
    <w:rsid w:val="00EF0853"/>
    <w:rsid w:val="00EF089D"/>
    <w:rsid w:val="00EF0F6B"/>
    <w:rsid w:val="00EF1187"/>
    <w:rsid w:val="00EF1F3D"/>
    <w:rsid w:val="00EF27EC"/>
    <w:rsid w:val="00EF43CD"/>
    <w:rsid w:val="00EF547F"/>
    <w:rsid w:val="00EF5A10"/>
    <w:rsid w:val="00EF611A"/>
    <w:rsid w:val="00EF7A3D"/>
    <w:rsid w:val="00EF7CF1"/>
    <w:rsid w:val="00F0115B"/>
    <w:rsid w:val="00F0227B"/>
    <w:rsid w:val="00F0253F"/>
    <w:rsid w:val="00F0258D"/>
    <w:rsid w:val="00F026F2"/>
    <w:rsid w:val="00F043B0"/>
    <w:rsid w:val="00F04A01"/>
    <w:rsid w:val="00F04E97"/>
    <w:rsid w:val="00F04F3F"/>
    <w:rsid w:val="00F06E5D"/>
    <w:rsid w:val="00F074C5"/>
    <w:rsid w:val="00F07E94"/>
    <w:rsid w:val="00F10319"/>
    <w:rsid w:val="00F10343"/>
    <w:rsid w:val="00F1089F"/>
    <w:rsid w:val="00F118C9"/>
    <w:rsid w:val="00F12141"/>
    <w:rsid w:val="00F13080"/>
    <w:rsid w:val="00F13398"/>
    <w:rsid w:val="00F137FC"/>
    <w:rsid w:val="00F13A8B"/>
    <w:rsid w:val="00F14F3B"/>
    <w:rsid w:val="00F159E1"/>
    <w:rsid w:val="00F15AAF"/>
    <w:rsid w:val="00F16A37"/>
    <w:rsid w:val="00F17615"/>
    <w:rsid w:val="00F202BA"/>
    <w:rsid w:val="00F202C2"/>
    <w:rsid w:val="00F20B43"/>
    <w:rsid w:val="00F21661"/>
    <w:rsid w:val="00F21984"/>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D49"/>
    <w:rsid w:val="00F361D8"/>
    <w:rsid w:val="00F36306"/>
    <w:rsid w:val="00F367FD"/>
    <w:rsid w:val="00F372CD"/>
    <w:rsid w:val="00F37975"/>
    <w:rsid w:val="00F409BA"/>
    <w:rsid w:val="00F42BCC"/>
    <w:rsid w:val="00F42E33"/>
    <w:rsid w:val="00F430B6"/>
    <w:rsid w:val="00F43120"/>
    <w:rsid w:val="00F43621"/>
    <w:rsid w:val="00F45CD8"/>
    <w:rsid w:val="00F47296"/>
    <w:rsid w:val="00F50283"/>
    <w:rsid w:val="00F5041C"/>
    <w:rsid w:val="00F520CC"/>
    <w:rsid w:val="00F52893"/>
    <w:rsid w:val="00F529BF"/>
    <w:rsid w:val="00F53D97"/>
    <w:rsid w:val="00F5410B"/>
    <w:rsid w:val="00F5461B"/>
    <w:rsid w:val="00F56C01"/>
    <w:rsid w:val="00F60324"/>
    <w:rsid w:val="00F60661"/>
    <w:rsid w:val="00F60D32"/>
    <w:rsid w:val="00F62BAA"/>
    <w:rsid w:val="00F62CB8"/>
    <w:rsid w:val="00F62E68"/>
    <w:rsid w:val="00F649F4"/>
    <w:rsid w:val="00F64CE9"/>
    <w:rsid w:val="00F64FBD"/>
    <w:rsid w:val="00F6525D"/>
    <w:rsid w:val="00F6638B"/>
    <w:rsid w:val="00F7121C"/>
    <w:rsid w:val="00F72770"/>
    <w:rsid w:val="00F72D0D"/>
    <w:rsid w:val="00F72FD5"/>
    <w:rsid w:val="00F7309A"/>
    <w:rsid w:val="00F7366C"/>
    <w:rsid w:val="00F7403F"/>
    <w:rsid w:val="00F74045"/>
    <w:rsid w:val="00F74420"/>
    <w:rsid w:val="00F74492"/>
    <w:rsid w:val="00F746CB"/>
    <w:rsid w:val="00F76086"/>
    <w:rsid w:val="00F80A6A"/>
    <w:rsid w:val="00F80FD3"/>
    <w:rsid w:val="00F81833"/>
    <w:rsid w:val="00F81CE1"/>
    <w:rsid w:val="00F82F2C"/>
    <w:rsid w:val="00F83260"/>
    <w:rsid w:val="00F838AC"/>
    <w:rsid w:val="00F8391E"/>
    <w:rsid w:val="00F83E60"/>
    <w:rsid w:val="00F85265"/>
    <w:rsid w:val="00F85BAC"/>
    <w:rsid w:val="00F85CDF"/>
    <w:rsid w:val="00F86CE2"/>
    <w:rsid w:val="00F8745C"/>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40A2"/>
    <w:rsid w:val="00FB52EB"/>
    <w:rsid w:val="00FB54E4"/>
    <w:rsid w:val="00FB57AC"/>
    <w:rsid w:val="00FB5E3B"/>
    <w:rsid w:val="00FB62B1"/>
    <w:rsid w:val="00FB6DC9"/>
    <w:rsid w:val="00FB7720"/>
    <w:rsid w:val="00FB79F0"/>
    <w:rsid w:val="00FC09EB"/>
    <w:rsid w:val="00FC0AD8"/>
    <w:rsid w:val="00FC0CD2"/>
    <w:rsid w:val="00FC48F2"/>
    <w:rsid w:val="00FC6C03"/>
    <w:rsid w:val="00FC72AF"/>
    <w:rsid w:val="00FC7629"/>
    <w:rsid w:val="00FD1781"/>
    <w:rsid w:val="00FD3BD3"/>
    <w:rsid w:val="00FD453B"/>
    <w:rsid w:val="00FD50AC"/>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041B06"/>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041B06"/>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041B06"/>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041B06"/>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0674569">
      <w:bodyDiv w:val="1"/>
      <w:marLeft w:val="0"/>
      <w:marRight w:val="0"/>
      <w:marTop w:val="0"/>
      <w:marBottom w:val="0"/>
      <w:divBdr>
        <w:top w:val="none" w:sz="0" w:space="0" w:color="auto"/>
        <w:left w:val="none" w:sz="0" w:space="0" w:color="auto"/>
        <w:bottom w:val="none" w:sz="0" w:space="0" w:color="auto"/>
        <w:right w:val="none" w:sz="0" w:space="0" w:color="auto"/>
      </w:divBdr>
    </w:div>
    <w:div w:id="255553994">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8270719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2616915">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0249311">
      <w:bodyDiv w:val="1"/>
      <w:marLeft w:val="0"/>
      <w:marRight w:val="0"/>
      <w:marTop w:val="0"/>
      <w:marBottom w:val="0"/>
      <w:divBdr>
        <w:top w:val="none" w:sz="0" w:space="0" w:color="auto"/>
        <w:left w:val="none" w:sz="0" w:space="0" w:color="auto"/>
        <w:bottom w:val="none" w:sz="0" w:space="0" w:color="auto"/>
        <w:right w:val="none" w:sz="0" w:space="0" w:color="auto"/>
      </w:divBdr>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F5FAD3076CFC8144376F9DFC25BBA2F5E0E133F27E1B316FD1BCB1C6J1n1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m-balta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gks.ru"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aratov.gov.ru/gov/auth/mineconom/PRLD/TOPBU/Norm_torg_2019.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1;&#1072;&#1083;&#1090;&#1072;&#1081;&#1089;&#1082;&#1080;&#1081;%20&#1052;&#1053;&#1043;&#1055;%20&#1088;&#1072;&#1081;&#1086;&#1085;&#1072;%20(&#1043;&#1052;&#1056;)\&#1047;&#1072;&#1084;&#1077;&#1095;&#1072;&#1085;&#1080;&#1103;%20&#1080;%20&#1087;&#1077;&#1088;&#1077;&#1087;&#1080;&#1089;&#1082;&#1072;\&#1088;&#1072;&#1089;&#1095;&#1077;&#1090;&#1099;%20&#1084;&#1085;&#1075;&#1087;%20&#1041;&#1072;&#1083;&#1090;&#1072;&#1081;&#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1;&#1072;&#1083;&#1090;&#1072;&#1081;&#1089;&#1082;&#1080;&#1081;%20&#1052;&#1053;&#1043;&#1055;%20&#1088;&#1072;&#1081;&#1086;&#1085;&#1072;%20(&#1043;&#1052;&#1056;)\&#1047;&#1072;&#1084;&#1077;&#1095;&#1072;&#1085;&#1080;&#1103;%20&#1080;%20&#1087;&#1077;&#1088;&#1077;&#1087;&#1080;&#1089;&#1082;&#1072;\&#1088;&#1072;&#1089;&#1095;&#1077;&#1090;&#1099;%20&#1084;&#1085;&#1075;&#1087;%20&#1041;&#1072;&#1083;&#1090;&#1072;&#1081;&#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stacked"/>
        <c:varyColors val="0"/>
        <c:ser>
          <c:idx val="0"/>
          <c:order val="0"/>
          <c:tx>
            <c:strRef>
              <c:f>район!#REF!</c:f>
              <c:strCache>
                <c:ptCount val="1"/>
                <c:pt idx="0">
                  <c:v>#REF!</c:v>
                </c:pt>
              </c:strCache>
            </c:strRef>
          </c:tx>
          <c:spPr>
            <a:solidFill>
              <a:schemeClr val="accent1">
                <a:shade val="76000"/>
              </a:schemeClr>
            </a:solidFill>
            <a:ln w="9525" cap="flat" cmpd="sng" algn="ctr">
              <a:solidFill>
                <a:schemeClr val="accent1">
                  <a:shade val="76000"/>
                  <a:shade val="50000"/>
                </a:schemeClr>
              </a:solidFill>
              <a:prstDash val="solid"/>
              <a:round/>
            </a:ln>
            <a:effectLst/>
          </c:spPr>
          <c:invertIfNegative val="0"/>
          <c:dLbls>
            <c:delete val="1"/>
          </c:dLbls>
          <c:cat>
            <c:strRef>
              <c:f>район!$B$8:$G$8</c:f>
              <c:strCache>
                <c:ptCount val="6"/>
                <c:pt idx="0">
                  <c:v>2014 г.</c:v>
                </c:pt>
                <c:pt idx="1">
                  <c:v>2015 г.</c:v>
                </c:pt>
                <c:pt idx="2">
                  <c:v>2016 г.</c:v>
                </c:pt>
                <c:pt idx="3">
                  <c:v>2017 г.</c:v>
                </c:pt>
                <c:pt idx="4">
                  <c:v>2018 г.</c:v>
                </c:pt>
                <c:pt idx="5">
                  <c:v>2019 г.</c:v>
                </c:pt>
              </c:strCache>
            </c:strRef>
          </c:cat>
          <c:val>
            <c:numRef>
              <c:f>район!#REF!</c:f>
              <c:numCache>
                <c:formatCode>General</c:formatCode>
                <c:ptCount val="1"/>
                <c:pt idx="0">
                  <c:v>1</c:v>
                </c:pt>
              </c:numCache>
            </c:numRef>
          </c:val>
        </c:ser>
        <c:ser>
          <c:idx val="1"/>
          <c:order val="1"/>
          <c:tx>
            <c:strRef>
              <c:f>район!$A$9</c:f>
              <c:strCache>
                <c:ptCount val="1"/>
                <c:pt idx="0">
                  <c:v>Сельское население</c:v>
                </c:pt>
              </c:strCache>
            </c:strRef>
          </c:tx>
          <c:spPr>
            <a:solidFill>
              <a:schemeClr val="accent1">
                <a:tint val="77000"/>
              </a:schemeClr>
            </a:solidFill>
            <a:ln w="9525" cap="flat" cmpd="sng" algn="ctr">
              <a:solidFill>
                <a:schemeClr val="accent1">
                  <a:tint val="77000"/>
                  <a:shade val="50000"/>
                </a:schemeClr>
              </a:solidFill>
              <a:prstDash val="solid"/>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район!$B$8:$G$8</c:f>
              <c:strCache>
                <c:ptCount val="6"/>
                <c:pt idx="0">
                  <c:v>2014 г.</c:v>
                </c:pt>
                <c:pt idx="1">
                  <c:v>2015 г.</c:v>
                </c:pt>
                <c:pt idx="2">
                  <c:v>2016 г.</c:v>
                </c:pt>
                <c:pt idx="3">
                  <c:v>2017 г.</c:v>
                </c:pt>
                <c:pt idx="4">
                  <c:v>2018 г.</c:v>
                </c:pt>
                <c:pt idx="5">
                  <c:v>2019 г.</c:v>
                </c:pt>
              </c:strCache>
            </c:strRef>
          </c:cat>
          <c:val>
            <c:numRef>
              <c:f>район!$B$9:$G$9</c:f>
              <c:numCache>
                <c:formatCode>General</c:formatCode>
                <c:ptCount val="6"/>
                <c:pt idx="0">
                  <c:v>11500</c:v>
                </c:pt>
                <c:pt idx="1">
                  <c:v>11469</c:v>
                </c:pt>
                <c:pt idx="2">
                  <c:v>11413</c:v>
                </c:pt>
                <c:pt idx="3">
                  <c:v>11319</c:v>
                </c:pt>
                <c:pt idx="4">
                  <c:v>11163</c:v>
                </c:pt>
                <c:pt idx="5">
                  <c:v>10887</c:v>
                </c:pt>
              </c:numCache>
            </c:numRef>
          </c:val>
        </c:ser>
        <c:dLbls>
          <c:dLblPos val="ctr"/>
          <c:showLegendKey val="0"/>
          <c:showVal val="1"/>
          <c:showCatName val="0"/>
          <c:showSerName val="0"/>
          <c:showPercent val="0"/>
          <c:showBubbleSize val="0"/>
        </c:dLbls>
        <c:gapWidth val="150"/>
        <c:overlap val="100"/>
        <c:axId val="173827968"/>
        <c:axId val="175903488"/>
      </c:barChart>
      <c:catAx>
        <c:axId val="173827968"/>
        <c:scaling>
          <c:orientation val="minMax"/>
        </c:scaling>
        <c:delete val="0"/>
        <c:axPos val="b"/>
        <c:numFmt formatCode="General" sourceLinked="0"/>
        <c:majorTickMark val="out"/>
        <c:minorTickMark val="none"/>
        <c:tickLblPos val="nextTo"/>
        <c:spPr>
          <a:noFill/>
          <a:ln w="9525"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75903488"/>
        <c:crosses val="autoZero"/>
        <c:auto val="1"/>
        <c:lblAlgn val="ctr"/>
        <c:lblOffset val="100"/>
        <c:noMultiLvlLbl val="0"/>
      </c:catAx>
      <c:valAx>
        <c:axId val="175903488"/>
        <c:scaling>
          <c:orientation val="minMax"/>
        </c:scaling>
        <c:delete val="0"/>
        <c:axPos val="l"/>
        <c:majorGridlines>
          <c:spPr>
            <a:ln w="9525" cap="flat" cmpd="sng" algn="ctr">
              <a:solidFill>
                <a:schemeClr val="dk1">
                  <a:tint val="7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ru-RU"/>
                  <a:t>чел.</a:t>
                </a:r>
              </a:p>
            </c:rich>
          </c:tx>
          <c:overlay val="0"/>
          <c:spPr>
            <a:noFill/>
            <a:ln>
              <a:noFill/>
            </a:ln>
            <a:effectLst/>
          </c:spPr>
        </c:title>
        <c:numFmt formatCode="General" sourceLinked="1"/>
        <c:majorTickMark val="out"/>
        <c:minorTickMark val="none"/>
        <c:tickLblPos val="nextTo"/>
        <c:spPr>
          <a:noFill/>
          <a:ln w="9525"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ru-RU"/>
          </a:p>
        </c:txPr>
        <c:crossAx val="173827968"/>
        <c:crosses val="autoZero"/>
        <c:crossBetween val="between"/>
      </c:valAx>
      <c:spPr>
        <a:solidFill>
          <a:schemeClr val="dk1">
            <a:tint val="20000"/>
          </a:schemeClr>
        </a:solidFill>
        <a:ln>
          <a:noFill/>
        </a:ln>
        <a:effectLst/>
      </c:spPr>
    </c:plotArea>
    <c:plotVisOnly val="1"/>
    <c:dispBlanksAs val="gap"/>
    <c:showDLblsOverMax val="0"/>
  </c:chart>
  <c:spPr>
    <a:solidFill>
      <a:schemeClr val="lt1"/>
    </a:solidFill>
    <a:ln w="9525" cap="flat" cmpd="sng" algn="ctr">
      <a:solidFill>
        <a:schemeClr val="dk1">
          <a:tint val="75000"/>
        </a:schemeClr>
      </a:solid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06140350877194"/>
          <c:y val="0.12731481481481483"/>
          <c:w val="0.82675438596491224"/>
          <c:h val="0.773148148148148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район!$I$2:$I$5</c:f>
              <c:strCache>
                <c:ptCount val="4"/>
                <c:pt idx="0">
                  <c:v>Балтайское МО</c:v>
                </c:pt>
                <c:pt idx="1">
                  <c:v>Барнуковское МО</c:v>
                </c:pt>
                <c:pt idx="2">
                  <c:v>Большеозерское МО</c:v>
                </c:pt>
                <c:pt idx="3">
                  <c:v>Царевщинское МО</c:v>
                </c:pt>
              </c:strCache>
            </c:strRef>
          </c:cat>
          <c:val>
            <c:numRef>
              <c:f>район!$J$2:$J$5</c:f>
              <c:numCache>
                <c:formatCode>General</c:formatCode>
                <c:ptCount val="4"/>
                <c:pt idx="0">
                  <c:v>5247</c:v>
                </c:pt>
                <c:pt idx="1">
                  <c:v>1286</c:v>
                </c:pt>
                <c:pt idx="2">
                  <c:v>1990</c:v>
                </c:pt>
                <c:pt idx="3">
                  <c:v>2364</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1308-9BF6-49CC-8EAF-FF0654E2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11444</Words>
  <Characters>65234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ГЕОМИР</dc:creator>
  <cp:lastModifiedBy>Евгений Бабошин</cp:lastModifiedBy>
  <cp:revision>7</cp:revision>
  <cp:lastPrinted>2019-09-10T13:15:00Z</cp:lastPrinted>
  <dcterms:created xsi:type="dcterms:W3CDTF">2019-09-10T13:14:00Z</dcterms:created>
  <dcterms:modified xsi:type="dcterms:W3CDTF">2019-11-08T10:39:00Z</dcterms:modified>
</cp:coreProperties>
</file>