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E4" w:rsidRDefault="00BE45E4" w:rsidP="00E37D97">
      <w:pPr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</w:p>
    <w:p w:rsidR="00BE45E4" w:rsidRDefault="00BE45E4" w:rsidP="00E37D97">
      <w:pPr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</w:p>
    <w:p w:rsidR="004F16E4" w:rsidRPr="000519AB" w:rsidRDefault="004F16E4" w:rsidP="00D44B98">
      <w:pPr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  <w:r w:rsidRPr="000519AB">
        <w:rPr>
          <w:rFonts w:ascii="Comic Sans MS" w:hAnsi="Comic Sans MS"/>
          <w:b/>
          <w:i/>
          <w:color w:val="E36C0A"/>
          <w:sz w:val="96"/>
          <w:szCs w:val="96"/>
        </w:rPr>
        <w:t xml:space="preserve">БЮДЖЕТ ДЛЯ ГРАЖДАН </w:t>
      </w:r>
    </w:p>
    <w:p w:rsidR="004F16E4" w:rsidRDefault="004F16E4" w:rsidP="00D44B98">
      <w:pPr>
        <w:widowControl w:val="0"/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4F16E4" w:rsidRPr="000519AB" w:rsidRDefault="004F16E4" w:rsidP="00D44B98">
      <w:pPr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jc w:val="center"/>
        <w:rPr>
          <w:i/>
          <w:sz w:val="72"/>
          <w:szCs w:val="72"/>
        </w:rPr>
      </w:pPr>
      <w:r w:rsidRPr="000519AB">
        <w:rPr>
          <w:i/>
          <w:sz w:val="72"/>
          <w:szCs w:val="72"/>
        </w:rPr>
        <w:t xml:space="preserve">к </w:t>
      </w:r>
      <w:r w:rsidR="00935F60">
        <w:rPr>
          <w:i/>
          <w:sz w:val="72"/>
          <w:szCs w:val="72"/>
        </w:rPr>
        <w:t xml:space="preserve">проекту </w:t>
      </w:r>
      <w:r w:rsidR="006021F4" w:rsidRPr="000519AB">
        <w:rPr>
          <w:i/>
          <w:sz w:val="72"/>
          <w:szCs w:val="72"/>
        </w:rPr>
        <w:t>местно</w:t>
      </w:r>
      <w:r w:rsidR="00935F60">
        <w:rPr>
          <w:i/>
          <w:sz w:val="72"/>
          <w:szCs w:val="72"/>
        </w:rPr>
        <w:t xml:space="preserve">го </w:t>
      </w:r>
      <w:r w:rsidRPr="000519AB">
        <w:rPr>
          <w:i/>
          <w:sz w:val="72"/>
          <w:szCs w:val="72"/>
        </w:rPr>
        <w:t>бюджет</w:t>
      </w:r>
      <w:r w:rsidR="00935F60">
        <w:rPr>
          <w:i/>
          <w:sz w:val="72"/>
          <w:szCs w:val="72"/>
        </w:rPr>
        <w:t>а</w:t>
      </w:r>
      <w:r w:rsidRPr="000519AB">
        <w:rPr>
          <w:i/>
          <w:sz w:val="72"/>
          <w:szCs w:val="72"/>
        </w:rPr>
        <w:t xml:space="preserve"> Балтайского муниципального района</w:t>
      </w:r>
      <w:r w:rsidR="006021F4" w:rsidRPr="000519AB">
        <w:rPr>
          <w:i/>
          <w:sz w:val="72"/>
          <w:szCs w:val="72"/>
        </w:rPr>
        <w:t xml:space="preserve"> </w:t>
      </w:r>
      <w:r w:rsidRPr="000519AB">
        <w:rPr>
          <w:i/>
          <w:sz w:val="72"/>
          <w:szCs w:val="72"/>
        </w:rPr>
        <w:t>на 201</w:t>
      </w:r>
      <w:r w:rsidR="00087F1C">
        <w:rPr>
          <w:i/>
          <w:sz w:val="72"/>
          <w:szCs w:val="72"/>
        </w:rPr>
        <w:t>9</w:t>
      </w:r>
      <w:r w:rsidRPr="000519AB">
        <w:rPr>
          <w:i/>
          <w:sz w:val="72"/>
          <w:szCs w:val="72"/>
        </w:rPr>
        <w:t xml:space="preserve"> год</w:t>
      </w:r>
      <w:r w:rsidR="000519AB" w:rsidRPr="000519AB">
        <w:rPr>
          <w:i/>
          <w:sz w:val="72"/>
          <w:szCs w:val="72"/>
        </w:rPr>
        <w:t xml:space="preserve"> и на плановый период 20</w:t>
      </w:r>
      <w:r w:rsidR="00087F1C">
        <w:rPr>
          <w:i/>
          <w:sz w:val="72"/>
          <w:szCs w:val="72"/>
        </w:rPr>
        <w:t>20 и 2021</w:t>
      </w:r>
      <w:r w:rsidR="000519AB" w:rsidRPr="000519AB">
        <w:rPr>
          <w:i/>
          <w:sz w:val="72"/>
          <w:szCs w:val="72"/>
        </w:rPr>
        <w:t xml:space="preserve"> годов</w:t>
      </w:r>
    </w:p>
    <w:p w:rsidR="004F16E4" w:rsidRDefault="004F16E4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4F7FAA" w:rsidRPr="00CF6E85" w:rsidRDefault="004F7FAA" w:rsidP="004F7FAA">
      <w:pPr>
        <w:autoSpaceDE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>Оглавление</w:t>
      </w:r>
    </w:p>
    <w:p w:rsidR="004F7FAA" w:rsidRPr="004F7FAA" w:rsidRDefault="004F7FAA" w:rsidP="004F7FAA">
      <w:pPr>
        <w:autoSpaceDE w:val="0"/>
        <w:ind w:firstLine="709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highlight w:val="yellow"/>
          <w:lang w:eastAsia="zh-CN"/>
        </w:rPr>
      </w:pP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1. Вводная часть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FA21B4"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>5</w:t>
      </w: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2. О</w:t>
      </w:r>
      <w:r w:rsidR="00CF6E85"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сновные</w:t>
      </w: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характеристики местного бюджета Балтайского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BF0CC5">
        <w:rPr>
          <w:rFonts w:ascii="Times New Roman" w:eastAsia="Times New Roman" w:hAnsi="Times New Roman"/>
          <w:b/>
          <w:sz w:val="28"/>
          <w:szCs w:val="28"/>
          <w:lang w:eastAsia="zh-CN"/>
        </w:rPr>
        <w:t>7</w:t>
      </w:r>
    </w:p>
    <w:p w:rsidR="00CF6E85" w:rsidRPr="00CF6E85" w:rsidRDefault="00CF6E85" w:rsidP="00CF6E8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6E85">
        <w:rPr>
          <w:rFonts w:ascii="Times New Roman" w:eastAsia="Times New Roman" w:hAnsi="Times New Roman"/>
          <w:sz w:val="28"/>
          <w:szCs w:val="28"/>
          <w:lang w:eastAsia="zh-CN"/>
        </w:rPr>
        <w:t xml:space="preserve">2.1 </w:t>
      </w:r>
      <w:r w:rsidRPr="00CF6E85">
        <w:rPr>
          <w:rFonts w:ascii="Times New Roman" w:hAnsi="Times New Roman"/>
          <w:sz w:val="28"/>
          <w:szCs w:val="28"/>
        </w:rPr>
        <w:t>Основные приоритеты бюджетной политики Балтайского муниципального района……………………………………………………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</w:t>
      </w:r>
      <w:r w:rsidR="00BF0CC5">
        <w:rPr>
          <w:rFonts w:ascii="Times New Roman" w:hAnsi="Times New Roman"/>
          <w:sz w:val="28"/>
          <w:szCs w:val="28"/>
        </w:rPr>
        <w:t>. 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7FAA" w:rsidRPr="00CF6E85" w:rsidRDefault="004F7FAA" w:rsidP="00CF6E85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3. Доходы местного бюджета Балтайского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>9</w:t>
      </w: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4. Расходы местного бюджета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Балтайского 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>1</w:t>
      </w:r>
      <w:r w:rsidR="00BF0CC5">
        <w:rPr>
          <w:rFonts w:ascii="Times New Roman" w:eastAsia="Times New Roman" w:hAnsi="Times New Roman"/>
          <w:b/>
          <w:sz w:val="28"/>
          <w:szCs w:val="28"/>
          <w:lang w:eastAsia="zh-CN"/>
        </w:rPr>
        <w:t>3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1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Cs/>
          <w:color w:val="26282F"/>
          <w:sz w:val="28"/>
          <w:szCs w:val="28"/>
          <w:lang w:eastAsia="zh-CN"/>
        </w:rPr>
        <w:t>4.1. Общие сведения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1</w:t>
      </w:r>
      <w:r w:rsidR="00BF0CC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3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1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4.2.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>Сведения о реализ</w:t>
      </w:r>
      <w:r w:rsid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>уемых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 xml:space="preserve"> муниципальных программах</w:t>
      </w:r>
      <w:r w:rsidR="00BF0CC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16</w:t>
      </w:r>
    </w:p>
    <w:p w:rsidR="00CF6E85" w:rsidRPr="00CF6E85" w:rsidRDefault="004F7FAA" w:rsidP="004F7FAA">
      <w:pPr>
        <w:spacing w:after="200" w:line="276" w:lineRule="auto"/>
        <w:rPr>
          <w:rFonts w:ascii="Times New Roman" w:eastAsia="Calibri" w:hAnsi="Times New Roman"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bCs/>
          <w:sz w:val="28"/>
          <w:szCs w:val="28"/>
          <w:lang w:eastAsia="zh-CN"/>
        </w:rPr>
        <w:t>4.3.</w:t>
      </w:r>
      <w:r w:rsidRPr="00CF6E85">
        <w:rPr>
          <w:rFonts w:ascii="Calibri" w:eastAsia="Calibri" w:hAnsi="Calibri"/>
          <w:bCs/>
          <w:sz w:val="22"/>
          <w:szCs w:val="22"/>
          <w:lang w:eastAsia="zh-CN"/>
        </w:rPr>
        <w:t xml:space="preserve"> </w:t>
      </w:r>
      <w:r w:rsidRPr="00CF6E85">
        <w:rPr>
          <w:rFonts w:ascii="Times New Roman" w:eastAsia="Calibri" w:hAnsi="Times New Roman"/>
          <w:sz w:val="28"/>
          <w:szCs w:val="28"/>
          <w:lang w:eastAsia="zh-CN"/>
        </w:rPr>
        <w:t xml:space="preserve">Социальная </w:t>
      </w:r>
      <w:r w:rsidR="00CF6E85" w:rsidRPr="00CF6E85">
        <w:rPr>
          <w:rFonts w:ascii="Times New Roman" w:eastAsia="Calibri" w:hAnsi="Times New Roman"/>
          <w:sz w:val="28"/>
          <w:szCs w:val="28"/>
          <w:lang w:eastAsia="zh-CN"/>
        </w:rPr>
        <w:t>сфера……………………………………………………</w:t>
      </w:r>
      <w:r w:rsidR="00BF0CC5">
        <w:rPr>
          <w:rFonts w:ascii="Times New Roman" w:eastAsia="Calibri" w:hAnsi="Times New Roman"/>
          <w:sz w:val="28"/>
          <w:szCs w:val="28"/>
          <w:lang w:eastAsia="zh-CN"/>
        </w:rPr>
        <w:t>……17</w:t>
      </w:r>
    </w:p>
    <w:p w:rsidR="00CF6E85" w:rsidRPr="00CF6E85" w:rsidRDefault="00CF6E85" w:rsidP="004F7FAA">
      <w:pPr>
        <w:spacing w:after="200" w:line="276" w:lineRule="auto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sz w:val="28"/>
          <w:szCs w:val="28"/>
          <w:lang w:eastAsia="zh-CN"/>
        </w:rPr>
        <w:t>4.4 Межбюджетные отношения……………………………………………...</w:t>
      </w:r>
      <w:r w:rsidR="00BF0CC5">
        <w:rPr>
          <w:rFonts w:ascii="Times New Roman" w:eastAsia="Calibri" w:hAnsi="Times New Roman"/>
          <w:sz w:val="28"/>
          <w:szCs w:val="28"/>
          <w:lang w:eastAsia="zh-CN"/>
        </w:rPr>
        <w:t>19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2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4.</w:t>
      </w:r>
      <w:r w:rsidR="00CF6E85"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5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. Обслуживание муниципального долга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2</w:t>
      </w:r>
      <w:r w:rsidR="00BF0CC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0</w:t>
      </w:r>
    </w:p>
    <w:p w:rsidR="004F7FAA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5. Источники финансирования дефицита местного бюджета Балтайского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>2</w:t>
      </w:r>
      <w:r w:rsidR="00BF0CC5">
        <w:rPr>
          <w:rFonts w:ascii="Times New Roman" w:eastAsia="Times New Roman" w:hAnsi="Times New Roman"/>
          <w:b/>
          <w:sz w:val="28"/>
          <w:szCs w:val="28"/>
          <w:lang w:eastAsia="zh-CN"/>
        </w:rPr>
        <w:t>1</w:t>
      </w:r>
    </w:p>
    <w:p w:rsidR="008A68DA" w:rsidRPr="00CF6E85" w:rsidRDefault="008A68D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6. Показатели социально-экономического прогноза………………………</w:t>
      </w:r>
      <w:r w:rsidR="00BF0CC5">
        <w:rPr>
          <w:rFonts w:ascii="Times New Roman" w:eastAsia="Times New Roman" w:hAnsi="Times New Roman"/>
          <w:b/>
          <w:sz w:val="28"/>
          <w:szCs w:val="28"/>
          <w:lang w:eastAsia="zh-CN"/>
        </w:rPr>
        <w:t>22</w:t>
      </w:r>
    </w:p>
    <w:p w:rsidR="004F7FAA" w:rsidRDefault="008A68DA" w:rsidP="004F7FAA">
      <w:pPr>
        <w:tabs>
          <w:tab w:val="left" w:pos="1633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zh-CN"/>
        </w:rPr>
        <w:t>7</w:t>
      </w:r>
      <w:r w:rsidR="004F7FAA" w:rsidRPr="00CF6E85">
        <w:rPr>
          <w:rFonts w:ascii="Times New Roman" w:eastAsia="Calibri" w:hAnsi="Times New Roman"/>
          <w:b/>
          <w:bCs/>
          <w:sz w:val="28"/>
          <w:szCs w:val="28"/>
          <w:lang w:eastAsia="zh-CN"/>
        </w:rPr>
        <w:t>. Контактная информация</w:t>
      </w:r>
      <w:r w:rsidR="009A3FAC">
        <w:rPr>
          <w:rFonts w:ascii="Times New Roman" w:eastAsia="Calibri" w:hAnsi="Times New Roman"/>
          <w:b/>
          <w:bCs/>
          <w:sz w:val="28"/>
          <w:szCs w:val="28"/>
          <w:lang w:eastAsia="zh-CN"/>
        </w:rPr>
        <w:t>…………………………………………………2</w:t>
      </w:r>
      <w:r w:rsidR="00154A77">
        <w:rPr>
          <w:rFonts w:ascii="Times New Roman" w:eastAsia="Calibri" w:hAnsi="Times New Roman"/>
          <w:b/>
          <w:bCs/>
          <w:sz w:val="28"/>
          <w:szCs w:val="28"/>
          <w:lang w:eastAsia="zh-CN"/>
        </w:rPr>
        <w:t>7</w:t>
      </w:r>
      <w:r w:rsidR="004F7FAA" w:rsidRPr="004F7FAA">
        <w:rPr>
          <w:rFonts w:ascii="Times New Roman" w:eastAsia="Calibri" w:hAnsi="Times New Roman"/>
          <w:b/>
          <w:sz w:val="28"/>
          <w:szCs w:val="28"/>
          <w:lang w:eastAsia="zh-CN"/>
        </w:rPr>
        <w:tab/>
      </w:r>
    </w:p>
    <w:p w:rsidR="004F7FAA" w:rsidRDefault="004F7FAA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F7FAA" w:rsidRDefault="004F7FAA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F6E85" w:rsidRDefault="00CF6E85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F16E4" w:rsidRDefault="004F16E4" w:rsidP="00C547A0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D338B1">
        <w:rPr>
          <w:rFonts w:ascii="Times New Roman" w:hAnsi="Times New Roman"/>
          <w:b/>
          <w:bCs/>
          <w:sz w:val="32"/>
          <w:szCs w:val="32"/>
        </w:rPr>
        <w:t>Уважаемые жители и гости Балтайского района!</w:t>
      </w:r>
    </w:p>
    <w:p w:rsidR="002F3664" w:rsidRPr="00D338B1" w:rsidRDefault="002F3664" w:rsidP="00C547A0">
      <w:pPr>
        <w:tabs>
          <w:tab w:val="left" w:pos="1633"/>
        </w:tabs>
        <w:jc w:val="center"/>
        <w:rPr>
          <w:rFonts w:ascii="Times New Roman" w:hAnsi="Times New Roman"/>
          <w:sz w:val="32"/>
          <w:szCs w:val="32"/>
        </w:rPr>
      </w:pPr>
    </w:p>
    <w:p w:rsidR="00D42B35" w:rsidRDefault="002F3664" w:rsidP="00C547A0">
      <w:pPr>
        <w:tabs>
          <w:tab w:val="left" w:pos="1633"/>
        </w:tabs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Обращаем Ваше внимание на то, что </w:t>
      </w:r>
      <w:r w:rsidR="004F16E4" w:rsidRPr="00D42B35">
        <w:rPr>
          <w:rFonts w:ascii="Times New Roman" w:hAnsi="Times New Roman"/>
          <w:b/>
          <w:bCs/>
          <w:sz w:val="32"/>
          <w:szCs w:val="32"/>
        </w:rPr>
        <w:t xml:space="preserve">бюджет для граждан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носит ознакомительный и осведомительный характер. </w:t>
      </w:r>
      <w:r w:rsidR="00632102" w:rsidRPr="00D338B1">
        <w:rPr>
          <w:rFonts w:ascii="Times New Roman" w:hAnsi="Times New Roman"/>
          <w:b/>
          <w:bCs/>
          <w:sz w:val="32"/>
          <w:szCs w:val="32"/>
        </w:rPr>
        <w:t>Проект б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>юджет</w:t>
      </w:r>
      <w:r w:rsidR="00632102" w:rsidRPr="00D338B1">
        <w:rPr>
          <w:rFonts w:ascii="Times New Roman" w:hAnsi="Times New Roman"/>
          <w:b/>
          <w:bCs/>
          <w:sz w:val="32"/>
          <w:szCs w:val="32"/>
        </w:rPr>
        <w:t>а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на 201</w:t>
      </w:r>
      <w:r>
        <w:rPr>
          <w:rFonts w:ascii="Times New Roman" w:hAnsi="Times New Roman"/>
          <w:b/>
          <w:bCs/>
          <w:sz w:val="32"/>
          <w:szCs w:val="32"/>
        </w:rPr>
        <w:t>9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год </w:t>
      </w:r>
      <w:r w:rsidR="000519AB">
        <w:rPr>
          <w:rFonts w:ascii="Times New Roman" w:hAnsi="Times New Roman"/>
          <w:b/>
          <w:bCs/>
          <w:sz w:val="32"/>
          <w:szCs w:val="32"/>
        </w:rPr>
        <w:t>и на плановый период 20</w:t>
      </w:r>
      <w:r>
        <w:rPr>
          <w:rFonts w:ascii="Times New Roman" w:hAnsi="Times New Roman"/>
          <w:b/>
          <w:bCs/>
          <w:sz w:val="32"/>
          <w:szCs w:val="32"/>
        </w:rPr>
        <w:t>20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202</w:t>
      </w:r>
      <w:r>
        <w:rPr>
          <w:rFonts w:ascii="Times New Roman" w:hAnsi="Times New Roman"/>
          <w:b/>
          <w:bCs/>
          <w:sz w:val="32"/>
          <w:szCs w:val="32"/>
        </w:rPr>
        <w:t>1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годов</w:t>
      </w:r>
      <w:r w:rsidR="000519AB" w:rsidRPr="00D338B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>утвержден решением Собрания депутатов Балтайского муниципального района после соблюдения всех процедур по рассмотрению и принятию</w:t>
      </w:r>
      <w:r w:rsidR="008A18AB">
        <w:rPr>
          <w:rFonts w:ascii="Times New Roman" w:hAnsi="Times New Roman"/>
          <w:b/>
          <w:bCs/>
          <w:sz w:val="32"/>
          <w:szCs w:val="32"/>
        </w:rPr>
        <w:t xml:space="preserve"> проекта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бюджета </w:t>
      </w:r>
      <w:r w:rsidR="000519AB" w:rsidRPr="000519AB">
        <w:rPr>
          <w:rFonts w:ascii="Times New Roman" w:hAnsi="Times New Roman"/>
          <w:b/>
          <w:bCs/>
          <w:sz w:val="32"/>
          <w:szCs w:val="32"/>
        </w:rPr>
        <w:t>1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="004F16E4" w:rsidRPr="000519A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338B1" w:rsidRPr="000519AB">
        <w:rPr>
          <w:rFonts w:ascii="Times New Roman" w:hAnsi="Times New Roman"/>
          <w:b/>
          <w:bCs/>
          <w:sz w:val="32"/>
          <w:szCs w:val="32"/>
        </w:rPr>
        <w:t>ноября</w:t>
      </w:r>
      <w:r w:rsidR="004F16E4" w:rsidRPr="000519AB">
        <w:rPr>
          <w:rFonts w:ascii="Times New Roman" w:hAnsi="Times New Roman"/>
          <w:b/>
          <w:bCs/>
          <w:sz w:val="32"/>
          <w:szCs w:val="32"/>
        </w:rPr>
        <w:t xml:space="preserve"> 201</w:t>
      </w:r>
      <w:r>
        <w:rPr>
          <w:rFonts w:ascii="Times New Roman" w:hAnsi="Times New Roman"/>
          <w:b/>
          <w:bCs/>
          <w:sz w:val="32"/>
          <w:szCs w:val="32"/>
        </w:rPr>
        <w:t>8</w:t>
      </w:r>
      <w:r w:rsidR="004F16E4" w:rsidRPr="000519AB">
        <w:rPr>
          <w:rFonts w:ascii="Times New Roman" w:hAnsi="Times New Roman"/>
          <w:b/>
          <w:bCs/>
          <w:sz w:val="32"/>
          <w:szCs w:val="32"/>
        </w:rPr>
        <w:t xml:space="preserve"> года.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С решением Собрания депутатов Балтайского муниципального района 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«О проекте решения </w:t>
      </w:r>
      <w:r w:rsidR="00D338B1" w:rsidRPr="00D338B1">
        <w:rPr>
          <w:rFonts w:ascii="Times New Roman" w:hAnsi="Times New Roman"/>
          <w:b/>
          <w:bCs/>
          <w:sz w:val="32"/>
          <w:szCs w:val="32"/>
        </w:rPr>
        <w:t xml:space="preserve">Собрания депутатов Балтайского муниципального района 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Саратовской области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>«О местном бюджете Балтайского муниципального района на 201</w:t>
      </w:r>
      <w:r>
        <w:rPr>
          <w:rFonts w:ascii="Times New Roman" w:hAnsi="Times New Roman"/>
          <w:b/>
          <w:bCs/>
          <w:sz w:val="32"/>
          <w:szCs w:val="32"/>
        </w:rPr>
        <w:t>9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 год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на плановый период 20</w:t>
      </w:r>
      <w:r>
        <w:rPr>
          <w:rFonts w:ascii="Times New Roman" w:hAnsi="Times New Roman"/>
          <w:b/>
          <w:bCs/>
          <w:sz w:val="32"/>
          <w:szCs w:val="32"/>
        </w:rPr>
        <w:t>20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202</w:t>
      </w:r>
      <w:r>
        <w:rPr>
          <w:rFonts w:ascii="Times New Roman" w:hAnsi="Times New Roman"/>
          <w:b/>
          <w:bCs/>
          <w:sz w:val="32"/>
          <w:szCs w:val="32"/>
        </w:rPr>
        <w:t>1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годов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»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можно ознакомиться на официальном </w:t>
      </w:r>
      <w:r w:rsidR="004F16E4" w:rsidRPr="00D42B35">
        <w:rPr>
          <w:rFonts w:ascii="Times New Roman" w:hAnsi="Times New Roman"/>
          <w:b/>
          <w:bCs/>
          <w:sz w:val="32"/>
          <w:szCs w:val="32"/>
        </w:rPr>
        <w:t>сайте</w:t>
      </w:r>
      <w:r w:rsidR="00D42B3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10647" w:rsidRPr="00A10647">
        <w:rPr>
          <w:rStyle w:val="a9"/>
          <w:rFonts w:ascii="Times New Roman" w:hAnsi="Times New Roman"/>
          <w:b/>
          <w:bCs/>
          <w:sz w:val="32"/>
          <w:szCs w:val="32"/>
        </w:rPr>
        <w:t>http://adm-baltay.ru/finansovoe-upravlenie/proekt-mestnogo-byudzheta-baltayskogo-munitsipalnogo-rayona-na-2019-god-i-planovyiy-period-2020-2021-godov/</w:t>
      </w:r>
    </w:p>
    <w:p w:rsidR="004F16E4" w:rsidRPr="00431EBC" w:rsidRDefault="004F16E4" w:rsidP="000C5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Финансовое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управление Балтайского муниципального района представля</w:t>
      </w:r>
      <w:r>
        <w:rPr>
          <w:rFonts w:ascii="Times New Roman" w:hAnsi="Times New Roman"/>
          <w:color w:val="000000"/>
          <w:sz w:val="28"/>
          <w:szCs w:val="28"/>
        </w:rPr>
        <w:t>ет информационный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ресурс «Бюд</w:t>
      </w:r>
      <w:r>
        <w:rPr>
          <w:rFonts w:ascii="Times New Roman" w:hAnsi="Times New Roman"/>
          <w:color w:val="000000"/>
          <w:sz w:val="28"/>
          <w:szCs w:val="28"/>
        </w:rPr>
        <w:t>жет для граждан», который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размещается в инф</w:t>
      </w:r>
      <w:r>
        <w:rPr>
          <w:rFonts w:ascii="Times New Roman" w:hAnsi="Times New Roman"/>
          <w:color w:val="000000"/>
          <w:sz w:val="28"/>
          <w:szCs w:val="28"/>
        </w:rPr>
        <w:t>ормационно-телекоммуникационной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сети «Интернет», включает подробные пояснения </w:t>
      </w:r>
      <w:r w:rsidR="00C619DE">
        <w:rPr>
          <w:rFonts w:ascii="Times New Roman" w:hAnsi="Times New Roman"/>
          <w:color w:val="000000"/>
          <w:sz w:val="28"/>
          <w:szCs w:val="28"/>
        </w:rPr>
        <w:t>о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26A1">
        <w:rPr>
          <w:rFonts w:ascii="Times New Roman" w:hAnsi="Times New Roman"/>
          <w:color w:val="000000"/>
          <w:sz w:val="28"/>
          <w:szCs w:val="28"/>
        </w:rPr>
        <w:t>местно</w:t>
      </w:r>
      <w:r w:rsidR="00C619DE">
        <w:rPr>
          <w:rFonts w:ascii="Times New Roman" w:hAnsi="Times New Roman"/>
          <w:color w:val="000000"/>
          <w:sz w:val="28"/>
          <w:szCs w:val="28"/>
        </w:rPr>
        <w:t>м</w:t>
      </w:r>
      <w:r w:rsidR="00C42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EBC">
        <w:rPr>
          <w:rFonts w:ascii="Times New Roman" w:hAnsi="Times New Roman"/>
          <w:color w:val="000000"/>
          <w:sz w:val="28"/>
          <w:szCs w:val="28"/>
        </w:rPr>
        <w:t>бюджет</w:t>
      </w:r>
      <w:r w:rsidR="00C619DE">
        <w:rPr>
          <w:rFonts w:ascii="Times New Roman" w:hAnsi="Times New Roman"/>
          <w:color w:val="000000"/>
          <w:sz w:val="28"/>
          <w:szCs w:val="28"/>
        </w:rPr>
        <w:t>е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Бал</w:t>
      </w:r>
      <w:r w:rsidRPr="00431EBC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31EBC">
        <w:rPr>
          <w:rFonts w:ascii="Times New Roman" w:hAnsi="Times New Roman"/>
          <w:color w:val="000000"/>
          <w:sz w:val="28"/>
          <w:szCs w:val="28"/>
        </w:rPr>
        <w:t>йского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и направлен на увеличение степени информированности граждан о про</w:t>
      </w:r>
      <w:r>
        <w:rPr>
          <w:rFonts w:ascii="Times New Roman" w:hAnsi="Times New Roman"/>
          <w:color w:val="000000"/>
          <w:sz w:val="28"/>
          <w:szCs w:val="28"/>
        </w:rPr>
        <w:t>водимой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в Балтайском районе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бюджетной политике.</w:t>
      </w:r>
    </w:p>
    <w:p w:rsidR="004F16E4" w:rsidRPr="00431EBC" w:rsidRDefault="00481096" w:rsidP="000C5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81096">
        <w:rPr>
          <w:rFonts w:ascii="Times New Roman" w:hAnsi="Times New Roman"/>
          <w:color w:val="000000"/>
          <w:sz w:val="28"/>
          <w:szCs w:val="28"/>
        </w:rPr>
        <w:t>Представленная информация предназначена для широкого круга пользователей</w:t>
      </w:r>
      <w:r w:rsidR="00E11CC3">
        <w:rPr>
          <w:rFonts w:ascii="Times New Roman" w:hAnsi="Times New Roman"/>
          <w:color w:val="000000"/>
          <w:sz w:val="28"/>
          <w:szCs w:val="28"/>
        </w:rPr>
        <w:t>,</w:t>
      </w:r>
      <w:r w:rsidRPr="00481096">
        <w:rPr>
          <w:rFonts w:ascii="Times New Roman" w:hAnsi="Times New Roman"/>
          <w:color w:val="000000"/>
          <w:sz w:val="28"/>
          <w:szCs w:val="28"/>
        </w:rPr>
        <w:t xml:space="preserve"> и будет интересна и полезна как студентам, педагогам, врачам, молодым семьям, так и гражданским служащим, пенсионерам и другим категориям населения, так как </w:t>
      </w:r>
      <w:r w:rsidR="00C426A1">
        <w:rPr>
          <w:rFonts w:ascii="Times New Roman" w:hAnsi="Times New Roman"/>
          <w:color w:val="000000"/>
          <w:sz w:val="28"/>
          <w:szCs w:val="28"/>
        </w:rPr>
        <w:t>местный</w:t>
      </w:r>
      <w:r w:rsidRPr="00481096">
        <w:rPr>
          <w:rFonts w:ascii="Times New Roman" w:hAnsi="Times New Roman"/>
          <w:color w:val="000000"/>
          <w:sz w:val="28"/>
          <w:szCs w:val="28"/>
        </w:rPr>
        <w:t xml:space="preserve"> бюджет затрагивает интересы каждого жителя Балтайского района. Мы постарались в доступной и понятной форме для граждан, показать основные показатели </w:t>
      </w:r>
      <w:r w:rsidR="00C426A1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481096">
        <w:rPr>
          <w:rFonts w:ascii="Times New Roman" w:hAnsi="Times New Roman"/>
          <w:color w:val="000000"/>
          <w:sz w:val="28"/>
          <w:szCs w:val="28"/>
        </w:rPr>
        <w:t>бюджета.</w:t>
      </w:r>
    </w:p>
    <w:p w:rsidR="004F16E4" w:rsidRPr="000C5C5A" w:rsidRDefault="00481096" w:rsidP="000C5C5A">
      <w:pPr>
        <w:tabs>
          <w:tab w:val="left" w:pos="548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4F16E4" w:rsidRPr="000C5C5A">
        <w:rPr>
          <w:rFonts w:ascii="Times New Roman" w:hAnsi="Times New Roman"/>
          <w:bCs/>
          <w:sz w:val="28"/>
          <w:szCs w:val="28"/>
        </w:rPr>
        <w:t xml:space="preserve">Бюджет играет центральную роль в экономике района и решении различных проблем в его развитии. Внимательное изучение бюджета дает представление о намерениях власти, ее политике, распределении ею финансовых ресурсов. Благодаря анализу бюджета можно установить, как распределяются денежные средства, расходуются ли они по назначению. Контроль за местным бюджетом особенно уместен, если иметь в виду, что он формируется за счет граждан и организаций. Эти средства изымаются в виде налогов, различных сборов и пошлин у физических и юридических лиц для проведения значимой для общества деятельности. Проверка фактического использования бюджетных средств - закономерный и обязательный процесс, особенно в условиях недостатка имеющихся резервов. Именно поэтому </w:t>
      </w:r>
      <w:r w:rsidR="004F16E4" w:rsidRPr="000C5C5A">
        <w:rPr>
          <w:rFonts w:ascii="Times New Roman" w:hAnsi="Times New Roman"/>
          <w:bCs/>
          <w:sz w:val="28"/>
          <w:szCs w:val="28"/>
        </w:rPr>
        <w:lastRenderedPageBreak/>
        <w:t>пришло время для опубликования простого и доступного для каждого гражданина анализа бюджета и бюджетных процессов. И мы надеемся, что данная презентация послужит обеспечению роста интереса граждан к вопросам использования бюджета. Ведь только при наличии у граждан чувства собственной причастности к бюджетному процессу и возможности высказать свое мнение можно рассчитывать на то, что население будет добросовестно участвовать как в формировании бюджета, так и его исполнении.</w:t>
      </w:r>
    </w:p>
    <w:p w:rsidR="004F16E4" w:rsidRDefault="004F16E4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1F19B6" w:rsidRDefault="004F16E4" w:rsidP="002F3664">
      <w:pPr>
        <w:widowControl w:val="0"/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>Контактная информация Финансового Управления Балтайского муниципального района</w:t>
      </w:r>
    </w:p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F3664">
        <w:rPr>
          <w:rFonts w:ascii="Times New Roman" w:eastAsia="Calibri" w:hAnsi="Times New Roman"/>
          <w:b/>
          <w:color w:val="000000"/>
          <w:sz w:val="28"/>
          <w:szCs w:val="28"/>
          <w:lang w:eastAsia="zh-CN"/>
        </w:rPr>
        <w:t xml:space="preserve">Адрес: </w:t>
      </w:r>
      <w:r w:rsidRPr="002F3664">
        <w:rPr>
          <w:rFonts w:ascii="Calibri" w:eastAsia="Calibri" w:hAnsi="Calibri"/>
          <w:sz w:val="22"/>
          <w:szCs w:val="22"/>
          <w:lang w:eastAsia="zh-CN"/>
        </w:rPr>
        <w:t>412630, Саратовская область, Балтайский район, с. Балтай, ул. Ленина, д. 78, код (84592),2-24-80, факс 2-26-76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1"/>
        <w:gridCol w:w="2046"/>
        <w:gridCol w:w="1261"/>
        <w:gridCol w:w="2086"/>
      </w:tblGrid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839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Фамилия </w:t>
            </w:r>
          </w:p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Рабочий телефон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Домашний телефон</w:t>
            </w: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1839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Ломакина Татьяна Николаевна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2-24-80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8 927 151 80 41</w:t>
            </w: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финансового управления, начальник отдела по организации и составлению местного бюджета</w:t>
            </w:r>
          </w:p>
        </w:tc>
        <w:tc>
          <w:tcPr>
            <w:tcW w:w="1839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Тугушева</w:t>
            </w:r>
            <w:proofErr w:type="spellEnd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2-26-76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2-23-99</w:t>
            </w: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C426A1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бухгалтерского учета и отчетности</w:t>
            </w:r>
          </w:p>
        </w:tc>
        <w:tc>
          <w:tcPr>
            <w:tcW w:w="1839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Орлова Ольга Владимировна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2-23-41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предварительного контроля за расходованием бюджетных средств и средств от оказания платных услуг</w:t>
            </w:r>
          </w:p>
        </w:tc>
        <w:tc>
          <w:tcPr>
            <w:tcW w:w="1839" w:type="dxa"/>
          </w:tcPr>
          <w:p w:rsidR="004F16E4" w:rsidRPr="002F3664" w:rsidRDefault="002F366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Чебатуркина Юлия Александровна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2-23-41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2-26-72</w:t>
            </w:r>
          </w:p>
        </w:tc>
      </w:tr>
      <w:tr w:rsidR="00EA3079" w:rsidRPr="000A22DA" w:rsidTr="00D07265">
        <w:tc>
          <w:tcPr>
            <w:tcW w:w="4207" w:type="dxa"/>
          </w:tcPr>
          <w:p w:rsidR="00EA3079" w:rsidRPr="002F3664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</w:t>
            </w:r>
            <w:proofErr w:type="spellStart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госналогинспектор</w:t>
            </w:r>
            <w:proofErr w:type="spellEnd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регистрации, учета и работы с налогоплательщиками МРИ ФНС России №10 по Саратовской области</w:t>
            </w:r>
          </w:p>
        </w:tc>
        <w:tc>
          <w:tcPr>
            <w:tcW w:w="1839" w:type="dxa"/>
          </w:tcPr>
          <w:p w:rsidR="00EA3079" w:rsidRPr="002F3664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Чиркова</w:t>
            </w:r>
            <w:proofErr w:type="spellEnd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266" w:type="dxa"/>
          </w:tcPr>
          <w:p w:rsidR="00EA3079" w:rsidRPr="002F3664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2-24-83</w:t>
            </w:r>
          </w:p>
        </w:tc>
        <w:tc>
          <w:tcPr>
            <w:tcW w:w="2152" w:type="dxa"/>
          </w:tcPr>
          <w:p w:rsidR="00EA3079" w:rsidRPr="002F3664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отделения федерального казначейства</w:t>
            </w:r>
          </w:p>
        </w:tc>
        <w:tc>
          <w:tcPr>
            <w:tcW w:w="1839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Михайленко Евгений Викторович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2-24-39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Pr="00CF6E85" w:rsidRDefault="002F3664" w:rsidP="002F3664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i/>
          <w:color w:val="000000"/>
          <w:sz w:val="40"/>
          <w:szCs w:val="40"/>
          <w:lang w:val="en-US"/>
        </w:rPr>
      </w:pPr>
      <w:r w:rsidRPr="00CF6E85">
        <w:rPr>
          <w:rFonts w:asciiTheme="minorHAnsi" w:hAnsiTheme="minorHAnsi"/>
          <w:b/>
          <w:i/>
          <w:color w:val="000000"/>
          <w:sz w:val="40"/>
          <w:szCs w:val="40"/>
          <w:lang w:val="en-US"/>
        </w:rPr>
        <w:lastRenderedPageBreak/>
        <w:t>ВВОДНАЯ ЧАСТЬ</w:t>
      </w:r>
    </w:p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 xml:space="preserve">, Балтайский муниципальный район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4F16E4" w:rsidRPr="00D72381" w:rsidRDefault="004F16E4" w:rsidP="00FC798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 w:rsidRPr="00D963D0">
        <w:rPr>
          <w:rFonts w:ascii="Times New Roman" w:hAnsi="Times New Roman"/>
          <w:sz w:val="28"/>
          <w:szCs w:val="28"/>
        </w:rPr>
        <w:t>бюджет</w:t>
      </w:r>
      <w:r w:rsidR="00A1353B">
        <w:rPr>
          <w:rFonts w:ascii="Times New Roman" w:hAnsi="Times New Roman"/>
          <w:sz w:val="28"/>
          <w:szCs w:val="28"/>
        </w:rPr>
        <w:t>е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Балтайского муниципального района</w:t>
      </w:r>
      <w:r w:rsidRPr="00D963D0">
        <w:rPr>
          <w:rFonts w:ascii="Times New Roman" w:hAnsi="Times New Roman"/>
          <w:sz w:val="28"/>
          <w:szCs w:val="28"/>
        </w:rPr>
        <w:t xml:space="preserve"> и утвержденных </w:t>
      </w:r>
      <w:r>
        <w:rPr>
          <w:rFonts w:ascii="Times New Roman" w:hAnsi="Times New Roman"/>
          <w:sz w:val="28"/>
          <w:szCs w:val="28"/>
        </w:rPr>
        <w:t>решениях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Балтайского муниципального района</w:t>
      </w:r>
      <w:r w:rsidRPr="00D963D0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местном </w:t>
      </w:r>
      <w:r w:rsidRPr="00D963D0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>использована для создания данного информационного ресурса «Бюджет для граждан</w:t>
      </w:r>
      <w:r w:rsidR="00FC7982">
        <w:rPr>
          <w:rFonts w:ascii="Times New Roman" w:hAnsi="Times New Roman"/>
          <w:sz w:val="28"/>
          <w:szCs w:val="28"/>
        </w:rPr>
        <w:t>».</w:t>
      </w:r>
      <w:r w:rsidRPr="00D723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16E4" w:rsidRDefault="004F16E4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</w:t>
      </w:r>
      <w:r w:rsidR="00A1353B">
        <w:rPr>
          <w:rFonts w:ascii="Times New Roman" w:hAnsi="Times New Roman"/>
          <w:sz w:val="28"/>
          <w:szCs w:val="28"/>
        </w:rPr>
        <w:t>у</w:t>
      </w:r>
      <w:r w:rsidRPr="00D963D0">
        <w:rPr>
          <w:rFonts w:ascii="Times New Roman" w:hAnsi="Times New Roman"/>
          <w:sz w:val="28"/>
          <w:szCs w:val="28"/>
        </w:rPr>
        <w:t xml:space="preserve"> подлежит размещению в сети Интернет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963D0">
        <w:rPr>
          <w:rFonts w:ascii="Times New Roman" w:hAnsi="Times New Roman"/>
          <w:sz w:val="28"/>
          <w:szCs w:val="28"/>
        </w:rPr>
        <w:t xml:space="preserve"> формате</w:t>
      </w:r>
      <w:r>
        <w:rPr>
          <w:rFonts w:ascii="Times New Roman" w:hAnsi="Times New Roman"/>
          <w:sz w:val="28"/>
          <w:szCs w:val="28"/>
        </w:rPr>
        <w:t xml:space="preserve">, обеспечивающем автоматическую </w:t>
      </w:r>
      <w:r w:rsidRPr="00D963D0">
        <w:rPr>
          <w:rFonts w:ascii="Times New Roman" w:hAnsi="Times New Roman"/>
          <w:sz w:val="28"/>
          <w:szCs w:val="28"/>
        </w:rPr>
        <w:t>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Местный б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r>
        <w:rPr>
          <w:rFonts w:ascii="Times New Roman" w:hAnsi="Times New Roman"/>
          <w:color w:val="000000"/>
          <w:sz w:val="28"/>
          <w:szCs w:val="28"/>
        </w:rPr>
        <w:t>Балтайского муниципального района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формируется в соответствии с бюджетным законодательством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Федерации, основой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которого явля</w:t>
      </w:r>
      <w:r>
        <w:rPr>
          <w:rFonts w:ascii="Times New Roman" w:hAnsi="Times New Roman"/>
          <w:color w:val="000000"/>
          <w:sz w:val="28"/>
          <w:szCs w:val="28"/>
        </w:rPr>
        <w:t>ется Бюджетный кодекс Российской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Федерации.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Бюджетный кодекс Российской</w:t>
      </w: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Федерации </w:t>
      </w:r>
      <w:r w:rsidRPr="00431EBC">
        <w:rPr>
          <w:rFonts w:ascii="Times New Roman" w:hAnsi="Times New Roman"/>
          <w:color w:val="000000"/>
          <w:sz w:val="28"/>
          <w:szCs w:val="28"/>
        </w:rPr>
        <w:t>определяет общие принципы бюджетно</w:t>
      </w:r>
      <w:r>
        <w:rPr>
          <w:rFonts w:ascii="Times New Roman" w:hAnsi="Times New Roman"/>
          <w:color w:val="000000"/>
          <w:sz w:val="28"/>
          <w:szCs w:val="28"/>
        </w:rPr>
        <w:t>го законодательства Российской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Федерации, организации и функционирования бюдж</w:t>
      </w:r>
      <w:r>
        <w:rPr>
          <w:rFonts w:ascii="Times New Roman" w:hAnsi="Times New Roman"/>
          <w:color w:val="000000"/>
          <w:sz w:val="28"/>
          <w:szCs w:val="28"/>
        </w:rPr>
        <w:t>етной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системы, основы бюджетного процесса и м</w:t>
      </w:r>
      <w:r>
        <w:rPr>
          <w:rFonts w:ascii="Times New Roman" w:hAnsi="Times New Roman"/>
          <w:color w:val="000000"/>
          <w:sz w:val="28"/>
          <w:szCs w:val="28"/>
        </w:rPr>
        <w:t>ежбюджетных отношений</w:t>
      </w:r>
      <w:r w:rsidRPr="00431EBC">
        <w:rPr>
          <w:rFonts w:ascii="Times New Roman" w:hAnsi="Times New Roman"/>
          <w:color w:val="000000"/>
          <w:sz w:val="28"/>
          <w:szCs w:val="28"/>
        </w:rPr>
        <w:t>, основания и виды ответственности за нарушение бюджетного законодательства.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31EB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EBC">
        <w:rPr>
          <w:rFonts w:ascii="Times New Roman" w:hAnsi="Times New Roman"/>
          <w:color w:val="000000"/>
          <w:sz w:val="28"/>
          <w:szCs w:val="28"/>
        </w:rPr>
        <w:t>частности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главы 20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Бюджетного Кодекса РФ </w:t>
      </w:r>
      <w:r w:rsidRPr="00431EBC">
        <w:rPr>
          <w:rFonts w:ascii="Times New Roman" w:hAnsi="Times New Roman"/>
          <w:color w:val="000000"/>
          <w:sz w:val="28"/>
          <w:szCs w:val="28"/>
        </w:rPr>
        <w:t>«Основы составления проектов бюджетов» и 21 «Основы рассмотрения и утверждения бюджетов» определяют общие положения по бюджету, предельные сроки внесения проекта закона о бюджете на рассмотрение законодательного органа, документы и материалы, представляемые одновременно с проектом бюджета, порядок рассмотрения и утверждения проекта закона о бюджете.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9C7762">
        <w:rPr>
          <w:rFonts w:ascii="Times New Roman" w:hAnsi="Times New Roman"/>
          <w:sz w:val="28"/>
          <w:szCs w:val="28"/>
        </w:rPr>
        <w:t>Решение Собрания депутатов Балтайского муниципального района Саратовской области от 1</w:t>
      </w:r>
      <w:r w:rsidR="00B70238" w:rsidRPr="009C7762">
        <w:rPr>
          <w:rFonts w:ascii="Times New Roman" w:hAnsi="Times New Roman"/>
          <w:sz w:val="28"/>
          <w:szCs w:val="28"/>
        </w:rPr>
        <w:t>1</w:t>
      </w:r>
      <w:r w:rsidRPr="009C7762">
        <w:rPr>
          <w:rFonts w:ascii="Times New Roman" w:hAnsi="Times New Roman"/>
          <w:sz w:val="28"/>
          <w:szCs w:val="28"/>
        </w:rPr>
        <w:t>.</w:t>
      </w:r>
      <w:r w:rsidR="00B70238" w:rsidRPr="009C7762">
        <w:rPr>
          <w:rFonts w:ascii="Times New Roman" w:hAnsi="Times New Roman"/>
          <w:sz w:val="28"/>
          <w:szCs w:val="28"/>
        </w:rPr>
        <w:t>10</w:t>
      </w:r>
      <w:r w:rsidRPr="009C7762">
        <w:rPr>
          <w:rFonts w:ascii="Times New Roman" w:hAnsi="Times New Roman"/>
          <w:sz w:val="28"/>
          <w:szCs w:val="28"/>
        </w:rPr>
        <w:t>.201</w:t>
      </w:r>
      <w:r w:rsidR="00B70238" w:rsidRPr="009C7762">
        <w:rPr>
          <w:rFonts w:ascii="Times New Roman" w:hAnsi="Times New Roman"/>
          <w:sz w:val="28"/>
          <w:szCs w:val="28"/>
        </w:rPr>
        <w:t>6г.</w:t>
      </w:r>
      <w:r w:rsidRPr="009C7762">
        <w:rPr>
          <w:rFonts w:ascii="Times New Roman" w:hAnsi="Times New Roman"/>
          <w:sz w:val="28"/>
          <w:szCs w:val="28"/>
        </w:rPr>
        <w:t xml:space="preserve"> №</w:t>
      </w:r>
      <w:r w:rsidR="00B70238" w:rsidRPr="009C7762">
        <w:rPr>
          <w:rFonts w:ascii="Times New Roman" w:hAnsi="Times New Roman"/>
          <w:sz w:val="28"/>
          <w:szCs w:val="28"/>
        </w:rPr>
        <w:t xml:space="preserve"> 104</w:t>
      </w:r>
      <w:r w:rsidRPr="009C7762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Балтайском муниципальном районе Саратовской области»</w:t>
      </w:r>
      <w:r w:rsidR="00B70238" w:rsidRPr="009C7762">
        <w:rPr>
          <w:rFonts w:ascii="Times New Roman" w:hAnsi="Times New Roman"/>
          <w:sz w:val="28"/>
          <w:szCs w:val="28"/>
        </w:rPr>
        <w:t xml:space="preserve"> </w:t>
      </w:r>
      <w:r w:rsidRPr="009C7762">
        <w:rPr>
          <w:rFonts w:ascii="Times New Roman" w:hAnsi="Times New Roman"/>
          <w:color w:val="000000"/>
          <w:sz w:val="28"/>
          <w:szCs w:val="28"/>
        </w:rPr>
        <w:t>устанавливает основы организации бюджетного процесса, и определяет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порядок составления и рассмотрения проектов бюджета, утверждения и исполнения бюджета, а также осуществления контроля за их исполнением.</w:t>
      </w:r>
    </w:p>
    <w:p w:rsidR="004F16E4" w:rsidRDefault="004F16E4" w:rsidP="00235A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26D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Местный б</w:t>
      </w:r>
      <w:r w:rsidRPr="00431EBC">
        <w:rPr>
          <w:rFonts w:ascii="Times New Roman" w:hAnsi="Times New Roman"/>
          <w:color w:val="000000"/>
          <w:sz w:val="28"/>
          <w:szCs w:val="28"/>
        </w:rPr>
        <w:t>юджет Балтайского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представляет собой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>
        <w:rPr>
          <w:rFonts w:ascii="Times New Roman" w:hAnsi="Times New Roman"/>
          <w:color w:val="000000"/>
          <w:sz w:val="28"/>
          <w:szCs w:val="28"/>
        </w:rPr>
        <w:t>ункций органов государственной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власти Балтайского района. Таким обр</w:t>
      </w:r>
      <w:r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платы работникам бюдж</w:t>
      </w:r>
      <w:r>
        <w:rPr>
          <w:rFonts w:ascii="Times New Roman" w:hAnsi="Times New Roman"/>
          <w:color w:val="000000"/>
          <w:sz w:val="28"/>
          <w:szCs w:val="28"/>
        </w:rPr>
        <w:t>етной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сферы; </w:t>
      </w:r>
      <w:r w:rsidRPr="00431EBC">
        <w:rPr>
          <w:rFonts w:ascii="Times New Roman" w:hAnsi="Times New Roman"/>
          <w:color w:val="000000"/>
          <w:sz w:val="28"/>
          <w:szCs w:val="28"/>
        </w:rPr>
        <w:lastRenderedPageBreak/>
        <w:t>закупка оборудования, продуктов питания и медикаментов; развитие транспорт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235AA0" w:rsidRDefault="00235AA0" w:rsidP="00235A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238" w:rsidRDefault="004F16E4" w:rsidP="003C79C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Кто же собственно формирует бюджет? </w:t>
      </w:r>
      <w:r w:rsidRPr="009777EE">
        <w:rPr>
          <w:rFonts w:ascii="Times New Roman" w:hAnsi="Times New Roman"/>
          <w:color w:val="000000"/>
          <w:sz w:val="28"/>
          <w:szCs w:val="28"/>
        </w:rPr>
        <w:t>Рассмотрим схему.</w:t>
      </w:r>
    </w:p>
    <w:p w:rsidR="00235AA0" w:rsidRDefault="00235AA0" w:rsidP="003C79C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1096" w:rsidRPr="00481096" w:rsidRDefault="00481096" w:rsidP="00235AA0">
      <w:pPr>
        <w:jc w:val="center"/>
        <w:rPr>
          <w:rFonts w:ascii="Times New Roman" w:hAnsi="Times New Roman"/>
          <w:sz w:val="28"/>
          <w:szCs w:val="28"/>
        </w:rPr>
      </w:pPr>
      <w:r w:rsidRPr="00481096">
        <w:rPr>
          <w:rFonts w:ascii="Times New Roman" w:hAnsi="Times New Roman"/>
          <w:b/>
          <w:sz w:val="28"/>
          <w:szCs w:val="28"/>
        </w:rPr>
        <w:t>Рисунок 1. Схема формирования местного бюджета Балтайского муниципального района</w:t>
      </w:r>
      <w:r w:rsidR="00D64CF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AC05A6C">
            <wp:extent cx="6076950" cy="7019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E4" w:rsidRPr="00CF6E85" w:rsidRDefault="004F16E4" w:rsidP="006523C7">
      <w:pPr>
        <w:ind w:left="567" w:hanging="283"/>
        <w:jc w:val="center"/>
        <w:rPr>
          <w:rFonts w:asciiTheme="minorHAnsi" w:hAnsiTheme="minorHAnsi"/>
          <w:b/>
          <w:i/>
          <w:sz w:val="40"/>
          <w:szCs w:val="40"/>
        </w:rPr>
      </w:pPr>
      <w:r w:rsidRPr="00CF6E85">
        <w:rPr>
          <w:rFonts w:asciiTheme="minorHAnsi" w:hAnsiTheme="minorHAnsi"/>
          <w:b/>
          <w:i/>
          <w:sz w:val="40"/>
          <w:szCs w:val="40"/>
        </w:rPr>
        <w:lastRenderedPageBreak/>
        <w:t>2. ОСНОВНЫЕ ХАРАКТЕРИСТИКИ МЕСТНОГО БЮДЖЕТА БАЛТАЙСКОГО МУНИЦИПАЛЬНОГО РАЙОНА</w:t>
      </w:r>
    </w:p>
    <w:p w:rsidR="004F16E4" w:rsidRPr="00AF419F" w:rsidRDefault="004F16E4" w:rsidP="002828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6E4" w:rsidRPr="00DE37D3" w:rsidRDefault="004F16E4" w:rsidP="00454A60">
      <w:pPr>
        <w:jc w:val="center"/>
        <w:rPr>
          <w:rFonts w:ascii="Times New Roman" w:hAnsi="Times New Roman"/>
          <w:b/>
          <w:sz w:val="28"/>
          <w:szCs w:val="28"/>
        </w:rPr>
      </w:pPr>
      <w:r w:rsidRPr="00B35ACA">
        <w:rPr>
          <w:rFonts w:ascii="Times New Roman" w:hAnsi="Times New Roman"/>
          <w:b/>
          <w:bCs/>
          <w:sz w:val="28"/>
          <w:szCs w:val="28"/>
        </w:rPr>
        <w:t>Таблица 1. Основные характеристики местного бюджета Балтайского муниципального района</w:t>
      </w:r>
    </w:p>
    <w:p w:rsidR="004F16E4" w:rsidRPr="00DE37D3" w:rsidRDefault="004F16E4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418"/>
        <w:gridCol w:w="1417"/>
        <w:gridCol w:w="1276"/>
        <w:gridCol w:w="1276"/>
        <w:gridCol w:w="1276"/>
      </w:tblGrid>
      <w:tr w:rsidR="00E12AEB" w:rsidRPr="00DE37D3" w:rsidTr="003D139F">
        <w:trPr>
          <w:trHeight w:val="97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4F49B8" w:rsidRDefault="00E12AEB" w:rsidP="00E12AEB">
            <w:pPr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 xml:space="preserve"> </w:t>
            </w:r>
          </w:p>
          <w:p w:rsidR="00E12AEB" w:rsidRPr="004F49B8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>2017 год</w:t>
            </w:r>
          </w:p>
          <w:p w:rsidR="00E12AEB" w:rsidRPr="004F49B8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>отчет</w:t>
            </w:r>
          </w:p>
          <w:p w:rsidR="00E12AEB" w:rsidRPr="004F49B8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оценка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</w:tr>
      <w:tr w:rsidR="00E12AEB" w:rsidRPr="00BE195F" w:rsidTr="003D139F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12AEB" w:rsidRPr="004F49B8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49B8">
              <w:rPr>
                <w:rFonts w:ascii="Times New Roman" w:hAnsi="Times New Roman"/>
                <w:color w:val="000000"/>
              </w:rPr>
              <w:t>217 275,6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253 113,5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232 477,2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199 873,0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208 004,8</w:t>
            </w:r>
          </w:p>
        </w:tc>
      </w:tr>
      <w:tr w:rsidR="00E12AEB" w:rsidRPr="00BE195F" w:rsidTr="003D139F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12AEB" w:rsidRPr="004F49B8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12AEB" w:rsidRPr="004F49B8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49B8">
              <w:rPr>
                <w:rFonts w:ascii="Times New Roman" w:hAnsi="Times New Roman"/>
                <w:color w:val="000000"/>
              </w:rPr>
              <w:t>34 971,0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38 732,5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40 318,0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E12AEB" w:rsidRDefault="00E12AEB" w:rsidP="00E12AEB">
            <w:pPr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31 413,6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31 485,7</w:t>
            </w:r>
          </w:p>
        </w:tc>
      </w:tr>
      <w:tr w:rsidR="00E12AEB" w:rsidRPr="00BE195F" w:rsidTr="003D139F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12AEB" w:rsidRPr="004F49B8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49B8">
              <w:rPr>
                <w:rFonts w:ascii="Times New Roman" w:hAnsi="Times New Roman"/>
                <w:color w:val="000000"/>
              </w:rPr>
              <w:t>182 304,6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214 381,0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192 159,2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168 459,4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E12AEB" w:rsidRDefault="00E12AEB" w:rsidP="00E12AEB">
            <w:pPr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176 519,1</w:t>
            </w:r>
          </w:p>
        </w:tc>
      </w:tr>
      <w:tr w:rsidR="006523C7" w:rsidRPr="00BE195F" w:rsidTr="003D139F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6523C7" w:rsidRPr="009A5962" w:rsidRDefault="006523C7" w:rsidP="006523C7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6523C7" w:rsidRPr="004F49B8" w:rsidRDefault="004F49B8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49B8">
              <w:rPr>
                <w:rFonts w:ascii="Times New Roman" w:hAnsi="Times New Roman"/>
                <w:color w:val="000000"/>
              </w:rPr>
              <w:t>218 084,5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6523C7" w:rsidRPr="009A5962" w:rsidRDefault="006523C7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253 342,1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6523C7" w:rsidRPr="00E12AEB" w:rsidRDefault="006523C7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232 477,2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6523C7" w:rsidRPr="00E12AEB" w:rsidRDefault="006523C7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199 873,0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6523C7" w:rsidRPr="00E12AEB" w:rsidRDefault="006523C7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208 004,8</w:t>
            </w:r>
          </w:p>
        </w:tc>
      </w:tr>
      <w:tr w:rsidR="00E12AEB" w:rsidRPr="00BE195F" w:rsidTr="003D139F">
        <w:trPr>
          <w:trHeight w:val="335"/>
        </w:trPr>
        <w:tc>
          <w:tcPr>
            <w:tcW w:w="2943" w:type="dxa"/>
            <w:shd w:val="clear" w:color="auto" w:fill="EAF1DD" w:themeFill="accent3" w:themeFillTint="3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12AEB" w:rsidRPr="004F49B8" w:rsidRDefault="004F49B8" w:rsidP="00E12AEB">
            <w:pPr>
              <w:jc w:val="center"/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>-808,9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E12AEB" w:rsidRPr="009A5962" w:rsidRDefault="006523C7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-228,6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</w:tr>
      <w:tr w:rsidR="00E12AEB" w:rsidRPr="003369EA" w:rsidTr="003D139F">
        <w:trPr>
          <w:trHeight w:val="335"/>
        </w:trPr>
        <w:tc>
          <w:tcPr>
            <w:tcW w:w="2943" w:type="dxa"/>
            <w:shd w:val="clear" w:color="auto" w:fill="EAF1DD" w:themeFill="accent3" w:themeFillTint="3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12AEB" w:rsidRPr="004F49B8" w:rsidRDefault="004F49B8" w:rsidP="00E12AEB">
            <w:pPr>
              <w:jc w:val="center"/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>808,9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E12AEB" w:rsidRPr="009A5962" w:rsidRDefault="006523C7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228,6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</w:tr>
    </w:tbl>
    <w:p w:rsidR="004F16E4" w:rsidRDefault="004F16E4" w:rsidP="0028286C">
      <w:pPr>
        <w:rPr>
          <w:rFonts w:ascii="Times New Roman" w:hAnsi="Times New Roman"/>
          <w:sz w:val="28"/>
          <w:szCs w:val="28"/>
        </w:rPr>
      </w:pPr>
    </w:p>
    <w:p w:rsidR="004F16E4" w:rsidRDefault="004F16E4" w:rsidP="0028286C">
      <w:pPr>
        <w:rPr>
          <w:rFonts w:ascii="Times New Roman" w:hAnsi="Times New Roman"/>
          <w:sz w:val="28"/>
          <w:szCs w:val="28"/>
        </w:rPr>
      </w:pPr>
    </w:p>
    <w:p w:rsidR="004F16E4" w:rsidRPr="00664691" w:rsidRDefault="004F16E4" w:rsidP="009C7762">
      <w:pPr>
        <w:jc w:val="center"/>
        <w:rPr>
          <w:rFonts w:ascii="Times New Roman" w:hAnsi="Times New Roman"/>
          <w:b/>
          <w:sz w:val="28"/>
          <w:szCs w:val="28"/>
        </w:rPr>
      </w:pPr>
      <w:r w:rsidRPr="00664691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 xml:space="preserve"> Основные приоритеты бюджетной политики Балтайского муниципального района</w:t>
      </w:r>
    </w:p>
    <w:p w:rsidR="00682143" w:rsidRPr="00682143" w:rsidRDefault="00682143" w:rsidP="00682143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82143">
        <w:rPr>
          <w:rFonts w:ascii="Times New Roman" w:eastAsia="Times New Roman" w:hAnsi="Times New Roman"/>
          <w:sz w:val="28"/>
          <w:szCs w:val="28"/>
        </w:rPr>
        <w:t>Основные направления бюджетной и налоговой политики Балтайского муниципального района на 2019 год и плановый период 2020 и 2021 годов определены в соответствии с указами Президента Российской Федерации от 7 мая 2012 года,от1июня2012 года № 761 «О Национальной стратегии действий в интересах детей на 2012-2017 годы» и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(далее – Указы), Бюджетным кодексом Российской Федерации, Законом Саратовской области «О бюджетном процессе в Саратовской области», положением о бюджетном процессе в Балтайском муниципальном районе, утвержденным решением Собрания депутатов от 11.10.2016 года № 104, Планом мероприятий</w:t>
      </w:r>
      <w:r w:rsidRPr="00682143">
        <w:rPr>
          <w:rFonts w:ascii="Times New Roman" w:eastAsia="Times New Roman" w:hAnsi="Times New Roman"/>
        </w:rPr>
        <w:t xml:space="preserve"> </w:t>
      </w:r>
      <w:r w:rsidRPr="00682143">
        <w:rPr>
          <w:rFonts w:ascii="Times New Roman" w:eastAsia="Times New Roman" w:hAnsi="Times New Roman"/>
          <w:sz w:val="28"/>
          <w:szCs w:val="28"/>
        </w:rPr>
        <w:t>по росту доходов бюджета, оптимизации расходов бюджета и сокращению муниципального долга в целях оздоровления муниципальных финансов Балтайского му</w:t>
      </w:r>
      <w:r w:rsidR="007C098C">
        <w:rPr>
          <w:rFonts w:ascii="Times New Roman" w:eastAsia="Times New Roman" w:hAnsi="Times New Roman"/>
          <w:sz w:val="28"/>
          <w:szCs w:val="28"/>
        </w:rPr>
        <w:t>ниципального района на период 2018-2022 годов</w:t>
      </w:r>
      <w:r w:rsidRPr="00682143">
        <w:rPr>
          <w:rFonts w:ascii="Times New Roman" w:eastAsia="Times New Roman" w:hAnsi="Times New Roman"/>
          <w:sz w:val="28"/>
          <w:szCs w:val="28"/>
        </w:rPr>
        <w:t>, утвержденным постановлением администрации от 13 сентября  2018 года № 352 (далее – План мероприятий по оздоровлению) и</w:t>
      </w:r>
      <w:r w:rsidR="00857C91">
        <w:rPr>
          <w:rFonts w:ascii="Times New Roman" w:eastAsia="Times New Roman" w:hAnsi="Times New Roman"/>
          <w:sz w:val="28"/>
          <w:szCs w:val="28"/>
        </w:rPr>
        <w:t xml:space="preserve"> в соответствии с </w:t>
      </w:r>
      <w:r w:rsidRPr="00682143">
        <w:rPr>
          <w:rFonts w:ascii="Times New Roman" w:eastAsia="Times New Roman" w:hAnsi="Times New Roman"/>
          <w:sz w:val="28"/>
          <w:szCs w:val="28"/>
        </w:rPr>
        <w:t xml:space="preserve"> администрации от 05 октября 2017года №417 «Об утверждении Положения о порядке разработки проекта решения Собрания депутатов Балтайского </w:t>
      </w:r>
      <w:r w:rsidRPr="00682143">
        <w:rPr>
          <w:rFonts w:ascii="Times New Roman" w:eastAsia="Times New Roman" w:hAnsi="Times New Roman"/>
          <w:sz w:val="28"/>
          <w:szCs w:val="28"/>
        </w:rPr>
        <w:lastRenderedPageBreak/>
        <w:t>муниципального района «О местном бюджете на очередной год и плановый период»».</w:t>
      </w:r>
    </w:p>
    <w:p w:rsidR="00682143" w:rsidRPr="00682143" w:rsidRDefault="00682143" w:rsidP="00682143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82143">
        <w:rPr>
          <w:rFonts w:ascii="Times New Roman" w:eastAsia="Times New Roman" w:hAnsi="Times New Roman"/>
          <w:sz w:val="28"/>
          <w:szCs w:val="28"/>
        </w:rPr>
        <w:t>За текущий период 2018 года в новых экономических условиях сохранена социальная стабильность.</w:t>
      </w:r>
    </w:p>
    <w:p w:rsidR="00682143" w:rsidRPr="00682143" w:rsidRDefault="00682143" w:rsidP="0068214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682143">
        <w:rPr>
          <w:rFonts w:ascii="Times New Roman" w:eastAsia="Times New Roman" w:hAnsi="Times New Roman"/>
          <w:sz w:val="28"/>
          <w:szCs w:val="28"/>
        </w:rPr>
        <w:t xml:space="preserve">  С 2017 года осуществлен переход на принцип планирования и исполнения местного бюджета на основе муниципальных программ.</w:t>
      </w:r>
    </w:p>
    <w:p w:rsidR="00682143" w:rsidRPr="00682143" w:rsidRDefault="00682143" w:rsidP="0068214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82143">
        <w:rPr>
          <w:rFonts w:ascii="Times New Roman" w:eastAsia="Times New Roman" w:hAnsi="Times New Roman"/>
          <w:sz w:val="28"/>
          <w:szCs w:val="28"/>
        </w:rPr>
        <w:t xml:space="preserve">         Охват расходов местного бюджета Балтайского муниципального района показателями муниципальных программ составил в 2017 году 74,2 процентов, а в 2018 году 72,5 процентов. </w:t>
      </w:r>
    </w:p>
    <w:p w:rsidR="00682143" w:rsidRPr="00682143" w:rsidRDefault="00682143" w:rsidP="0068214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82143">
        <w:rPr>
          <w:rFonts w:ascii="Times New Roman" w:eastAsia="Times New Roman" w:hAnsi="Times New Roman"/>
          <w:sz w:val="28"/>
          <w:szCs w:val="28"/>
        </w:rPr>
        <w:t xml:space="preserve">         В условиях формирования программного бюджета меняется роль муниципального финансового контроля. Проводимые проверки теперь должны быть направлены на осуществление контроля за результатами, которые достигнуты при расходовании бюджетных средств.</w:t>
      </w:r>
    </w:p>
    <w:p w:rsidR="00C71A24" w:rsidRPr="00C71A24" w:rsidRDefault="004F16E4" w:rsidP="00C71A24">
      <w:pPr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3348A6">
        <w:rPr>
          <w:rFonts w:ascii="Times New Roman" w:hAnsi="Times New Roman"/>
          <w:sz w:val="28"/>
          <w:szCs w:val="28"/>
        </w:rPr>
        <w:t xml:space="preserve">Основными </w:t>
      </w:r>
      <w:r w:rsidR="00C71A24" w:rsidRPr="00C71A24">
        <w:rPr>
          <w:rFonts w:ascii="Times New Roman" w:eastAsia="Times New Roman" w:hAnsi="Times New Roman"/>
          <w:sz w:val="28"/>
          <w:szCs w:val="28"/>
        </w:rPr>
        <w:t>направления</w:t>
      </w:r>
      <w:r w:rsidR="00E66F2D">
        <w:rPr>
          <w:rFonts w:ascii="Times New Roman" w:eastAsia="Times New Roman" w:hAnsi="Times New Roman"/>
          <w:sz w:val="28"/>
          <w:szCs w:val="28"/>
        </w:rPr>
        <w:t>ми</w:t>
      </w:r>
      <w:r w:rsidR="00C71A24" w:rsidRPr="00C71A24">
        <w:rPr>
          <w:rFonts w:ascii="Times New Roman" w:eastAsia="Times New Roman" w:hAnsi="Times New Roman"/>
          <w:sz w:val="28"/>
          <w:szCs w:val="28"/>
        </w:rPr>
        <w:t xml:space="preserve"> бюджетной политики на 201</w:t>
      </w:r>
      <w:r w:rsidR="004B6D74">
        <w:rPr>
          <w:rFonts w:ascii="Times New Roman" w:eastAsia="Times New Roman" w:hAnsi="Times New Roman"/>
          <w:sz w:val="28"/>
          <w:szCs w:val="28"/>
        </w:rPr>
        <w:t>9</w:t>
      </w:r>
      <w:r w:rsidR="00C71A24" w:rsidRPr="00C71A24">
        <w:rPr>
          <w:rFonts w:ascii="Times New Roman" w:eastAsia="Times New Roman" w:hAnsi="Times New Roman"/>
          <w:sz w:val="28"/>
          <w:szCs w:val="28"/>
        </w:rPr>
        <w:t xml:space="preserve"> год и плановый период 20</w:t>
      </w:r>
      <w:r w:rsidR="004B6D74">
        <w:rPr>
          <w:rFonts w:ascii="Times New Roman" w:eastAsia="Times New Roman" w:hAnsi="Times New Roman"/>
          <w:sz w:val="28"/>
          <w:szCs w:val="28"/>
        </w:rPr>
        <w:t>20</w:t>
      </w:r>
      <w:r w:rsidR="00C71A24" w:rsidRPr="00C71A24">
        <w:rPr>
          <w:rFonts w:ascii="Times New Roman" w:eastAsia="Times New Roman" w:hAnsi="Times New Roman"/>
          <w:sz w:val="28"/>
          <w:szCs w:val="28"/>
        </w:rPr>
        <w:t>-202</w:t>
      </w:r>
      <w:r w:rsidR="004B6D74">
        <w:rPr>
          <w:rFonts w:ascii="Times New Roman" w:eastAsia="Times New Roman" w:hAnsi="Times New Roman"/>
          <w:sz w:val="28"/>
          <w:szCs w:val="28"/>
        </w:rPr>
        <w:t>1</w:t>
      </w:r>
      <w:r w:rsidR="00C71A24" w:rsidRPr="00C71A24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Pr="00C71A24">
        <w:rPr>
          <w:rFonts w:ascii="Times New Roman" w:hAnsi="Times New Roman"/>
          <w:sz w:val="28"/>
          <w:szCs w:val="28"/>
        </w:rPr>
        <w:t xml:space="preserve"> являются</w:t>
      </w:r>
      <w:r w:rsidR="00C71A24">
        <w:rPr>
          <w:rFonts w:ascii="Times New Roman" w:hAnsi="Times New Roman"/>
          <w:sz w:val="28"/>
          <w:szCs w:val="28"/>
        </w:rPr>
        <w:t>:</w:t>
      </w:r>
      <w:r w:rsidR="00C71A24" w:rsidRPr="00C71A2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71A24" w:rsidRPr="00C71A24" w:rsidRDefault="00C71A24" w:rsidP="00C71A24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71A24">
        <w:rPr>
          <w:rFonts w:ascii="Times New Roman" w:eastAsia="Times New Roman" w:hAnsi="Times New Roman"/>
          <w:sz w:val="28"/>
          <w:szCs w:val="28"/>
        </w:rPr>
        <w:t xml:space="preserve">– безусловное исполнение действующих социально значимых обязательств; </w:t>
      </w:r>
    </w:p>
    <w:p w:rsidR="00C71A24" w:rsidRPr="00C71A24" w:rsidRDefault="00C71A24" w:rsidP="00C71A24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71A24">
        <w:rPr>
          <w:rFonts w:ascii="Times New Roman" w:eastAsia="Times New Roman" w:hAnsi="Times New Roman"/>
          <w:sz w:val="28"/>
          <w:szCs w:val="28"/>
        </w:rPr>
        <w:t>– консолидация финансовых ресурсов на приоритетных направлениях муниципальной политики, в том числе на реализации задач, поставленных в Указах;</w:t>
      </w:r>
    </w:p>
    <w:p w:rsidR="00C71A24" w:rsidRPr="00C71A24" w:rsidRDefault="00C71A24" w:rsidP="00C71A24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71A24">
        <w:rPr>
          <w:rFonts w:ascii="Times New Roman" w:eastAsia="Times New Roman" w:hAnsi="Times New Roman"/>
          <w:sz w:val="28"/>
          <w:szCs w:val="28"/>
        </w:rPr>
        <w:t>– повышение операционной эффективности использования бюджетных средств;</w:t>
      </w:r>
    </w:p>
    <w:p w:rsidR="00C71A24" w:rsidRPr="00C71A24" w:rsidRDefault="00C71A24" w:rsidP="00C71A24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71A24">
        <w:rPr>
          <w:rFonts w:ascii="Times New Roman" w:eastAsia="Times New Roman" w:hAnsi="Times New Roman"/>
          <w:sz w:val="28"/>
          <w:szCs w:val="28"/>
        </w:rPr>
        <w:t>– повышение качества предоставления муниципальных услуг за счет внедрения конкурентных (альтернативных) способов организации оказания муниципальных услуг, в том числе некоммерческими организациями, оказывающими общественно-полезные услуги;</w:t>
      </w:r>
    </w:p>
    <w:p w:rsidR="00C71A24" w:rsidRPr="00C71A24" w:rsidRDefault="00C71A24" w:rsidP="00C71A24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71A24">
        <w:rPr>
          <w:rFonts w:ascii="Times New Roman" w:eastAsia="Times New Roman" w:hAnsi="Times New Roman"/>
          <w:sz w:val="28"/>
          <w:szCs w:val="28"/>
        </w:rPr>
        <w:t>– расширение применения принципов адресности и нуждаемости при предоставлении гражданам мер социальной поддержки;</w:t>
      </w:r>
    </w:p>
    <w:p w:rsidR="00C71A24" w:rsidRPr="00C71A24" w:rsidRDefault="00C71A24" w:rsidP="00C71A24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71A24">
        <w:rPr>
          <w:rFonts w:ascii="Times New Roman" w:eastAsia="Times New Roman" w:hAnsi="Times New Roman"/>
          <w:sz w:val="28"/>
          <w:szCs w:val="28"/>
        </w:rPr>
        <w:t xml:space="preserve">– полномасштабное внедрение принципов формирования программного бюджета на муниципальном уровне; </w:t>
      </w:r>
    </w:p>
    <w:p w:rsidR="00C71A24" w:rsidRPr="00C71A24" w:rsidRDefault="00C71A24" w:rsidP="00C71A24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71A24">
        <w:rPr>
          <w:rFonts w:ascii="Times New Roman" w:eastAsia="Times New Roman" w:hAnsi="Times New Roman"/>
          <w:sz w:val="28"/>
          <w:szCs w:val="28"/>
        </w:rPr>
        <w:t>– дальнейшая оптимизация структуры долговых обязательств, снижение их соотношения к общему объему доходов бюджета без учета безвозмездных поступлений;</w:t>
      </w:r>
    </w:p>
    <w:p w:rsidR="00C71A24" w:rsidRDefault="00C71A24" w:rsidP="00C71A24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71A24">
        <w:rPr>
          <w:rFonts w:ascii="Times New Roman" w:eastAsia="Times New Roman" w:hAnsi="Times New Roman"/>
          <w:sz w:val="28"/>
          <w:szCs w:val="28"/>
        </w:rPr>
        <w:t>– соблюдение ограничений, установленных бюджетным законодательством и соглашениями с Министерством финансов Саратовской области при предоставлении в 201</w:t>
      </w:r>
      <w:r w:rsidR="004B6D74">
        <w:rPr>
          <w:rFonts w:ascii="Times New Roman" w:eastAsia="Times New Roman" w:hAnsi="Times New Roman"/>
          <w:sz w:val="28"/>
          <w:szCs w:val="28"/>
        </w:rPr>
        <w:t>8</w:t>
      </w:r>
      <w:r w:rsidRPr="00C71A24">
        <w:rPr>
          <w:rFonts w:ascii="Times New Roman" w:eastAsia="Times New Roman" w:hAnsi="Times New Roman"/>
          <w:sz w:val="28"/>
          <w:szCs w:val="28"/>
        </w:rPr>
        <w:t xml:space="preserve"> году бюджетных кредитов. </w:t>
      </w:r>
    </w:p>
    <w:p w:rsidR="00E66F2D" w:rsidRPr="00E66F2D" w:rsidRDefault="00E66F2D" w:rsidP="00E66F2D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E66F2D">
        <w:rPr>
          <w:rFonts w:ascii="Times New Roman" w:eastAsia="Times New Roman" w:hAnsi="Times New Roman"/>
          <w:sz w:val="28"/>
          <w:szCs w:val="28"/>
        </w:rPr>
        <w:t>сновными задачами в области межбюджетных отношений являются:</w:t>
      </w:r>
    </w:p>
    <w:p w:rsidR="00E66F2D" w:rsidRPr="00E66F2D" w:rsidRDefault="00E66F2D" w:rsidP="00E66F2D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66F2D">
        <w:rPr>
          <w:rFonts w:ascii="Times New Roman" w:eastAsia="Times New Roman" w:hAnsi="Times New Roman"/>
          <w:sz w:val="28"/>
          <w:szCs w:val="28"/>
        </w:rPr>
        <w:t>-анализ финансового обеспечения расходных обязательств органов местного самоуправления района и соблюдение установленного норматива формирования расходов на их содержание;</w:t>
      </w:r>
    </w:p>
    <w:p w:rsidR="00E66F2D" w:rsidRPr="00E66F2D" w:rsidRDefault="00E66F2D" w:rsidP="00E66F2D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66F2D">
        <w:rPr>
          <w:rFonts w:ascii="Times New Roman" w:eastAsia="Times New Roman" w:hAnsi="Times New Roman"/>
          <w:sz w:val="28"/>
          <w:szCs w:val="28"/>
        </w:rPr>
        <w:t>- обеспечить реструктуризацию и оптимизацию бюджетной сети муниципальных учреждений при условии сохранения качества и объемов муниципальных услуг;</w:t>
      </w:r>
    </w:p>
    <w:p w:rsidR="00E66F2D" w:rsidRPr="00E66F2D" w:rsidRDefault="00E66F2D" w:rsidP="00E66F2D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66F2D">
        <w:rPr>
          <w:rFonts w:ascii="Times New Roman" w:eastAsia="Times New Roman" w:hAnsi="Times New Roman"/>
          <w:sz w:val="28"/>
          <w:szCs w:val="28"/>
        </w:rPr>
        <w:t xml:space="preserve">- повышение качества и доступности оказания муниципальных услуг (выполнения работ) для населения путем формирования ведомственных </w:t>
      </w:r>
      <w:r w:rsidRPr="00E66F2D">
        <w:rPr>
          <w:rFonts w:ascii="Times New Roman" w:eastAsia="Times New Roman" w:hAnsi="Times New Roman"/>
          <w:sz w:val="28"/>
          <w:szCs w:val="28"/>
        </w:rPr>
        <w:lastRenderedPageBreak/>
        <w:t>перечней муниципальных услуг (работ) на основе базовых (отраслевых) перечней государственных и муниципальных услуг и работ, разработанных федеральными органами исполнительной власти, а также определения стоимости муниципальных услуг на основе общих требований к определению нормативных затрат на оказание государственной (муниципальной) услуги государственным (муниципальным) учреждением, что позволит установить единый формат описания услуг (работ) и обеспечить прозрачность и доступность информации о перечнях услуг (работ) для потребителей;</w:t>
      </w:r>
    </w:p>
    <w:p w:rsidR="00E66F2D" w:rsidRPr="00E66F2D" w:rsidRDefault="00E66F2D" w:rsidP="00E66F2D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66F2D">
        <w:rPr>
          <w:rFonts w:ascii="Times New Roman" w:eastAsia="Times New Roman" w:hAnsi="Times New Roman"/>
          <w:sz w:val="28"/>
          <w:szCs w:val="28"/>
        </w:rPr>
        <w:t>-создавать стимулы для расширения собственного доходного потенциала муниципальных учреждений;</w:t>
      </w:r>
    </w:p>
    <w:p w:rsidR="00E66F2D" w:rsidRPr="00E66F2D" w:rsidRDefault="00E66F2D" w:rsidP="00E66F2D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66F2D">
        <w:rPr>
          <w:rFonts w:ascii="Times New Roman" w:eastAsia="Times New Roman" w:hAnsi="Times New Roman"/>
          <w:sz w:val="28"/>
          <w:szCs w:val="28"/>
        </w:rPr>
        <w:t>-обеспечение эффективного использования целевых средств из федерального, областного и местного бюджетов, использование их в полном объеме и по целевому назначению в очередном финансовом году;</w:t>
      </w:r>
    </w:p>
    <w:p w:rsidR="00E66F2D" w:rsidRPr="00E66F2D" w:rsidRDefault="00E66F2D" w:rsidP="00E66F2D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66F2D">
        <w:rPr>
          <w:rFonts w:ascii="Times New Roman" w:eastAsia="Times New Roman" w:hAnsi="Times New Roman"/>
          <w:sz w:val="28"/>
          <w:szCs w:val="28"/>
        </w:rPr>
        <w:t>- обеспечение прозрачности расходования бюджетных средств и открытости бюджета для граждан, что позволит повысить информированность граждан в вопросах формирования и исполнения бюджета, а также вовлечь граждан в процедуру обсуждения и принятия конкретных бюджетных решений.</w:t>
      </w:r>
    </w:p>
    <w:p w:rsidR="004F16E4" w:rsidRDefault="004F16E4" w:rsidP="003348A6">
      <w:pPr>
        <w:jc w:val="both"/>
        <w:rPr>
          <w:rFonts w:ascii="Times New Roman" w:hAnsi="Times New Roman"/>
          <w:sz w:val="28"/>
          <w:szCs w:val="28"/>
        </w:rPr>
      </w:pPr>
    </w:p>
    <w:p w:rsidR="00A12B98" w:rsidRDefault="00A12B98" w:rsidP="003348A6">
      <w:pPr>
        <w:jc w:val="both"/>
        <w:rPr>
          <w:rFonts w:ascii="Times New Roman" w:hAnsi="Times New Roman"/>
          <w:sz w:val="28"/>
          <w:szCs w:val="28"/>
        </w:rPr>
      </w:pPr>
    </w:p>
    <w:p w:rsidR="004F16E4" w:rsidRPr="000013CE" w:rsidRDefault="004F16E4" w:rsidP="00CF6E85">
      <w:pPr>
        <w:pStyle w:val="aa"/>
        <w:numPr>
          <w:ilvl w:val="0"/>
          <w:numId w:val="5"/>
        </w:numPr>
        <w:jc w:val="center"/>
        <w:rPr>
          <w:rFonts w:asciiTheme="majorHAnsi" w:hAnsiTheme="majorHAnsi"/>
          <w:b/>
          <w:i/>
          <w:sz w:val="40"/>
          <w:szCs w:val="40"/>
        </w:rPr>
      </w:pPr>
      <w:r w:rsidRPr="000013CE">
        <w:rPr>
          <w:rFonts w:asciiTheme="majorHAnsi" w:hAnsiTheme="majorHAnsi"/>
          <w:b/>
          <w:i/>
          <w:sz w:val="40"/>
          <w:szCs w:val="40"/>
        </w:rPr>
        <w:t>ДОХОДЫ МЕСТНОГО БЮДЖЕТА БАЛТАЙСКОГО МУНИЦИПАЛЬНОГО РАЙОНА</w:t>
      </w:r>
    </w:p>
    <w:p w:rsidR="003B1773" w:rsidRPr="00AB2A85" w:rsidRDefault="003B1773" w:rsidP="003B177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4F16E4" w:rsidRDefault="004F16E4" w:rsidP="00454A60">
      <w:pPr>
        <w:jc w:val="center"/>
        <w:rPr>
          <w:rFonts w:ascii="Times New Roman" w:hAnsi="Times New Roman"/>
          <w:b/>
          <w:sz w:val="28"/>
          <w:szCs w:val="28"/>
        </w:rPr>
      </w:pPr>
      <w:r w:rsidRPr="00E260DC">
        <w:rPr>
          <w:rFonts w:ascii="Times New Roman" w:hAnsi="Times New Roman"/>
          <w:b/>
          <w:sz w:val="28"/>
          <w:szCs w:val="28"/>
        </w:rPr>
        <w:t>Таблица 2. Составляющие доходной части местного бюджета Балтайского муниципального района</w:t>
      </w:r>
    </w:p>
    <w:p w:rsidR="00F76813" w:rsidRPr="00C351A1" w:rsidRDefault="00F76813" w:rsidP="000A3B07">
      <w:pPr>
        <w:jc w:val="both"/>
        <w:rPr>
          <w:rFonts w:ascii="Times New Roman" w:hAnsi="Times New Roman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559"/>
        <w:gridCol w:w="1560"/>
        <w:gridCol w:w="1418"/>
        <w:gridCol w:w="1418"/>
        <w:gridCol w:w="1418"/>
      </w:tblGrid>
      <w:tr w:rsidR="00E12AEB" w:rsidRPr="00C351A1" w:rsidTr="003D139F">
        <w:trPr>
          <w:trHeight w:val="9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Наименование источников доходов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7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отчет</w:t>
            </w:r>
          </w:p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оценка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</w:tr>
      <w:tr w:rsidR="00E12AEB" w:rsidRPr="00A75C9D" w:rsidTr="003D139F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D6E3BC" w:themeFill="accent3" w:themeFillTint="66"/>
            <w:vAlign w:val="bottom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34 971,0</w:t>
            </w:r>
          </w:p>
        </w:tc>
        <w:tc>
          <w:tcPr>
            <w:tcW w:w="1560" w:type="dxa"/>
            <w:shd w:val="clear" w:color="auto" w:fill="D6E3BC" w:themeFill="accent3" w:themeFillTint="66"/>
            <w:vAlign w:val="bottom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38 732,5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40 318,0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31 413,6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31 485,7</w:t>
            </w:r>
          </w:p>
        </w:tc>
      </w:tr>
      <w:tr w:rsidR="00E12AEB" w:rsidRPr="00A75C9D" w:rsidTr="003D139F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182 304,6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214 381,0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192 159,2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168 459,4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176 519,1</w:t>
            </w:r>
          </w:p>
        </w:tc>
      </w:tr>
      <w:tr w:rsidR="00E12AEB" w:rsidRPr="002B7BA8" w:rsidTr="003D139F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Итого доходов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217 275,6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253 113,5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232 477,2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199 873,0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208 004,8</w:t>
            </w:r>
          </w:p>
        </w:tc>
      </w:tr>
    </w:tbl>
    <w:p w:rsidR="00E260DC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Балтайского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830571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</w:t>
      </w:r>
      <w:r w:rsidRPr="00B15DED">
        <w:rPr>
          <w:rFonts w:ascii="Times New Roman" w:hAnsi="Times New Roman"/>
          <w:color w:val="000000"/>
          <w:sz w:val="28"/>
          <w:szCs w:val="28"/>
        </w:rPr>
        <w:lastRenderedPageBreak/>
        <w:t xml:space="preserve">которым относятся: доходы от использования или продажи имущества, находящегося </w:t>
      </w:r>
      <w:r>
        <w:rPr>
          <w:rFonts w:ascii="Times New Roman" w:hAnsi="Times New Roman"/>
          <w:color w:val="000000"/>
          <w:sz w:val="28"/>
          <w:szCs w:val="28"/>
        </w:rPr>
        <w:t>в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Балтайского района – это дотации, субсидии, субвенции из </w:t>
      </w:r>
      <w:r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/>
          <w:color w:val="000000"/>
          <w:sz w:val="28"/>
          <w:szCs w:val="28"/>
        </w:rPr>
        <w:t>и иные межбюджетные трансферты.</w:t>
      </w:r>
    </w:p>
    <w:p w:rsidR="004F16E4" w:rsidRPr="00B15DED" w:rsidRDefault="004F16E4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4F16E4" w:rsidRDefault="004F16E4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A12B98" w:rsidRDefault="004F16E4" w:rsidP="00454A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60DC">
        <w:rPr>
          <w:rFonts w:ascii="Times New Roman" w:hAnsi="Times New Roman"/>
          <w:b/>
          <w:color w:val="000000"/>
          <w:sz w:val="28"/>
          <w:szCs w:val="28"/>
        </w:rPr>
        <w:t xml:space="preserve">Таблица 3. </w:t>
      </w:r>
      <w:r w:rsidR="00084BFF" w:rsidRPr="00E260DC"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E260DC">
        <w:rPr>
          <w:rFonts w:ascii="Times New Roman" w:hAnsi="Times New Roman"/>
          <w:b/>
          <w:color w:val="000000"/>
          <w:sz w:val="28"/>
          <w:szCs w:val="28"/>
        </w:rPr>
        <w:t>оходные источники местного бюджета Балтайского муниципального района</w:t>
      </w:r>
    </w:p>
    <w:p w:rsidR="00E260DC" w:rsidRPr="00E260DC" w:rsidRDefault="00E260DC" w:rsidP="00454A6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418"/>
        <w:gridCol w:w="1134"/>
        <w:gridCol w:w="1275"/>
        <w:gridCol w:w="1276"/>
        <w:gridCol w:w="1276"/>
      </w:tblGrid>
      <w:tr w:rsidR="00E12AEB" w:rsidRPr="00E12AEB" w:rsidTr="003D139F">
        <w:trPr>
          <w:trHeight w:val="663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Источники доходов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 xml:space="preserve"> 2017 год</w:t>
            </w:r>
          </w:p>
          <w:p w:rsidR="00E12AEB" w:rsidRPr="00E12AEB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отчет</w:t>
            </w:r>
          </w:p>
          <w:p w:rsidR="00E12AEB" w:rsidRPr="00E12AEB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2018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оценка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2019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2020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прогноз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2021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прогноз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17445,5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19836,8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24589,4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24835,3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24835,3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3184,7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3115,3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3280,0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3352,0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3419,0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 xml:space="preserve">Государственная пошлина 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377,2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418,0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463,8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467,6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468,2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6919,7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7989,3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9178,1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2223,4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1953,9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1638,8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1640,4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1641,8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86,0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81,4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71,5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77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4286,4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4592,5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438,4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745,3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488,4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491,3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494,4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9,8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58,0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Итого доходов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217275,6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253113,5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232477,2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199873,0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2AEB">
              <w:rPr>
                <w:rFonts w:ascii="Times New Roman" w:hAnsi="Times New Roman"/>
                <w:color w:val="000000"/>
              </w:rPr>
              <w:t>208004,8</w:t>
            </w:r>
          </w:p>
        </w:tc>
      </w:tr>
    </w:tbl>
    <w:p w:rsidR="00E12AEB" w:rsidRPr="00E12AEB" w:rsidRDefault="00E12AEB" w:rsidP="00E12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54A60" w:rsidRDefault="00454A60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F16E4" w:rsidRPr="00AF419F" w:rsidRDefault="004F16E4" w:rsidP="00454A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75C9D">
        <w:rPr>
          <w:rFonts w:ascii="Times New Roman" w:hAnsi="Times New Roman"/>
          <w:b/>
          <w:sz w:val="28"/>
          <w:szCs w:val="28"/>
        </w:rPr>
        <w:lastRenderedPageBreak/>
        <w:t>Рисунок 2. Налоговые и неналоговые доходы Балтайского муниципального района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4CF4" w:rsidRPr="00D0726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38825" cy="4429125"/>
            <wp:effectExtent l="0" t="0" r="9525" b="9525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F91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Более </w:t>
      </w:r>
      <w:r w:rsidRPr="00EB6266">
        <w:rPr>
          <w:rFonts w:ascii="Times New Roman" w:hAnsi="Times New Roman"/>
          <w:sz w:val="28"/>
          <w:szCs w:val="28"/>
        </w:rPr>
        <w:t>50%</w:t>
      </w:r>
      <w:r>
        <w:rPr>
          <w:rFonts w:ascii="Times New Roman" w:hAnsi="Times New Roman"/>
          <w:sz w:val="28"/>
          <w:szCs w:val="28"/>
        </w:rPr>
        <w:t xml:space="preserve"> общей суммы налоговых доходов составляют поступления налога на доходы физических лиц, которые продолжают оставаться основными доходными источниками бюджета Балтайского муниципального района.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421F">
        <w:rPr>
          <w:rFonts w:ascii="Times New Roman" w:hAnsi="Times New Roman"/>
          <w:sz w:val="28"/>
          <w:szCs w:val="28"/>
        </w:rPr>
        <w:tab/>
        <w:t xml:space="preserve">    Кроме налоговых и неналоговых доходов, доходную</w:t>
      </w:r>
      <w:r>
        <w:rPr>
          <w:rFonts w:ascii="Times New Roman" w:hAnsi="Times New Roman"/>
          <w:sz w:val="28"/>
          <w:szCs w:val="28"/>
        </w:rPr>
        <w:t xml:space="preserve"> часть бюджета Балтайского муниципального района составляют межбюджетные трансферты. 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Муниципальная составляющая в решении Собрания депутатов Балтайского муниципального района разработана с учетом требований Бюджетного кодекса Российской Федерации и Федерального закона от 06.10.2003 </w:t>
      </w:r>
      <w:r w:rsidRPr="008254F5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Федерации».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При формировании бюджета определяются основные задачи по выравниванию бюджетной обеспеченности муниципальных образований для решения вопросов местного значения, установленных законодательством, повышению бюджетной самостоятельности муниципальных образований, а также финансовому обеспечению в полном объеме переданных для исполнения органам местного самоуправления отдельных государственных </w:t>
      </w:r>
      <w:r w:rsidRPr="008254F5">
        <w:rPr>
          <w:rFonts w:ascii="Times New Roman" w:hAnsi="Times New Roman"/>
          <w:color w:val="000000"/>
          <w:sz w:val="28"/>
          <w:szCs w:val="28"/>
        </w:rPr>
        <w:lastRenderedPageBreak/>
        <w:t>полномочий Балтайского муниципального района.</w:t>
      </w:r>
    </w:p>
    <w:p w:rsidR="004F16E4" w:rsidRPr="00D32EF5" w:rsidRDefault="004F16E4" w:rsidP="00D32EF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8254F5">
        <w:rPr>
          <w:rFonts w:ascii="Times New Roman" w:hAnsi="Times New Roman"/>
          <w:color w:val="000000"/>
          <w:sz w:val="28"/>
          <w:szCs w:val="28"/>
        </w:rPr>
        <w:t>В соответствии с решением Собрания депутатов Балтайского муниципального района перечень источников доходов бюджетов муниципальных образований на 201</w:t>
      </w:r>
      <w:r w:rsidR="008A68DA">
        <w:rPr>
          <w:rFonts w:ascii="Times New Roman" w:hAnsi="Times New Roman"/>
          <w:color w:val="000000"/>
          <w:sz w:val="28"/>
          <w:szCs w:val="28"/>
        </w:rPr>
        <w:t>9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D32EF5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8A68DA">
        <w:rPr>
          <w:rFonts w:ascii="Times New Roman" w:hAnsi="Times New Roman"/>
          <w:color w:val="000000"/>
          <w:sz w:val="28"/>
          <w:szCs w:val="28"/>
        </w:rPr>
        <w:t>20</w:t>
      </w:r>
      <w:r w:rsidR="00D32EF5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8A68DA">
        <w:rPr>
          <w:rFonts w:ascii="Times New Roman" w:hAnsi="Times New Roman"/>
          <w:color w:val="000000"/>
          <w:sz w:val="28"/>
          <w:szCs w:val="28"/>
        </w:rPr>
        <w:t>1</w:t>
      </w:r>
      <w:r w:rsidR="00D32EF5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 утвержден в приложении 1 «</w:t>
      </w:r>
      <w:r w:rsidR="00D32EF5" w:rsidRPr="00D32EF5">
        <w:rPr>
          <w:rFonts w:ascii="Times New Roman" w:eastAsia="Times New Roman" w:hAnsi="Times New Roman"/>
          <w:bCs/>
          <w:sz w:val="28"/>
          <w:szCs w:val="28"/>
        </w:rPr>
        <w:t>Поступление доходов в местный бюджет Балтайского муниципального района на 201</w:t>
      </w:r>
      <w:r w:rsidR="008A68DA">
        <w:rPr>
          <w:rFonts w:ascii="Times New Roman" w:eastAsia="Times New Roman" w:hAnsi="Times New Roman"/>
          <w:bCs/>
          <w:sz w:val="28"/>
          <w:szCs w:val="28"/>
        </w:rPr>
        <w:t>9</w:t>
      </w:r>
      <w:r w:rsidR="00D32EF5" w:rsidRPr="00D32EF5">
        <w:rPr>
          <w:rFonts w:ascii="Times New Roman" w:eastAsia="Times New Roman" w:hAnsi="Times New Roman"/>
          <w:bCs/>
          <w:sz w:val="28"/>
          <w:szCs w:val="28"/>
        </w:rPr>
        <w:t xml:space="preserve"> год и на плановый период 20</w:t>
      </w:r>
      <w:r w:rsidR="008A68DA">
        <w:rPr>
          <w:rFonts w:ascii="Times New Roman" w:eastAsia="Times New Roman" w:hAnsi="Times New Roman"/>
          <w:bCs/>
          <w:sz w:val="28"/>
          <w:szCs w:val="28"/>
        </w:rPr>
        <w:t>20</w:t>
      </w:r>
      <w:r w:rsidR="00D32EF5" w:rsidRPr="00D32EF5">
        <w:rPr>
          <w:rFonts w:ascii="Times New Roman" w:eastAsia="Times New Roman" w:hAnsi="Times New Roman"/>
          <w:bCs/>
          <w:sz w:val="28"/>
          <w:szCs w:val="28"/>
        </w:rPr>
        <w:t xml:space="preserve"> 202</w:t>
      </w:r>
      <w:r w:rsidR="008A68DA">
        <w:rPr>
          <w:rFonts w:ascii="Times New Roman" w:eastAsia="Times New Roman" w:hAnsi="Times New Roman"/>
          <w:bCs/>
          <w:sz w:val="28"/>
          <w:szCs w:val="28"/>
        </w:rPr>
        <w:t>1</w:t>
      </w:r>
      <w:r w:rsidR="00D32EF5" w:rsidRPr="00D32EF5">
        <w:rPr>
          <w:rFonts w:ascii="Times New Roman" w:eastAsia="Times New Roman" w:hAnsi="Times New Roman"/>
          <w:bCs/>
          <w:sz w:val="28"/>
          <w:szCs w:val="28"/>
        </w:rPr>
        <w:t xml:space="preserve"> годов</w:t>
      </w:r>
      <w:r w:rsidRPr="00D32EF5">
        <w:rPr>
          <w:rFonts w:ascii="Times New Roman" w:hAnsi="Times New Roman"/>
          <w:color w:val="000000"/>
          <w:sz w:val="28"/>
          <w:szCs w:val="28"/>
        </w:rPr>
        <w:t>».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>Безвозмездные поступления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4F5">
        <w:rPr>
          <w:rFonts w:ascii="Times New Roman" w:hAnsi="Times New Roman"/>
          <w:color w:val="000000"/>
          <w:sz w:val="28"/>
          <w:szCs w:val="28"/>
        </w:rPr>
        <w:t>в бюджет Балтайского муниципального района от других бюджетов бюджетной системы РФ в 201</w:t>
      </w:r>
      <w:r w:rsidR="008A68DA">
        <w:rPr>
          <w:rFonts w:ascii="Times New Roman" w:hAnsi="Times New Roman"/>
          <w:color w:val="000000"/>
          <w:sz w:val="28"/>
          <w:szCs w:val="28"/>
        </w:rPr>
        <w:t>9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предоставляться в следующих формах: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•</w:t>
      </w:r>
      <w:r w:rsidRPr="008254F5">
        <w:rPr>
          <w:rFonts w:ascii="Times New Roman" w:hAnsi="Times New Roman"/>
          <w:color w:val="000000"/>
          <w:sz w:val="28"/>
          <w:szCs w:val="28"/>
        </w:rPr>
        <w:tab/>
        <w:t>дотации бюджетам муниципальных районов (в том числе - дотации на выравнивание бюджетной обеспеченности, дотации на поддержку мер по обеспечению сбалансированности бюджетов);</w:t>
      </w:r>
    </w:p>
    <w:p w:rsidR="004F16E4" w:rsidRPr="008254F5" w:rsidRDefault="004F16E4" w:rsidP="000F0B7C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субвенции бюджетам муниципальных районов;</w:t>
      </w:r>
    </w:p>
    <w:p w:rsidR="004F16E4" w:rsidRPr="008254F5" w:rsidRDefault="004F16E4" w:rsidP="00F94460">
      <w:pPr>
        <w:widowControl w:val="0"/>
        <w:numPr>
          <w:ilvl w:val="0"/>
          <w:numId w:val="4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субсидии бюджетам муниципальных районов;</w:t>
      </w:r>
    </w:p>
    <w:p w:rsidR="004F16E4" w:rsidRPr="008254F5" w:rsidRDefault="004F16E4" w:rsidP="00F94460">
      <w:pPr>
        <w:widowControl w:val="0"/>
        <w:numPr>
          <w:ilvl w:val="0"/>
          <w:numId w:val="4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иные межбюджетные трансферты (в том числе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соглашениями).</w:t>
      </w:r>
    </w:p>
    <w:p w:rsidR="004F16E4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E12AEB" w:rsidRDefault="00E12AEB" w:rsidP="00850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16E4" w:rsidRPr="00AF419F" w:rsidRDefault="004F16E4" w:rsidP="00850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60DC">
        <w:rPr>
          <w:rFonts w:ascii="Times New Roman" w:hAnsi="Times New Roman"/>
          <w:b/>
          <w:color w:val="000000"/>
          <w:sz w:val="28"/>
          <w:szCs w:val="28"/>
        </w:rPr>
        <w:t>Таблица 4. Безвозмездные поступления в бюджет Балтайского муниципального</w:t>
      </w:r>
      <w:r w:rsidR="00346B59" w:rsidRPr="00E260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60DC">
        <w:rPr>
          <w:rFonts w:ascii="Times New Roman" w:hAnsi="Times New Roman"/>
          <w:b/>
          <w:color w:val="000000"/>
          <w:sz w:val="28"/>
          <w:szCs w:val="28"/>
        </w:rPr>
        <w:t>района</w:t>
      </w:r>
    </w:p>
    <w:p w:rsidR="004F16E4" w:rsidRPr="008254F5" w:rsidRDefault="008A68DA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тыс. руб.</w:t>
      </w:r>
    </w:p>
    <w:tbl>
      <w:tblPr>
        <w:tblStyle w:val="1"/>
        <w:tblW w:w="10632" w:type="dxa"/>
        <w:tblInd w:w="-714" w:type="dxa"/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134"/>
        <w:gridCol w:w="1134"/>
        <w:gridCol w:w="1134"/>
      </w:tblGrid>
      <w:tr w:rsidR="00E12AEB" w:rsidRPr="00E12AEB" w:rsidTr="008A68DA">
        <w:trPr>
          <w:trHeight w:val="644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8A68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 xml:space="preserve">2017 год отчет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8A68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 xml:space="preserve">2018 год оценка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8A68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 xml:space="preserve">2019 год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8A68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 xml:space="preserve">2020 год прогноз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8A68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>202</w:t>
            </w:r>
            <w:r w:rsidR="008A68DA">
              <w:rPr>
                <w:rFonts w:ascii="Times New Roman" w:hAnsi="Times New Roman"/>
                <w:b/>
                <w:bCs/>
              </w:rPr>
              <w:t>1</w:t>
            </w:r>
            <w:r w:rsidRPr="00E12AEB">
              <w:rPr>
                <w:rFonts w:ascii="Times New Roman" w:hAnsi="Times New Roman"/>
                <w:b/>
                <w:bCs/>
              </w:rPr>
              <w:t xml:space="preserve"> год прогноз </w:t>
            </w:r>
          </w:p>
        </w:tc>
      </w:tr>
      <w:tr w:rsidR="00E12AEB" w:rsidRPr="008A68DA" w:rsidTr="008A68DA">
        <w:trPr>
          <w:trHeight w:val="540"/>
        </w:trPr>
        <w:tc>
          <w:tcPr>
            <w:tcW w:w="4962" w:type="dxa"/>
            <w:shd w:val="clear" w:color="auto" w:fill="C6D9F1" w:themeFill="text2" w:themeFillTint="33"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39 732,3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48 538,5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49 008,3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35 895,9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36 756,3</w:t>
            </w:r>
          </w:p>
        </w:tc>
      </w:tr>
      <w:tr w:rsidR="00E12AEB" w:rsidRPr="008A68DA" w:rsidTr="008A68DA">
        <w:trPr>
          <w:trHeight w:val="66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E12AEB" w:rsidRPr="008A68DA" w:rsidRDefault="00E12AEB" w:rsidP="00E260D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32 434,4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49 140,7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21 177,5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6 031,0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6 097,0</w:t>
            </w:r>
          </w:p>
        </w:tc>
      </w:tr>
      <w:tr w:rsidR="00E12AEB" w:rsidRPr="008A68DA" w:rsidTr="008A68DA">
        <w:trPr>
          <w:trHeight w:val="66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101 619,9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104 772,3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118 553,9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123 113,0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130 246,3</w:t>
            </w:r>
          </w:p>
        </w:tc>
      </w:tr>
      <w:tr w:rsidR="00E12AEB" w:rsidRPr="008A68DA" w:rsidTr="008A68DA">
        <w:trPr>
          <w:trHeight w:val="36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8 518,0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11 929,5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3 419,5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3 419,5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E12AEB" w:rsidRPr="008A68DA" w:rsidRDefault="00E12AEB" w:rsidP="00E12A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3 419,5</w:t>
            </w:r>
          </w:p>
        </w:tc>
      </w:tr>
    </w:tbl>
    <w:p w:rsidR="00E12AEB" w:rsidRPr="008254F5" w:rsidRDefault="00E12AEB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  <w:t xml:space="preserve">Расчет объема и распределения дотаций на выравнивание бюджетной обеспеченности муниципальных образований осуществлялся в соответствии с единой методикой, утвержденной Законом Саратовской области от 16.01.2008 №4-ЗСО о межбюджетных трансфертах. В нем определяется методика распределения дотаций на выравнивание бюджетной обеспеченности муниципальных образований. </w:t>
      </w:r>
    </w:p>
    <w:p w:rsidR="004F16E4" w:rsidRDefault="004F16E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</w:r>
    </w:p>
    <w:p w:rsidR="003D4874" w:rsidRDefault="003D487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874" w:rsidRDefault="003D487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6D74" w:rsidRPr="000013CE" w:rsidRDefault="004B6D74" w:rsidP="004B6D74">
      <w:pPr>
        <w:autoSpaceDE w:val="0"/>
        <w:jc w:val="center"/>
        <w:rPr>
          <w:rFonts w:asciiTheme="minorHAnsi" w:eastAsia="Times New Roman" w:hAnsiTheme="minorHAnsi"/>
          <w:b/>
          <w:bCs/>
          <w:i/>
          <w:color w:val="000000"/>
          <w:sz w:val="40"/>
          <w:szCs w:val="40"/>
        </w:rPr>
      </w:pPr>
      <w:r w:rsidRPr="000013CE"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lastRenderedPageBreak/>
        <w:t>4. Расходы местного бюджета</w:t>
      </w:r>
      <w:r w:rsidRPr="000013CE">
        <w:rPr>
          <w:rFonts w:asciiTheme="minorHAnsi" w:eastAsia="Times New Roman" w:hAnsiTheme="minorHAnsi"/>
          <w:b/>
          <w:bCs/>
          <w:i/>
          <w:color w:val="000000"/>
          <w:sz w:val="40"/>
          <w:szCs w:val="40"/>
        </w:rPr>
        <w:t xml:space="preserve"> Балтайского муниципального района</w:t>
      </w:r>
    </w:p>
    <w:p w:rsidR="004B6D74" w:rsidRPr="004B6D74" w:rsidRDefault="004B6D74" w:rsidP="004B6D74">
      <w:pPr>
        <w:autoSpaceDE w:val="0"/>
        <w:ind w:firstLine="709"/>
        <w:jc w:val="center"/>
        <w:rPr>
          <w:rFonts w:ascii="Monotype Corsiva" w:eastAsia="Times New Roman" w:hAnsi="Monotype Corsiva" w:cs="Monotype Corsiva"/>
          <w:b/>
          <w:bCs/>
          <w:color w:val="000000"/>
          <w:sz w:val="44"/>
          <w:szCs w:val="44"/>
        </w:rPr>
      </w:pPr>
    </w:p>
    <w:p w:rsidR="004B6D74" w:rsidRPr="004B6D74" w:rsidRDefault="004B6D74" w:rsidP="004B6D74">
      <w:pPr>
        <w:autoSpaceDE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  <w:r w:rsidRPr="004B6D74">
        <w:rPr>
          <w:rFonts w:ascii="Times New Roman" w:eastAsia="Calibri" w:hAnsi="Times New Roman"/>
          <w:b/>
          <w:bCs/>
          <w:sz w:val="28"/>
          <w:szCs w:val="28"/>
          <w:lang w:eastAsia="zh-CN"/>
        </w:rPr>
        <w:t>4.1. Общие сведения</w:t>
      </w:r>
    </w:p>
    <w:p w:rsidR="004B6D74" w:rsidRPr="004B6D74" w:rsidRDefault="004B6D74" w:rsidP="004B6D74">
      <w:pPr>
        <w:autoSpaceDE w:val="0"/>
        <w:ind w:firstLine="709"/>
        <w:rPr>
          <w:rFonts w:ascii="Times New Roman" w:eastAsia="Calibri" w:hAnsi="Times New Roman"/>
          <w:b/>
          <w:bCs/>
          <w:sz w:val="28"/>
          <w:szCs w:val="28"/>
          <w:u w:val="single"/>
          <w:lang w:eastAsia="zh-CN"/>
        </w:rPr>
      </w:pPr>
    </w:p>
    <w:p w:rsidR="004B6D74" w:rsidRPr="004B6D74" w:rsidRDefault="004B6D74" w:rsidP="004B6D74">
      <w:pPr>
        <w:autoSpaceDE w:val="0"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>Расходы бюджета</w:t>
      </w:r>
      <w:r w:rsidRPr="004B6D74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 </w:t>
      </w:r>
      <w:r w:rsidRPr="004B6D74">
        <w:rPr>
          <w:rFonts w:ascii="Times New Roman" w:eastAsia="Calibri" w:hAnsi="Times New Roman"/>
          <w:color w:val="000000"/>
          <w:sz w:val="28"/>
          <w:szCs w:val="28"/>
          <w:lang w:eastAsia="zh-CN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4B6D74" w:rsidRDefault="004B6D74" w:rsidP="004B6D74">
      <w:pPr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  <w:r w:rsidRPr="004B6D74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>Формирование расходов</w:t>
      </w:r>
      <w:r w:rsidRPr="004B6D74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4B6D74">
        <w:rPr>
          <w:rFonts w:ascii="Times New Roman" w:eastAsia="Calibri" w:hAnsi="Times New Roman"/>
          <w:color w:val="000000"/>
          <w:sz w:val="28"/>
          <w:szCs w:val="28"/>
          <w:lang w:eastAsia="zh-CN"/>
        </w:rPr>
        <w:t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</w:r>
    </w:p>
    <w:p w:rsidR="00E260DC" w:rsidRDefault="00E260DC" w:rsidP="004B6D74">
      <w:pPr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</w:p>
    <w:p w:rsidR="00E260DC" w:rsidRDefault="00E260DC" w:rsidP="004B6D74">
      <w:pPr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</w:p>
    <w:p w:rsidR="004B6D74" w:rsidRPr="004B6D74" w:rsidRDefault="004B6D74" w:rsidP="004B6D74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 xml:space="preserve">Таблица </w:t>
      </w:r>
      <w:r w:rsidR="00E260DC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>. Расходы местного бюджета</w:t>
      </w:r>
    </w:p>
    <w:p w:rsidR="004B6D74" w:rsidRPr="004B6D74" w:rsidRDefault="004B6D74" w:rsidP="004B6D7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>Балтайского муниципального района</w:t>
      </w:r>
    </w:p>
    <w:p w:rsidR="004B6D74" w:rsidRPr="004B6D74" w:rsidRDefault="004B6D74" w:rsidP="004B6D74">
      <w:pPr>
        <w:ind w:firstLine="709"/>
        <w:jc w:val="center"/>
        <w:rPr>
          <w:rFonts w:ascii="Times New Roman" w:eastAsia="Times New Roman" w:hAnsi="Times New Roman"/>
          <w:b/>
          <w:bCs/>
          <w:sz w:val="10"/>
          <w:szCs w:val="10"/>
        </w:rPr>
      </w:pPr>
    </w:p>
    <w:p w:rsidR="004B6D74" w:rsidRPr="004B6D74" w:rsidRDefault="004B6D74" w:rsidP="004B6D74">
      <w:pPr>
        <w:ind w:right="-284" w:firstLine="709"/>
        <w:jc w:val="right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Calibri" w:eastAsia="Calibri" w:hAnsi="Calibri"/>
          <w:sz w:val="22"/>
          <w:szCs w:val="22"/>
          <w:lang w:eastAsia="zh-CN"/>
        </w:rPr>
        <w:t>тыс. руб.</w:t>
      </w:r>
    </w:p>
    <w:tbl>
      <w:tblPr>
        <w:tblW w:w="9747" w:type="dxa"/>
        <w:tblInd w:w="-118" w:type="dxa"/>
        <w:tblBorders>
          <w:top w:val="single" w:sz="8" w:space="0" w:color="00FFFF"/>
          <w:left w:val="single" w:sz="8" w:space="0" w:color="00FFFF"/>
          <w:bottom w:val="single" w:sz="8" w:space="0" w:color="00FFFF"/>
          <w:insideH w:val="single" w:sz="8" w:space="0" w:color="00FFFF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8"/>
        <w:gridCol w:w="2659"/>
        <w:gridCol w:w="1417"/>
        <w:gridCol w:w="1276"/>
        <w:gridCol w:w="1276"/>
        <w:gridCol w:w="1417"/>
        <w:gridCol w:w="1134"/>
      </w:tblGrid>
      <w:tr w:rsidR="004B6D74" w:rsidRPr="004B6D74" w:rsidTr="009F4C53">
        <w:trPr>
          <w:trHeight w:val="1187"/>
        </w:trPr>
        <w:tc>
          <w:tcPr>
            <w:tcW w:w="56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08" w:right="-116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Код</w:t>
            </w:r>
          </w:p>
        </w:tc>
        <w:tc>
          <w:tcPr>
            <w:tcW w:w="2659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Исполнено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за 2017 год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Оценка</w:t>
            </w:r>
          </w:p>
          <w:p w:rsidR="004B6D74" w:rsidRPr="004B6D74" w:rsidRDefault="004B6D74" w:rsidP="004B6D74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spacing w:after="200"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2020 год прогноз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2021 год прогноз</w:t>
            </w:r>
          </w:p>
        </w:tc>
      </w:tr>
    </w:tbl>
    <w:p w:rsidR="004B6D74" w:rsidRPr="004B6D74" w:rsidRDefault="004B6D74" w:rsidP="004B6D74">
      <w:pPr>
        <w:ind w:firstLine="709"/>
        <w:jc w:val="center"/>
        <w:rPr>
          <w:rFonts w:ascii="Times New Roman" w:eastAsia="Calibri" w:hAnsi="Times New Roman"/>
          <w:bCs/>
          <w:color w:val="000000"/>
          <w:sz w:val="2"/>
          <w:szCs w:val="2"/>
          <w:lang w:eastAsia="zh-CN"/>
        </w:rPr>
      </w:pPr>
    </w:p>
    <w:tbl>
      <w:tblPr>
        <w:tblW w:w="9747" w:type="dxa"/>
        <w:tblInd w:w="-118" w:type="dxa"/>
        <w:tblBorders>
          <w:top w:val="single" w:sz="8" w:space="0" w:color="00FFFF"/>
          <w:left w:val="single" w:sz="8" w:space="0" w:color="00FFFF"/>
          <w:bottom w:val="single" w:sz="8" w:space="0" w:color="00FFFF"/>
          <w:insideH w:val="single" w:sz="8" w:space="0" w:color="00FFFF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2"/>
        <w:gridCol w:w="2948"/>
        <w:gridCol w:w="1276"/>
        <w:gridCol w:w="1276"/>
        <w:gridCol w:w="1417"/>
        <w:gridCol w:w="1276"/>
        <w:gridCol w:w="992"/>
      </w:tblGrid>
      <w:tr w:rsidR="004B6D74" w:rsidRPr="004B6D74" w:rsidTr="00A038B7">
        <w:trPr>
          <w:trHeight w:val="232"/>
        </w:trPr>
        <w:tc>
          <w:tcPr>
            <w:tcW w:w="56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48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4 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5 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6 </w:t>
            </w:r>
          </w:p>
        </w:tc>
        <w:tc>
          <w:tcPr>
            <w:tcW w:w="992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</w:tr>
      <w:tr w:rsidR="004B6D74" w:rsidRPr="004B6D74" w:rsidTr="00A038B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29143,1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36812,3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26965,8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21240,9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21282,5</w:t>
            </w:r>
          </w:p>
        </w:tc>
      </w:tr>
      <w:tr w:rsidR="004B6D74" w:rsidRPr="004B6D74" w:rsidTr="00A038B7">
        <w:trPr>
          <w:trHeight w:val="1357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1262,6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1809,3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1475,2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1475,2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1475,2</w:t>
            </w:r>
          </w:p>
        </w:tc>
      </w:tr>
      <w:tr w:rsidR="004B6D74" w:rsidRPr="004B6D74" w:rsidTr="00A038B7">
        <w:trPr>
          <w:trHeight w:val="1290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10970,5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13911,1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15972,3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10896,8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10938,4</w:t>
            </w:r>
          </w:p>
        </w:tc>
      </w:tr>
      <w:tr w:rsidR="004B6D74" w:rsidRPr="004B6D74" w:rsidTr="00A038B7">
        <w:trPr>
          <w:trHeight w:val="267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A038B7">
        <w:trPr>
          <w:trHeight w:val="103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4590,9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5108,9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3227,3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3227,3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3227,3</w:t>
            </w:r>
          </w:p>
        </w:tc>
      </w:tr>
      <w:tr w:rsidR="004B6D74" w:rsidRPr="004B6D74" w:rsidTr="00815221">
        <w:trPr>
          <w:trHeight w:val="27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B6D74" w:rsidRPr="004B6D74" w:rsidTr="0081522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12315,6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15908,2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6191,0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5541,6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5541,6</w:t>
            </w:r>
          </w:p>
        </w:tc>
      </w:tr>
      <w:tr w:rsidR="004B6D74" w:rsidRPr="004B6D74" w:rsidTr="0081522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1419,0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1802,0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20,0</w:t>
            </w:r>
          </w:p>
        </w:tc>
      </w:tr>
      <w:tr w:rsidR="004B6D74" w:rsidRPr="004B6D74" w:rsidTr="00815221">
        <w:trPr>
          <w:trHeight w:val="1341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0309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1419,0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1782,0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A038B7">
        <w:trPr>
          <w:trHeight w:val="95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</w:tr>
      <w:tr w:rsidR="004B6D74" w:rsidRPr="004B6D74" w:rsidTr="00815221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7193,5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11993,1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9575,7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108,0</w:t>
            </w:r>
          </w:p>
        </w:tc>
      </w:tr>
      <w:tr w:rsidR="004B6D74" w:rsidRPr="004B6D74" w:rsidTr="0081522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</w:tr>
      <w:tr w:rsidR="004B6D74" w:rsidRPr="004B6D74" w:rsidTr="0081522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6995,5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11518,2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9379,5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</w:tr>
      <w:tr w:rsidR="004B6D74" w:rsidRPr="004B6D74" w:rsidTr="0081522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429,6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146,2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53,0</w:t>
            </w:r>
          </w:p>
        </w:tc>
      </w:tr>
      <w:tr w:rsidR="009B4C95" w:rsidRPr="004B6D74" w:rsidTr="00815221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4B6D74" w:rsidRDefault="009B4C95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4B6D74" w:rsidRDefault="009B4C95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4C95">
              <w:rPr>
                <w:rFonts w:ascii="Times New Roman" w:eastAsia="Times New Roman" w:hAnsi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4B6D74" w:rsidRDefault="009B4C95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Default="009B4C95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4B6D74" w:rsidRDefault="009B4C95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4B6D74" w:rsidRDefault="009B4C95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9B4C95" w:rsidRPr="004B6D74" w:rsidRDefault="009B4C95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6D74" w:rsidRPr="004B6D74" w:rsidTr="00A038B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145842,9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157340,7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159903,8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151351,8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159488,1</w:t>
            </w:r>
          </w:p>
        </w:tc>
      </w:tr>
      <w:tr w:rsidR="004B6D74" w:rsidRPr="004B6D74" w:rsidTr="00A038B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31554,1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F50545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35510,9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36022,7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32976,8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35302,2</w:t>
            </w:r>
          </w:p>
        </w:tc>
      </w:tr>
      <w:tr w:rsidR="004B6D74" w:rsidRPr="004B6D74" w:rsidTr="00A038B7">
        <w:trPr>
          <w:trHeight w:val="32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105085,7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50545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103208,5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108428,8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108625,4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114378,5</w:t>
            </w:r>
          </w:p>
        </w:tc>
      </w:tr>
      <w:tr w:rsidR="004B6D74" w:rsidRPr="004B6D74" w:rsidTr="0081522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82147D" w:rsidRDefault="0082147D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4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F50545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7564,8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7809,1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5476,3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5536,6</w:t>
            </w:r>
          </w:p>
        </w:tc>
      </w:tr>
      <w:tr w:rsidR="004B6D74" w:rsidRPr="004B6D74" w:rsidTr="0081522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9203,1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F50545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11056,5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7643,2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4273,3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4270,8</w:t>
            </w:r>
          </w:p>
        </w:tc>
      </w:tr>
      <w:tr w:rsidR="004B6D74" w:rsidRPr="004B6D74" w:rsidTr="00815221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27504,1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35424,3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25998,6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19646,1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19651,8</w:t>
            </w:r>
          </w:p>
        </w:tc>
      </w:tr>
      <w:tr w:rsidR="004B6D74" w:rsidRPr="004B6D74" w:rsidTr="0081522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24523,7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171F49" w:rsidP="00171F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30474,9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22067,2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17315,5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17321,2</w:t>
            </w:r>
          </w:p>
        </w:tc>
      </w:tr>
      <w:tr w:rsidR="004B6D74" w:rsidRPr="004B6D74" w:rsidTr="0081522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2980,4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171F49" w:rsidP="00171F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4949,4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3931,4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2330,6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 xml:space="preserve">2330,6   </w:t>
            </w:r>
          </w:p>
        </w:tc>
      </w:tr>
      <w:tr w:rsidR="004B6D74" w:rsidRPr="004B6D74" w:rsidTr="0081522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38,1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4B6D74" w:rsidRPr="004B6D74" w:rsidTr="0081522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4B6D74" w:rsidRPr="004B6D74" w:rsidTr="00815221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4072,4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4721,4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4320,7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4034,5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4035,9</w:t>
            </w:r>
          </w:p>
        </w:tc>
      </w:tr>
      <w:tr w:rsidR="004B6D74" w:rsidRPr="004B6D74" w:rsidTr="00815221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059C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421,0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</w:tr>
      <w:tr w:rsidR="004B6D74" w:rsidRPr="004B6D74" w:rsidTr="00815221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2697,6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F059C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3235,7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2740,6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2732,2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4B6D74">
              <w:rPr>
                <w:rFonts w:ascii="Calibri" w:eastAsia="Calibri" w:hAnsi="Calibri"/>
                <w:sz w:val="22"/>
                <w:szCs w:val="22"/>
                <w:lang w:eastAsia="zh-CN"/>
              </w:rPr>
              <w:t>2831,8</w:t>
            </w:r>
          </w:p>
        </w:tc>
      </w:tr>
      <w:tr w:rsidR="004B6D74" w:rsidRPr="004B6D74" w:rsidTr="00815221">
        <w:trPr>
          <w:trHeight w:val="29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1327,2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059C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1064,7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1420,1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1142,3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1044,1</w:t>
            </w:r>
          </w:p>
        </w:tc>
      </w:tr>
      <w:tr w:rsidR="004B6D74" w:rsidRPr="004B6D74" w:rsidTr="00815221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2312,2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3498,1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2467,8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2245,4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2245,4</w:t>
            </w:r>
          </w:p>
        </w:tc>
      </w:tr>
      <w:tr w:rsidR="004B6D74" w:rsidRPr="004B6D74" w:rsidTr="0081522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2312,2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3498,1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2467,8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2245,4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2245,4</w:t>
            </w:r>
          </w:p>
        </w:tc>
      </w:tr>
      <w:tr w:rsidR="004B6D74" w:rsidRPr="004B6D74" w:rsidTr="00A038B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413,1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BA5FDF" w:rsidRDefault="00BA5FD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5FDF">
              <w:rPr>
                <w:rFonts w:ascii="Times New Roman" w:eastAsia="Times New Roman" w:hAnsi="Times New Roman"/>
                <w:b/>
                <w:sz w:val="20"/>
                <w:szCs w:val="20"/>
              </w:rPr>
              <w:t>522,8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197,6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197,6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197,6</w:t>
            </w:r>
          </w:p>
        </w:tc>
      </w:tr>
      <w:tr w:rsidR="004B6D74" w:rsidRPr="004B6D74" w:rsidTr="00A038B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413,1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522,8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197,6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197,6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197,6</w:t>
            </w:r>
          </w:p>
        </w:tc>
      </w:tr>
      <w:tr w:rsidR="004B6D74" w:rsidRPr="004B6D74" w:rsidTr="00A038B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37,9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235,2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70,8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6D74" w:rsidRPr="004B6D74" w:rsidTr="00A038B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235,2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A038B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1400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1565,3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1577,3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971,9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947,9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965,5</w:t>
            </w:r>
          </w:p>
        </w:tc>
      </w:tr>
      <w:tr w:rsidR="004B6D74" w:rsidRPr="004B6D74" w:rsidTr="00A038B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1050,3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D7DB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1010,2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971,9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947,9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965,5</w:t>
            </w:r>
          </w:p>
        </w:tc>
      </w:tr>
      <w:tr w:rsidR="004B6D74" w:rsidRPr="004B6D74" w:rsidTr="00A038B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515,0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D7DB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567,1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A038B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snapToGrid w:val="0"/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218084,5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A5FD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253342,1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232477,2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199873,0</w:t>
            </w:r>
          </w:p>
        </w:tc>
        <w:tc>
          <w:tcPr>
            <w:tcW w:w="99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208004,8 </w:t>
            </w:r>
          </w:p>
        </w:tc>
      </w:tr>
    </w:tbl>
    <w:p w:rsidR="00802B74" w:rsidRDefault="00802B7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3348A6">
      <w:pPr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CC335A">
      <w:pPr>
        <w:jc w:val="center"/>
        <w:rPr>
          <w:rFonts w:ascii="Times New Roman" w:hAnsi="Times New Roman"/>
          <w:b/>
          <w:sz w:val="28"/>
          <w:szCs w:val="28"/>
        </w:rPr>
      </w:pPr>
      <w:r w:rsidRPr="00AF419F">
        <w:rPr>
          <w:rFonts w:ascii="Times New Roman" w:hAnsi="Times New Roman"/>
          <w:b/>
          <w:sz w:val="28"/>
          <w:szCs w:val="28"/>
        </w:rPr>
        <w:t xml:space="preserve">Рисунок 3. Расходы </w:t>
      </w:r>
      <w:r w:rsidR="00A1353B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AF419F">
        <w:rPr>
          <w:rFonts w:ascii="Times New Roman" w:hAnsi="Times New Roman"/>
          <w:b/>
          <w:sz w:val="28"/>
          <w:szCs w:val="28"/>
        </w:rPr>
        <w:t>бюджета Балтайского муниципального района на 201</w:t>
      </w:r>
      <w:r w:rsidR="00BA5FDF">
        <w:rPr>
          <w:rFonts w:ascii="Times New Roman" w:hAnsi="Times New Roman"/>
          <w:b/>
          <w:sz w:val="28"/>
          <w:szCs w:val="28"/>
        </w:rPr>
        <w:t>9</w:t>
      </w:r>
      <w:r w:rsidRPr="00AF41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9078D" w:rsidRPr="00AF419F" w:rsidRDefault="0049078D" w:rsidP="00CC33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6E4" w:rsidRDefault="00D64CF4" w:rsidP="003348A6">
      <w:pPr>
        <w:jc w:val="both"/>
        <w:rPr>
          <w:rFonts w:ascii="Times New Roman" w:hAnsi="Times New Roman"/>
          <w:sz w:val="28"/>
          <w:szCs w:val="28"/>
        </w:rPr>
      </w:pPr>
      <w:r w:rsidRPr="00D0726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8350" cy="550545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16E4" w:rsidRDefault="004F16E4" w:rsidP="003348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2D4B" w:rsidRPr="00022D4B" w:rsidRDefault="00022D4B" w:rsidP="00022D4B">
      <w:pPr>
        <w:ind w:firstLine="709"/>
        <w:jc w:val="both"/>
        <w:rPr>
          <w:rFonts w:ascii="Times New Roman" w:eastAsia="Calibri" w:hAnsi="Times New Roman"/>
          <w:b/>
          <w:sz w:val="16"/>
          <w:szCs w:val="16"/>
          <w:lang w:eastAsia="zh-CN"/>
        </w:rPr>
      </w:pPr>
    </w:p>
    <w:p w:rsidR="00022D4B" w:rsidRPr="00022D4B" w:rsidRDefault="00022D4B" w:rsidP="00022D4B">
      <w:pPr>
        <w:autoSpaceDE w:val="0"/>
        <w:rPr>
          <w:rFonts w:ascii="Times New Roman" w:eastAsia="Times New Roman" w:hAnsi="Times New Roman"/>
          <w:b/>
          <w:sz w:val="16"/>
          <w:szCs w:val="16"/>
          <w:lang w:eastAsia="zh-CN"/>
        </w:rPr>
      </w:pPr>
    </w:p>
    <w:p w:rsidR="00022D4B" w:rsidRPr="00022D4B" w:rsidRDefault="00E260DC" w:rsidP="00022D4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lastRenderedPageBreak/>
        <w:t xml:space="preserve">4.2 Сведения о реализуемых муниципальных программах </w:t>
      </w:r>
    </w:p>
    <w:p w:rsidR="00F26759" w:rsidRDefault="00F26759" w:rsidP="00022D4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E02AE" w:rsidRDefault="007E02AE" w:rsidP="007E02A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6.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Муниципальные программы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местного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бюджета Балтайского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района.</w:t>
      </w:r>
    </w:p>
    <w:p w:rsidR="007E02AE" w:rsidRPr="00A17C51" w:rsidRDefault="00A17C51" w:rsidP="00A17C51">
      <w:pPr>
        <w:jc w:val="right"/>
        <w:rPr>
          <w:rFonts w:ascii="Times New Roman" w:hAnsi="Times New Roman"/>
          <w:color w:val="000000"/>
        </w:rPr>
      </w:pPr>
      <w:r w:rsidRPr="00A17C51">
        <w:rPr>
          <w:rFonts w:ascii="Times New Roman" w:hAnsi="Times New Roman"/>
          <w:color w:val="000000"/>
        </w:rPr>
        <w:t>тыс. руб.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275"/>
        <w:gridCol w:w="1134"/>
        <w:gridCol w:w="1134"/>
        <w:gridCol w:w="1134"/>
        <w:gridCol w:w="1248"/>
      </w:tblGrid>
      <w:tr w:rsidR="001F3489" w:rsidRPr="00FE7750" w:rsidTr="00CA2FF9">
        <w:trPr>
          <w:trHeight w:val="828"/>
        </w:trPr>
        <w:tc>
          <w:tcPr>
            <w:tcW w:w="3823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1F3489" w:rsidRPr="004B6D74" w:rsidRDefault="001F3489" w:rsidP="001F34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1F3489" w:rsidRPr="004B6D74" w:rsidRDefault="001F3489" w:rsidP="001F3489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Исполнено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за 2017 год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1F3489" w:rsidRPr="004B6D74" w:rsidRDefault="001F3489" w:rsidP="001F3489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Оценка</w:t>
            </w:r>
          </w:p>
          <w:p w:rsidR="001F3489" w:rsidRPr="004B6D74" w:rsidRDefault="001F3489" w:rsidP="001F3489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1F3489" w:rsidRPr="004B6D74" w:rsidRDefault="001F3489" w:rsidP="001F3489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1F3489" w:rsidRPr="004B6D74" w:rsidRDefault="001F3489" w:rsidP="00CA2FF9">
            <w:pPr>
              <w:spacing w:after="200" w:line="276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2020 год прогноз</w:t>
            </w:r>
          </w:p>
        </w:tc>
        <w:tc>
          <w:tcPr>
            <w:tcW w:w="1248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1F3489" w:rsidRPr="004B6D74" w:rsidRDefault="001F3489" w:rsidP="00CA2FF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2021</w:t>
            </w:r>
            <w:r w:rsidR="00CA2FF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год прогноз</w:t>
            </w:r>
          </w:p>
        </w:tc>
      </w:tr>
      <w:tr w:rsidR="007E02AE" w:rsidRPr="00FE7750" w:rsidTr="00CA2FF9">
        <w:trPr>
          <w:trHeight w:val="79"/>
        </w:trPr>
        <w:tc>
          <w:tcPr>
            <w:tcW w:w="3823" w:type="dxa"/>
            <w:tcBorders>
              <w:bottom w:val="single" w:sz="4" w:space="0" w:color="auto"/>
            </w:tcBorders>
          </w:tcPr>
          <w:p w:rsidR="007E02AE" w:rsidRPr="008847D6" w:rsidRDefault="007E02AE" w:rsidP="00A17C51">
            <w:pPr>
              <w:rPr>
                <w:rFonts w:ascii="Times New Roman" w:hAnsi="Times New Roman"/>
              </w:rPr>
            </w:pPr>
            <w:r w:rsidRPr="008847D6">
              <w:rPr>
                <w:rFonts w:ascii="Times New Roman" w:hAnsi="Times New Roman"/>
              </w:rPr>
              <w:t>М</w:t>
            </w:r>
            <w:r w:rsidR="00A17C51">
              <w:rPr>
                <w:rFonts w:ascii="Times New Roman" w:hAnsi="Times New Roman"/>
              </w:rPr>
              <w:t>П</w:t>
            </w:r>
            <w:r w:rsidRPr="008847D6">
              <w:rPr>
                <w:rFonts w:ascii="Times New Roman" w:hAnsi="Times New Roman"/>
              </w:rPr>
              <w:t xml:space="preserve"> «Развитие местного самоуправления в Балтайском муниципальном районе»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827,8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827,8</w:t>
            </w:r>
          </w:p>
        </w:tc>
      </w:tr>
      <w:tr w:rsidR="007E02AE" w:rsidRPr="00FE7750" w:rsidTr="00CA2FF9">
        <w:trPr>
          <w:trHeight w:val="79"/>
        </w:trPr>
        <w:tc>
          <w:tcPr>
            <w:tcW w:w="3823" w:type="dxa"/>
            <w:shd w:val="clear" w:color="auto" w:fill="C6D9F1" w:themeFill="text2" w:themeFillTint="33"/>
          </w:tcPr>
          <w:p w:rsidR="007E02AE" w:rsidRPr="008847D6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7E02AE" w:rsidRPr="008847D6">
              <w:rPr>
                <w:rFonts w:ascii="Times New Roman" w:hAnsi="Times New Roman"/>
              </w:rPr>
              <w:t xml:space="preserve"> «Организация отдыха детей в каникулярное время в Балтайском муниципальном районе»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699,3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684,8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  <w:r w:rsidR="007E02AE" w:rsidRPr="006B439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8F58FA" w:rsidP="008F5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  <w:r w:rsidR="007E02AE" w:rsidRPr="006B439A">
              <w:rPr>
                <w:rFonts w:ascii="Times New Roman" w:hAnsi="Times New Roman"/>
              </w:rPr>
              <w:t>,0</w:t>
            </w:r>
          </w:p>
        </w:tc>
        <w:tc>
          <w:tcPr>
            <w:tcW w:w="1248" w:type="dxa"/>
            <w:shd w:val="clear" w:color="auto" w:fill="C6D9F1" w:themeFill="text2" w:themeFillTint="33"/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  <w:r w:rsidR="007E02AE" w:rsidRPr="006B439A">
              <w:rPr>
                <w:rFonts w:ascii="Times New Roman" w:hAnsi="Times New Roman"/>
              </w:rPr>
              <w:t>,0</w:t>
            </w:r>
          </w:p>
        </w:tc>
      </w:tr>
      <w:tr w:rsidR="007E02AE" w:rsidRPr="00FE7750" w:rsidTr="00CA2FF9">
        <w:trPr>
          <w:trHeight w:val="79"/>
        </w:trPr>
        <w:tc>
          <w:tcPr>
            <w:tcW w:w="3823" w:type="dxa"/>
            <w:tcBorders>
              <w:bottom w:val="single" w:sz="4" w:space="0" w:color="auto"/>
            </w:tcBorders>
          </w:tcPr>
          <w:p w:rsidR="008F58FA" w:rsidRPr="008F58FA" w:rsidRDefault="00A17C51" w:rsidP="008F58FA">
            <w:pPr>
              <w:snapToGrid w:val="0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МП</w:t>
            </w:r>
            <w:r w:rsidR="008F58FA" w:rsidRPr="008F58FA">
              <w:rPr>
                <w:rFonts w:ascii="Times New Roman" w:eastAsia="Times New Roman" w:hAnsi="Times New Roman"/>
                <w:lang w:eastAsia="en-US"/>
              </w:rPr>
              <w:t xml:space="preserve"> «Реализация мероприятий </w:t>
            </w:r>
          </w:p>
          <w:p w:rsidR="007E02AE" w:rsidRPr="008F58FA" w:rsidRDefault="008F58FA" w:rsidP="008F58FA">
            <w:pPr>
              <w:rPr>
                <w:rFonts w:ascii="Times New Roman" w:hAnsi="Times New Roman"/>
              </w:rPr>
            </w:pPr>
            <w:r w:rsidRPr="008F58FA">
              <w:rPr>
                <w:rFonts w:ascii="Times New Roman" w:eastAsia="Times New Roman" w:hAnsi="Times New Roman"/>
                <w:lang w:eastAsia="en-US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7E02AE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4554,9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7E02AE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:rsidR="007E02AE" w:rsidRPr="006B439A" w:rsidRDefault="007E02AE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E02AE" w:rsidRPr="00FE7750" w:rsidTr="00CA2FF9">
        <w:tc>
          <w:tcPr>
            <w:tcW w:w="3823" w:type="dxa"/>
            <w:shd w:val="clear" w:color="auto" w:fill="C6D9F1" w:themeFill="text2" w:themeFillTint="33"/>
          </w:tcPr>
          <w:p w:rsidR="007E02AE" w:rsidRPr="008847D6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7E02AE" w:rsidRPr="008847D6">
              <w:rPr>
                <w:rFonts w:ascii="Times New Roman" w:hAnsi="Times New Roman"/>
              </w:rPr>
              <w:t xml:space="preserve"> «Предупреждение и борьба с социально-значимыми заболеваниями Балтайского муниципального района»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48" w:type="dxa"/>
            <w:shd w:val="clear" w:color="auto" w:fill="C6D9F1" w:themeFill="text2" w:themeFillTint="33"/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7E02AE" w:rsidRPr="00FE7750" w:rsidTr="00CA2FF9">
        <w:tc>
          <w:tcPr>
            <w:tcW w:w="3823" w:type="dxa"/>
            <w:tcBorders>
              <w:bottom w:val="single" w:sz="4" w:space="0" w:color="auto"/>
            </w:tcBorders>
          </w:tcPr>
          <w:p w:rsidR="007E02AE" w:rsidRPr="008847D6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7E02AE" w:rsidRPr="008847D6">
              <w:rPr>
                <w:rFonts w:ascii="Times New Roman" w:hAnsi="Times New Roman"/>
              </w:rPr>
              <w:t xml:space="preserve"> «Развитие малого и среднего предпринимательства в Балтайском муниципальном районе»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E02AE" w:rsidRPr="006B439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8F58FA" w:rsidP="008F5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E02AE" w:rsidRPr="006B439A">
              <w:rPr>
                <w:rFonts w:ascii="Times New Roman" w:hAnsi="Times New Roman"/>
              </w:rPr>
              <w:t>,0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:rsidR="007E02AE" w:rsidRPr="006B439A" w:rsidRDefault="008F58FA" w:rsidP="008F5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E02AE" w:rsidRPr="006B439A">
              <w:rPr>
                <w:rFonts w:ascii="Times New Roman" w:hAnsi="Times New Roman"/>
              </w:rPr>
              <w:t>,0</w:t>
            </w:r>
          </w:p>
        </w:tc>
      </w:tr>
      <w:tr w:rsidR="008F58FA" w:rsidRPr="00FE7750" w:rsidTr="00CA2FF9">
        <w:tc>
          <w:tcPr>
            <w:tcW w:w="3823" w:type="dxa"/>
            <w:shd w:val="clear" w:color="auto" w:fill="C6D9F1" w:themeFill="text2" w:themeFillTint="33"/>
          </w:tcPr>
          <w:p w:rsidR="008F58FA" w:rsidRPr="008847D6" w:rsidRDefault="00A17C51" w:rsidP="008F5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8F58FA" w:rsidRPr="008847D6">
              <w:rPr>
                <w:rFonts w:ascii="Times New Roman" w:hAnsi="Times New Roman"/>
              </w:rPr>
              <w:t xml:space="preserve"> «Развитие физической культуры, спорта и туризма»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F58FA" w:rsidRPr="006B439A" w:rsidRDefault="00D42B35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2312,2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8F58FA" w:rsidRPr="006B439A" w:rsidRDefault="00D42B35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3498,1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8F58FA" w:rsidRPr="006B439A" w:rsidRDefault="008F58FA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2245,4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8F58FA" w:rsidRDefault="008F58FA" w:rsidP="008F58FA">
            <w:pPr>
              <w:jc w:val="center"/>
            </w:pPr>
            <w:r w:rsidRPr="00284E59">
              <w:rPr>
                <w:rFonts w:ascii="Times New Roman" w:hAnsi="Times New Roman"/>
                <w:color w:val="000000"/>
              </w:rPr>
              <w:t>2245,4</w:t>
            </w:r>
          </w:p>
        </w:tc>
        <w:tc>
          <w:tcPr>
            <w:tcW w:w="1248" w:type="dxa"/>
            <w:shd w:val="clear" w:color="auto" w:fill="C6D9F1" w:themeFill="text2" w:themeFillTint="33"/>
            <w:vAlign w:val="bottom"/>
          </w:tcPr>
          <w:p w:rsidR="008F58FA" w:rsidRDefault="008F58FA" w:rsidP="008F58FA">
            <w:pPr>
              <w:jc w:val="center"/>
            </w:pPr>
            <w:r w:rsidRPr="00284E59">
              <w:rPr>
                <w:rFonts w:ascii="Times New Roman" w:hAnsi="Times New Roman"/>
                <w:color w:val="000000"/>
              </w:rPr>
              <w:t>2245,4</w:t>
            </w:r>
          </w:p>
        </w:tc>
      </w:tr>
      <w:tr w:rsidR="007E02AE" w:rsidRPr="00FE7750" w:rsidTr="00CA2FF9">
        <w:tc>
          <w:tcPr>
            <w:tcW w:w="3823" w:type="dxa"/>
            <w:tcBorders>
              <w:bottom w:val="single" w:sz="4" w:space="0" w:color="auto"/>
            </w:tcBorders>
          </w:tcPr>
          <w:p w:rsidR="007E02AE" w:rsidRPr="00E17D4E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7E02AE" w:rsidRPr="00E17D4E">
              <w:rPr>
                <w:rFonts w:ascii="Times New Roman" w:hAnsi="Times New Roman"/>
              </w:rPr>
              <w:t xml:space="preserve"> «Профилактика </w:t>
            </w:r>
            <w:r w:rsidR="007E02AE">
              <w:rPr>
                <w:rFonts w:ascii="Times New Roman" w:hAnsi="Times New Roman"/>
              </w:rPr>
              <w:t>терроризма и экстремизма на территории Балтайского муниципального района</w:t>
            </w:r>
            <w:r w:rsidR="007E02AE" w:rsidRPr="00E17D4E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7E02AE" w:rsidRPr="00FE7750" w:rsidTr="00CA2FF9">
        <w:tc>
          <w:tcPr>
            <w:tcW w:w="3823" w:type="dxa"/>
            <w:shd w:val="clear" w:color="auto" w:fill="C6D9F1" w:themeFill="text2" w:themeFillTint="33"/>
          </w:tcPr>
          <w:p w:rsidR="007E02AE" w:rsidRPr="00E17D4E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7E02AE" w:rsidRPr="00E17D4E">
              <w:rPr>
                <w:rFonts w:ascii="Times New Roman" w:hAnsi="Times New Roman"/>
              </w:rPr>
              <w:t xml:space="preserve"> «Молодежь Балтайского муниципального района»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48" w:type="dxa"/>
            <w:shd w:val="clear" w:color="auto" w:fill="C6D9F1" w:themeFill="text2" w:themeFillTint="33"/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7E02AE" w:rsidRPr="00FE7750" w:rsidTr="00CA2FF9">
        <w:tc>
          <w:tcPr>
            <w:tcW w:w="3823" w:type="dxa"/>
            <w:tcBorders>
              <w:bottom w:val="single" w:sz="4" w:space="0" w:color="auto"/>
            </w:tcBorders>
          </w:tcPr>
          <w:p w:rsidR="007E02AE" w:rsidRPr="00E17D4E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7E02AE" w:rsidRPr="009D5656">
              <w:rPr>
                <w:rFonts w:ascii="Times New Roman" w:hAnsi="Times New Roman"/>
              </w:rPr>
              <w:t xml:space="preserve"> "Развитие системы образования на территории Ба</w:t>
            </w:r>
            <w:r w:rsidR="007E02AE">
              <w:rPr>
                <w:rFonts w:ascii="Times New Roman" w:hAnsi="Times New Roman"/>
              </w:rPr>
              <w:t>лтайского муниципального района</w:t>
            </w:r>
            <w:r w:rsidR="007E02AE" w:rsidRPr="009D5656">
              <w:rPr>
                <w:rFonts w:ascii="Times New Roman" w:hAnsi="Times New Roman"/>
              </w:rPr>
              <w:t>"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130562,5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144441,6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145406,4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145209,8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153205,1</w:t>
            </w:r>
          </w:p>
        </w:tc>
      </w:tr>
      <w:tr w:rsidR="007E02AE" w:rsidRPr="00FE7750" w:rsidTr="00CA2FF9">
        <w:tc>
          <w:tcPr>
            <w:tcW w:w="3823" w:type="dxa"/>
            <w:shd w:val="clear" w:color="auto" w:fill="C6D9F1" w:themeFill="text2" w:themeFillTint="33"/>
          </w:tcPr>
          <w:p w:rsidR="007E02AE" w:rsidRPr="00E17D4E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МП </w:t>
            </w:r>
            <w:r w:rsidR="007E02AE" w:rsidRPr="009D5656">
              <w:rPr>
                <w:rFonts w:ascii="Times New Roman" w:hAnsi="Times New Roman"/>
              </w:rPr>
              <w:t>«Развитие культуры в Балтайском муниципальном районе»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27062,6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35197,5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24447,2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19676,5</w:t>
            </w:r>
          </w:p>
        </w:tc>
        <w:tc>
          <w:tcPr>
            <w:tcW w:w="1248" w:type="dxa"/>
            <w:shd w:val="clear" w:color="auto" w:fill="C6D9F1" w:themeFill="text2" w:themeFillTint="33"/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19727,5</w:t>
            </w:r>
          </w:p>
        </w:tc>
      </w:tr>
      <w:tr w:rsidR="008F58FA" w:rsidRPr="00FE7750" w:rsidTr="00CA2FF9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58FA" w:rsidRPr="008F58FA" w:rsidRDefault="00A17C51" w:rsidP="00A17C5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8F58FA" w:rsidRPr="008F58FA">
              <w:rPr>
                <w:rFonts w:ascii="Times New Roman" w:hAnsi="Times New Roman"/>
              </w:rPr>
              <w:t xml:space="preserve"> "Повышение безопасности дорожного движения в Балтайском муниципальном районе"</w:t>
            </w:r>
          </w:p>
        </w:tc>
        <w:tc>
          <w:tcPr>
            <w:tcW w:w="1275" w:type="dxa"/>
            <w:vAlign w:val="bottom"/>
          </w:tcPr>
          <w:p w:rsidR="008F58FA" w:rsidRPr="006B439A" w:rsidRDefault="00D42B35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8F58FA" w:rsidRDefault="00D42B35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134" w:type="dxa"/>
            <w:vAlign w:val="bottom"/>
          </w:tcPr>
          <w:p w:rsidR="008F58FA" w:rsidRPr="006B439A" w:rsidRDefault="008F58FA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4" w:type="dxa"/>
            <w:vAlign w:val="bottom"/>
          </w:tcPr>
          <w:p w:rsidR="008F58FA" w:rsidRPr="006B439A" w:rsidRDefault="008F58FA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48" w:type="dxa"/>
            <w:vAlign w:val="bottom"/>
          </w:tcPr>
          <w:p w:rsidR="008F58FA" w:rsidRPr="006B439A" w:rsidRDefault="008F58FA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7E02AE" w:rsidRPr="00FE7750" w:rsidTr="00CA2FF9">
        <w:tc>
          <w:tcPr>
            <w:tcW w:w="3823" w:type="dxa"/>
            <w:shd w:val="clear" w:color="auto" w:fill="C6D9F1" w:themeFill="text2" w:themeFillTint="33"/>
          </w:tcPr>
          <w:p w:rsidR="007E02AE" w:rsidRPr="006B439A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МП</w:t>
            </w:r>
            <w:r w:rsidR="007E02AE" w:rsidRPr="006B439A">
              <w:rPr>
                <w:rFonts w:ascii="Times New Roman" w:eastAsia="Times New Roman" w:hAnsi="Times New Roman"/>
              </w:rPr>
              <w:t xml:space="preserve"> </w:t>
            </w:r>
            <w:r w:rsidR="007E02AE" w:rsidRPr="006B439A">
              <w:rPr>
                <w:rFonts w:ascii="Times New Roman" w:eastAsia="Times New Roman" w:hAnsi="Times New Roman"/>
                <w:bCs/>
                <w:lang w:eastAsia="ar-SA"/>
              </w:rPr>
              <w:t xml:space="preserve">«Обеспечение пожарной безопасности, защита населения и территорий от чрезвычайных </w:t>
            </w:r>
            <w:r w:rsidR="007E02AE" w:rsidRPr="006B439A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ситуаций, развитие АПК «Безопасный город» на территории Балтайского муниципального района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7E02AE" w:rsidRPr="006B439A" w:rsidRDefault="00D42B35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D42B35" w:rsidRPr="006B439A" w:rsidRDefault="00D42B35" w:rsidP="00D42B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1419,0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1782,0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C6D9F1" w:themeFill="text2" w:themeFillTint="33"/>
            <w:vAlign w:val="bottom"/>
          </w:tcPr>
          <w:p w:rsidR="007E02AE" w:rsidRPr="006B439A" w:rsidRDefault="008F58FA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7E02AE" w:rsidRDefault="007E02AE" w:rsidP="007E02AE">
      <w:pPr>
        <w:ind w:left="567" w:hanging="283"/>
        <w:rPr>
          <w:rFonts w:ascii="Times New Roman" w:hAnsi="Times New Roman"/>
          <w:b/>
          <w:sz w:val="28"/>
          <w:szCs w:val="28"/>
        </w:rPr>
      </w:pPr>
    </w:p>
    <w:p w:rsidR="007E02AE" w:rsidRDefault="007E02AE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28D">
        <w:rPr>
          <w:rFonts w:ascii="Times New Roman" w:eastAsia="Times New Roman" w:hAnsi="Times New Roman"/>
          <w:sz w:val="28"/>
          <w:szCs w:val="28"/>
          <w:lang w:eastAsia="en-US"/>
        </w:rPr>
        <w:t xml:space="preserve">Данные программы имеют цель, задачи и показатели эффективности, которые отражают степень их достижения, то есть действия и бюджетные средства направлены на достижение заданного результата. </w:t>
      </w:r>
    </w:p>
    <w:p w:rsidR="00121CFD" w:rsidRDefault="00121CFD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121CFD" w:rsidRDefault="00121CFD" w:rsidP="00E260DC">
      <w:pPr>
        <w:spacing w:after="120" w:line="276" w:lineRule="auto"/>
        <w:ind w:left="150"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4.</w:t>
      </w:r>
      <w:r w:rsidR="00E260DC">
        <w:rPr>
          <w:rFonts w:ascii="Times New Roman" w:eastAsia="Calibri" w:hAnsi="Times New Roman"/>
          <w:b/>
          <w:sz w:val="28"/>
          <w:szCs w:val="28"/>
          <w:lang w:eastAsia="zh-CN"/>
        </w:rPr>
        <w:t>3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. Социальная сфера</w:t>
      </w:r>
    </w:p>
    <w:p w:rsidR="00121CFD" w:rsidRPr="00322B52" w:rsidRDefault="00121CFD" w:rsidP="00121C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22B52">
        <w:rPr>
          <w:rFonts w:ascii="Times New Roman" w:hAnsi="Times New Roman"/>
          <w:sz w:val="28"/>
          <w:szCs w:val="28"/>
        </w:rPr>
        <w:t>Бюджет Балтайского 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322B52">
        <w:rPr>
          <w:rFonts w:ascii="Times New Roman" w:hAnsi="Times New Roman"/>
          <w:sz w:val="28"/>
          <w:szCs w:val="28"/>
        </w:rPr>
        <w:t xml:space="preserve"> год имеет ярко социально-культурную сферу, которая составляет </w:t>
      </w:r>
      <w:r>
        <w:rPr>
          <w:rFonts w:ascii="Times New Roman" w:hAnsi="Times New Roman"/>
          <w:sz w:val="28"/>
          <w:szCs w:val="28"/>
        </w:rPr>
        <w:t xml:space="preserve">192690,9 </w:t>
      </w:r>
      <w:r w:rsidRPr="006C11A1">
        <w:rPr>
          <w:rFonts w:ascii="Times New Roman" w:hAnsi="Times New Roman"/>
          <w:sz w:val="28"/>
          <w:szCs w:val="28"/>
        </w:rPr>
        <w:t>тыс</w:t>
      </w:r>
      <w:r w:rsidRPr="00322B52">
        <w:rPr>
          <w:rFonts w:ascii="Times New Roman" w:hAnsi="Times New Roman"/>
          <w:sz w:val="28"/>
          <w:szCs w:val="28"/>
        </w:rPr>
        <w:t xml:space="preserve">. руб. или </w:t>
      </w:r>
      <w:r>
        <w:rPr>
          <w:rFonts w:ascii="Times New Roman" w:hAnsi="Times New Roman"/>
          <w:color w:val="000000"/>
          <w:sz w:val="28"/>
          <w:szCs w:val="28"/>
        </w:rPr>
        <w:t>82,9</w:t>
      </w:r>
      <w:r w:rsidRPr="00322B52">
        <w:rPr>
          <w:rFonts w:ascii="Times New Roman" w:hAnsi="Times New Roman"/>
          <w:sz w:val="28"/>
          <w:szCs w:val="28"/>
        </w:rPr>
        <w:t>% в общей сумме расходов. Наиболее значимые объемы ассигнований предусмотрены по следующим направлениям: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22B52">
        <w:rPr>
          <w:rFonts w:ascii="Times New Roman" w:hAnsi="Times New Roman"/>
          <w:color w:val="000000"/>
          <w:sz w:val="28"/>
          <w:szCs w:val="28"/>
        </w:rPr>
        <w:t>Образование –</w:t>
      </w:r>
      <w:r>
        <w:rPr>
          <w:rFonts w:ascii="Times New Roman" w:hAnsi="Times New Roman"/>
          <w:color w:val="000000"/>
          <w:sz w:val="28"/>
          <w:szCs w:val="28"/>
        </w:rPr>
        <w:t>159903,8</w:t>
      </w:r>
      <w:r w:rsidRPr="00322B52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>
        <w:rPr>
          <w:rFonts w:ascii="Times New Roman" w:hAnsi="Times New Roman"/>
          <w:color w:val="000000"/>
          <w:sz w:val="28"/>
          <w:szCs w:val="28"/>
        </w:rPr>
        <w:t>68,8</w:t>
      </w:r>
      <w:r w:rsidRPr="00322B52">
        <w:rPr>
          <w:rFonts w:ascii="Times New Roman" w:hAnsi="Times New Roman"/>
          <w:color w:val="000000"/>
          <w:sz w:val="28"/>
          <w:szCs w:val="28"/>
        </w:rPr>
        <w:t>% в расходах бюджета</w:t>
      </w:r>
      <w:r w:rsidRPr="005057C3">
        <w:rPr>
          <w:rFonts w:ascii="Times New Roman" w:hAnsi="Times New Roman"/>
          <w:color w:val="000000"/>
          <w:sz w:val="28"/>
          <w:szCs w:val="28"/>
        </w:rPr>
        <w:t>)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057C3">
        <w:rPr>
          <w:rFonts w:ascii="Times New Roman" w:hAnsi="Times New Roman"/>
          <w:color w:val="000000"/>
          <w:sz w:val="28"/>
          <w:szCs w:val="28"/>
        </w:rPr>
        <w:t>Культура –</w:t>
      </w:r>
      <w:r>
        <w:rPr>
          <w:rFonts w:ascii="Times New Roman" w:hAnsi="Times New Roman"/>
          <w:color w:val="000000"/>
          <w:sz w:val="28"/>
          <w:szCs w:val="28"/>
        </w:rPr>
        <w:t>25998,6</w:t>
      </w:r>
      <w:r w:rsidRPr="005057C3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>
        <w:rPr>
          <w:rFonts w:ascii="Times New Roman" w:hAnsi="Times New Roman"/>
          <w:color w:val="000000"/>
          <w:sz w:val="28"/>
          <w:szCs w:val="28"/>
        </w:rPr>
        <w:t>11,2</w:t>
      </w:r>
      <w:r w:rsidRPr="005057C3">
        <w:rPr>
          <w:rFonts w:ascii="Times New Roman" w:hAnsi="Times New Roman"/>
          <w:color w:val="000000"/>
          <w:sz w:val="28"/>
          <w:szCs w:val="28"/>
          <w:lang w:val="en-US"/>
        </w:rPr>
        <w:t>%)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057C3">
        <w:rPr>
          <w:rFonts w:ascii="Times New Roman" w:hAnsi="Times New Roman"/>
          <w:color w:val="000000"/>
          <w:sz w:val="28"/>
          <w:szCs w:val="28"/>
        </w:rPr>
        <w:t>Социальная политика –</w:t>
      </w:r>
      <w:r>
        <w:rPr>
          <w:rFonts w:ascii="Times New Roman" w:hAnsi="Times New Roman"/>
          <w:color w:val="000000"/>
          <w:sz w:val="28"/>
          <w:szCs w:val="28"/>
        </w:rPr>
        <w:t>4320,7</w:t>
      </w:r>
      <w:r w:rsidRPr="005057C3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>
        <w:rPr>
          <w:rFonts w:ascii="Times New Roman" w:hAnsi="Times New Roman"/>
          <w:color w:val="000000"/>
          <w:sz w:val="28"/>
          <w:szCs w:val="28"/>
        </w:rPr>
        <w:t>1,9</w:t>
      </w:r>
      <w:r w:rsidRPr="005057C3">
        <w:rPr>
          <w:rFonts w:ascii="Times New Roman" w:hAnsi="Times New Roman"/>
          <w:color w:val="000000"/>
          <w:sz w:val="28"/>
          <w:szCs w:val="28"/>
          <w:lang w:val="en-US"/>
        </w:rPr>
        <w:t>%)</w:t>
      </w:r>
    </w:p>
    <w:p w:rsidR="00121CFD" w:rsidRDefault="00121CFD" w:rsidP="00121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eastAsia="小塚ゴシック Pr6N R" w:hAnsi="Times New Roman"/>
          <w:color w:val="000000"/>
          <w:sz w:val="28"/>
          <w:szCs w:val="28"/>
        </w:rPr>
      </w:pPr>
      <w:r w:rsidRPr="005057C3">
        <w:rPr>
          <w:rFonts w:ascii="Times New Roman" w:eastAsia="小塚ゴシック Pr6N R" w:hAnsi="Times New Roman"/>
          <w:color w:val="000000"/>
          <w:sz w:val="28"/>
          <w:szCs w:val="28"/>
        </w:rPr>
        <w:t>Объемы безвозмездных поступлений в бюджете Балтайского района планируются в соответствии с тем, что предусматривается для Балтайского муниципального района в законе. Фактически бюджет Балтайского муниципального района – высоко - дотационный.</w:t>
      </w:r>
    </w:p>
    <w:p w:rsidR="00121CFD" w:rsidRPr="00022D4B" w:rsidRDefault="00121CFD" w:rsidP="00121CFD">
      <w:pPr>
        <w:ind w:firstLine="709"/>
        <w:jc w:val="center"/>
        <w:rPr>
          <w:rFonts w:ascii="Times New Roman" w:eastAsia="Calibri" w:hAnsi="Times New Roman"/>
          <w:b/>
          <w:sz w:val="10"/>
          <w:szCs w:val="10"/>
          <w:lang w:eastAsia="zh-CN"/>
        </w:rPr>
      </w:pPr>
    </w:p>
    <w:p w:rsidR="00121CFD" w:rsidRPr="00022D4B" w:rsidRDefault="00121CFD" w:rsidP="00121CFD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121CFD" w:rsidRPr="00022D4B" w:rsidRDefault="00121CFD" w:rsidP="00121CFD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Таблица </w:t>
      </w:r>
      <w:r w:rsidR="00E260DC">
        <w:rPr>
          <w:rFonts w:ascii="Times New Roman" w:eastAsia="Calibri" w:hAnsi="Times New Roman"/>
          <w:b/>
          <w:sz w:val="28"/>
          <w:szCs w:val="28"/>
          <w:lang w:eastAsia="zh-CN"/>
        </w:rPr>
        <w:t>7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. </w:t>
      </w:r>
      <w:r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Расходы 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по отраслям социальной сферы</w:t>
      </w:r>
    </w:p>
    <w:p w:rsidR="00121CFD" w:rsidRPr="000E34C1" w:rsidRDefault="00121CFD" w:rsidP="00121C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121CFD" w:rsidRPr="000E34C1" w:rsidRDefault="00121CFD" w:rsidP="00121CFD">
      <w:pPr>
        <w:ind w:firstLine="709"/>
        <w:jc w:val="center"/>
        <w:rPr>
          <w:rFonts w:ascii="Times New Roman" w:eastAsia="Calibri" w:hAnsi="Times New Roman"/>
          <w:b/>
          <w:lang w:eastAsia="zh-CN"/>
        </w:rPr>
      </w:pPr>
    </w:p>
    <w:p w:rsidR="00121CFD" w:rsidRPr="000E34C1" w:rsidRDefault="00121CFD" w:rsidP="00121CFD">
      <w:pPr>
        <w:ind w:firstLine="709"/>
        <w:jc w:val="right"/>
        <w:rPr>
          <w:rFonts w:ascii="Times New Roman" w:eastAsia="Calibri" w:hAnsi="Times New Roman"/>
          <w:b/>
          <w:lang w:eastAsia="zh-CN"/>
        </w:rPr>
      </w:pPr>
      <w:r w:rsidRPr="000E34C1">
        <w:rPr>
          <w:rFonts w:ascii="Times New Roman" w:eastAsia="Calibri" w:hAnsi="Times New Roman"/>
          <w:b/>
          <w:lang w:eastAsia="zh-CN"/>
        </w:rPr>
        <w:t>тыс. руб.</w:t>
      </w:r>
    </w:p>
    <w:tbl>
      <w:tblPr>
        <w:tblW w:w="5063" w:type="pct"/>
        <w:tblInd w:w="-118" w:type="dxa"/>
        <w:tblBorders>
          <w:top w:val="single" w:sz="8" w:space="0" w:color="78C0D4"/>
          <w:left w:val="single" w:sz="8" w:space="0" w:color="78C0D4"/>
          <w:bottom w:val="single" w:sz="8" w:space="0" w:color="78C0D4"/>
          <w:insideH w:val="single" w:sz="8" w:space="0" w:color="78C0D4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707"/>
        <w:gridCol w:w="1326"/>
        <w:gridCol w:w="1393"/>
        <w:gridCol w:w="1409"/>
        <w:gridCol w:w="1306"/>
        <w:gridCol w:w="1306"/>
      </w:tblGrid>
      <w:tr w:rsidR="00121CFD" w:rsidRPr="00022D4B" w:rsidTr="00E260DC">
        <w:trPr>
          <w:trHeight w:val="375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 отраслей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Отчет за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Оценка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 год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Прогноз 2020 год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Прогноз 2021 год</w:t>
            </w:r>
          </w:p>
        </w:tc>
      </w:tr>
      <w:tr w:rsidR="00121CFD" w:rsidRPr="00022D4B" w:rsidTr="00E260DC">
        <w:trPr>
          <w:trHeight w:val="465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145842,9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157340,7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159903,8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151351,8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159488,1</w:t>
            </w:r>
          </w:p>
        </w:tc>
      </w:tr>
      <w:tr w:rsidR="00121CFD" w:rsidRPr="00022D4B" w:rsidTr="00E260DC">
        <w:trPr>
          <w:trHeight w:val="420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4072,4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4721,4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4320,7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4034,5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4035,9</w:t>
            </w:r>
          </w:p>
        </w:tc>
      </w:tr>
      <w:tr w:rsidR="00121CFD" w:rsidRPr="00022D4B" w:rsidTr="00C350B6">
        <w:trPr>
          <w:trHeight w:val="420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27504,1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35424,3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25998,6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19646,1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19651,8</w:t>
            </w:r>
          </w:p>
        </w:tc>
      </w:tr>
      <w:tr w:rsidR="00121CFD" w:rsidRPr="00022D4B" w:rsidTr="00C350B6">
        <w:trPr>
          <w:trHeight w:val="495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022D4B" w:rsidRDefault="00121CFD" w:rsidP="00E260DC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2312,2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3498,1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2467,8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2245,4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2245,4</w:t>
            </w:r>
          </w:p>
        </w:tc>
      </w:tr>
      <w:tr w:rsidR="00121CFD" w:rsidRPr="00022D4B" w:rsidTr="00E260DC"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022D4B" w:rsidRDefault="00121CFD" w:rsidP="00E260DC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>Всего по социальной сфере</w:t>
            </w:r>
            <w:r w:rsidRPr="00022D4B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zh-CN"/>
              </w:rPr>
              <w:t>: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179731,6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200984,5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192690,9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177277,8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21CFD" w:rsidRPr="004B6D74" w:rsidRDefault="00121CFD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185421,2</w:t>
            </w:r>
          </w:p>
        </w:tc>
      </w:tr>
    </w:tbl>
    <w:p w:rsidR="00E260DC" w:rsidRDefault="00E260DC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8A68DA" w:rsidRDefault="008A68DA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A17C51" w:rsidRDefault="00A17C51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A17C51" w:rsidRDefault="00A17C51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A17C51" w:rsidRDefault="00A17C51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E260DC" w:rsidRDefault="00E260DC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121CFD" w:rsidRPr="00022D4B" w:rsidRDefault="00E260DC" w:rsidP="00121CFD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lastRenderedPageBreak/>
        <w:t>Рисунок</w:t>
      </w:r>
      <w:r w:rsidR="00121CFD"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4. Расходы по отраслям социальной сферы</w:t>
      </w:r>
    </w:p>
    <w:p w:rsidR="00121CFD" w:rsidRPr="00022D4B" w:rsidRDefault="00121CFD" w:rsidP="00121C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en-US"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на 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201</w:t>
      </w:r>
      <w:r>
        <w:rPr>
          <w:rFonts w:ascii="Times New Roman" w:eastAsia="Calibri" w:hAnsi="Times New Roman"/>
          <w:b/>
          <w:sz w:val="28"/>
          <w:szCs w:val="28"/>
          <w:lang w:eastAsia="zh-CN"/>
        </w:rPr>
        <w:t>9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год</w:t>
      </w:r>
    </w:p>
    <w:p w:rsidR="00121CFD" w:rsidRPr="00022D4B" w:rsidRDefault="00121CFD" w:rsidP="00121CFD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26759" w:rsidRPr="0019628D" w:rsidRDefault="002B1BB4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22D4B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 wp14:anchorId="51478977" wp14:editId="40717E43">
            <wp:extent cx="5581650" cy="4486275"/>
            <wp:effectExtent l="0" t="0" r="0" b="0"/>
            <wp:docPr id="5" name="ole_rId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6759" w:rsidRPr="00022D4B" w:rsidRDefault="00F26759" w:rsidP="00A17C51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Таблица </w:t>
      </w:r>
      <w:r w:rsidR="00525002">
        <w:rPr>
          <w:rFonts w:ascii="Times New Roman" w:eastAsia="Times New Roman" w:hAnsi="Times New Roman"/>
          <w:b/>
          <w:sz w:val="28"/>
          <w:szCs w:val="28"/>
          <w:lang w:eastAsia="zh-CN"/>
        </w:rPr>
        <w:t>8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. Социально-значимые проекты, </w:t>
      </w:r>
      <w:r w:rsidR="0056356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предусмотренные к финансированию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за счет средств бюджета Балтайского муниципального района</w:t>
      </w:r>
      <w:r w:rsidR="00943BE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(</w:t>
      </w:r>
      <w:proofErr w:type="spellStart"/>
      <w:r w:rsidR="00943BE1">
        <w:rPr>
          <w:rFonts w:ascii="Times New Roman" w:eastAsia="Times New Roman" w:hAnsi="Times New Roman"/>
          <w:b/>
          <w:sz w:val="28"/>
          <w:szCs w:val="28"/>
          <w:lang w:eastAsia="zh-CN"/>
        </w:rPr>
        <w:t>прогнозно</w:t>
      </w:r>
      <w:proofErr w:type="spellEnd"/>
      <w:r w:rsidR="00943BE1">
        <w:rPr>
          <w:rFonts w:ascii="Times New Roman" w:eastAsia="Times New Roman" w:hAnsi="Times New Roman"/>
          <w:b/>
          <w:sz w:val="28"/>
          <w:szCs w:val="28"/>
          <w:lang w:eastAsia="zh-CN"/>
        </w:rPr>
        <w:t>)</w:t>
      </w:r>
    </w:p>
    <w:p w:rsidR="00F26759" w:rsidRPr="00022D4B" w:rsidRDefault="00F26759" w:rsidP="00F26759">
      <w:pPr>
        <w:autoSpaceDE w:val="0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тыс.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руб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.</w:t>
      </w:r>
    </w:p>
    <w:tbl>
      <w:tblPr>
        <w:tblW w:w="9606" w:type="dxa"/>
        <w:tblInd w:w="-118" w:type="dxa"/>
        <w:tblBorders>
          <w:top w:val="single" w:sz="8" w:space="0" w:color="78C0D4"/>
          <w:left w:val="single" w:sz="8" w:space="0" w:color="78C0D4"/>
          <w:bottom w:val="single" w:sz="8" w:space="0" w:color="78C0D4"/>
          <w:insideH w:val="single" w:sz="8" w:space="0" w:color="78C0D4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59"/>
        <w:gridCol w:w="138"/>
        <w:gridCol w:w="4747"/>
        <w:gridCol w:w="3462"/>
      </w:tblGrid>
      <w:tr w:rsidR="00F26759" w:rsidRPr="00022D4B" w:rsidTr="00943BE1">
        <w:tc>
          <w:tcPr>
            <w:tcW w:w="12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F26759" w:rsidRPr="00022D4B" w:rsidRDefault="00F26759" w:rsidP="00943BE1">
            <w:pPr>
              <w:autoSpaceDE w:val="0"/>
              <w:ind w:left="-108" w:right="-108" w:firstLine="817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п/п</w:t>
            </w:r>
          </w:p>
        </w:tc>
        <w:tc>
          <w:tcPr>
            <w:tcW w:w="4885" w:type="dxa"/>
            <w:gridSpan w:val="2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F26759" w:rsidRPr="00022D4B" w:rsidRDefault="00F26759" w:rsidP="00E260DC">
            <w:pPr>
              <w:autoSpaceDE w:val="0"/>
              <w:ind w:firstLine="35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Наименование объекта (вид работ)</w:t>
            </w:r>
          </w:p>
        </w:tc>
        <w:tc>
          <w:tcPr>
            <w:tcW w:w="346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F26759" w:rsidRPr="00022D4B" w:rsidRDefault="00F26759" w:rsidP="00563560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201</w:t>
            </w:r>
            <w:r w:rsidR="00563560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9</w:t>
            </w: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год</w:t>
            </w:r>
          </w:p>
        </w:tc>
      </w:tr>
      <w:tr w:rsidR="00F26759" w:rsidRPr="00022D4B" w:rsidTr="00943BE1">
        <w:trPr>
          <w:trHeight w:val="237"/>
        </w:trPr>
        <w:tc>
          <w:tcPr>
            <w:tcW w:w="13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F26759" w:rsidRPr="00022D4B" w:rsidRDefault="00F26759" w:rsidP="00E260DC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474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F26759" w:rsidRPr="00022D4B" w:rsidRDefault="00F26759" w:rsidP="00E260DC">
            <w:pPr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lang w:eastAsia="zh-CN"/>
              </w:rPr>
              <w:t>2</w:t>
            </w:r>
          </w:p>
        </w:tc>
        <w:tc>
          <w:tcPr>
            <w:tcW w:w="346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26759" w:rsidRPr="00022D4B" w:rsidRDefault="00F26759" w:rsidP="00E260DC">
            <w:pPr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lang w:eastAsia="zh-CN"/>
              </w:rPr>
              <w:t>3</w:t>
            </w:r>
          </w:p>
        </w:tc>
      </w:tr>
      <w:tr w:rsidR="00F26759" w:rsidRPr="00022D4B" w:rsidTr="00943BE1">
        <w:trPr>
          <w:trHeight w:val="971"/>
        </w:trPr>
        <w:tc>
          <w:tcPr>
            <w:tcW w:w="13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F26759" w:rsidRPr="00022D4B" w:rsidRDefault="00F26759" w:rsidP="00E260D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474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F26759" w:rsidRPr="00022D4B" w:rsidRDefault="00943BE1" w:rsidP="00726765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</w:t>
            </w:r>
            <w:r w:rsidR="00726765">
              <w:rPr>
                <w:rFonts w:ascii="Times New Roman" w:eastAsia="Calibri" w:hAnsi="Times New Roman"/>
                <w:lang w:eastAsia="zh-CN"/>
              </w:rPr>
              <w:t>РДК</w:t>
            </w:r>
            <w:r>
              <w:rPr>
                <w:rFonts w:ascii="Times New Roman" w:eastAsia="Calibri" w:hAnsi="Times New Roman"/>
                <w:lang w:eastAsia="zh-CN"/>
              </w:rPr>
              <w:t xml:space="preserve"> с. Балтай</w:t>
            </w:r>
          </w:p>
        </w:tc>
        <w:tc>
          <w:tcPr>
            <w:tcW w:w="346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26759" w:rsidRPr="00022D4B" w:rsidRDefault="00943BE1" w:rsidP="00E260DC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2 900</w:t>
            </w:r>
            <w:r w:rsidR="00F26759" w:rsidRPr="00022D4B">
              <w:rPr>
                <w:rFonts w:ascii="Times New Roman" w:eastAsia="Calibri" w:hAnsi="Times New Roman"/>
                <w:lang w:eastAsia="zh-CN"/>
              </w:rPr>
              <w:t>,0</w:t>
            </w:r>
          </w:p>
        </w:tc>
      </w:tr>
      <w:tr w:rsidR="00F26759" w:rsidRPr="00022D4B" w:rsidTr="007C1C09">
        <w:trPr>
          <w:trHeight w:val="957"/>
        </w:trPr>
        <w:tc>
          <w:tcPr>
            <w:tcW w:w="13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F26759" w:rsidRPr="00022D4B" w:rsidRDefault="00F26759" w:rsidP="00E260D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474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F26759" w:rsidRPr="00022D4B" w:rsidRDefault="00943BE1" w:rsidP="00943BE1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Ремонт МБОУ СОШ с. Донгуз</w:t>
            </w:r>
          </w:p>
        </w:tc>
        <w:tc>
          <w:tcPr>
            <w:tcW w:w="346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26759" w:rsidRPr="00022D4B" w:rsidRDefault="00943BE1" w:rsidP="00E260DC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12 500,0</w:t>
            </w:r>
          </w:p>
        </w:tc>
      </w:tr>
      <w:tr w:rsidR="00943BE1" w:rsidRPr="00022D4B" w:rsidTr="007C1C09">
        <w:trPr>
          <w:trHeight w:val="1021"/>
        </w:trPr>
        <w:tc>
          <w:tcPr>
            <w:tcW w:w="13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43BE1" w:rsidRPr="00022D4B" w:rsidRDefault="00943BE1" w:rsidP="00943BE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3</w:t>
            </w:r>
          </w:p>
        </w:tc>
        <w:tc>
          <w:tcPr>
            <w:tcW w:w="474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43BE1" w:rsidRPr="00022D4B" w:rsidRDefault="00943BE1" w:rsidP="00943BE1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Ремонт МБОУ СОШ с. Столыпино</w:t>
            </w:r>
          </w:p>
        </w:tc>
        <w:tc>
          <w:tcPr>
            <w:tcW w:w="346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943BE1" w:rsidRPr="00022D4B" w:rsidRDefault="00943BE1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10 000,0</w:t>
            </w:r>
          </w:p>
        </w:tc>
      </w:tr>
    </w:tbl>
    <w:p w:rsidR="007E02AE" w:rsidRPr="00022D4B" w:rsidRDefault="007E02AE" w:rsidP="00022D4B">
      <w:pPr>
        <w:autoSpaceDE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022D4B" w:rsidRPr="00022D4B" w:rsidRDefault="00022D4B" w:rsidP="00022D4B">
      <w:pPr>
        <w:ind w:firstLine="709"/>
        <w:rPr>
          <w:rFonts w:ascii="Calibri" w:eastAsia="Calibri" w:hAnsi="Calibri"/>
          <w:b/>
          <w:sz w:val="20"/>
          <w:szCs w:val="20"/>
          <w:lang w:eastAsia="zh-CN"/>
        </w:rPr>
      </w:pPr>
    </w:p>
    <w:p w:rsidR="00076D78" w:rsidRDefault="00076D78" w:rsidP="003348A6">
      <w:pPr>
        <w:ind w:left="567" w:hanging="283"/>
        <w:rPr>
          <w:rFonts w:ascii="Times New Roman" w:hAnsi="Times New Roman"/>
          <w:b/>
          <w:sz w:val="28"/>
          <w:szCs w:val="28"/>
        </w:rPr>
      </w:pPr>
    </w:p>
    <w:p w:rsidR="00A17C51" w:rsidRDefault="00A17C51" w:rsidP="003348A6">
      <w:pPr>
        <w:ind w:left="567" w:hanging="283"/>
        <w:rPr>
          <w:rFonts w:ascii="Times New Roman" w:hAnsi="Times New Roman"/>
          <w:b/>
          <w:sz w:val="28"/>
          <w:szCs w:val="28"/>
        </w:rPr>
      </w:pPr>
    </w:p>
    <w:p w:rsidR="004F16E4" w:rsidRPr="00A108D5" w:rsidRDefault="00525002" w:rsidP="00525002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4.4</w:t>
      </w:r>
      <w:r w:rsidR="004F16E4" w:rsidRPr="00A108D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Межбюджетные отношения</w:t>
      </w:r>
    </w:p>
    <w:p w:rsidR="004F16E4" w:rsidRPr="00A108D5" w:rsidRDefault="004F16E4" w:rsidP="00525002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Межбюджетные отношения Балтайского муниципального района составляют межбюджетные трансферты, о которых подробнее было рассказано в </w:t>
      </w:r>
      <w:r w:rsidR="008A68DA">
        <w:rPr>
          <w:rFonts w:ascii="Times New Roman" w:hAnsi="Times New Roman"/>
          <w:color w:val="000000"/>
          <w:sz w:val="28"/>
          <w:szCs w:val="28"/>
        </w:rPr>
        <w:t>3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части «Доходы Балтайского муниципального района» данного информационного ресурса «Бюджет для граждан». Они составляют доходную часть бюджета Балтайского муниципального района и состоят из субвенций, субсидий и дотаций.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Кроме межбюджетных трансфертов, в Балтайском муниципальном районе имеются межбюджетные отношения между бюджетами 4 муниципальных образований (поселений), входящих в состав Балтайского муниципального района (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Царевщинское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МО,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Большеозерское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МО,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Барнуковское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 и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Балтайское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МО)</w:t>
      </w:r>
      <w:r w:rsidR="008A68DA">
        <w:rPr>
          <w:rFonts w:ascii="Times New Roman" w:hAnsi="Times New Roman"/>
          <w:color w:val="000000"/>
          <w:sz w:val="28"/>
          <w:szCs w:val="28"/>
        </w:rPr>
        <w:t>.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В таблице </w:t>
      </w:r>
      <w:r w:rsidR="00525002">
        <w:rPr>
          <w:rFonts w:ascii="Times New Roman" w:hAnsi="Times New Roman"/>
          <w:color w:val="000000"/>
          <w:sz w:val="28"/>
          <w:szCs w:val="28"/>
        </w:rPr>
        <w:t>9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указано распределение дотаций на выравнивание уровня бюджетной обеспеченности бюджетов поселений из </w:t>
      </w:r>
      <w:r w:rsidR="00BF32E1" w:rsidRPr="00A108D5">
        <w:rPr>
          <w:rFonts w:ascii="Times New Roman" w:hAnsi="Times New Roman"/>
          <w:color w:val="000000"/>
          <w:sz w:val="28"/>
          <w:szCs w:val="28"/>
        </w:rPr>
        <w:t>бюджета Балтайского муниципального района</w:t>
      </w:r>
      <w:r w:rsidRPr="00A108D5">
        <w:rPr>
          <w:rFonts w:ascii="Times New Roman" w:hAnsi="Times New Roman"/>
          <w:color w:val="000000"/>
          <w:sz w:val="28"/>
          <w:szCs w:val="28"/>
        </w:rPr>
        <w:t>.</w:t>
      </w:r>
    </w:p>
    <w:p w:rsidR="0031205B" w:rsidRPr="00A108D5" w:rsidRDefault="0031205B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</w:t>
      </w:r>
      <w:r w:rsidR="00525002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. Распределение дотации бюджетам поселений на выравнивание бюджетной обеспеченности бюджетов поселений из бюджета Балтайского муниципального района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418"/>
        <w:gridCol w:w="1417"/>
        <w:gridCol w:w="1418"/>
        <w:gridCol w:w="1418"/>
      </w:tblGrid>
      <w:tr w:rsidR="00BF32E1" w:rsidRPr="00A108D5" w:rsidTr="00B80716">
        <w:trPr>
          <w:cantSplit/>
          <w:trHeight w:val="11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 w:themeFill="accent5"/>
            <w:vAlign w:val="center"/>
          </w:tcPr>
          <w:p w:rsidR="00BF32E1" w:rsidRPr="00A108D5" w:rsidRDefault="00BF32E1" w:rsidP="00BF32E1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BF32E1" w:rsidRPr="00A108D5" w:rsidRDefault="00BF32E1" w:rsidP="00BF32E1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BF32E1" w:rsidRPr="00A108D5" w:rsidRDefault="00BF32E1" w:rsidP="00BF32E1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580B62">
              <w:rPr>
                <w:rFonts w:ascii="Times New Roman" w:hAnsi="Times New Roman"/>
              </w:rPr>
              <w:t>7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580B62">
              <w:rPr>
                <w:rFonts w:ascii="Times New Roman" w:hAnsi="Times New Roman"/>
              </w:rPr>
              <w:t>8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580B62">
              <w:rPr>
                <w:rFonts w:ascii="Times New Roman" w:hAnsi="Times New Roman"/>
              </w:rPr>
              <w:t>9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580B62" w:rsidP="00787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BF32E1"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580B62">
              <w:rPr>
                <w:rFonts w:ascii="Times New Roman" w:hAnsi="Times New Roman"/>
              </w:rPr>
              <w:t>21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F05B57" w:rsidRPr="00A108D5" w:rsidTr="00B807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F05B57" w:rsidRPr="00A108D5" w:rsidRDefault="00F05B57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F05B57" w:rsidRPr="00A108D5" w:rsidRDefault="00F05B57" w:rsidP="00F05B57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Балтайское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F05B57" w:rsidRDefault="00EB2518" w:rsidP="00F05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5A242E" w:rsidRDefault="00580B62" w:rsidP="00F05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F05B57" w:rsidRPr="00A108D5" w:rsidTr="00B807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F05B57" w:rsidRPr="00A108D5" w:rsidRDefault="00F05B57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F05B57" w:rsidRPr="00A108D5" w:rsidRDefault="00F05B57" w:rsidP="00F05B57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Барнуковское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F05B57" w:rsidRDefault="00EB2518" w:rsidP="00F05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5A242E" w:rsidRDefault="00580B62" w:rsidP="00F05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398,0</w:t>
            </w:r>
          </w:p>
        </w:tc>
      </w:tr>
      <w:tr w:rsidR="00F05B57" w:rsidRPr="00A108D5" w:rsidTr="00B807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F05B57" w:rsidRPr="00A108D5" w:rsidRDefault="00F05B57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F05B57" w:rsidRPr="00A108D5" w:rsidRDefault="00F05B57" w:rsidP="00F05B57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Большеозерское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F05B57" w:rsidRDefault="00EB2518" w:rsidP="00F05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5A242E" w:rsidRDefault="00580B62" w:rsidP="00F05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0,4</w:t>
            </w:r>
          </w:p>
        </w:tc>
      </w:tr>
      <w:tr w:rsidR="00F05B57" w:rsidRPr="00A108D5" w:rsidTr="00B80716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F05B57" w:rsidRPr="00A108D5" w:rsidRDefault="00F05B57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F05B57" w:rsidRPr="00A108D5" w:rsidRDefault="00F05B57" w:rsidP="00F05B57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Царевщинское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F05B57" w:rsidRDefault="00EB2518" w:rsidP="00F05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5A242E" w:rsidRDefault="00580B62" w:rsidP="00F05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F05B57" w:rsidRPr="00A108D5" w:rsidTr="00B80716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F05B57" w:rsidRPr="00A108D5" w:rsidRDefault="00F05B57" w:rsidP="00F05B5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F05B57" w:rsidRPr="00A108D5" w:rsidRDefault="00F05B57" w:rsidP="00F05B57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F05B57" w:rsidRDefault="00EB2518" w:rsidP="00F05B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5A242E" w:rsidRDefault="00580B62" w:rsidP="00F05B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05B57" w:rsidRPr="002813D4" w:rsidRDefault="00580B62" w:rsidP="00F05B5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398,4</w:t>
            </w:r>
          </w:p>
        </w:tc>
      </w:tr>
    </w:tbl>
    <w:p w:rsidR="004F16E4" w:rsidRPr="00A108D5" w:rsidRDefault="004F16E4" w:rsidP="00090D7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</w:r>
    </w:p>
    <w:p w:rsidR="004F16E4" w:rsidRPr="00A108D5" w:rsidRDefault="004F16E4" w:rsidP="00090D72">
      <w:pPr>
        <w:jc w:val="both"/>
        <w:rPr>
          <w:rFonts w:ascii="Times New Roman" w:hAnsi="Times New Roman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 В таблице </w:t>
      </w:r>
      <w:r w:rsidR="00525002"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указано </w:t>
      </w:r>
      <w:r w:rsidRPr="00A108D5">
        <w:rPr>
          <w:rFonts w:ascii="Times New Roman" w:hAnsi="Times New Roman"/>
          <w:sz w:val="28"/>
          <w:szCs w:val="28"/>
        </w:rPr>
        <w:t>распределение дотаций за счет субвенции из областного бюджета Саратовской области, полученной местным бюджетом на исполнение отдельных полномочий органов местного самоуправления.</w:t>
      </w:r>
    </w:p>
    <w:p w:rsidR="004F16E4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</w:t>
      </w:r>
      <w:r w:rsidR="00525002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. Распределение дотаций за счет субвенции из </w:t>
      </w:r>
      <w:r w:rsidR="0049078D">
        <w:rPr>
          <w:rFonts w:ascii="Times New Roman" w:hAnsi="Times New Roman"/>
          <w:b/>
          <w:color w:val="000000"/>
          <w:sz w:val="28"/>
          <w:szCs w:val="28"/>
        </w:rPr>
        <w:t xml:space="preserve">областного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бюджета Саратовской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1276"/>
        <w:gridCol w:w="1276"/>
        <w:gridCol w:w="1276"/>
        <w:gridCol w:w="1276"/>
        <w:gridCol w:w="1276"/>
      </w:tblGrid>
      <w:tr w:rsidR="00595F09" w:rsidRPr="00A108D5" w:rsidTr="00B80716">
        <w:trPr>
          <w:cantSplit/>
          <w:trHeight w:val="7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 w:themeFill="accent5"/>
            <w:vAlign w:val="center"/>
          </w:tcPr>
          <w:p w:rsidR="00595F09" w:rsidRPr="00A108D5" w:rsidRDefault="00595F09" w:rsidP="00595F09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 xml:space="preserve"> 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0B0ECC">
              <w:rPr>
                <w:rFonts w:ascii="Times New Roman" w:hAnsi="Times New Roman"/>
              </w:rPr>
              <w:t>7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0B0ECC">
              <w:rPr>
                <w:rFonts w:ascii="Times New Roman" w:hAnsi="Times New Roman"/>
              </w:rPr>
              <w:t>8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0B0ECC">
              <w:rPr>
                <w:rFonts w:ascii="Times New Roman" w:hAnsi="Times New Roman"/>
              </w:rPr>
              <w:t>9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0B0ECC" w:rsidP="00595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595F09"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0B0ECC">
              <w:rPr>
                <w:rFonts w:ascii="Times New Roman" w:hAnsi="Times New Roman"/>
              </w:rPr>
              <w:t>21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8135BB" w:rsidRPr="00A108D5" w:rsidTr="00B807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135BB" w:rsidRPr="00A108D5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135BB" w:rsidRPr="00A108D5" w:rsidRDefault="008135BB" w:rsidP="008135BB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Балтайское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8135BB" w:rsidRDefault="000B0ECC" w:rsidP="00813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8135BB" w:rsidRDefault="00DA3589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274,3</w:t>
            </w:r>
          </w:p>
        </w:tc>
      </w:tr>
      <w:tr w:rsidR="008135BB" w:rsidRPr="00A108D5" w:rsidTr="00B807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135BB" w:rsidRPr="00A108D5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135BB" w:rsidRPr="00A108D5" w:rsidRDefault="008135BB" w:rsidP="008135BB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Барнуковское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8135BB" w:rsidRDefault="000B0ECC" w:rsidP="00813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8135BB" w:rsidRDefault="00DA3589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67,2</w:t>
            </w:r>
          </w:p>
        </w:tc>
      </w:tr>
      <w:tr w:rsidR="008135BB" w:rsidRPr="00A108D5" w:rsidTr="00B807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135BB" w:rsidRPr="00A108D5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135BB" w:rsidRPr="00A108D5" w:rsidRDefault="008135BB" w:rsidP="008135BB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Большеозерское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8135BB" w:rsidRDefault="000B0ECC" w:rsidP="00813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8135BB" w:rsidRDefault="00DA3589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102,5</w:t>
            </w:r>
          </w:p>
        </w:tc>
      </w:tr>
      <w:tr w:rsidR="008135BB" w:rsidRPr="00A108D5" w:rsidTr="00B80716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135BB" w:rsidRPr="00A108D5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135BB" w:rsidRPr="00A108D5" w:rsidRDefault="008135BB" w:rsidP="008135BB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Царевщинское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8135BB" w:rsidRDefault="00DA3589" w:rsidP="008135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8135BB" w:rsidRDefault="00DA3589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123,1</w:t>
            </w:r>
          </w:p>
        </w:tc>
      </w:tr>
      <w:tr w:rsidR="008135BB" w:rsidRPr="00A108D5" w:rsidTr="00B80716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135BB" w:rsidRPr="00A108D5" w:rsidRDefault="008135BB" w:rsidP="008135B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135BB" w:rsidRPr="00A108D5" w:rsidRDefault="008135BB" w:rsidP="008135BB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A108D5" w:rsidRDefault="00DA3589" w:rsidP="008135B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8135BB" w:rsidRDefault="00DA3589" w:rsidP="008135B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35BB" w:rsidRPr="002813D4" w:rsidRDefault="004D4D7E" w:rsidP="008135B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567,1</w:t>
            </w:r>
          </w:p>
        </w:tc>
      </w:tr>
    </w:tbl>
    <w:p w:rsidR="00837A46" w:rsidRPr="00A108D5" w:rsidRDefault="001A2B02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В таблице </w:t>
      </w:r>
      <w:r w:rsidR="00525002">
        <w:rPr>
          <w:rFonts w:ascii="Times New Roman" w:hAnsi="Times New Roman"/>
          <w:color w:val="000000"/>
          <w:sz w:val="28"/>
          <w:szCs w:val="28"/>
        </w:rPr>
        <w:t>11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указано распределение прочих межбюджетных трансфертов бюджетам поселений Балтайского муниципального района.</w:t>
      </w:r>
    </w:p>
    <w:p w:rsidR="0031205B" w:rsidRDefault="0031205B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7A6C" w:rsidRPr="00A108D5" w:rsidRDefault="00525002" w:rsidP="004907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Таблица 11</w:t>
      </w:r>
      <w:r w:rsidR="00FF7A6C" w:rsidRPr="00A108D5">
        <w:rPr>
          <w:rFonts w:ascii="Times New Roman" w:hAnsi="Times New Roman"/>
          <w:b/>
          <w:bCs/>
          <w:color w:val="000000"/>
          <w:sz w:val="28"/>
          <w:szCs w:val="28"/>
        </w:rPr>
        <w:t>. Распределение прочих межбюджетных трансфертов бюджетам поселений Балтайского муниципального района</w:t>
      </w:r>
    </w:p>
    <w:p w:rsidR="00FF7A6C" w:rsidRPr="00A108D5" w:rsidRDefault="00FF7A6C" w:rsidP="00FF7A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1276"/>
        <w:gridCol w:w="1276"/>
        <w:gridCol w:w="1276"/>
        <w:gridCol w:w="1276"/>
      </w:tblGrid>
      <w:tr w:rsidR="001E6EAD" w:rsidRPr="00A108D5" w:rsidTr="00B80716">
        <w:trPr>
          <w:cantSplit/>
          <w:trHeight w:val="19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BACC6" w:themeFill="accent5"/>
            <w:vAlign w:val="center"/>
            <w:hideMark/>
          </w:tcPr>
          <w:p w:rsidR="001E6EAD" w:rsidRPr="00A108D5" w:rsidRDefault="001E6EAD" w:rsidP="001E6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BACC6" w:themeFill="accent5"/>
          </w:tcPr>
          <w:p w:rsidR="001E6EAD" w:rsidRPr="00A108D5" w:rsidRDefault="001E6EAD" w:rsidP="001E6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1E6EAD" w:rsidRPr="00A108D5" w:rsidRDefault="001E6EAD" w:rsidP="001E6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  <w:p w:rsidR="001E6EAD" w:rsidRPr="00A108D5" w:rsidRDefault="001E6EAD" w:rsidP="001E6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муниципального образования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3B64EF">
              <w:rPr>
                <w:rFonts w:ascii="Times New Roman" w:hAnsi="Times New Roman"/>
              </w:rPr>
              <w:t>7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3B64EF">
              <w:rPr>
                <w:rFonts w:ascii="Times New Roman" w:hAnsi="Times New Roman"/>
              </w:rPr>
              <w:t>8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3B64EF">
              <w:rPr>
                <w:rFonts w:ascii="Times New Roman" w:hAnsi="Times New Roman"/>
              </w:rPr>
              <w:t>9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3B64EF" w:rsidP="001E6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1E6EAD" w:rsidRPr="00A108D5">
              <w:rPr>
                <w:rFonts w:ascii="Times New Roman" w:hAnsi="Times New Roman"/>
              </w:rPr>
              <w:t xml:space="preserve"> год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3B64EF">
              <w:rPr>
                <w:rFonts w:ascii="Times New Roman" w:hAnsi="Times New Roman"/>
              </w:rPr>
              <w:t>21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5A242E" w:rsidRPr="00A108D5" w:rsidTr="00B807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08D5">
              <w:rPr>
                <w:rFonts w:ascii="Times New Roman" w:hAnsi="Times New Roman"/>
                <w:bCs/>
                <w:color w:val="000000"/>
              </w:rPr>
              <w:t>Балтайское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5A242E" w:rsidRDefault="003B64EF" w:rsidP="005A24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3B64EF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5A242E" w:rsidRPr="00A108D5" w:rsidTr="00B807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08D5">
              <w:rPr>
                <w:rFonts w:ascii="Times New Roman" w:hAnsi="Times New Roman"/>
                <w:bCs/>
                <w:color w:val="000000"/>
              </w:rPr>
              <w:t>Барнуковское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5A242E" w:rsidRDefault="003B64EF" w:rsidP="005A24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3B64EF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417,9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5A242E" w:rsidRPr="00A108D5" w:rsidTr="00B807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08D5">
              <w:rPr>
                <w:rFonts w:ascii="Times New Roman" w:hAnsi="Times New Roman"/>
                <w:bCs/>
                <w:color w:val="000000"/>
              </w:rPr>
              <w:t>Большеозерское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5A242E" w:rsidRDefault="003B64EF" w:rsidP="005A24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3B64EF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5A242E" w:rsidRPr="00A108D5" w:rsidTr="00B80716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08D5">
              <w:rPr>
                <w:rFonts w:ascii="Times New Roman" w:hAnsi="Times New Roman"/>
                <w:bCs/>
                <w:color w:val="000000"/>
              </w:rPr>
              <w:t>Царевщинское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5A242E" w:rsidRDefault="003B64EF" w:rsidP="003B64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3B64EF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5A242E" w:rsidRPr="00A108D5" w:rsidTr="00B80716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108D5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5A242E" w:rsidRDefault="003B64EF" w:rsidP="005A24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3B64EF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567,1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</w:tbl>
    <w:p w:rsidR="00D14716" w:rsidRPr="00A108D5" w:rsidRDefault="00D14716" w:rsidP="00FF7A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4716" w:rsidRPr="00A108D5" w:rsidRDefault="00D14716" w:rsidP="00090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7C51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F26759" w:rsidRDefault="00F26759" w:rsidP="00F26759">
      <w:pPr>
        <w:autoSpaceDE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4.</w:t>
      </w:r>
      <w:r w:rsidR="00525002">
        <w:rPr>
          <w:rFonts w:ascii="Times New Roman" w:eastAsia="Times New Roman" w:hAnsi="Times New Roman"/>
          <w:b/>
          <w:sz w:val="28"/>
          <w:szCs w:val="28"/>
          <w:lang w:eastAsia="zh-CN"/>
        </w:rPr>
        <w:t>5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. Обслуживание муниципального долга</w:t>
      </w:r>
    </w:p>
    <w:p w:rsidR="00F26759" w:rsidRPr="00022D4B" w:rsidRDefault="00F26759" w:rsidP="00F26759">
      <w:pPr>
        <w:autoSpaceDE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26759" w:rsidRPr="00B75AA8" w:rsidRDefault="00F26759" w:rsidP="00F26759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D1C63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Муниципальный долг по состоянию на 01 января 201</w:t>
      </w:r>
      <w:r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9</w:t>
      </w:r>
      <w:r w:rsidRPr="007D1C63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 xml:space="preserve"> года составляет 9</w:t>
      </w:r>
      <w:r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 </w:t>
      </w:r>
      <w:r w:rsidRPr="007D1C63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2</w:t>
      </w:r>
      <w:r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00,0 тыс. руб.</w:t>
      </w:r>
    </w:p>
    <w:p w:rsidR="009B29FF" w:rsidRDefault="009B29FF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1C63" w:rsidRPr="00B75AA8" w:rsidRDefault="00B75AA8" w:rsidP="00C9175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>Таблица 1</w:t>
      </w:r>
      <w:r w:rsidR="00525002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 xml:space="preserve">Сведения </w:t>
      </w: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об объеме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>муниципального долга</w:t>
      </w:r>
      <w:r w:rsid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>Балтайского муниципального района</w:t>
      </w:r>
    </w:p>
    <w:p w:rsidR="00B75AA8" w:rsidRPr="00B75AA8" w:rsidRDefault="00B75AA8" w:rsidP="00B75AA8">
      <w:pPr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75AA8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231"/>
        <w:gridCol w:w="1455"/>
        <w:gridCol w:w="1522"/>
        <w:gridCol w:w="1455"/>
        <w:gridCol w:w="1522"/>
        <w:gridCol w:w="1455"/>
      </w:tblGrid>
      <w:tr w:rsidR="00B75AA8" w:rsidRPr="0031205B" w:rsidTr="00BC0B86">
        <w:tc>
          <w:tcPr>
            <w:tcW w:w="2231" w:type="dxa"/>
            <w:shd w:val="clear" w:color="auto" w:fill="C0504D" w:themeFill="accent2"/>
          </w:tcPr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>Показатели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 xml:space="preserve"> </w:t>
            </w:r>
          </w:p>
          <w:p w:rsidR="00B75AA8" w:rsidRPr="0031205B" w:rsidRDefault="00B75AA8" w:rsidP="00AC6F36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01.01.201</w:t>
            </w:r>
            <w:r w:rsidR="00AC6F36">
              <w:rPr>
                <w:rFonts w:ascii="Times New Roman" w:hAnsi="Times New Roman"/>
              </w:rPr>
              <w:t>8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522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AC6F36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01.01.201</w:t>
            </w:r>
            <w:r w:rsidR="00AC6F36">
              <w:rPr>
                <w:rFonts w:ascii="Times New Roman" w:hAnsi="Times New Roman"/>
              </w:rPr>
              <w:t>9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AC6F36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AC6F36">
              <w:rPr>
                <w:rFonts w:ascii="Times New Roman" w:hAnsi="Times New Roman"/>
              </w:rPr>
              <w:t>20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522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AC6F36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AE67B7">
              <w:rPr>
                <w:rFonts w:ascii="Times New Roman" w:hAnsi="Times New Roman"/>
              </w:rPr>
              <w:t>2</w:t>
            </w:r>
            <w:r w:rsidR="00AC6F36">
              <w:rPr>
                <w:rFonts w:ascii="Times New Roman" w:hAnsi="Times New Roman"/>
              </w:rPr>
              <w:t>1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AC6F36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01.01.202</w:t>
            </w:r>
            <w:r w:rsidR="00AC6F36">
              <w:rPr>
                <w:rFonts w:ascii="Times New Roman" w:hAnsi="Times New Roman"/>
              </w:rPr>
              <w:t>2</w:t>
            </w:r>
            <w:r w:rsidRPr="0031205B">
              <w:rPr>
                <w:rFonts w:ascii="Times New Roman" w:hAnsi="Times New Roman"/>
              </w:rPr>
              <w:t>г.</w:t>
            </w:r>
          </w:p>
        </w:tc>
      </w:tr>
      <w:tr w:rsidR="00B75AA8" w:rsidRPr="0031205B" w:rsidTr="00B80716">
        <w:trPr>
          <w:trHeight w:val="2729"/>
        </w:trPr>
        <w:tc>
          <w:tcPr>
            <w:tcW w:w="2231" w:type="dxa"/>
            <w:shd w:val="clear" w:color="auto" w:fill="E5B8B7" w:themeFill="accent2" w:themeFillTint="66"/>
          </w:tcPr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>Фактический объем муниципального долга, в том числе:</w:t>
            </w: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 xml:space="preserve">- </w:t>
            </w:r>
            <w:r w:rsidR="00543757" w:rsidRPr="00543757">
              <w:rPr>
                <w:rFonts w:ascii="Times New Roman" w:eastAsia="Calibri" w:hAnsi="Times New Roman"/>
                <w:bCs/>
              </w:rPr>
              <w:t xml:space="preserve"> </w:t>
            </w:r>
            <w:r w:rsidR="00543757">
              <w:rPr>
                <w:rFonts w:ascii="Times New Roman" w:eastAsia="Calibri" w:hAnsi="Times New Roman"/>
                <w:bCs/>
              </w:rPr>
              <w:t>б</w:t>
            </w:r>
            <w:r w:rsidR="00543757" w:rsidRPr="00543757">
              <w:rPr>
                <w:rFonts w:ascii="Times New Roman" w:eastAsia="Calibri" w:hAnsi="Times New Roman"/>
                <w:bCs/>
              </w:rPr>
              <w:t>юджетные кредиты, привлеченные в бюджет муниципального образования от других бюджетов бюджетной системы Российской Федерации</w:t>
            </w: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  <w:shd w:val="clear" w:color="auto" w:fill="E5B8B7" w:themeFill="accent2" w:themeFillTint="66"/>
          </w:tcPr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D7727B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9 2</w:t>
            </w:r>
            <w:r w:rsidR="00B75AA8" w:rsidRPr="00B75AA8">
              <w:rPr>
                <w:rFonts w:ascii="Times New Roman" w:eastAsia="Calibri" w:hAnsi="Times New Roman"/>
                <w:bCs/>
              </w:rPr>
              <w:t>00,0</w:t>
            </w: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D7727B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9 200</w:t>
            </w:r>
            <w:r w:rsidR="00B75AA8" w:rsidRPr="00B75AA8">
              <w:rPr>
                <w:rFonts w:ascii="Times New Roman" w:eastAsia="Calibri" w:hAnsi="Times New Roman"/>
                <w:bCs/>
              </w:rPr>
              <w:t>,0</w:t>
            </w: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2" w:type="dxa"/>
            <w:shd w:val="clear" w:color="auto" w:fill="E5B8B7" w:themeFill="accent2" w:themeFillTint="66"/>
          </w:tcPr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AE67B7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9 200</w:t>
            </w:r>
            <w:r w:rsidR="00B75AA8" w:rsidRPr="00B75AA8">
              <w:rPr>
                <w:rFonts w:ascii="Times New Roman" w:eastAsia="Calibri" w:hAnsi="Times New Roman"/>
                <w:bCs/>
              </w:rPr>
              <w:t>,0</w:t>
            </w: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AE67B7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9 2</w:t>
            </w:r>
            <w:r w:rsidR="00B75AA8" w:rsidRPr="00B75AA8">
              <w:rPr>
                <w:rFonts w:ascii="Times New Roman" w:eastAsia="Calibri" w:hAnsi="Times New Roman"/>
                <w:bCs/>
              </w:rPr>
              <w:t>00,0</w:t>
            </w: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  <w:shd w:val="clear" w:color="auto" w:fill="E5B8B7" w:themeFill="accent2" w:themeFillTint="66"/>
          </w:tcPr>
          <w:p w:rsid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D7727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1 8</w:t>
            </w:r>
            <w:r w:rsidR="0031205B">
              <w:rPr>
                <w:rFonts w:ascii="Times New Roman" w:eastAsia="Calibri" w:hAnsi="Times New Roman"/>
                <w:bCs/>
              </w:rPr>
              <w:t>00,0</w:t>
            </w: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AE67B7" w:rsidRDefault="00AE67B7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D7727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1 8</w:t>
            </w:r>
            <w:r w:rsidR="0031205B">
              <w:rPr>
                <w:rFonts w:ascii="Times New Roman" w:eastAsia="Calibri" w:hAnsi="Times New Roman"/>
                <w:bCs/>
              </w:rPr>
              <w:t>00,0</w:t>
            </w: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2" w:type="dxa"/>
            <w:shd w:val="clear" w:color="auto" w:fill="E5B8B7" w:themeFill="accent2" w:themeFillTint="66"/>
          </w:tcPr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D7727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</w:t>
            </w:r>
            <w:r w:rsidR="0031205B" w:rsidRPr="0031205B">
              <w:rPr>
                <w:rFonts w:ascii="Times New Roman" w:eastAsia="Calibri" w:hAnsi="Times New Roman"/>
                <w:bCs/>
              </w:rPr>
              <w:t>,0</w:t>
            </w: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D7727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</w:t>
            </w:r>
            <w:r w:rsidR="0031205B" w:rsidRPr="0031205B">
              <w:rPr>
                <w:rFonts w:ascii="Times New Roman" w:eastAsia="Calibri" w:hAnsi="Times New Roman"/>
                <w:bCs/>
              </w:rPr>
              <w:t>,0</w:t>
            </w:r>
          </w:p>
          <w:p w:rsidR="00B75AA8" w:rsidRPr="0031205B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  <w:shd w:val="clear" w:color="auto" w:fill="E5B8B7" w:themeFill="accent2" w:themeFillTint="66"/>
          </w:tcPr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0,0</w:t>
            </w: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0,0</w:t>
            </w:r>
          </w:p>
        </w:tc>
      </w:tr>
    </w:tbl>
    <w:p w:rsidR="00C2634F" w:rsidRDefault="00C2634F" w:rsidP="00C2634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22D4B" w:rsidRPr="000013CE" w:rsidRDefault="00022D4B" w:rsidP="00022D4B">
      <w:pPr>
        <w:spacing w:after="200"/>
        <w:jc w:val="center"/>
        <w:rPr>
          <w:rFonts w:asciiTheme="minorHAnsi" w:eastAsia="Times New Roman" w:hAnsiTheme="minorHAnsi"/>
          <w:b/>
          <w:i/>
          <w:sz w:val="40"/>
          <w:szCs w:val="40"/>
          <w:lang w:eastAsia="zh-CN"/>
        </w:rPr>
      </w:pPr>
      <w:r w:rsidRPr="000013CE">
        <w:rPr>
          <w:rFonts w:asciiTheme="minorHAnsi" w:eastAsia="Times New Roman" w:hAnsiTheme="minorHAnsi"/>
          <w:b/>
          <w:i/>
          <w:sz w:val="40"/>
          <w:szCs w:val="40"/>
          <w:lang w:eastAsia="zh-CN"/>
        </w:rPr>
        <w:lastRenderedPageBreak/>
        <w:t xml:space="preserve">5. Источники финансирования дефицита местного бюджета Балтайского </w:t>
      </w:r>
      <w:r w:rsidRPr="000013CE">
        <w:rPr>
          <w:rFonts w:asciiTheme="minorHAnsi" w:eastAsia="Calibri" w:hAnsiTheme="minorHAnsi"/>
          <w:b/>
          <w:i/>
          <w:sz w:val="40"/>
          <w:szCs w:val="40"/>
          <w:lang w:eastAsia="zh-CN"/>
        </w:rPr>
        <w:t>муниципального района</w:t>
      </w:r>
    </w:p>
    <w:p w:rsidR="00022D4B" w:rsidRPr="00022D4B" w:rsidRDefault="00022D4B" w:rsidP="00022D4B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со статьей 92.1 Бюджетного Кодекса РФ дефицит местного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022D4B" w:rsidRPr="00022D4B" w:rsidRDefault="00022D4B" w:rsidP="00022D4B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sz w:val="28"/>
          <w:szCs w:val="28"/>
          <w:lang w:eastAsia="zh-CN"/>
        </w:rPr>
        <w:t>В статье 96 Бюджетного Кодекса перечислены источники финансирования дефицита местного бюджета, которые в обязательном порядке и в полном объеме отражаются в бюджете.</w:t>
      </w:r>
    </w:p>
    <w:p w:rsidR="00022D4B" w:rsidRPr="00022D4B" w:rsidRDefault="00022D4B" w:rsidP="00022D4B">
      <w:pPr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Состав источников финансирования дефицита местного бюджета соответствует положениям статьи 96 Бюджетного кодекса РФ.</w:t>
      </w:r>
    </w:p>
    <w:p w:rsidR="00AC6F36" w:rsidRPr="00BA5E54" w:rsidRDefault="00AC6F36" w:rsidP="00AC6F36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BA5E5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Бюджет района на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9</w:t>
      </w:r>
      <w:r w:rsidRPr="00BA5E5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год бездефицитный, то есть доходы бюджета равны его расходам.</w:t>
      </w:r>
    </w:p>
    <w:p w:rsidR="00EB22AB" w:rsidRPr="00EB22AB" w:rsidRDefault="00EB22AB" w:rsidP="00EB22AB">
      <w:pPr>
        <w:rPr>
          <w:rFonts w:ascii="Times New Roman" w:hAnsi="Times New Roman"/>
          <w:sz w:val="28"/>
          <w:szCs w:val="28"/>
        </w:rPr>
      </w:pPr>
    </w:p>
    <w:p w:rsidR="00022D4B" w:rsidRPr="00EB22AB" w:rsidRDefault="00022D4B" w:rsidP="00EB22AB">
      <w:pPr>
        <w:tabs>
          <w:tab w:val="left" w:pos="1350"/>
        </w:tabs>
        <w:rPr>
          <w:rFonts w:ascii="Times New Roman" w:hAnsi="Times New Roman"/>
          <w:sz w:val="28"/>
          <w:szCs w:val="28"/>
        </w:rPr>
        <w:sectPr w:rsidR="00022D4B" w:rsidRPr="00EB22AB" w:rsidSect="00D44B98">
          <w:footerReference w:type="even" r:id="rId12"/>
          <w:footerReference w:type="default" r:id="rId13"/>
          <w:pgSz w:w="11900" w:h="16840"/>
          <w:pgMar w:top="1135" w:right="850" w:bottom="1135" w:left="1701" w:header="708" w:footer="708" w:gutter="0"/>
          <w:cols w:space="708"/>
          <w:docGrid w:linePitch="360"/>
        </w:sectPr>
      </w:pPr>
    </w:p>
    <w:p w:rsidR="00E20807" w:rsidRPr="00C745E8" w:rsidRDefault="00C745E8" w:rsidP="00C745E8">
      <w:pPr>
        <w:jc w:val="center"/>
        <w:rPr>
          <w:rFonts w:asciiTheme="minorHAnsi" w:hAnsiTheme="minorHAnsi"/>
          <w:b/>
          <w:i/>
          <w:color w:val="000000"/>
          <w:sz w:val="40"/>
          <w:szCs w:val="40"/>
        </w:rPr>
      </w:pPr>
      <w:r w:rsidRPr="00C745E8">
        <w:rPr>
          <w:rFonts w:asciiTheme="minorHAnsi" w:hAnsiTheme="minorHAnsi"/>
          <w:b/>
          <w:i/>
          <w:color w:val="000000"/>
          <w:sz w:val="40"/>
          <w:szCs w:val="40"/>
        </w:rPr>
        <w:lastRenderedPageBreak/>
        <w:t>6. Показатели прогноза социально-экономического развития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6379"/>
        <w:gridCol w:w="1515"/>
        <w:gridCol w:w="1646"/>
        <w:gridCol w:w="1522"/>
        <w:gridCol w:w="1653"/>
        <w:gridCol w:w="1465"/>
      </w:tblGrid>
      <w:tr w:rsidR="00E20807" w:rsidRPr="00E20807" w:rsidTr="00127411">
        <w:trPr>
          <w:trHeight w:val="1022"/>
        </w:trPr>
        <w:tc>
          <w:tcPr>
            <w:tcW w:w="145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45E8" w:rsidRDefault="00C745E8" w:rsidP="00E20807">
            <w:pPr>
              <w:ind w:right="-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показатели прогноза социально-экономического развития на 201</w:t>
            </w:r>
            <w:r w:rsidR="000747E9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и на период до 20</w:t>
            </w:r>
            <w:r w:rsidR="000747E9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80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по Балтайскому муниципальному району Саратовской области</w:t>
            </w:r>
          </w:p>
        </w:tc>
      </w:tr>
      <w:tr w:rsidR="00E20807" w:rsidRPr="00E20807" w:rsidTr="00127411">
        <w:trPr>
          <w:trHeight w:val="855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4BACC6" w:themeFill="accent5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4BACC6" w:themeFill="accent5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0747E9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Отчет</w:t>
            </w:r>
            <w:r w:rsidRPr="00E20807">
              <w:rPr>
                <w:rFonts w:ascii="Times New Roman" w:hAnsi="Times New Roman"/>
                <w:bCs/>
              </w:rPr>
              <w:br/>
              <w:t>201</w:t>
            </w:r>
            <w:r w:rsidR="000747E9">
              <w:rPr>
                <w:rFonts w:ascii="Times New Roman" w:hAnsi="Times New Roman"/>
                <w:bCs/>
              </w:rPr>
              <w:t>7</w:t>
            </w:r>
            <w:r w:rsidRPr="00E20807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0747E9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Оценка</w:t>
            </w:r>
            <w:r w:rsidRPr="00E20807">
              <w:rPr>
                <w:rFonts w:ascii="Times New Roman" w:hAnsi="Times New Roman"/>
                <w:bCs/>
              </w:rPr>
              <w:br/>
              <w:t xml:space="preserve"> 201</w:t>
            </w:r>
            <w:r w:rsidR="000747E9">
              <w:rPr>
                <w:rFonts w:ascii="Times New Roman" w:hAnsi="Times New Roman"/>
                <w:bCs/>
              </w:rPr>
              <w:t>8</w:t>
            </w:r>
            <w:r w:rsidRPr="00E20807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0747E9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>на 201</w:t>
            </w:r>
            <w:r w:rsidR="000747E9">
              <w:rPr>
                <w:rFonts w:ascii="Times New Roman" w:hAnsi="Times New Roman"/>
                <w:bCs/>
              </w:rPr>
              <w:t>9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0747E9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 xml:space="preserve"> на 20</w:t>
            </w:r>
            <w:r w:rsidR="000747E9">
              <w:rPr>
                <w:rFonts w:ascii="Times New Roman" w:hAnsi="Times New Roman"/>
                <w:bCs/>
              </w:rPr>
              <w:t>20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0747E9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>на 202</w:t>
            </w:r>
            <w:r w:rsidR="000747E9">
              <w:rPr>
                <w:rFonts w:ascii="Times New Roman" w:hAnsi="Times New Roman"/>
                <w:bCs/>
              </w:rPr>
              <w:t>1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E20807" w:rsidRPr="00E20807" w:rsidTr="00680367">
        <w:trPr>
          <w:trHeight w:val="1714"/>
        </w:trPr>
        <w:tc>
          <w:tcPr>
            <w:tcW w:w="392" w:type="dxa"/>
            <w:shd w:val="clear" w:color="auto" w:fill="auto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отгруженных товаров собственного производства, выполненных работ и услуг собственными силами (по видам деятельности раздел "Добыча полезных ископаемых", раздел D "Обрабатывающие производства", раздел E "Производство и распределение электроэнергии, газа и воды" по классификации ОКВЭД)</w:t>
            </w:r>
          </w:p>
        </w:tc>
        <w:tc>
          <w:tcPr>
            <w:tcW w:w="1515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91523,8</w:t>
            </w:r>
          </w:p>
        </w:tc>
        <w:tc>
          <w:tcPr>
            <w:tcW w:w="1646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99087</w:t>
            </w:r>
          </w:p>
        </w:tc>
        <w:tc>
          <w:tcPr>
            <w:tcW w:w="1522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105446,3</w:t>
            </w:r>
          </w:p>
        </w:tc>
        <w:tc>
          <w:tcPr>
            <w:tcW w:w="1653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112047,4</w:t>
            </w:r>
          </w:p>
        </w:tc>
        <w:tc>
          <w:tcPr>
            <w:tcW w:w="1465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118989,2</w:t>
            </w:r>
          </w:p>
        </w:tc>
      </w:tr>
      <w:tr w:rsidR="00E20807" w:rsidRPr="00E20807" w:rsidTr="008A68DA">
        <w:trPr>
          <w:trHeight w:val="690"/>
        </w:trPr>
        <w:tc>
          <w:tcPr>
            <w:tcW w:w="392" w:type="dxa"/>
            <w:shd w:val="clear" w:color="auto" w:fill="auto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shd w:val="clear" w:color="auto" w:fill="auto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производства подакцизных товаров</w:t>
            </w:r>
          </w:p>
        </w:tc>
        <w:tc>
          <w:tcPr>
            <w:tcW w:w="1515" w:type="dxa"/>
            <w:shd w:val="clear" w:color="auto" w:fill="auto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46" w:type="dxa"/>
            <w:shd w:val="clear" w:color="auto" w:fill="auto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22" w:type="dxa"/>
            <w:shd w:val="clear" w:color="auto" w:fill="auto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53" w:type="dxa"/>
            <w:shd w:val="clear" w:color="auto" w:fill="auto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65" w:type="dxa"/>
            <w:shd w:val="clear" w:color="auto" w:fill="auto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</w:tr>
      <w:tr w:rsidR="00E20807" w:rsidRPr="00E20807" w:rsidTr="00CE2777">
        <w:trPr>
          <w:trHeight w:val="1035"/>
        </w:trPr>
        <w:tc>
          <w:tcPr>
            <w:tcW w:w="392" w:type="dxa"/>
            <w:shd w:val="clear" w:color="auto" w:fill="auto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shd w:val="clear" w:color="auto" w:fill="auto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валовой продукции сельского хозяйства во всех категориях хозяйств в действующих ценах каждого года</w:t>
            </w:r>
          </w:p>
        </w:tc>
        <w:tc>
          <w:tcPr>
            <w:tcW w:w="1515" w:type="dxa"/>
            <w:shd w:val="clear" w:color="auto" w:fill="auto"/>
            <w:hideMark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1168,9</w:t>
            </w:r>
          </w:p>
        </w:tc>
        <w:tc>
          <w:tcPr>
            <w:tcW w:w="1646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1105,2</w:t>
            </w:r>
          </w:p>
        </w:tc>
        <w:tc>
          <w:tcPr>
            <w:tcW w:w="1522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1162,2</w:t>
            </w:r>
          </w:p>
        </w:tc>
        <w:tc>
          <w:tcPr>
            <w:tcW w:w="1653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1234,1</w:t>
            </w:r>
          </w:p>
        </w:tc>
        <w:tc>
          <w:tcPr>
            <w:tcW w:w="1465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1319,5</w:t>
            </w:r>
          </w:p>
        </w:tc>
      </w:tr>
      <w:tr w:rsidR="00E20807" w:rsidRPr="00E20807" w:rsidTr="00680367">
        <w:trPr>
          <w:trHeight w:val="1510"/>
        </w:trPr>
        <w:tc>
          <w:tcPr>
            <w:tcW w:w="392" w:type="dxa"/>
            <w:shd w:val="clear" w:color="auto" w:fill="auto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Доходы, уменьшенные на величину расходов в соответствии со статьей 346.5 Налогового кодекса РФ, сельскохозяйственных товаропроизводителей, перешедших на уплату единого сельскохозяйственного налога, всего</w:t>
            </w:r>
          </w:p>
        </w:tc>
        <w:tc>
          <w:tcPr>
            <w:tcW w:w="1515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53016,7</w:t>
            </w:r>
          </w:p>
        </w:tc>
        <w:tc>
          <w:tcPr>
            <w:tcW w:w="1646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58330,0</w:t>
            </w:r>
          </w:p>
        </w:tc>
        <w:tc>
          <w:tcPr>
            <w:tcW w:w="1522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61830,0</w:t>
            </w:r>
          </w:p>
        </w:tc>
        <w:tc>
          <w:tcPr>
            <w:tcW w:w="1653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65045,0</w:t>
            </w:r>
          </w:p>
        </w:tc>
        <w:tc>
          <w:tcPr>
            <w:tcW w:w="1465" w:type="dxa"/>
            <w:shd w:val="clear" w:color="auto" w:fill="auto"/>
          </w:tcPr>
          <w:p w:rsidR="00E20807" w:rsidRPr="00E20807" w:rsidRDefault="00CE277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68295,0</w:t>
            </w:r>
          </w:p>
        </w:tc>
      </w:tr>
      <w:tr w:rsidR="00680367" w:rsidRPr="00E20807" w:rsidTr="00680367">
        <w:trPr>
          <w:trHeight w:val="688"/>
        </w:trPr>
        <w:tc>
          <w:tcPr>
            <w:tcW w:w="392" w:type="dxa"/>
            <w:shd w:val="clear" w:color="auto" w:fill="auto"/>
            <w:noWrap/>
          </w:tcPr>
          <w:p w:rsidR="00680367" w:rsidRPr="00E20807" w:rsidRDefault="00680367" w:rsidP="00E20807">
            <w:pPr>
              <w:ind w:right="-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shd w:val="clear" w:color="auto" w:fill="auto"/>
            <w:noWrap/>
          </w:tcPr>
          <w:p w:rsidR="00680367" w:rsidRPr="00E20807" w:rsidRDefault="00680367" w:rsidP="00E20807">
            <w:pPr>
              <w:ind w:right="-17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Численность работающих, всего, человек</w:t>
            </w:r>
          </w:p>
        </w:tc>
        <w:tc>
          <w:tcPr>
            <w:tcW w:w="1515" w:type="dxa"/>
            <w:shd w:val="clear" w:color="auto" w:fill="auto"/>
          </w:tcPr>
          <w:p w:rsidR="00680367" w:rsidRDefault="0068036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2288</w:t>
            </w:r>
          </w:p>
        </w:tc>
        <w:tc>
          <w:tcPr>
            <w:tcW w:w="1646" w:type="dxa"/>
            <w:shd w:val="clear" w:color="auto" w:fill="auto"/>
          </w:tcPr>
          <w:p w:rsidR="00680367" w:rsidRDefault="0068036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2315</w:t>
            </w:r>
          </w:p>
        </w:tc>
        <w:tc>
          <w:tcPr>
            <w:tcW w:w="1522" w:type="dxa"/>
            <w:shd w:val="clear" w:color="auto" w:fill="auto"/>
          </w:tcPr>
          <w:p w:rsidR="00680367" w:rsidRDefault="0068036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2315</w:t>
            </w:r>
          </w:p>
        </w:tc>
        <w:tc>
          <w:tcPr>
            <w:tcW w:w="1653" w:type="dxa"/>
            <w:shd w:val="clear" w:color="auto" w:fill="auto"/>
          </w:tcPr>
          <w:p w:rsidR="00680367" w:rsidRDefault="0068036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2315</w:t>
            </w:r>
          </w:p>
        </w:tc>
        <w:tc>
          <w:tcPr>
            <w:tcW w:w="1465" w:type="dxa"/>
            <w:shd w:val="clear" w:color="auto" w:fill="auto"/>
          </w:tcPr>
          <w:p w:rsidR="00680367" w:rsidRDefault="0068036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2315</w:t>
            </w:r>
          </w:p>
        </w:tc>
      </w:tr>
      <w:tr w:rsidR="00680367" w:rsidRPr="00E20807" w:rsidTr="00680367">
        <w:trPr>
          <w:trHeight w:val="688"/>
        </w:trPr>
        <w:tc>
          <w:tcPr>
            <w:tcW w:w="392" w:type="dxa"/>
            <w:shd w:val="clear" w:color="auto" w:fill="auto"/>
            <w:noWrap/>
          </w:tcPr>
          <w:p w:rsidR="00680367" w:rsidRDefault="00680367" w:rsidP="00E20807">
            <w:pPr>
              <w:ind w:right="-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  <w:shd w:val="clear" w:color="auto" w:fill="auto"/>
            <w:noWrap/>
          </w:tcPr>
          <w:p w:rsidR="00680367" w:rsidRDefault="00256417" w:rsidP="00E20807">
            <w:pPr>
              <w:ind w:right="-17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Фонд оплаты труда работающих, всего (включая данные по сотрудникам УВД, УГПС, юстиции и приравненным к ним категориям, денежное содержание военнослужащих)</w:t>
            </w:r>
          </w:p>
        </w:tc>
        <w:tc>
          <w:tcPr>
            <w:tcW w:w="1515" w:type="dxa"/>
            <w:shd w:val="clear" w:color="auto" w:fill="auto"/>
          </w:tcPr>
          <w:p w:rsidR="00680367" w:rsidRDefault="0068036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437220,4</w:t>
            </w:r>
          </w:p>
        </w:tc>
        <w:tc>
          <w:tcPr>
            <w:tcW w:w="1646" w:type="dxa"/>
            <w:shd w:val="clear" w:color="auto" w:fill="auto"/>
          </w:tcPr>
          <w:p w:rsidR="00680367" w:rsidRDefault="0068036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513380</w:t>
            </w:r>
          </w:p>
        </w:tc>
        <w:tc>
          <w:tcPr>
            <w:tcW w:w="1522" w:type="dxa"/>
            <w:shd w:val="clear" w:color="auto" w:fill="auto"/>
          </w:tcPr>
          <w:p w:rsidR="00680367" w:rsidRDefault="0068036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539562,38</w:t>
            </w:r>
          </w:p>
        </w:tc>
        <w:tc>
          <w:tcPr>
            <w:tcW w:w="1653" w:type="dxa"/>
            <w:shd w:val="clear" w:color="auto" w:fill="auto"/>
          </w:tcPr>
          <w:p w:rsidR="00680367" w:rsidRDefault="0068036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568159,2</w:t>
            </w:r>
          </w:p>
        </w:tc>
        <w:tc>
          <w:tcPr>
            <w:tcW w:w="1465" w:type="dxa"/>
            <w:shd w:val="clear" w:color="auto" w:fill="auto"/>
          </w:tcPr>
          <w:p w:rsidR="00680367" w:rsidRDefault="0068036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604521,4</w:t>
            </w:r>
          </w:p>
        </w:tc>
      </w:tr>
    </w:tbl>
    <w:p w:rsidR="00E20807" w:rsidRPr="00E20807" w:rsidRDefault="00E20807" w:rsidP="00E20807">
      <w:pPr>
        <w:ind w:right="-172"/>
        <w:rPr>
          <w:rFonts w:ascii="Times New Roman" w:hAnsi="Times New Roman"/>
        </w:rPr>
      </w:pPr>
    </w:p>
    <w:p w:rsidR="00E20807" w:rsidRPr="00E20807" w:rsidRDefault="00E20807" w:rsidP="00E20807">
      <w:pPr>
        <w:rPr>
          <w:rFonts w:ascii="Times New Roman" w:hAnsi="Times New Roman"/>
          <w:color w:val="000000"/>
          <w:sz w:val="28"/>
          <w:szCs w:val="28"/>
        </w:rPr>
      </w:pPr>
    </w:p>
    <w:p w:rsidR="00E20807" w:rsidRPr="00E20807" w:rsidRDefault="00E20807" w:rsidP="00E20807">
      <w:pPr>
        <w:rPr>
          <w:rFonts w:ascii="Times New Roman" w:hAnsi="Times New Roman"/>
          <w:color w:val="000000"/>
          <w:sz w:val="28"/>
          <w:szCs w:val="28"/>
        </w:rPr>
      </w:pPr>
    </w:p>
    <w:p w:rsidR="00E20807" w:rsidRPr="00E20807" w:rsidRDefault="00E20807" w:rsidP="00E20807">
      <w:pPr>
        <w:rPr>
          <w:rFonts w:ascii="Times New Roman" w:hAnsi="Times New Roman"/>
          <w:color w:val="000000"/>
          <w:sz w:val="28"/>
          <w:szCs w:val="28"/>
        </w:rPr>
      </w:pPr>
    </w:p>
    <w:p w:rsidR="00E20807" w:rsidRPr="00E20807" w:rsidRDefault="00E20807" w:rsidP="00E20807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4341" w:type="dxa"/>
        <w:tblInd w:w="113" w:type="dxa"/>
        <w:tblLook w:val="04A0" w:firstRow="1" w:lastRow="0" w:firstColumn="1" w:lastColumn="0" w:noHBand="0" w:noVBand="1"/>
      </w:tblPr>
      <w:tblGrid>
        <w:gridCol w:w="416"/>
        <w:gridCol w:w="6242"/>
        <w:gridCol w:w="1559"/>
        <w:gridCol w:w="1559"/>
        <w:gridCol w:w="1588"/>
        <w:gridCol w:w="1559"/>
        <w:gridCol w:w="1418"/>
      </w:tblGrid>
      <w:tr w:rsidR="00E20807" w:rsidRPr="00E20807" w:rsidTr="00127411">
        <w:trPr>
          <w:trHeight w:val="8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bottom"/>
            <w:hideMark/>
          </w:tcPr>
          <w:p w:rsidR="00E20807" w:rsidRPr="00E20807" w:rsidRDefault="00E20807" w:rsidP="00E20807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E20807" w:rsidRPr="00256417" w:rsidRDefault="00E20807" w:rsidP="00E2080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E20807" w:rsidRPr="00256417" w:rsidRDefault="00E20807" w:rsidP="000747E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Отчет</w:t>
            </w:r>
            <w:r w:rsidRPr="00256417">
              <w:rPr>
                <w:rFonts w:ascii="Times New Roman" w:eastAsia="Times New Roman" w:hAnsi="Times New Roman"/>
                <w:bCs/>
              </w:rPr>
              <w:br/>
              <w:t>201</w:t>
            </w:r>
            <w:r w:rsidR="000747E9" w:rsidRPr="00256417">
              <w:rPr>
                <w:rFonts w:ascii="Times New Roman" w:eastAsia="Times New Roman" w:hAnsi="Times New Roman"/>
                <w:bCs/>
              </w:rPr>
              <w:t>7</w:t>
            </w:r>
            <w:r w:rsidRPr="00256417">
              <w:rPr>
                <w:rFonts w:ascii="Times New Roman" w:eastAsia="Times New Roman" w:hAnsi="Times New Roman"/>
                <w:bCs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E20807" w:rsidRPr="00256417" w:rsidRDefault="00E20807" w:rsidP="000747E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Оценка</w:t>
            </w:r>
            <w:r w:rsidRPr="00256417">
              <w:rPr>
                <w:rFonts w:ascii="Times New Roman" w:eastAsia="Times New Roman" w:hAnsi="Times New Roman"/>
                <w:bCs/>
              </w:rPr>
              <w:br/>
              <w:t xml:space="preserve"> 201</w:t>
            </w:r>
            <w:r w:rsidR="000747E9" w:rsidRPr="00256417">
              <w:rPr>
                <w:rFonts w:ascii="Times New Roman" w:eastAsia="Times New Roman" w:hAnsi="Times New Roman"/>
                <w:bCs/>
              </w:rPr>
              <w:t>8</w:t>
            </w:r>
            <w:r w:rsidRPr="00256417">
              <w:rPr>
                <w:rFonts w:ascii="Times New Roman" w:eastAsia="Times New Roman" w:hAnsi="Times New Roman"/>
                <w:bCs/>
              </w:rPr>
              <w:t xml:space="preserve"> года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E20807" w:rsidRPr="00256417" w:rsidRDefault="00E20807" w:rsidP="000747E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Прогноз</w:t>
            </w:r>
            <w:r w:rsidRPr="00256417">
              <w:rPr>
                <w:rFonts w:ascii="Times New Roman" w:eastAsia="Times New Roman" w:hAnsi="Times New Roman"/>
                <w:bCs/>
              </w:rPr>
              <w:br/>
              <w:t>на 201</w:t>
            </w:r>
            <w:r w:rsidR="000747E9" w:rsidRPr="00256417">
              <w:rPr>
                <w:rFonts w:ascii="Times New Roman" w:eastAsia="Times New Roman" w:hAnsi="Times New Roman"/>
                <w:bCs/>
              </w:rPr>
              <w:t>9</w:t>
            </w:r>
            <w:r w:rsidRPr="00256417">
              <w:rPr>
                <w:rFonts w:ascii="Times New Roman" w:eastAsia="Times New Roman" w:hAnsi="Times New Roman"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E20807" w:rsidRPr="00256417" w:rsidRDefault="00E20807" w:rsidP="000747E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Прогноз</w:t>
            </w:r>
            <w:r w:rsidRPr="00256417">
              <w:rPr>
                <w:rFonts w:ascii="Times New Roman" w:eastAsia="Times New Roman" w:hAnsi="Times New Roman"/>
                <w:bCs/>
              </w:rPr>
              <w:br/>
              <w:t xml:space="preserve"> на 20</w:t>
            </w:r>
            <w:r w:rsidR="000747E9" w:rsidRPr="00256417">
              <w:rPr>
                <w:rFonts w:ascii="Times New Roman" w:eastAsia="Times New Roman" w:hAnsi="Times New Roman"/>
                <w:bCs/>
              </w:rPr>
              <w:t>20</w:t>
            </w:r>
            <w:r w:rsidRPr="00256417">
              <w:rPr>
                <w:rFonts w:ascii="Times New Roman" w:eastAsia="Times New Roman" w:hAnsi="Times New Roman"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E20807" w:rsidRPr="00256417" w:rsidRDefault="00E20807" w:rsidP="0068036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Прогноз</w:t>
            </w:r>
            <w:r w:rsidRPr="00256417">
              <w:rPr>
                <w:rFonts w:ascii="Times New Roman" w:eastAsia="Times New Roman" w:hAnsi="Times New Roman"/>
                <w:bCs/>
              </w:rPr>
              <w:br/>
              <w:t>на 202</w:t>
            </w:r>
            <w:r w:rsidR="00680367" w:rsidRPr="00256417">
              <w:rPr>
                <w:rFonts w:ascii="Times New Roman" w:eastAsia="Times New Roman" w:hAnsi="Times New Roman"/>
                <w:bCs/>
              </w:rPr>
              <w:t>1</w:t>
            </w:r>
            <w:r w:rsidRPr="00256417">
              <w:rPr>
                <w:rFonts w:ascii="Times New Roman" w:eastAsia="Times New Roman" w:hAnsi="Times New Roman"/>
                <w:bCs/>
              </w:rPr>
              <w:t xml:space="preserve"> год</w:t>
            </w:r>
          </w:p>
        </w:tc>
      </w:tr>
      <w:tr w:rsidR="00E20807" w:rsidRPr="00E20807" w:rsidTr="00256417">
        <w:trPr>
          <w:trHeight w:val="49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07" w:rsidRPr="00256417" w:rsidRDefault="00E20807" w:rsidP="00E20807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Выплаты социального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940</w:t>
            </w:r>
          </w:p>
        </w:tc>
      </w:tr>
      <w:tr w:rsidR="00E20807" w:rsidRPr="00E20807" w:rsidTr="00680367">
        <w:trPr>
          <w:trHeight w:val="14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07" w:rsidRPr="00256417" w:rsidRDefault="00E20807" w:rsidP="00E20807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Численность физических лиц, получающих доходы от 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07" w:rsidRPr="00256417" w:rsidRDefault="00E20807" w:rsidP="00E20807">
            <w:pPr>
              <w:jc w:val="center"/>
              <w:rPr>
                <w:rFonts w:ascii="Times New Roman" w:eastAsia="Times New Roman" w:hAnsi="Times New Roman"/>
              </w:rPr>
            </w:pPr>
            <w:r w:rsidRPr="00256417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07" w:rsidRPr="00256417" w:rsidRDefault="00E20807" w:rsidP="00E20807">
            <w:pPr>
              <w:jc w:val="center"/>
              <w:rPr>
                <w:rFonts w:ascii="Times New Roman" w:eastAsia="Times New Roman" w:hAnsi="Times New Roman"/>
              </w:rPr>
            </w:pPr>
            <w:r w:rsidRPr="00256417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07" w:rsidRPr="00256417" w:rsidRDefault="00E20807" w:rsidP="00E20807">
            <w:pPr>
              <w:jc w:val="center"/>
              <w:rPr>
                <w:rFonts w:ascii="Times New Roman" w:eastAsia="Times New Roman" w:hAnsi="Times New Roman"/>
              </w:rPr>
            </w:pPr>
            <w:r w:rsidRPr="00256417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07" w:rsidRPr="00256417" w:rsidRDefault="00E20807" w:rsidP="00E20807">
            <w:pPr>
              <w:jc w:val="center"/>
              <w:rPr>
                <w:rFonts w:ascii="Times New Roman" w:eastAsia="Times New Roman" w:hAnsi="Times New Roman"/>
              </w:rPr>
            </w:pPr>
            <w:r w:rsidRPr="00256417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07" w:rsidRPr="00256417" w:rsidRDefault="00E20807" w:rsidP="00E20807">
            <w:pPr>
              <w:jc w:val="center"/>
              <w:rPr>
                <w:rFonts w:ascii="Times New Roman" w:eastAsia="Times New Roman" w:hAnsi="Times New Roman"/>
              </w:rPr>
            </w:pPr>
            <w:r w:rsidRPr="00256417">
              <w:rPr>
                <w:rFonts w:ascii="Times New Roman" w:eastAsia="Times New Roman" w:hAnsi="Times New Roman"/>
              </w:rPr>
              <w:t>13</w:t>
            </w:r>
          </w:p>
        </w:tc>
      </w:tr>
      <w:tr w:rsidR="00E20807" w:rsidRPr="00E20807" w:rsidTr="00256417">
        <w:trPr>
          <w:trHeight w:val="154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807" w:rsidRPr="00256417" w:rsidRDefault="00E20807" w:rsidP="00E20807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2670</w:t>
            </w:r>
          </w:p>
        </w:tc>
      </w:tr>
      <w:tr w:rsidR="00E20807" w:rsidRPr="00E20807" w:rsidTr="00256417">
        <w:trPr>
          <w:trHeight w:val="5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07" w:rsidRPr="00256417" w:rsidRDefault="00E20807" w:rsidP="00E20807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456186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508780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540830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573820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611120</w:t>
            </w:r>
          </w:p>
        </w:tc>
      </w:tr>
      <w:tr w:rsidR="00E20807" w:rsidRPr="00E20807" w:rsidTr="00256417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07" w:rsidRPr="00256417" w:rsidRDefault="00E20807" w:rsidP="00E20807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 xml:space="preserve">Оборот общественного питания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16080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18130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19310</w:t>
            </w:r>
          </w:p>
        </w:tc>
      </w:tr>
      <w:tr w:rsidR="00E20807" w:rsidRPr="00E20807" w:rsidTr="00256417">
        <w:trPr>
          <w:trHeight w:val="3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07" w:rsidRPr="00E20807" w:rsidRDefault="00E20807" w:rsidP="002564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25641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07" w:rsidRPr="00256417" w:rsidRDefault="00E20807" w:rsidP="00E20807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Денежные доходы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1493208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1538083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1615107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1700839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1806397</w:t>
            </w:r>
          </w:p>
        </w:tc>
      </w:tr>
      <w:tr w:rsidR="00E20807" w:rsidRPr="00E20807" w:rsidTr="00256417">
        <w:trPr>
          <w:trHeight w:val="4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07" w:rsidRPr="00E20807" w:rsidRDefault="00E20807" w:rsidP="002564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25641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07" w:rsidRPr="00256417" w:rsidRDefault="00E20807" w:rsidP="00E20807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 xml:space="preserve">Расходы и сбережения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1231896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1284300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1348615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1420200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1508341</w:t>
            </w:r>
          </w:p>
        </w:tc>
      </w:tr>
      <w:tr w:rsidR="00E20807" w:rsidRPr="00E20807" w:rsidTr="00256417">
        <w:trPr>
          <w:trHeight w:val="6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07" w:rsidRPr="00E20807" w:rsidRDefault="00E20807" w:rsidP="002564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25641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07" w:rsidRPr="00256417" w:rsidRDefault="00E20807" w:rsidP="00E20807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Численность детей до 18 лет,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2090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07" w:rsidRPr="00256417" w:rsidRDefault="00256417" w:rsidP="00E208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2073</w:t>
            </w:r>
          </w:p>
        </w:tc>
      </w:tr>
    </w:tbl>
    <w:p w:rsidR="00A109A6" w:rsidRDefault="00A109A6" w:rsidP="00A109A6">
      <w:pPr>
        <w:tabs>
          <w:tab w:val="left" w:pos="1905"/>
        </w:tabs>
        <w:rPr>
          <w:rFonts w:ascii="Times New Roman" w:hAnsi="Times New Roman"/>
          <w:color w:val="000000"/>
          <w:sz w:val="20"/>
          <w:szCs w:val="20"/>
        </w:rPr>
      </w:pPr>
    </w:p>
    <w:p w:rsidR="00A109A6" w:rsidRDefault="00A109A6" w:rsidP="00A109A6">
      <w:pPr>
        <w:tabs>
          <w:tab w:val="left" w:pos="1905"/>
        </w:tabs>
        <w:rPr>
          <w:rFonts w:ascii="Times New Roman" w:hAnsi="Times New Roman"/>
          <w:color w:val="000000"/>
          <w:sz w:val="20"/>
          <w:szCs w:val="20"/>
        </w:rPr>
      </w:pPr>
    </w:p>
    <w:p w:rsidR="00E20807" w:rsidRDefault="00A109A6" w:rsidP="00A109A6">
      <w:pPr>
        <w:tabs>
          <w:tab w:val="left" w:pos="1905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</w:p>
    <w:p w:rsidR="00A109A6" w:rsidRDefault="00A109A6" w:rsidP="00A109A6">
      <w:pPr>
        <w:tabs>
          <w:tab w:val="left" w:pos="1905"/>
        </w:tabs>
        <w:rPr>
          <w:rFonts w:ascii="Times New Roman" w:hAnsi="Times New Roman"/>
          <w:color w:val="000000"/>
          <w:sz w:val="20"/>
          <w:szCs w:val="20"/>
        </w:rPr>
      </w:pPr>
    </w:p>
    <w:p w:rsidR="00A109A6" w:rsidRDefault="00A109A6" w:rsidP="00A109A6">
      <w:pPr>
        <w:tabs>
          <w:tab w:val="left" w:pos="1905"/>
        </w:tabs>
        <w:rPr>
          <w:rFonts w:ascii="Times New Roman" w:hAnsi="Times New Roman"/>
          <w:color w:val="000000"/>
          <w:sz w:val="20"/>
          <w:szCs w:val="20"/>
        </w:rPr>
      </w:pPr>
    </w:p>
    <w:p w:rsidR="00A109A6" w:rsidRDefault="00A109A6" w:rsidP="00A109A6">
      <w:pPr>
        <w:tabs>
          <w:tab w:val="left" w:pos="1905"/>
        </w:tabs>
        <w:rPr>
          <w:rFonts w:ascii="Times New Roman" w:hAnsi="Times New Roman"/>
          <w:color w:val="000000"/>
          <w:sz w:val="20"/>
          <w:szCs w:val="20"/>
        </w:rPr>
      </w:pPr>
    </w:p>
    <w:p w:rsidR="00A109A6" w:rsidRPr="00E20807" w:rsidRDefault="00A109A6" w:rsidP="00A109A6">
      <w:pPr>
        <w:tabs>
          <w:tab w:val="left" w:pos="1905"/>
        </w:tabs>
        <w:rPr>
          <w:rFonts w:ascii="Times New Roman" w:hAnsi="Times New Roman"/>
          <w:color w:val="000000"/>
          <w:sz w:val="20"/>
          <w:szCs w:val="20"/>
        </w:rPr>
      </w:pPr>
    </w:p>
    <w:p w:rsidR="00617660" w:rsidRDefault="00617660" w:rsidP="005360C0">
      <w:pPr>
        <w:rPr>
          <w:rFonts w:ascii="Times New Roman" w:hAnsi="Times New Roman"/>
          <w:color w:val="000000"/>
          <w:sz w:val="28"/>
          <w:szCs w:val="28"/>
        </w:rPr>
        <w:sectPr w:rsidR="00617660" w:rsidSect="00183EDD">
          <w:pgSz w:w="16840" w:h="11900" w:orient="landscape"/>
          <w:pgMar w:top="709" w:right="1134" w:bottom="426" w:left="1134" w:header="709" w:footer="709" w:gutter="0"/>
          <w:cols w:space="708"/>
          <w:docGrid w:linePitch="360"/>
        </w:sectPr>
      </w:pPr>
    </w:p>
    <w:tbl>
      <w:tblPr>
        <w:tblW w:w="10746" w:type="dxa"/>
        <w:tblLook w:val="04A0" w:firstRow="1" w:lastRow="0" w:firstColumn="1" w:lastColumn="0" w:noHBand="0" w:noVBand="1"/>
      </w:tblPr>
      <w:tblGrid>
        <w:gridCol w:w="531"/>
        <w:gridCol w:w="4552"/>
        <w:gridCol w:w="1318"/>
        <w:gridCol w:w="1408"/>
        <w:gridCol w:w="1419"/>
        <w:gridCol w:w="1518"/>
      </w:tblGrid>
      <w:tr w:rsidR="006278A2" w:rsidRPr="006278A2" w:rsidTr="006278A2">
        <w:trPr>
          <w:trHeight w:val="285"/>
        </w:trPr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Показатели социально - экономического развития </w:t>
            </w:r>
          </w:p>
        </w:tc>
      </w:tr>
      <w:tr w:rsidR="006278A2" w:rsidRPr="006278A2" w:rsidTr="006278A2">
        <w:trPr>
          <w:trHeight w:val="330"/>
        </w:trPr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Балтайского муниципального района</w:t>
            </w:r>
          </w:p>
        </w:tc>
      </w:tr>
      <w:tr w:rsidR="006278A2" w:rsidRPr="006278A2" w:rsidTr="00154A77">
        <w:trPr>
          <w:trHeight w:val="375"/>
        </w:trPr>
        <w:tc>
          <w:tcPr>
            <w:tcW w:w="107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   9 месяцев 2018 г.</w:t>
            </w:r>
          </w:p>
        </w:tc>
      </w:tr>
      <w:tr w:rsidR="00154A77" w:rsidRPr="006278A2" w:rsidTr="00154A77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Ед.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BACC6" w:themeFill="accent5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2018 г в % к 2017 г</w:t>
            </w:r>
          </w:p>
        </w:tc>
      </w:tr>
      <w:tr w:rsidR="00154A77" w:rsidRPr="006278A2" w:rsidTr="00154A77">
        <w:trPr>
          <w:trHeight w:val="281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Общая численность населения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11319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11163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98,6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Национальный состав: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8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8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русские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армяне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татары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мордва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украинцы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чуваши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чеченцы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марийцы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немцы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лезгины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азербайджане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казахи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Родившиеся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70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60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85,7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рождаемость на 1000 чел.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5,4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65,1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Умершие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115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128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111,3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смертность на 1000 чел.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11,5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84,6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Территория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тыс.кв.км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1,3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1,3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Общая протяженность: автодорог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км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334,3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334,3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водопроводов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107,85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107,85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газопроводов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эл. линий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256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Содержание дорог и мостов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136,4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122,9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90,1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ЗАО "Скорпион"</w:t>
            </w:r>
          </w:p>
        </w:tc>
        <w:tc>
          <w:tcPr>
            <w:tcW w:w="131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78A2">
              <w:rPr>
                <w:rFonts w:ascii="Times New Roman" w:eastAsia="Times New Roman" w:hAnsi="Times New Roman"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0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26,1</w:t>
            </w:r>
          </w:p>
        </w:tc>
        <w:tc>
          <w:tcPr>
            <w:tcW w:w="141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19,7</w:t>
            </w:r>
          </w:p>
        </w:tc>
        <w:tc>
          <w:tcPr>
            <w:tcW w:w="151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75,5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ООО "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Мостстрой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78A2">
              <w:rPr>
                <w:rFonts w:ascii="Times New Roman" w:eastAsia="Times New Roman" w:hAnsi="Times New Roman"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76,6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62,8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82,0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ООО "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Гаранстрой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78A2">
              <w:rPr>
                <w:rFonts w:ascii="Times New Roman" w:eastAsia="Times New Roman" w:hAnsi="Times New Roman"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28,3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141,5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ООО "Современные технологии"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78A2">
              <w:rPr>
                <w:rFonts w:ascii="Times New Roman" w:eastAsia="Times New Roman" w:hAnsi="Times New Roman"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12,1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88,3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8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Количество населенных пунктов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9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Число дворов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4840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4840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50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Общее количество муниципальных образований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 т. ч. муниципальный район</w:t>
            </w:r>
          </w:p>
        </w:tc>
        <w:tc>
          <w:tcPr>
            <w:tcW w:w="131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городские поселения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сельские поселения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111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Объем валовой продукции сельского хозяйства во всех категориях хозяйств              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850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549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64,6</w:t>
            </w:r>
          </w:p>
        </w:tc>
      </w:tr>
      <w:tr w:rsidR="006278A2" w:rsidRPr="006278A2" w:rsidTr="00154A77">
        <w:trPr>
          <w:trHeight w:val="70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lastRenderedPageBreak/>
              <w:t>12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Реализация продукции сельского хозяйства в сельхозпредприятиях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321,1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282,8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88,1</w:t>
            </w:r>
          </w:p>
        </w:tc>
      </w:tr>
      <w:tr w:rsidR="006278A2" w:rsidRPr="006278A2" w:rsidTr="00154A77">
        <w:trPr>
          <w:trHeight w:val="4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13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Производство продукции животноводства: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278A2" w:rsidRPr="006278A2" w:rsidTr="006278A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Скот и птица на убой 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хоз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-х всех категорий,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653,2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658,6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100,8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proofErr w:type="gramStart"/>
            <w:r w:rsidRPr="006278A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 :</w:t>
            </w:r>
            <w:proofErr w:type="gramEnd"/>
            <w:r w:rsidRPr="006278A2">
              <w:rPr>
                <w:rFonts w:ascii="Times New Roman" w:eastAsia="Times New Roman" w:hAnsi="Times New Roman"/>
              </w:rPr>
              <w:t xml:space="preserve"> сельхозпредприятиях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тонн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334,5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301,4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90,1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Молоко 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хоз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-х всех категорий,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1581,1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1645,1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104,0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proofErr w:type="gramStart"/>
            <w:r w:rsidRPr="006278A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 :</w:t>
            </w:r>
            <w:proofErr w:type="gramEnd"/>
            <w:r w:rsidRPr="006278A2">
              <w:rPr>
                <w:rFonts w:ascii="Times New Roman" w:eastAsia="Times New Roman" w:hAnsi="Times New Roman"/>
              </w:rPr>
              <w:t xml:space="preserve"> сельхозпредприятиях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281,8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260,9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Яйца 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хоз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-х всех категорий,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тыс.шт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11088,4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11086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proofErr w:type="gramStart"/>
            <w:r w:rsidRPr="006278A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 :</w:t>
            </w:r>
            <w:proofErr w:type="gramEnd"/>
            <w:r w:rsidRPr="006278A2">
              <w:rPr>
                <w:rFonts w:ascii="Times New Roman" w:eastAsia="Times New Roman" w:hAnsi="Times New Roman"/>
              </w:rPr>
              <w:t xml:space="preserve"> сельхозпредприятиях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тыс.шт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9123,6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9214,8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101,0</w:t>
            </w:r>
          </w:p>
        </w:tc>
      </w:tr>
      <w:tr w:rsidR="006278A2" w:rsidRPr="006278A2" w:rsidTr="00154A77">
        <w:trPr>
          <w:trHeight w:val="6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14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Производство продукции растениеводства: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#ДЕЛ/0!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Валовый сбор зерновых культур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47300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35031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74,1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Урожайность с 1 ц/га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69,1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Валовый сбор подсолнечника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6278A2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6278A2">
              <w:rPr>
                <w:rFonts w:ascii="Calibri" w:eastAsia="Times New Roman" w:hAnsi="Calibri"/>
                <w:b/>
                <w:bCs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6278A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278A2">
              <w:rPr>
                <w:rFonts w:ascii="Calibri" w:eastAsia="Times New Roman" w:hAnsi="Calibri"/>
                <w:b/>
                <w:bCs/>
                <w:color w:val="00000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#ДЕЛ/0!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Урожайность с 1 ц/га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#ДЕЛ/0!</w:t>
            </w:r>
          </w:p>
        </w:tc>
      </w:tr>
      <w:tr w:rsidR="006278A2" w:rsidRPr="006278A2" w:rsidTr="00154A77">
        <w:trPr>
          <w:trHeight w:val="94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15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Отгружено товаров собственного производства по полному кругу предприятий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61243,1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81547,27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133,2</w:t>
            </w:r>
          </w:p>
        </w:tc>
      </w:tr>
      <w:tr w:rsidR="00154A77" w:rsidRPr="006278A2" w:rsidTr="00154A77">
        <w:trPr>
          <w:trHeight w:val="38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16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Индекс промышленного производства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99,8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125,7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126,0</w:t>
            </w:r>
          </w:p>
        </w:tc>
      </w:tr>
      <w:tr w:rsidR="006278A2" w:rsidRPr="006278A2" w:rsidTr="00154A77">
        <w:trPr>
          <w:trHeight w:val="38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17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Объем розничного товарооборота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332332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360550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108,5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18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Объем общественного питания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8642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11389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131,8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Ввод жилья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кв.м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367,8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395,4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107,5</w:t>
            </w:r>
          </w:p>
        </w:tc>
      </w:tr>
      <w:tr w:rsidR="006278A2" w:rsidRPr="006278A2" w:rsidTr="00154A77">
        <w:trPr>
          <w:trHeight w:val="6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20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Инвестиции в основной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капиталл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, без субъектов МСП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58,3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</w:tr>
      <w:tr w:rsidR="006278A2" w:rsidRPr="006278A2" w:rsidTr="00154A77">
        <w:trPr>
          <w:trHeight w:val="6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21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Инвестиции в основной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капиталл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в сельском хозяйстве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107,6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67,9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63,1</w:t>
            </w:r>
          </w:p>
        </w:tc>
      </w:tr>
      <w:tr w:rsidR="006278A2" w:rsidRPr="006278A2" w:rsidTr="00154A77">
        <w:trPr>
          <w:trHeight w:val="6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22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Численность </w:t>
            </w:r>
            <w:proofErr w:type="spellStart"/>
            <w:proofErr w:type="gramStart"/>
            <w:r w:rsidRPr="006278A2">
              <w:rPr>
                <w:rFonts w:ascii="Times New Roman" w:eastAsia="Times New Roman" w:hAnsi="Times New Roman"/>
                <w:b/>
                <w:bCs/>
              </w:rPr>
              <w:t>работающих,в</w:t>
            </w:r>
            <w:proofErr w:type="spellEnd"/>
            <w:proofErr w:type="gramEnd"/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организациях не относящихся к МСП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1384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1382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99,9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т.ч.в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 xml:space="preserve"> сельском хозяйстве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435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448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103,0</w:t>
            </w:r>
          </w:p>
        </w:tc>
      </w:tr>
      <w:tr w:rsidR="006278A2" w:rsidRPr="006278A2" w:rsidTr="00154A77">
        <w:trPr>
          <w:trHeight w:val="48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23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Фонд оплаты труда, в организациях</w:t>
            </w:r>
            <w:r w:rsidR="00154A77">
              <w:rPr>
                <w:rFonts w:ascii="Times New Roman" w:eastAsia="Times New Roman" w:hAnsi="Times New Roman"/>
                <w:b/>
                <w:bCs/>
              </w:rPr>
              <w:t>,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не относящихся к МСП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228600,1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257091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112,5</w:t>
            </w:r>
          </w:p>
        </w:tc>
      </w:tr>
      <w:tr w:rsidR="006278A2" w:rsidRPr="006278A2" w:rsidTr="00154A77">
        <w:trPr>
          <w:trHeight w:val="62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24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Среднемесячная заработная плата, в организациях</w:t>
            </w:r>
            <w:r w:rsidR="00154A77">
              <w:rPr>
                <w:rFonts w:ascii="Times New Roman" w:eastAsia="Times New Roman" w:hAnsi="Times New Roman"/>
                <w:b/>
                <w:bCs/>
              </w:rPr>
              <w:t>,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не относящихся к МСП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18352,6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20669,8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112,6</w:t>
            </w:r>
          </w:p>
        </w:tc>
      </w:tr>
      <w:tr w:rsidR="006278A2" w:rsidRPr="006278A2" w:rsidTr="006278A2">
        <w:trPr>
          <w:trHeight w:val="41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 работники сельского хозяйства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16465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18074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109,8</w:t>
            </w:r>
          </w:p>
        </w:tc>
      </w:tr>
      <w:tr w:rsidR="006278A2" w:rsidRPr="006278A2" w:rsidTr="006278A2">
        <w:trPr>
          <w:trHeight w:val="453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среднемесячная заработная плата по общеобразовательным учреждениям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16963,7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18613,1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109,7</w:t>
            </w:r>
          </w:p>
        </w:tc>
      </w:tr>
      <w:tr w:rsidR="006278A2" w:rsidRPr="006278A2" w:rsidTr="006278A2">
        <w:trPr>
          <w:trHeight w:val="4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 педагогические работники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21086,53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21639,07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102,6</w:t>
            </w:r>
          </w:p>
        </w:tc>
      </w:tr>
      <w:tr w:rsidR="006278A2" w:rsidRPr="006278A2" w:rsidTr="006278A2">
        <w:trPr>
          <w:trHeight w:val="84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среднемесячная заработная плата дошкольных образовательных учреждений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13498,3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16283,5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120,6</w:t>
            </w:r>
          </w:p>
        </w:tc>
      </w:tr>
      <w:tr w:rsidR="006278A2" w:rsidRPr="006278A2" w:rsidTr="006278A2">
        <w:trPr>
          <w:trHeight w:val="426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 воспитатели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20150,7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21634,9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107,4</w:t>
            </w:r>
          </w:p>
        </w:tc>
      </w:tr>
      <w:tr w:rsidR="006278A2" w:rsidRPr="006278A2" w:rsidTr="006278A2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работники культуры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17460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23400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134,0</w:t>
            </w:r>
          </w:p>
        </w:tc>
      </w:tr>
      <w:tr w:rsidR="006278A2" w:rsidRPr="006278A2" w:rsidTr="006278A2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работники здравоохранения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19044,33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23373,6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122,7</w:t>
            </w:r>
          </w:p>
        </w:tc>
      </w:tr>
      <w:tr w:rsidR="006278A2" w:rsidRPr="006278A2" w:rsidTr="00154A77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 врачей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34394,74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42607,2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123,9</w:t>
            </w:r>
          </w:p>
        </w:tc>
      </w:tr>
      <w:tr w:rsidR="006278A2" w:rsidRPr="006278A2" w:rsidTr="00154A77">
        <w:trPr>
          <w:trHeight w:val="4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25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Количество безработных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67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56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83,6</w:t>
            </w:r>
          </w:p>
        </w:tc>
      </w:tr>
      <w:tr w:rsidR="006278A2" w:rsidRPr="006278A2" w:rsidTr="00154A77">
        <w:trPr>
          <w:trHeight w:val="37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26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Уровень безработицы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1,1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0,9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81,8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27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Численность пенсионеров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3876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3831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98,8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28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Выплачено пенсий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393,6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394,4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100,2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29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Средний размер пенсии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10693,71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11068,04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103,5</w:t>
            </w:r>
          </w:p>
        </w:tc>
      </w:tr>
      <w:tr w:rsidR="006278A2" w:rsidRPr="006278A2" w:rsidTr="00154A77">
        <w:trPr>
          <w:trHeight w:val="6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Получено доходов в местный бюджет, всего: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139250,3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185642,2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133,3</w:t>
            </w:r>
          </w:p>
        </w:tc>
      </w:tr>
      <w:tr w:rsidR="006278A2" w:rsidRPr="006278A2" w:rsidTr="00154A77">
        <w:trPr>
          <w:trHeight w:val="469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 собственных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78A2">
              <w:rPr>
                <w:rFonts w:ascii="Times New Roman" w:eastAsia="Times New Roman" w:hAnsi="Times New Roman"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30818,3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34636,1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112,4</w:t>
            </w:r>
          </w:p>
        </w:tc>
      </w:tr>
      <w:tr w:rsidR="006278A2" w:rsidRPr="006278A2" w:rsidTr="00154A77">
        <w:trPr>
          <w:trHeight w:val="60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31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154A77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Выполнение плана за 9 месяцев 2018 года, всего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88,8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98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110,4</w:t>
            </w:r>
          </w:p>
        </w:tc>
      </w:tr>
      <w:tr w:rsidR="006278A2" w:rsidRPr="006278A2" w:rsidTr="00154A77">
        <w:trPr>
          <w:trHeight w:val="35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 т. ч. за счет собственных поступлений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77,3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111,3</w:t>
            </w:r>
          </w:p>
        </w:tc>
      </w:tr>
      <w:tr w:rsidR="006278A2" w:rsidRPr="006278A2" w:rsidTr="00154A77">
        <w:trPr>
          <w:trHeight w:val="6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32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Бюджетная обеспеченность на одного жителя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2722,7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3102,8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114,0</w:t>
            </w:r>
          </w:p>
        </w:tc>
      </w:tr>
      <w:tr w:rsidR="006278A2" w:rsidRPr="006278A2" w:rsidTr="00154A77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33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Расходная часть бюджета, всего: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140352,2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183276,3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130,6</w:t>
            </w:r>
          </w:p>
        </w:tc>
      </w:tr>
      <w:tr w:rsidR="006278A2" w:rsidRPr="006278A2" w:rsidTr="006278A2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 xml:space="preserve">.: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#ДЕЛ/0!</w:t>
            </w:r>
          </w:p>
        </w:tc>
      </w:tr>
      <w:tr w:rsidR="006278A2" w:rsidRPr="006278A2" w:rsidTr="006278A2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Образование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92552,1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111400,4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120,4</w:t>
            </w:r>
          </w:p>
        </w:tc>
      </w:tr>
      <w:tr w:rsidR="006278A2" w:rsidRPr="006278A2" w:rsidTr="006278A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Культура и спорт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15243,4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28070,5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184,1</w:t>
            </w:r>
          </w:p>
        </w:tc>
      </w:tr>
      <w:tr w:rsidR="006278A2" w:rsidRPr="006278A2" w:rsidTr="00154A77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Социальная политика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2620,9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3129,9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119,4</w:t>
            </w:r>
          </w:p>
        </w:tc>
      </w:tr>
      <w:tr w:rsidR="006278A2" w:rsidRPr="006278A2" w:rsidTr="00154A77">
        <w:trPr>
          <w:trHeight w:val="3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34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Наличие объектов социальной сферы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278A2" w:rsidRPr="006278A2" w:rsidTr="006278A2">
        <w:trPr>
          <w:trHeight w:val="364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Образование: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Школы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ДОУ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Внешкольные учреждения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Здравоохранение: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ЦРБ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Врачебные амбулатории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Фапы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Отделение скорой помощи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Культура: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РДК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СДК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СК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71,4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Библиотеки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71,4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Дом кино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Киноустановки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35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Дом ветеранов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6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36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Физкультурно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– оздоровительные комплексы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</w:tbl>
    <w:p w:rsidR="006278A2" w:rsidRDefault="006278A2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617660" w:rsidRPr="000013CE" w:rsidRDefault="00C745E8" w:rsidP="00617660">
      <w:pPr>
        <w:jc w:val="center"/>
        <w:rPr>
          <w:rFonts w:asciiTheme="minorHAnsi" w:eastAsia="Calibri" w:hAnsiTheme="minorHAnsi"/>
          <w:i/>
          <w:sz w:val="40"/>
          <w:szCs w:val="40"/>
          <w:lang w:eastAsia="zh-CN"/>
        </w:rPr>
      </w:pPr>
      <w:r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lastRenderedPageBreak/>
        <w:t>7</w:t>
      </w:r>
      <w:r w:rsidR="00617660" w:rsidRPr="000013CE"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t>. Контактная информация</w:t>
      </w:r>
    </w:p>
    <w:p w:rsidR="00617660" w:rsidRPr="00022D4B" w:rsidRDefault="00617660" w:rsidP="00617660">
      <w:pPr>
        <w:ind w:firstLine="709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Финансовое управление администрации Балтайского муниципального района Саратовской области</w:t>
      </w:r>
    </w:p>
    <w:p w:rsidR="00617660" w:rsidRPr="00022D4B" w:rsidRDefault="00617660" w:rsidP="00617660">
      <w:pPr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 xml:space="preserve">Адрес: 412630, Саратовская область, Балтайский район, с. Балтай, ул. Ленина,78, </w:t>
      </w:r>
    </w:p>
    <w:p w:rsidR="00617660" w:rsidRPr="00022D4B" w:rsidRDefault="00617660" w:rsidP="00617660">
      <w:pPr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тел.: (845-92) 2-23-41, факс: (845-92) 2-26-76, е-</w:t>
      </w:r>
      <w:r w:rsidRPr="00022D4B">
        <w:rPr>
          <w:rFonts w:ascii="Times New Roman" w:eastAsia="Calibri" w:hAnsi="Times New Roman"/>
          <w:sz w:val="28"/>
          <w:szCs w:val="28"/>
          <w:lang w:val="en-US" w:eastAsia="zh-CN"/>
        </w:rPr>
        <w:t>mail</w:t>
      </w:r>
      <w:r w:rsidRPr="00022D4B">
        <w:rPr>
          <w:rFonts w:ascii="Times New Roman" w:eastAsia="Calibri" w:hAnsi="Times New Roman"/>
          <w:sz w:val="28"/>
          <w:szCs w:val="28"/>
          <w:lang w:eastAsia="zh-CN"/>
        </w:rPr>
        <w:t xml:space="preserve">: </w:t>
      </w:r>
      <w:hyperlink r:id="rId14"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fo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04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baltay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@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yandex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</w:p>
    <w:p w:rsidR="00617660" w:rsidRPr="00022D4B" w:rsidRDefault="00617660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022D4B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Открытый информационный ресурс, на котором размещается информация о бюджете Балтайского муниципального района: </w:t>
      </w:r>
      <w:r w:rsidR="00A10647" w:rsidRPr="00A10647">
        <w:rPr>
          <w:rStyle w:val="a9"/>
          <w:rFonts w:ascii="Times New Roman" w:eastAsia="Calibri" w:hAnsi="Times New Roman"/>
          <w:bCs/>
          <w:sz w:val="28"/>
          <w:szCs w:val="28"/>
          <w:lang w:eastAsia="zh-CN"/>
        </w:rPr>
        <w:t>http://adm-baltay.ru/finansovoe-upravlenie/proekt-mestnogo-byudzheta-baltayskogo-munitsipalnogo-rayona-na-2019-god-i-planovyiy-period-2020-2021-godov/</w:t>
      </w:r>
      <w:bookmarkStart w:id="0" w:name="_GoBack"/>
      <w:bookmarkEnd w:id="0"/>
    </w:p>
    <w:p w:rsidR="00617660" w:rsidRPr="00022D4B" w:rsidRDefault="00617660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График работы: с понедельника по пятницу с 8:00 до 16:15 часов</w:t>
      </w: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Обеденный перерыв: с 12.00 до 13.00 часов</w:t>
      </w: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Выходные дни: суббота, воскресенье.</w:t>
      </w:r>
    </w:p>
    <w:p w:rsidR="00617660" w:rsidRDefault="00617660" w:rsidP="00617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617660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sectPr w:rsidR="004F16E4" w:rsidSect="00617660">
      <w:pgSz w:w="11900" w:h="16840"/>
      <w:pgMar w:top="1134" w:right="42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7C3" w:rsidRDefault="007237C3" w:rsidP="00025ACA">
      <w:r>
        <w:separator/>
      </w:r>
    </w:p>
  </w:endnote>
  <w:endnote w:type="continuationSeparator" w:id="0">
    <w:p w:rsidR="007237C3" w:rsidRDefault="007237C3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小塚ゴシック Pr6N R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E8" w:rsidRDefault="00C745E8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45E8" w:rsidRDefault="00C745E8" w:rsidP="00025A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E8" w:rsidRDefault="00C745E8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0647">
      <w:rPr>
        <w:rStyle w:val="a5"/>
        <w:noProof/>
      </w:rPr>
      <w:t>25</w:t>
    </w:r>
    <w:r>
      <w:rPr>
        <w:rStyle w:val="a5"/>
      </w:rPr>
      <w:fldChar w:fldCharType="end"/>
    </w:r>
  </w:p>
  <w:p w:rsidR="00C745E8" w:rsidRDefault="00C745E8" w:rsidP="00025A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7C3" w:rsidRDefault="007237C3" w:rsidP="00025ACA">
      <w:r>
        <w:separator/>
      </w:r>
    </w:p>
  </w:footnote>
  <w:footnote w:type="continuationSeparator" w:id="0">
    <w:p w:rsidR="007237C3" w:rsidRDefault="007237C3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D8221A4"/>
    <w:multiLevelType w:val="multilevel"/>
    <w:tmpl w:val="7D7C5A24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853EEC"/>
    <w:multiLevelType w:val="hybridMultilevel"/>
    <w:tmpl w:val="9428343C"/>
    <w:lvl w:ilvl="0" w:tplc="AC3C1F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661A3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78B63381"/>
    <w:multiLevelType w:val="hybridMultilevel"/>
    <w:tmpl w:val="9C32B9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9A"/>
    <w:rsid w:val="000013CE"/>
    <w:rsid w:val="000020F3"/>
    <w:rsid w:val="000021EB"/>
    <w:rsid w:val="00003099"/>
    <w:rsid w:val="00011A48"/>
    <w:rsid w:val="00016EC6"/>
    <w:rsid w:val="00017E0C"/>
    <w:rsid w:val="00020049"/>
    <w:rsid w:val="00020378"/>
    <w:rsid w:val="00022D4B"/>
    <w:rsid w:val="00025ACA"/>
    <w:rsid w:val="000339F5"/>
    <w:rsid w:val="000405F0"/>
    <w:rsid w:val="00042D6F"/>
    <w:rsid w:val="000459C6"/>
    <w:rsid w:val="00047EA5"/>
    <w:rsid w:val="000515BB"/>
    <w:rsid w:val="000519AB"/>
    <w:rsid w:val="000548A5"/>
    <w:rsid w:val="0006671E"/>
    <w:rsid w:val="00070582"/>
    <w:rsid w:val="00071BB3"/>
    <w:rsid w:val="000747E9"/>
    <w:rsid w:val="00076D78"/>
    <w:rsid w:val="0007730C"/>
    <w:rsid w:val="00084BFF"/>
    <w:rsid w:val="000858C6"/>
    <w:rsid w:val="00086259"/>
    <w:rsid w:val="00087F1C"/>
    <w:rsid w:val="00090D72"/>
    <w:rsid w:val="000941F2"/>
    <w:rsid w:val="00095902"/>
    <w:rsid w:val="000A038F"/>
    <w:rsid w:val="000A0661"/>
    <w:rsid w:val="000A1464"/>
    <w:rsid w:val="000A22DA"/>
    <w:rsid w:val="000A2366"/>
    <w:rsid w:val="000A3B07"/>
    <w:rsid w:val="000B0A88"/>
    <w:rsid w:val="000B0ECC"/>
    <w:rsid w:val="000B6F28"/>
    <w:rsid w:val="000B79AA"/>
    <w:rsid w:val="000C03F2"/>
    <w:rsid w:val="000C1611"/>
    <w:rsid w:val="000C1804"/>
    <w:rsid w:val="000C1811"/>
    <w:rsid w:val="000C1C60"/>
    <w:rsid w:val="000C22FD"/>
    <w:rsid w:val="000C5C5A"/>
    <w:rsid w:val="000C6529"/>
    <w:rsid w:val="000D46B0"/>
    <w:rsid w:val="000D7C39"/>
    <w:rsid w:val="000E34C1"/>
    <w:rsid w:val="000E3CCC"/>
    <w:rsid w:val="000F0B7C"/>
    <w:rsid w:val="000F1D12"/>
    <w:rsid w:val="000F5503"/>
    <w:rsid w:val="001020E4"/>
    <w:rsid w:val="0010357B"/>
    <w:rsid w:val="0011161E"/>
    <w:rsid w:val="0011208A"/>
    <w:rsid w:val="00116FF0"/>
    <w:rsid w:val="00121CFD"/>
    <w:rsid w:val="001229F0"/>
    <w:rsid w:val="00127411"/>
    <w:rsid w:val="00130A58"/>
    <w:rsid w:val="00134767"/>
    <w:rsid w:val="00142AE3"/>
    <w:rsid w:val="00151582"/>
    <w:rsid w:val="00154A77"/>
    <w:rsid w:val="001565C0"/>
    <w:rsid w:val="00156AB0"/>
    <w:rsid w:val="00156BDD"/>
    <w:rsid w:val="00166D71"/>
    <w:rsid w:val="00167221"/>
    <w:rsid w:val="00171F49"/>
    <w:rsid w:val="00173B7C"/>
    <w:rsid w:val="001827E8"/>
    <w:rsid w:val="00183EDD"/>
    <w:rsid w:val="00186C97"/>
    <w:rsid w:val="00191FFC"/>
    <w:rsid w:val="00195364"/>
    <w:rsid w:val="001960B5"/>
    <w:rsid w:val="001A2B02"/>
    <w:rsid w:val="001A4425"/>
    <w:rsid w:val="001A474F"/>
    <w:rsid w:val="001A5B90"/>
    <w:rsid w:val="001B28A7"/>
    <w:rsid w:val="001B3D3C"/>
    <w:rsid w:val="001C28D2"/>
    <w:rsid w:val="001D055D"/>
    <w:rsid w:val="001D2391"/>
    <w:rsid w:val="001E4A1A"/>
    <w:rsid w:val="001E6EAD"/>
    <w:rsid w:val="001E7159"/>
    <w:rsid w:val="001F19B6"/>
    <w:rsid w:val="001F3489"/>
    <w:rsid w:val="001F60E1"/>
    <w:rsid w:val="001F7DAD"/>
    <w:rsid w:val="002016C2"/>
    <w:rsid w:val="00202D66"/>
    <w:rsid w:val="002036D9"/>
    <w:rsid w:val="00203948"/>
    <w:rsid w:val="00206F1D"/>
    <w:rsid w:val="002167F1"/>
    <w:rsid w:val="00216ADA"/>
    <w:rsid w:val="00226D98"/>
    <w:rsid w:val="00230BF7"/>
    <w:rsid w:val="00230D94"/>
    <w:rsid w:val="00235AA0"/>
    <w:rsid w:val="00235F8C"/>
    <w:rsid w:val="002442B9"/>
    <w:rsid w:val="002469BA"/>
    <w:rsid w:val="00256025"/>
    <w:rsid w:val="00256417"/>
    <w:rsid w:val="00261EB9"/>
    <w:rsid w:val="00262972"/>
    <w:rsid w:val="00262E1A"/>
    <w:rsid w:val="00264F5F"/>
    <w:rsid w:val="00276A80"/>
    <w:rsid w:val="002813D4"/>
    <w:rsid w:val="0028286C"/>
    <w:rsid w:val="0028289B"/>
    <w:rsid w:val="00287645"/>
    <w:rsid w:val="00290324"/>
    <w:rsid w:val="00295B41"/>
    <w:rsid w:val="002A62F3"/>
    <w:rsid w:val="002B1BB4"/>
    <w:rsid w:val="002B35FE"/>
    <w:rsid w:val="002B556E"/>
    <w:rsid w:val="002B7BA8"/>
    <w:rsid w:val="002C32C7"/>
    <w:rsid w:val="002D1772"/>
    <w:rsid w:val="002D5000"/>
    <w:rsid w:val="002D7DB3"/>
    <w:rsid w:val="002E3FED"/>
    <w:rsid w:val="002F3664"/>
    <w:rsid w:val="00302FF6"/>
    <w:rsid w:val="0031205B"/>
    <w:rsid w:val="0031630D"/>
    <w:rsid w:val="00322B52"/>
    <w:rsid w:val="00322F89"/>
    <w:rsid w:val="00330645"/>
    <w:rsid w:val="00330984"/>
    <w:rsid w:val="00332562"/>
    <w:rsid w:val="0033397E"/>
    <w:rsid w:val="003348A6"/>
    <w:rsid w:val="003369EA"/>
    <w:rsid w:val="00336C15"/>
    <w:rsid w:val="00336EA2"/>
    <w:rsid w:val="00337EAE"/>
    <w:rsid w:val="003403C7"/>
    <w:rsid w:val="003437FB"/>
    <w:rsid w:val="0034581E"/>
    <w:rsid w:val="00346B59"/>
    <w:rsid w:val="00356330"/>
    <w:rsid w:val="00360CEF"/>
    <w:rsid w:val="00363666"/>
    <w:rsid w:val="00366600"/>
    <w:rsid w:val="00374C42"/>
    <w:rsid w:val="0038284A"/>
    <w:rsid w:val="00384045"/>
    <w:rsid w:val="00384147"/>
    <w:rsid w:val="0038469C"/>
    <w:rsid w:val="003900E2"/>
    <w:rsid w:val="00393453"/>
    <w:rsid w:val="00395E60"/>
    <w:rsid w:val="003A61D1"/>
    <w:rsid w:val="003A6CCF"/>
    <w:rsid w:val="003B1773"/>
    <w:rsid w:val="003B1FF9"/>
    <w:rsid w:val="003B396A"/>
    <w:rsid w:val="003B4134"/>
    <w:rsid w:val="003B4152"/>
    <w:rsid w:val="003B5027"/>
    <w:rsid w:val="003B64EF"/>
    <w:rsid w:val="003B7761"/>
    <w:rsid w:val="003C02F0"/>
    <w:rsid w:val="003C6712"/>
    <w:rsid w:val="003C79CC"/>
    <w:rsid w:val="003D139F"/>
    <w:rsid w:val="003D4616"/>
    <w:rsid w:val="003D4874"/>
    <w:rsid w:val="003D6DAD"/>
    <w:rsid w:val="003D7A5F"/>
    <w:rsid w:val="003E3AC8"/>
    <w:rsid w:val="003E6125"/>
    <w:rsid w:val="003F31AA"/>
    <w:rsid w:val="003F5048"/>
    <w:rsid w:val="003F547B"/>
    <w:rsid w:val="003F69A1"/>
    <w:rsid w:val="0040044A"/>
    <w:rsid w:val="00400EF8"/>
    <w:rsid w:val="004023E8"/>
    <w:rsid w:val="00406D53"/>
    <w:rsid w:val="00413BDA"/>
    <w:rsid w:val="0042035F"/>
    <w:rsid w:val="0042550D"/>
    <w:rsid w:val="00427B77"/>
    <w:rsid w:val="00431EBC"/>
    <w:rsid w:val="004353E5"/>
    <w:rsid w:val="00436B7F"/>
    <w:rsid w:val="004412A9"/>
    <w:rsid w:val="004444D7"/>
    <w:rsid w:val="00445729"/>
    <w:rsid w:val="00445E39"/>
    <w:rsid w:val="00454A60"/>
    <w:rsid w:val="00454C76"/>
    <w:rsid w:val="00455822"/>
    <w:rsid w:val="00455DCE"/>
    <w:rsid w:val="0045747B"/>
    <w:rsid w:val="004624E5"/>
    <w:rsid w:val="0047232E"/>
    <w:rsid w:val="00475C6D"/>
    <w:rsid w:val="00477B38"/>
    <w:rsid w:val="00480B8A"/>
    <w:rsid w:val="00481096"/>
    <w:rsid w:val="0048594C"/>
    <w:rsid w:val="0048638C"/>
    <w:rsid w:val="0049078D"/>
    <w:rsid w:val="0049192E"/>
    <w:rsid w:val="00491E4B"/>
    <w:rsid w:val="0049216C"/>
    <w:rsid w:val="00492999"/>
    <w:rsid w:val="004931B0"/>
    <w:rsid w:val="00496F4C"/>
    <w:rsid w:val="004A05F7"/>
    <w:rsid w:val="004A08E1"/>
    <w:rsid w:val="004A1E01"/>
    <w:rsid w:val="004A51BC"/>
    <w:rsid w:val="004B01A6"/>
    <w:rsid w:val="004B6D74"/>
    <w:rsid w:val="004B7981"/>
    <w:rsid w:val="004C377A"/>
    <w:rsid w:val="004C53DA"/>
    <w:rsid w:val="004C63BD"/>
    <w:rsid w:val="004D0FD1"/>
    <w:rsid w:val="004D23BE"/>
    <w:rsid w:val="004D390C"/>
    <w:rsid w:val="004D4996"/>
    <w:rsid w:val="004D4D7E"/>
    <w:rsid w:val="004E16F1"/>
    <w:rsid w:val="004E1770"/>
    <w:rsid w:val="004E1B78"/>
    <w:rsid w:val="004E4EE2"/>
    <w:rsid w:val="004F16E4"/>
    <w:rsid w:val="004F1A3C"/>
    <w:rsid w:val="004F2EF0"/>
    <w:rsid w:val="004F49B8"/>
    <w:rsid w:val="004F7FAA"/>
    <w:rsid w:val="005005C8"/>
    <w:rsid w:val="00502E73"/>
    <w:rsid w:val="00503646"/>
    <w:rsid w:val="005057C3"/>
    <w:rsid w:val="005111A7"/>
    <w:rsid w:val="005130C0"/>
    <w:rsid w:val="00523A89"/>
    <w:rsid w:val="00525002"/>
    <w:rsid w:val="00526CC7"/>
    <w:rsid w:val="00535589"/>
    <w:rsid w:val="005360C0"/>
    <w:rsid w:val="0053705E"/>
    <w:rsid w:val="00540DB4"/>
    <w:rsid w:val="00542687"/>
    <w:rsid w:val="00543757"/>
    <w:rsid w:val="005517D1"/>
    <w:rsid w:val="005523D7"/>
    <w:rsid w:val="005615D1"/>
    <w:rsid w:val="00563560"/>
    <w:rsid w:val="0056722C"/>
    <w:rsid w:val="005710DB"/>
    <w:rsid w:val="00573884"/>
    <w:rsid w:val="00575172"/>
    <w:rsid w:val="0057752C"/>
    <w:rsid w:val="00577B28"/>
    <w:rsid w:val="00580644"/>
    <w:rsid w:val="00580B62"/>
    <w:rsid w:val="00585FA3"/>
    <w:rsid w:val="005937F2"/>
    <w:rsid w:val="00595F09"/>
    <w:rsid w:val="005A1DBA"/>
    <w:rsid w:val="005A242E"/>
    <w:rsid w:val="005A3120"/>
    <w:rsid w:val="005A3B8B"/>
    <w:rsid w:val="005A3DE5"/>
    <w:rsid w:val="005A6E41"/>
    <w:rsid w:val="005B7261"/>
    <w:rsid w:val="005B793E"/>
    <w:rsid w:val="005C2DBB"/>
    <w:rsid w:val="005C727D"/>
    <w:rsid w:val="005D343E"/>
    <w:rsid w:val="005D4155"/>
    <w:rsid w:val="005D5C6A"/>
    <w:rsid w:val="005D618B"/>
    <w:rsid w:val="005E37CC"/>
    <w:rsid w:val="005F075F"/>
    <w:rsid w:val="005F0FDE"/>
    <w:rsid w:val="005F3121"/>
    <w:rsid w:val="00600379"/>
    <w:rsid w:val="006021F4"/>
    <w:rsid w:val="006120C4"/>
    <w:rsid w:val="00617660"/>
    <w:rsid w:val="00620ED2"/>
    <w:rsid w:val="006250ED"/>
    <w:rsid w:val="006278A2"/>
    <w:rsid w:val="00632102"/>
    <w:rsid w:val="006331C8"/>
    <w:rsid w:val="00633515"/>
    <w:rsid w:val="00637480"/>
    <w:rsid w:val="006376C0"/>
    <w:rsid w:val="006461EC"/>
    <w:rsid w:val="0065053E"/>
    <w:rsid w:val="006523C7"/>
    <w:rsid w:val="0065626A"/>
    <w:rsid w:val="00657B6D"/>
    <w:rsid w:val="006603AE"/>
    <w:rsid w:val="00661096"/>
    <w:rsid w:val="0066436A"/>
    <w:rsid w:val="00664691"/>
    <w:rsid w:val="0067064A"/>
    <w:rsid w:val="00670ACC"/>
    <w:rsid w:val="0067318E"/>
    <w:rsid w:val="00680367"/>
    <w:rsid w:val="0068153A"/>
    <w:rsid w:val="00682143"/>
    <w:rsid w:val="00685566"/>
    <w:rsid w:val="0068668E"/>
    <w:rsid w:val="00686FF4"/>
    <w:rsid w:val="00690C07"/>
    <w:rsid w:val="00692197"/>
    <w:rsid w:val="00692C95"/>
    <w:rsid w:val="00694B41"/>
    <w:rsid w:val="006A47D0"/>
    <w:rsid w:val="006B439A"/>
    <w:rsid w:val="006C0805"/>
    <w:rsid w:val="006C0EF6"/>
    <w:rsid w:val="006C11A1"/>
    <w:rsid w:val="006C1CDB"/>
    <w:rsid w:val="006C3C53"/>
    <w:rsid w:val="006D3B0A"/>
    <w:rsid w:val="006D4591"/>
    <w:rsid w:val="006D60A5"/>
    <w:rsid w:val="007001C0"/>
    <w:rsid w:val="007032B7"/>
    <w:rsid w:val="00710E5A"/>
    <w:rsid w:val="0071204D"/>
    <w:rsid w:val="0071453A"/>
    <w:rsid w:val="007149F9"/>
    <w:rsid w:val="0071693D"/>
    <w:rsid w:val="0072147B"/>
    <w:rsid w:val="00722493"/>
    <w:rsid w:val="007237C3"/>
    <w:rsid w:val="00726765"/>
    <w:rsid w:val="00726955"/>
    <w:rsid w:val="007273D3"/>
    <w:rsid w:val="0073739F"/>
    <w:rsid w:val="00742C6E"/>
    <w:rsid w:val="0075174A"/>
    <w:rsid w:val="00752A07"/>
    <w:rsid w:val="0076399B"/>
    <w:rsid w:val="00763E04"/>
    <w:rsid w:val="00764CF6"/>
    <w:rsid w:val="007654B6"/>
    <w:rsid w:val="00771295"/>
    <w:rsid w:val="007812D5"/>
    <w:rsid w:val="00782BA7"/>
    <w:rsid w:val="00782E0A"/>
    <w:rsid w:val="00783776"/>
    <w:rsid w:val="00787134"/>
    <w:rsid w:val="007875F0"/>
    <w:rsid w:val="0079320A"/>
    <w:rsid w:val="00794EA4"/>
    <w:rsid w:val="007951FD"/>
    <w:rsid w:val="007964BB"/>
    <w:rsid w:val="007A40A5"/>
    <w:rsid w:val="007A57C9"/>
    <w:rsid w:val="007A5D76"/>
    <w:rsid w:val="007A62F3"/>
    <w:rsid w:val="007B264E"/>
    <w:rsid w:val="007B3A7A"/>
    <w:rsid w:val="007B4AD4"/>
    <w:rsid w:val="007C098C"/>
    <w:rsid w:val="007C1C09"/>
    <w:rsid w:val="007C21F9"/>
    <w:rsid w:val="007C2D47"/>
    <w:rsid w:val="007C4CA4"/>
    <w:rsid w:val="007C613D"/>
    <w:rsid w:val="007C6A92"/>
    <w:rsid w:val="007C7038"/>
    <w:rsid w:val="007D1C63"/>
    <w:rsid w:val="007D5D58"/>
    <w:rsid w:val="007D632B"/>
    <w:rsid w:val="007E02AE"/>
    <w:rsid w:val="007E67F4"/>
    <w:rsid w:val="007E6AB1"/>
    <w:rsid w:val="007E7B9A"/>
    <w:rsid w:val="00800D03"/>
    <w:rsid w:val="00802B74"/>
    <w:rsid w:val="00806078"/>
    <w:rsid w:val="0081228E"/>
    <w:rsid w:val="0081246A"/>
    <w:rsid w:val="008135BB"/>
    <w:rsid w:val="0081363A"/>
    <w:rsid w:val="00815221"/>
    <w:rsid w:val="00820149"/>
    <w:rsid w:val="0082147D"/>
    <w:rsid w:val="008254F5"/>
    <w:rsid w:val="00826C81"/>
    <w:rsid w:val="00830571"/>
    <w:rsid w:val="00830DFB"/>
    <w:rsid w:val="00831A23"/>
    <w:rsid w:val="00831F94"/>
    <w:rsid w:val="00837A46"/>
    <w:rsid w:val="00837E6A"/>
    <w:rsid w:val="00842A7F"/>
    <w:rsid w:val="00842F43"/>
    <w:rsid w:val="008439A1"/>
    <w:rsid w:val="00847E34"/>
    <w:rsid w:val="0085081E"/>
    <w:rsid w:val="00857C91"/>
    <w:rsid w:val="00870E28"/>
    <w:rsid w:val="008754C7"/>
    <w:rsid w:val="00876726"/>
    <w:rsid w:val="008847D6"/>
    <w:rsid w:val="008847E7"/>
    <w:rsid w:val="008847F5"/>
    <w:rsid w:val="00887EEC"/>
    <w:rsid w:val="00890541"/>
    <w:rsid w:val="00891093"/>
    <w:rsid w:val="00897ADB"/>
    <w:rsid w:val="008A18AB"/>
    <w:rsid w:val="008A632A"/>
    <w:rsid w:val="008A68CB"/>
    <w:rsid w:val="008A68DA"/>
    <w:rsid w:val="008A7648"/>
    <w:rsid w:val="008B0548"/>
    <w:rsid w:val="008B0A1F"/>
    <w:rsid w:val="008B2051"/>
    <w:rsid w:val="008B74AA"/>
    <w:rsid w:val="008B7F95"/>
    <w:rsid w:val="008C028B"/>
    <w:rsid w:val="008C6481"/>
    <w:rsid w:val="008D1D3F"/>
    <w:rsid w:val="008D5FA5"/>
    <w:rsid w:val="008E0A81"/>
    <w:rsid w:val="008F16DF"/>
    <w:rsid w:val="008F1D6B"/>
    <w:rsid w:val="008F58FA"/>
    <w:rsid w:val="00900704"/>
    <w:rsid w:val="009020A0"/>
    <w:rsid w:val="009040F4"/>
    <w:rsid w:val="00904C66"/>
    <w:rsid w:val="00911912"/>
    <w:rsid w:val="009138BB"/>
    <w:rsid w:val="00920B6D"/>
    <w:rsid w:val="00924F93"/>
    <w:rsid w:val="00925359"/>
    <w:rsid w:val="00935038"/>
    <w:rsid w:val="00935F60"/>
    <w:rsid w:val="0094208D"/>
    <w:rsid w:val="00943BE1"/>
    <w:rsid w:val="00945502"/>
    <w:rsid w:val="00947A67"/>
    <w:rsid w:val="009523EF"/>
    <w:rsid w:val="00955291"/>
    <w:rsid w:val="00956C58"/>
    <w:rsid w:val="00963621"/>
    <w:rsid w:val="00964239"/>
    <w:rsid w:val="00964751"/>
    <w:rsid w:val="009659FF"/>
    <w:rsid w:val="009777EE"/>
    <w:rsid w:val="0098009D"/>
    <w:rsid w:val="00982858"/>
    <w:rsid w:val="00986C38"/>
    <w:rsid w:val="00990B1F"/>
    <w:rsid w:val="009A3FAC"/>
    <w:rsid w:val="009A472B"/>
    <w:rsid w:val="009B29FF"/>
    <w:rsid w:val="009B2BA5"/>
    <w:rsid w:val="009B4C95"/>
    <w:rsid w:val="009B6FF1"/>
    <w:rsid w:val="009C3CCD"/>
    <w:rsid w:val="009C7762"/>
    <w:rsid w:val="009D5656"/>
    <w:rsid w:val="009F4C53"/>
    <w:rsid w:val="00A0261F"/>
    <w:rsid w:val="00A038B7"/>
    <w:rsid w:val="00A10647"/>
    <w:rsid w:val="00A108D5"/>
    <w:rsid w:val="00A10909"/>
    <w:rsid w:val="00A109A6"/>
    <w:rsid w:val="00A115C7"/>
    <w:rsid w:val="00A12B98"/>
    <w:rsid w:val="00A1324F"/>
    <w:rsid w:val="00A1353B"/>
    <w:rsid w:val="00A16173"/>
    <w:rsid w:val="00A167EA"/>
    <w:rsid w:val="00A17C51"/>
    <w:rsid w:val="00A219BF"/>
    <w:rsid w:val="00A23CB8"/>
    <w:rsid w:val="00A310A2"/>
    <w:rsid w:val="00A34BAA"/>
    <w:rsid w:val="00A35A02"/>
    <w:rsid w:val="00A372E0"/>
    <w:rsid w:val="00A37AD1"/>
    <w:rsid w:val="00A4609E"/>
    <w:rsid w:val="00A5553F"/>
    <w:rsid w:val="00A60340"/>
    <w:rsid w:val="00A65ABC"/>
    <w:rsid w:val="00A73A45"/>
    <w:rsid w:val="00A75C9D"/>
    <w:rsid w:val="00A82500"/>
    <w:rsid w:val="00A94F63"/>
    <w:rsid w:val="00AA1C47"/>
    <w:rsid w:val="00AA7231"/>
    <w:rsid w:val="00AB2A85"/>
    <w:rsid w:val="00AB499B"/>
    <w:rsid w:val="00AB49AD"/>
    <w:rsid w:val="00AB5320"/>
    <w:rsid w:val="00AB6109"/>
    <w:rsid w:val="00AB6B7A"/>
    <w:rsid w:val="00AB7029"/>
    <w:rsid w:val="00AC2805"/>
    <w:rsid w:val="00AC5BB5"/>
    <w:rsid w:val="00AC6F36"/>
    <w:rsid w:val="00AC727F"/>
    <w:rsid w:val="00AC7518"/>
    <w:rsid w:val="00AD1B1B"/>
    <w:rsid w:val="00AD2F03"/>
    <w:rsid w:val="00AD4914"/>
    <w:rsid w:val="00AD6E93"/>
    <w:rsid w:val="00AD7D8A"/>
    <w:rsid w:val="00AE32E8"/>
    <w:rsid w:val="00AE35DA"/>
    <w:rsid w:val="00AE67B7"/>
    <w:rsid w:val="00AE7DB2"/>
    <w:rsid w:val="00AF28B5"/>
    <w:rsid w:val="00AF2D3A"/>
    <w:rsid w:val="00AF332D"/>
    <w:rsid w:val="00AF419F"/>
    <w:rsid w:val="00AF66DA"/>
    <w:rsid w:val="00AF7A65"/>
    <w:rsid w:val="00B02A0F"/>
    <w:rsid w:val="00B03A23"/>
    <w:rsid w:val="00B10057"/>
    <w:rsid w:val="00B15DED"/>
    <w:rsid w:val="00B15E7C"/>
    <w:rsid w:val="00B17F66"/>
    <w:rsid w:val="00B212CF"/>
    <w:rsid w:val="00B2212A"/>
    <w:rsid w:val="00B252EF"/>
    <w:rsid w:val="00B30584"/>
    <w:rsid w:val="00B35ACA"/>
    <w:rsid w:val="00B432AA"/>
    <w:rsid w:val="00B452B0"/>
    <w:rsid w:val="00B45628"/>
    <w:rsid w:val="00B46BB1"/>
    <w:rsid w:val="00B518E3"/>
    <w:rsid w:val="00B679E8"/>
    <w:rsid w:val="00B70238"/>
    <w:rsid w:val="00B72515"/>
    <w:rsid w:val="00B752CB"/>
    <w:rsid w:val="00B75AA8"/>
    <w:rsid w:val="00B77F76"/>
    <w:rsid w:val="00B80716"/>
    <w:rsid w:val="00B932D0"/>
    <w:rsid w:val="00B9451E"/>
    <w:rsid w:val="00BA161E"/>
    <w:rsid w:val="00BA3AB3"/>
    <w:rsid w:val="00BA5FDF"/>
    <w:rsid w:val="00BB54FC"/>
    <w:rsid w:val="00BC0B86"/>
    <w:rsid w:val="00BD0F91"/>
    <w:rsid w:val="00BD5B1E"/>
    <w:rsid w:val="00BE195F"/>
    <w:rsid w:val="00BE1990"/>
    <w:rsid w:val="00BE1FDC"/>
    <w:rsid w:val="00BE4044"/>
    <w:rsid w:val="00BE45E4"/>
    <w:rsid w:val="00BE4908"/>
    <w:rsid w:val="00BF0CC5"/>
    <w:rsid w:val="00BF32E1"/>
    <w:rsid w:val="00BF3C47"/>
    <w:rsid w:val="00BF7A67"/>
    <w:rsid w:val="00C10B7D"/>
    <w:rsid w:val="00C11945"/>
    <w:rsid w:val="00C13440"/>
    <w:rsid w:val="00C247CC"/>
    <w:rsid w:val="00C2634F"/>
    <w:rsid w:val="00C31E87"/>
    <w:rsid w:val="00C350B6"/>
    <w:rsid w:val="00C351A1"/>
    <w:rsid w:val="00C406F7"/>
    <w:rsid w:val="00C40F5F"/>
    <w:rsid w:val="00C426A1"/>
    <w:rsid w:val="00C51651"/>
    <w:rsid w:val="00C547A0"/>
    <w:rsid w:val="00C57B0E"/>
    <w:rsid w:val="00C619DE"/>
    <w:rsid w:val="00C630A7"/>
    <w:rsid w:val="00C71A24"/>
    <w:rsid w:val="00C745E8"/>
    <w:rsid w:val="00C83D16"/>
    <w:rsid w:val="00C91758"/>
    <w:rsid w:val="00CA015F"/>
    <w:rsid w:val="00CA2FF9"/>
    <w:rsid w:val="00CA31CF"/>
    <w:rsid w:val="00CB22F6"/>
    <w:rsid w:val="00CB2E99"/>
    <w:rsid w:val="00CB32AB"/>
    <w:rsid w:val="00CC1956"/>
    <w:rsid w:val="00CC335A"/>
    <w:rsid w:val="00CC42BB"/>
    <w:rsid w:val="00CC4BFC"/>
    <w:rsid w:val="00CC718A"/>
    <w:rsid w:val="00CD00C0"/>
    <w:rsid w:val="00CD7F73"/>
    <w:rsid w:val="00CE2777"/>
    <w:rsid w:val="00CE4015"/>
    <w:rsid w:val="00CF0C03"/>
    <w:rsid w:val="00CF29A2"/>
    <w:rsid w:val="00CF61E2"/>
    <w:rsid w:val="00CF6E85"/>
    <w:rsid w:val="00CF6FB4"/>
    <w:rsid w:val="00D01411"/>
    <w:rsid w:val="00D01E20"/>
    <w:rsid w:val="00D07265"/>
    <w:rsid w:val="00D11B4C"/>
    <w:rsid w:val="00D12EEA"/>
    <w:rsid w:val="00D142AF"/>
    <w:rsid w:val="00D1448B"/>
    <w:rsid w:val="00D14716"/>
    <w:rsid w:val="00D15D42"/>
    <w:rsid w:val="00D1700F"/>
    <w:rsid w:val="00D2077D"/>
    <w:rsid w:val="00D23B0A"/>
    <w:rsid w:val="00D24106"/>
    <w:rsid w:val="00D24A1A"/>
    <w:rsid w:val="00D26968"/>
    <w:rsid w:val="00D274D2"/>
    <w:rsid w:val="00D308A6"/>
    <w:rsid w:val="00D321A0"/>
    <w:rsid w:val="00D32EF5"/>
    <w:rsid w:val="00D338B1"/>
    <w:rsid w:val="00D34D7A"/>
    <w:rsid w:val="00D37BE0"/>
    <w:rsid w:val="00D4017B"/>
    <w:rsid w:val="00D41E60"/>
    <w:rsid w:val="00D42B35"/>
    <w:rsid w:val="00D44B98"/>
    <w:rsid w:val="00D45823"/>
    <w:rsid w:val="00D47C7F"/>
    <w:rsid w:val="00D56729"/>
    <w:rsid w:val="00D64CF4"/>
    <w:rsid w:val="00D679C8"/>
    <w:rsid w:val="00D700D0"/>
    <w:rsid w:val="00D71F9A"/>
    <w:rsid w:val="00D72381"/>
    <w:rsid w:val="00D7727B"/>
    <w:rsid w:val="00D844D2"/>
    <w:rsid w:val="00D85667"/>
    <w:rsid w:val="00D94760"/>
    <w:rsid w:val="00D963D0"/>
    <w:rsid w:val="00DA17DD"/>
    <w:rsid w:val="00DA2B4B"/>
    <w:rsid w:val="00DA342F"/>
    <w:rsid w:val="00DA3589"/>
    <w:rsid w:val="00DB0F68"/>
    <w:rsid w:val="00DB1251"/>
    <w:rsid w:val="00DB5169"/>
    <w:rsid w:val="00DB5E02"/>
    <w:rsid w:val="00DB5FEF"/>
    <w:rsid w:val="00DB6BD7"/>
    <w:rsid w:val="00DC2D75"/>
    <w:rsid w:val="00DC343C"/>
    <w:rsid w:val="00DC6363"/>
    <w:rsid w:val="00DC7B54"/>
    <w:rsid w:val="00DD6426"/>
    <w:rsid w:val="00DD6D60"/>
    <w:rsid w:val="00DE0ABD"/>
    <w:rsid w:val="00DE2178"/>
    <w:rsid w:val="00DE37D3"/>
    <w:rsid w:val="00DE4BD7"/>
    <w:rsid w:val="00DF1765"/>
    <w:rsid w:val="00E008FE"/>
    <w:rsid w:val="00E04136"/>
    <w:rsid w:val="00E06D2A"/>
    <w:rsid w:val="00E1125A"/>
    <w:rsid w:val="00E11CC3"/>
    <w:rsid w:val="00E12AEB"/>
    <w:rsid w:val="00E17D4E"/>
    <w:rsid w:val="00E20807"/>
    <w:rsid w:val="00E21972"/>
    <w:rsid w:val="00E21E05"/>
    <w:rsid w:val="00E256DA"/>
    <w:rsid w:val="00E260DC"/>
    <w:rsid w:val="00E275A2"/>
    <w:rsid w:val="00E30CCB"/>
    <w:rsid w:val="00E33740"/>
    <w:rsid w:val="00E37D97"/>
    <w:rsid w:val="00E40890"/>
    <w:rsid w:val="00E425EA"/>
    <w:rsid w:val="00E53DC5"/>
    <w:rsid w:val="00E64EF1"/>
    <w:rsid w:val="00E66F2D"/>
    <w:rsid w:val="00E82A36"/>
    <w:rsid w:val="00E83CB5"/>
    <w:rsid w:val="00E84BFC"/>
    <w:rsid w:val="00E91C81"/>
    <w:rsid w:val="00E94DEA"/>
    <w:rsid w:val="00EA3079"/>
    <w:rsid w:val="00EA6193"/>
    <w:rsid w:val="00EB22AB"/>
    <w:rsid w:val="00EB2518"/>
    <w:rsid w:val="00EB3505"/>
    <w:rsid w:val="00EB6266"/>
    <w:rsid w:val="00EC64C2"/>
    <w:rsid w:val="00EC6EF6"/>
    <w:rsid w:val="00EC7D53"/>
    <w:rsid w:val="00ED0FE9"/>
    <w:rsid w:val="00EE1709"/>
    <w:rsid w:val="00EE4CD7"/>
    <w:rsid w:val="00EF1501"/>
    <w:rsid w:val="00EF2E0F"/>
    <w:rsid w:val="00F030D6"/>
    <w:rsid w:val="00F059C4"/>
    <w:rsid w:val="00F05B57"/>
    <w:rsid w:val="00F07FFB"/>
    <w:rsid w:val="00F11181"/>
    <w:rsid w:val="00F12A66"/>
    <w:rsid w:val="00F1614C"/>
    <w:rsid w:val="00F163B9"/>
    <w:rsid w:val="00F21E1B"/>
    <w:rsid w:val="00F23A9C"/>
    <w:rsid w:val="00F25FDE"/>
    <w:rsid w:val="00F26759"/>
    <w:rsid w:val="00F32513"/>
    <w:rsid w:val="00F32DE7"/>
    <w:rsid w:val="00F35476"/>
    <w:rsid w:val="00F40A23"/>
    <w:rsid w:val="00F427C4"/>
    <w:rsid w:val="00F44B6A"/>
    <w:rsid w:val="00F46B95"/>
    <w:rsid w:val="00F47626"/>
    <w:rsid w:val="00F50545"/>
    <w:rsid w:val="00F63663"/>
    <w:rsid w:val="00F70B18"/>
    <w:rsid w:val="00F736D7"/>
    <w:rsid w:val="00F76813"/>
    <w:rsid w:val="00F81DA9"/>
    <w:rsid w:val="00F8492E"/>
    <w:rsid w:val="00F90184"/>
    <w:rsid w:val="00F91398"/>
    <w:rsid w:val="00F94460"/>
    <w:rsid w:val="00F95518"/>
    <w:rsid w:val="00F95A6E"/>
    <w:rsid w:val="00F968D0"/>
    <w:rsid w:val="00F976D0"/>
    <w:rsid w:val="00FA0153"/>
    <w:rsid w:val="00FA21B4"/>
    <w:rsid w:val="00FA7D62"/>
    <w:rsid w:val="00FB2253"/>
    <w:rsid w:val="00FB3F64"/>
    <w:rsid w:val="00FC33DA"/>
    <w:rsid w:val="00FC4022"/>
    <w:rsid w:val="00FC5C9B"/>
    <w:rsid w:val="00FC656A"/>
    <w:rsid w:val="00FC6E51"/>
    <w:rsid w:val="00FC7982"/>
    <w:rsid w:val="00FC7F2B"/>
    <w:rsid w:val="00FD0C4C"/>
    <w:rsid w:val="00FD1AA7"/>
    <w:rsid w:val="00FD4A38"/>
    <w:rsid w:val="00FD6B47"/>
    <w:rsid w:val="00FE36F6"/>
    <w:rsid w:val="00FE421F"/>
    <w:rsid w:val="00FE7750"/>
    <w:rsid w:val="00FF0F1A"/>
    <w:rsid w:val="00FF3BEB"/>
    <w:rsid w:val="00FF7835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4A732C-BD66-4791-B171-A567A68B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5B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5C2D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footer"/>
    <w:basedOn w:val="a"/>
    <w:link w:val="a4"/>
    <w:uiPriority w:val="99"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025ACA"/>
    <w:rPr>
      <w:sz w:val="24"/>
    </w:rPr>
  </w:style>
  <w:style w:type="character" w:styleId="a5">
    <w:name w:val="page number"/>
    <w:uiPriority w:val="99"/>
    <w:semiHidden/>
    <w:rsid w:val="00025AC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F550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A22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rsid w:val="0098009D"/>
    <w:rPr>
      <w:rFonts w:cs="Times New Roman"/>
      <w:color w:val="0000FF"/>
      <w:u w:val="single"/>
    </w:rPr>
  </w:style>
  <w:style w:type="character" w:customStyle="1" w:styleId="5">
    <w:name w:val="Заголовок №5"/>
    <w:uiPriority w:val="99"/>
    <w:rsid w:val="0098009D"/>
    <w:rPr>
      <w:rFonts w:ascii="Times New Roman" w:hAnsi="Times New Roman"/>
      <w:b/>
      <w:sz w:val="39"/>
      <w:u w:val="none"/>
    </w:rPr>
  </w:style>
  <w:style w:type="paragraph" w:styleId="aa">
    <w:name w:val="List Paragraph"/>
    <w:basedOn w:val="a"/>
    <w:uiPriority w:val="99"/>
    <w:qFormat/>
    <w:rsid w:val="00AB2A85"/>
    <w:pPr>
      <w:ind w:left="720"/>
      <w:contextualSpacing/>
    </w:pPr>
  </w:style>
  <w:style w:type="paragraph" w:styleId="ab">
    <w:name w:val="No Spacing"/>
    <w:uiPriority w:val="99"/>
    <w:qFormat/>
    <w:rsid w:val="00E37D97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51">
    <w:name w:val="Заголовок №51"/>
    <w:basedOn w:val="a"/>
    <w:uiPriority w:val="99"/>
    <w:rsid w:val="00E37D97"/>
    <w:pPr>
      <w:widowControl w:val="0"/>
      <w:shd w:val="clear" w:color="auto" w:fill="FFFFFF"/>
      <w:spacing w:after="960" w:line="240" w:lineRule="atLeast"/>
      <w:jc w:val="center"/>
      <w:outlineLvl w:val="4"/>
    </w:pPr>
    <w:rPr>
      <w:rFonts w:ascii="Times New Roman" w:hAnsi="Times New Roman"/>
      <w:b/>
      <w:sz w:val="39"/>
    </w:rPr>
  </w:style>
  <w:style w:type="paragraph" w:styleId="ac">
    <w:name w:val="Normal (Web)"/>
    <w:basedOn w:val="a"/>
    <w:uiPriority w:val="99"/>
    <w:semiHidden/>
    <w:rsid w:val="00904C66"/>
    <w:pPr>
      <w:spacing w:before="100" w:beforeAutospacing="1" w:after="100" w:afterAutospacing="1"/>
    </w:pPr>
    <w:rPr>
      <w:rFonts w:ascii="Times New Roman" w:hAnsi="Times New Roman"/>
    </w:rPr>
  </w:style>
  <w:style w:type="character" w:styleId="ad">
    <w:name w:val="annotation reference"/>
    <w:uiPriority w:val="99"/>
    <w:semiHidden/>
    <w:unhideWhenUsed/>
    <w:rsid w:val="007214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2147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214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147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2147B"/>
    <w:rPr>
      <w:b/>
      <w:bCs/>
    </w:rPr>
  </w:style>
  <w:style w:type="table" w:customStyle="1" w:styleId="1">
    <w:name w:val="Сетка таблицы1"/>
    <w:basedOn w:val="a1"/>
    <w:next w:val="a8"/>
    <w:uiPriority w:val="39"/>
    <w:rsid w:val="00E12A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D44B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44B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fo04baltay@yandex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8676237188515115E-2"/>
          <c:y val="0.1565489852272805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cat>
            <c:strRef>
              <c:f>Лист1!$A$2:$A$9</c:f>
              <c:strCache>
                <c:ptCount val="8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Государственная пошлина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Платежи при пользовании природными ресурсами</c:v>
                </c:pt>
                <c:pt idx="5">
                  <c:v>Доходы от продажи материальных и нематериальных активов</c:v>
                </c:pt>
                <c:pt idx="6">
                  <c:v>Штрафы, санкции, возмещение ущерба</c:v>
                </c:pt>
                <c:pt idx="7">
                  <c:v>акцизы по подакцизным товарам (продукции), производимым на территории РФ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16523.099999999999</c:v>
                </c:pt>
                <c:pt idx="1">
                  <c:v>3717.1</c:v>
                </c:pt>
                <c:pt idx="2">
                  <c:v>298</c:v>
                </c:pt>
                <c:pt idx="3">
                  <c:v>1822.3</c:v>
                </c:pt>
                <c:pt idx="4">
                  <c:v>81.400000000000006</c:v>
                </c:pt>
                <c:pt idx="5">
                  <c:v>550</c:v>
                </c:pt>
                <c:pt idx="6">
                  <c:v>586.29999999999995</c:v>
                </c:pt>
                <c:pt idx="7">
                  <c:v>7474.8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1246884837069784"/>
          <c:y val="0.12794534829487778"/>
          <c:w val="0.45538389096711751"/>
          <c:h val="0.8720546517051222"/>
        </c:manualLayout>
      </c:layout>
      <c:overlay val="0"/>
      <c:txPr>
        <a:bodyPr/>
        <a:lstStyle/>
        <a:p>
          <a:pPr>
            <a:defRPr spc="-50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88"/>
              <a:t>Расходы</a:t>
            </a:r>
            <a:r>
              <a:rPr lang="ru-RU" sz="1388" baseline="0"/>
              <a:t> местного бюджета на 2019 год</a:t>
            </a:r>
            <a:endParaRPr lang="ru-RU" sz="1400"/>
          </a:p>
        </c:rich>
      </c:tx>
      <c:layout/>
      <c:overlay val="0"/>
      <c:spPr>
        <a:noFill/>
        <a:ln w="25183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431028208568094E-2"/>
          <c:y val="0.10392929152255102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Обслуживание государственного и муниципального долга</c:v>
                </c:pt>
                <c:pt idx="4">
                  <c:v>Межбюджетные трансферты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Культура и кинематография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здравоохранение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 formatCode="#,##0.00">
                  <c:v>26965.8</c:v>
                </c:pt>
                <c:pt idx="1">
                  <c:v>1802</c:v>
                </c:pt>
                <c:pt idx="2" formatCode="#,##0.00">
                  <c:v>9575.7000000000007</c:v>
                </c:pt>
                <c:pt idx="3">
                  <c:v>235.2</c:v>
                </c:pt>
                <c:pt idx="4" formatCode="#,##0.00">
                  <c:v>971.9</c:v>
                </c:pt>
                <c:pt idx="5" formatCode="#,##0.00">
                  <c:v>159903.79999999999</c:v>
                </c:pt>
                <c:pt idx="6" formatCode="#,##0.00">
                  <c:v>4320.7</c:v>
                </c:pt>
                <c:pt idx="7" formatCode="#,##0.00">
                  <c:v>25998.6</c:v>
                </c:pt>
                <c:pt idx="8" formatCode="#,##0.00">
                  <c:v>2467.8000000000002</c:v>
                </c:pt>
                <c:pt idx="9">
                  <c:v>197.6</c:v>
                </c:pt>
                <c:pt idx="10">
                  <c:v>38.1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183">
          <a:noFill/>
        </a:ln>
      </c:spPr>
    </c:plotArea>
    <c:legend>
      <c:legendPos val="r"/>
      <c:layout>
        <c:manualLayout>
          <c:xMode val="edge"/>
          <c:yMode val="edge"/>
          <c:x val="0.64750115537883346"/>
          <c:y val="8.8976118512368821E-2"/>
          <c:w val="0.33861005746374728"/>
          <c:h val="0.7998408765625878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660988074957415E-2"/>
          <c:y val="0.16363636363636364"/>
          <c:w val="0.85008517887563884"/>
          <c:h val="0.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rgbClr val="0000FF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9"/>
          </c:dPt>
          <c:dPt>
            <c:idx val="1"/>
            <c:bubble3D val="0"/>
            <c:explosion val="27"/>
            <c:spPr>
              <a:solidFill>
                <a:srgbClr val="FF00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38"/>
            <c:spPr>
              <a:solidFill>
                <a:srgbClr val="00FF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explosion val="38"/>
            <c:spPr>
              <a:solidFill>
                <a:srgbClr val="FFFF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4177174154929084"/>
                  <c:y val="0.12445315877017354"/>
                </c:manualLayout>
              </c:layout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Sheet1!$B$2:$E$2</c:f>
              <c:numCache>
                <c:formatCode>#,##0.0</c:formatCode>
                <c:ptCount val="4"/>
                <c:pt idx="0" formatCode="#,##0.00">
                  <c:v>159903.79999999999</c:v>
                </c:pt>
                <c:pt idx="1">
                  <c:v>25998.6</c:v>
                </c:pt>
                <c:pt idx="2" formatCode="#,##0.00">
                  <c:v>2467.8000000000002</c:v>
                </c:pt>
                <c:pt idx="3" formatCode="#,##0.00">
                  <c:v>4320.7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rgbClr val="993366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FFFFCC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rgbClr val="CCFFFF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9058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2.385008517887564E-2"/>
          <c:y val="0.73333333333333328"/>
          <c:w val="0.95911413969335602"/>
          <c:h val="0.10505050505050505"/>
        </c:manualLayout>
      </c:layout>
      <c:overlay val="0"/>
      <c:spPr>
        <a:noFill/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10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2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B2DB-2F55-4837-BB54-E8C5CDCC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27</Pages>
  <Words>4923</Words>
  <Characters>34136</Characters>
  <Application>Microsoft Office Word</Application>
  <DocSecurity>0</DocSecurity>
  <Lines>284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Дмитрий Мартюшев</cp:lastModifiedBy>
  <cp:revision>140</cp:revision>
  <cp:lastPrinted>2018-11-14T10:26:00Z</cp:lastPrinted>
  <dcterms:created xsi:type="dcterms:W3CDTF">2017-11-23T08:33:00Z</dcterms:created>
  <dcterms:modified xsi:type="dcterms:W3CDTF">2018-11-16T05:19:00Z</dcterms:modified>
</cp:coreProperties>
</file>