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C2" w:rsidRDefault="005A4BC2" w:rsidP="00EC5CE9">
      <w:pPr>
        <w:pStyle w:val="ConsPlusNormal"/>
        <w:jc w:val="both"/>
        <w:rPr>
          <w:rFonts w:ascii="Times New Roman" w:hAnsi="Times New Roman" w:cs="Times New Roman"/>
          <w:sz w:val="28"/>
          <w:szCs w:val="28"/>
        </w:rPr>
      </w:pPr>
    </w:p>
    <w:p w:rsidR="00B36E7A" w:rsidRPr="00317ACF"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sidRPr="00317ACF">
        <w:rPr>
          <w:rFonts w:ascii="Times New Roman" w:eastAsia="Calibri" w:hAnsi="Times New Roman" w:cs="Times New Roman"/>
          <w:sz w:val="24"/>
          <w:szCs w:val="24"/>
        </w:rPr>
        <w:t>Приложение №</w:t>
      </w:r>
      <w:r>
        <w:rPr>
          <w:rFonts w:ascii="Times New Roman" w:eastAsia="Calibri" w:hAnsi="Times New Roman" w:cs="Times New Roman"/>
          <w:sz w:val="24"/>
          <w:szCs w:val="24"/>
        </w:rPr>
        <w:t>3</w:t>
      </w:r>
      <w:r w:rsidRPr="00317ACF">
        <w:rPr>
          <w:rFonts w:ascii="Times New Roman" w:eastAsia="Calibri" w:hAnsi="Times New Roman" w:cs="Times New Roman"/>
          <w:sz w:val="24"/>
          <w:szCs w:val="24"/>
        </w:rPr>
        <w:t xml:space="preserve">  </w:t>
      </w:r>
    </w:p>
    <w:p w:rsidR="00B36E7A" w:rsidRPr="00317ACF"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sidRPr="00317ACF">
        <w:rPr>
          <w:rFonts w:ascii="Times New Roman" w:eastAsia="Calibri" w:hAnsi="Times New Roman" w:cs="Times New Roman"/>
          <w:sz w:val="24"/>
          <w:szCs w:val="24"/>
        </w:rPr>
        <w:t>к протоколу</w:t>
      </w:r>
      <w:r>
        <w:rPr>
          <w:rFonts w:ascii="Times New Roman" w:eastAsia="Calibri" w:hAnsi="Times New Roman" w:cs="Times New Roman"/>
          <w:sz w:val="24"/>
          <w:szCs w:val="24"/>
        </w:rPr>
        <w:t xml:space="preserve"> № 4</w:t>
      </w:r>
      <w:r w:rsidRPr="00317ACF">
        <w:rPr>
          <w:rFonts w:ascii="Times New Roman" w:eastAsia="Calibri" w:hAnsi="Times New Roman" w:cs="Times New Roman"/>
          <w:sz w:val="24"/>
          <w:szCs w:val="24"/>
        </w:rPr>
        <w:t xml:space="preserve"> </w:t>
      </w:r>
    </w:p>
    <w:p w:rsidR="00B36E7A" w:rsidRPr="00317ACF"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sidRPr="00317ACF">
        <w:rPr>
          <w:rFonts w:ascii="Times New Roman" w:eastAsia="Calibri" w:hAnsi="Times New Roman" w:cs="Times New Roman"/>
          <w:sz w:val="24"/>
          <w:szCs w:val="24"/>
        </w:rPr>
        <w:t xml:space="preserve">Общественного совета </w:t>
      </w:r>
    </w:p>
    <w:p w:rsidR="00B36E7A" w:rsidRPr="00317ACF"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sidRPr="00317ACF">
        <w:rPr>
          <w:rFonts w:ascii="Times New Roman" w:eastAsia="Calibri" w:hAnsi="Times New Roman" w:cs="Times New Roman"/>
          <w:sz w:val="24"/>
          <w:szCs w:val="24"/>
        </w:rPr>
        <w:t xml:space="preserve">Балтайского </w:t>
      </w:r>
    </w:p>
    <w:p w:rsidR="00B36E7A"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sidRPr="00317ACF">
        <w:rPr>
          <w:rFonts w:ascii="Times New Roman" w:eastAsia="Calibri" w:hAnsi="Times New Roman" w:cs="Times New Roman"/>
          <w:sz w:val="24"/>
          <w:szCs w:val="24"/>
        </w:rPr>
        <w:t>муниципального района</w:t>
      </w:r>
    </w:p>
    <w:p w:rsidR="00B36E7A"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p>
    <w:p w:rsidR="00B36E7A" w:rsidRPr="00317ACF" w:rsidRDefault="00B36E7A" w:rsidP="00B36E7A">
      <w:pPr>
        <w:widowControl w:val="0"/>
        <w:autoSpaceDE w:val="0"/>
        <w:autoSpaceDN w:val="0"/>
        <w:adjustRightInd w:val="0"/>
        <w:spacing w:after="0" w:line="24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от ____________№_________</w:t>
      </w:r>
    </w:p>
    <w:p w:rsidR="00B36E7A" w:rsidRPr="005A4BC2" w:rsidRDefault="00B36E7A" w:rsidP="00B36E7A">
      <w:pPr>
        <w:pStyle w:val="ConsPlusNormal"/>
        <w:jc w:val="both"/>
        <w:rPr>
          <w:rFonts w:ascii="Times New Roman" w:hAnsi="Times New Roman" w:cs="Times New Roman"/>
          <w:sz w:val="28"/>
          <w:szCs w:val="28"/>
        </w:rPr>
      </w:pPr>
    </w:p>
    <w:p w:rsidR="005A4BC2" w:rsidRPr="005A4BC2" w:rsidRDefault="005A4BC2" w:rsidP="008E3C2E">
      <w:pPr>
        <w:pStyle w:val="ConsPlusNormal"/>
        <w:jc w:val="center"/>
        <w:rPr>
          <w:rFonts w:ascii="Times New Roman" w:hAnsi="Times New Roman" w:cs="Times New Roman"/>
          <w:b/>
          <w:sz w:val="28"/>
          <w:szCs w:val="28"/>
        </w:rPr>
      </w:pPr>
      <w:r w:rsidRPr="005A4BC2">
        <w:rPr>
          <w:rFonts w:ascii="Times New Roman" w:hAnsi="Times New Roman" w:cs="Times New Roman"/>
          <w:b/>
          <w:sz w:val="28"/>
          <w:szCs w:val="28"/>
        </w:rPr>
        <w:t>Порядок проведения независимой оценки качества  работы муниципальных  учреждений  Балтайского муниципального района,</w:t>
      </w:r>
    </w:p>
    <w:p w:rsidR="0005724D" w:rsidRDefault="005A4BC2" w:rsidP="008E3C2E">
      <w:pPr>
        <w:pStyle w:val="ConsPlusNormal"/>
        <w:jc w:val="center"/>
        <w:rPr>
          <w:rFonts w:ascii="Times New Roman" w:hAnsi="Times New Roman" w:cs="Times New Roman"/>
          <w:b/>
          <w:sz w:val="28"/>
          <w:szCs w:val="28"/>
        </w:rPr>
      </w:pPr>
      <w:r w:rsidRPr="005A4BC2">
        <w:rPr>
          <w:rFonts w:ascii="Times New Roman" w:hAnsi="Times New Roman" w:cs="Times New Roman"/>
          <w:b/>
          <w:sz w:val="28"/>
          <w:szCs w:val="28"/>
        </w:rPr>
        <w:t>оказывающих услуги в сфере культуры</w:t>
      </w:r>
    </w:p>
    <w:p w:rsidR="008E3C2E" w:rsidRPr="005A4BC2" w:rsidRDefault="008E3C2E" w:rsidP="008E3C2E">
      <w:pPr>
        <w:pStyle w:val="ConsPlusNormal"/>
        <w:jc w:val="center"/>
        <w:rPr>
          <w:rFonts w:ascii="Times New Roman" w:hAnsi="Times New Roman" w:cs="Times New Roman"/>
          <w:sz w:val="28"/>
          <w:szCs w:val="28"/>
        </w:rPr>
      </w:pPr>
    </w:p>
    <w:p w:rsidR="008C3C7F" w:rsidRPr="00385BA3" w:rsidRDefault="008E3C2E" w:rsidP="008E3C2E">
      <w:pPr>
        <w:pStyle w:val="aa"/>
        <w:widowControl w:val="0"/>
        <w:autoSpaceDE w:val="0"/>
        <w:autoSpaceDN w:val="0"/>
        <w:adjustRightInd w:val="0"/>
        <w:spacing w:after="0" w:line="240" w:lineRule="auto"/>
        <w:ind w:left="0"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 </w:t>
      </w:r>
      <w:r w:rsidR="008C3C7F" w:rsidRPr="00385BA3">
        <w:rPr>
          <w:rFonts w:ascii="Times New Roman" w:eastAsia="Arial Unicode MS" w:hAnsi="Times New Roman" w:cs="Times New Roman"/>
          <w:sz w:val="28"/>
          <w:szCs w:val="28"/>
          <w:lang w:eastAsia="ru-RU"/>
        </w:rPr>
        <w:t xml:space="preserve">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 </w:t>
      </w:r>
    </w:p>
    <w:p w:rsidR="008C3C7F" w:rsidRPr="00385BA3" w:rsidRDefault="008E3C2E" w:rsidP="008E3C2E">
      <w:pPr>
        <w:pStyle w:val="aa"/>
        <w:widowControl w:val="0"/>
        <w:autoSpaceDE w:val="0"/>
        <w:autoSpaceDN w:val="0"/>
        <w:adjustRightInd w:val="0"/>
        <w:spacing w:after="0" w:line="240" w:lineRule="auto"/>
        <w:ind w:left="0"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2. </w:t>
      </w:r>
      <w:r w:rsidR="008C3C7F" w:rsidRPr="00385BA3">
        <w:rPr>
          <w:rFonts w:ascii="Times New Roman" w:eastAsia="Arial Unicode MS" w:hAnsi="Times New Roman" w:cs="Times New Roman"/>
          <w:sz w:val="28"/>
          <w:szCs w:val="28"/>
          <w:lang w:eastAsia="ru-RU"/>
        </w:rPr>
        <w:t xml:space="preserve">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 </w:t>
      </w:r>
    </w:p>
    <w:p w:rsidR="008C3C7F" w:rsidRPr="00385BA3" w:rsidRDefault="008E3C2E" w:rsidP="008E3C2E">
      <w:pPr>
        <w:pStyle w:val="aa"/>
        <w:widowControl w:val="0"/>
        <w:autoSpaceDE w:val="0"/>
        <w:autoSpaceDN w:val="0"/>
        <w:adjustRightInd w:val="0"/>
        <w:spacing w:after="0" w:line="240" w:lineRule="auto"/>
        <w:ind w:left="0"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3. </w:t>
      </w:r>
      <w:r w:rsidR="00385BA3" w:rsidRPr="00385BA3">
        <w:rPr>
          <w:rFonts w:ascii="Times New Roman" w:eastAsia="Arial Unicode MS" w:hAnsi="Times New Roman" w:cs="Times New Roman"/>
          <w:sz w:val="28"/>
          <w:szCs w:val="28"/>
          <w:lang w:eastAsia="ru-RU"/>
        </w:rPr>
        <w:t>Независимая оценка качества оказания услуг проводится в соответствии с показателями, характеризующими</w:t>
      </w:r>
      <w:r w:rsidR="008C3C7F" w:rsidRPr="00385BA3">
        <w:rPr>
          <w:rFonts w:ascii="Times New Roman" w:eastAsia="Arial Unicode MS" w:hAnsi="Times New Roman" w:cs="Times New Roman"/>
          <w:sz w:val="28"/>
          <w:szCs w:val="28"/>
          <w:lang w:eastAsia="ru-RU"/>
        </w:rPr>
        <w:t xml:space="preserve"> общие критерии оценки качества оказания услуг организациями культуры, утверждены приказом Министерства культуры Российской Федерации от 05.10.2015 № 2515 «Об утверждении показателей, характеризующих общие критерии оценки качества оказания услуг организациями культуры».</w:t>
      </w:r>
    </w:p>
    <w:p w:rsidR="008C3C7F" w:rsidRPr="00385BA3" w:rsidRDefault="008E3C2E" w:rsidP="008E3C2E">
      <w:pPr>
        <w:pStyle w:val="aa"/>
        <w:spacing w:after="0" w:line="240" w:lineRule="auto"/>
        <w:ind w:left="0"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4. </w:t>
      </w:r>
      <w:r w:rsidR="008C3C7F" w:rsidRPr="00385BA3">
        <w:rPr>
          <w:rFonts w:ascii="Times New Roman" w:eastAsia="Arial Unicode MS" w:hAnsi="Times New Roman" w:cs="Times New Roman"/>
          <w:sz w:val="28"/>
          <w:szCs w:val="28"/>
          <w:lang w:eastAsia="ru-RU"/>
        </w:rPr>
        <w:t>Независимая оценка качества оказания услуг организациями культуры проводится в отношении ор</w:t>
      </w:r>
      <w:r w:rsidR="00AC3B0F" w:rsidRPr="00385BA3">
        <w:rPr>
          <w:rFonts w:ascii="Times New Roman" w:eastAsia="Arial Unicode MS" w:hAnsi="Times New Roman" w:cs="Times New Roman"/>
          <w:sz w:val="28"/>
          <w:szCs w:val="28"/>
          <w:lang w:eastAsia="ru-RU"/>
        </w:rPr>
        <w:t>ганизаций культуры, учредителем</w:t>
      </w:r>
      <w:r w:rsidR="008C3C7F" w:rsidRPr="00385BA3">
        <w:rPr>
          <w:rFonts w:ascii="Times New Roman" w:eastAsia="Arial Unicode MS" w:hAnsi="Times New Roman" w:cs="Times New Roman"/>
          <w:sz w:val="28"/>
          <w:szCs w:val="28"/>
          <w:lang w:eastAsia="ru-RU"/>
        </w:rPr>
        <w:t xml:space="preserve"> которых </w:t>
      </w:r>
      <w:r w:rsidR="00AC3B0F" w:rsidRPr="00385BA3">
        <w:rPr>
          <w:rFonts w:ascii="Times New Roman" w:eastAsia="Arial Unicode MS" w:hAnsi="Times New Roman" w:cs="Times New Roman"/>
          <w:sz w:val="28"/>
          <w:szCs w:val="28"/>
          <w:lang w:eastAsia="ru-RU"/>
        </w:rPr>
        <w:t>является администрация Балтайского муниципального района</w:t>
      </w:r>
      <w:r w:rsidR="008C3C7F" w:rsidRPr="00385BA3">
        <w:rPr>
          <w:rFonts w:ascii="Times New Roman" w:eastAsia="Arial Unicode MS" w:hAnsi="Times New Roman" w:cs="Times New Roman"/>
          <w:sz w:val="28"/>
          <w:szCs w:val="28"/>
          <w:lang w:eastAsia="ru-RU"/>
        </w:rPr>
        <w:t>, кот</w:t>
      </w:r>
      <w:r w:rsidR="00AC3B0F" w:rsidRPr="00385BA3">
        <w:rPr>
          <w:rFonts w:ascii="Times New Roman" w:eastAsia="Arial Unicode MS" w:hAnsi="Times New Roman" w:cs="Times New Roman"/>
          <w:sz w:val="28"/>
          <w:szCs w:val="28"/>
          <w:lang w:eastAsia="ru-RU"/>
        </w:rPr>
        <w:t>орые оказывают муниципальные</w:t>
      </w:r>
      <w:r w:rsidR="008C3C7F" w:rsidRPr="00385BA3">
        <w:rPr>
          <w:rFonts w:ascii="Times New Roman" w:eastAsia="Arial Unicode MS" w:hAnsi="Times New Roman" w:cs="Times New Roman"/>
          <w:sz w:val="28"/>
          <w:szCs w:val="28"/>
          <w:lang w:eastAsia="ru-RU"/>
        </w:rPr>
        <w:t xml:space="preserve"> услуги в сфере культуры.</w:t>
      </w:r>
    </w:p>
    <w:p w:rsidR="008C3C7F" w:rsidRPr="00385BA3" w:rsidRDefault="008E3C2E" w:rsidP="008E3C2E">
      <w:pPr>
        <w:pStyle w:val="aa"/>
        <w:widowControl w:val="0"/>
        <w:autoSpaceDE w:val="0"/>
        <w:autoSpaceDN w:val="0"/>
        <w:adjustRightInd w:val="0"/>
        <w:spacing w:after="0" w:line="240" w:lineRule="auto"/>
        <w:ind w:left="0"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 </w:t>
      </w:r>
      <w:r w:rsidR="008C3C7F" w:rsidRPr="00385BA3">
        <w:rPr>
          <w:rFonts w:ascii="Times New Roman" w:eastAsia="Arial Unicode MS" w:hAnsi="Times New Roman" w:cs="Times New Roman"/>
          <w:sz w:val="28"/>
          <w:szCs w:val="28"/>
          <w:lang w:eastAsia="ru-RU"/>
        </w:rPr>
        <w:t>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87673A" w:rsidRPr="00385BA3" w:rsidRDefault="008E3C2E"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6. </w:t>
      </w:r>
      <w:r w:rsidR="008C3C7F" w:rsidRPr="00385BA3">
        <w:rPr>
          <w:rFonts w:ascii="Times New Roman" w:eastAsia="Arial Unicode MS" w:hAnsi="Times New Roman" w:cs="Times New Roman"/>
          <w:sz w:val="28"/>
          <w:szCs w:val="28"/>
          <w:lang w:eastAsia="ru-RU"/>
        </w:rPr>
        <w:t>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CB07A4" w:rsidRPr="00385BA3" w:rsidRDefault="008E3C2E"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7.</w:t>
      </w:r>
      <w:r w:rsidR="0070476F" w:rsidRPr="00385BA3">
        <w:rPr>
          <w:rFonts w:ascii="Times New Roman" w:eastAsia="Arial Unicode MS" w:hAnsi="Times New Roman" w:cs="Times New Roman"/>
          <w:sz w:val="28"/>
          <w:szCs w:val="28"/>
          <w:lang w:eastAsia="ru-RU"/>
        </w:rPr>
        <w:t xml:space="preserve"> Решением Собрания депутатов Балтайского муниципального района</w:t>
      </w:r>
      <w:r w:rsidR="00CB07A4" w:rsidRPr="00385BA3">
        <w:rPr>
          <w:rFonts w:ascii="Times New Roman" w:eastAsia="Arial Unicode MS" w:hAnsi="Times New Roman" w:cs="Times New Roman"/>
          <w:sz w:val="28"/>
          <w:szCs w:val="28"/>
          <w:lang w:eastAsia="ru-RU"/>
        </w:rPr>
        <w:t xml:space="preserve"> от 24.12.2015 № 42</w:t>
      </w:r>
      <w:r w:rsidR="00421A75" w:rsidRPr="00385BA3">
        <w:rPr>
          <w:rFonts w:ascii="Times New Roman" w:eastAsia="Arial Unicode MS" w:hAnsi="Times New Roman" w:cs="Times New Roman"/>
          <w:sz w:val="28"/>
          <w:szCs w:val="28"/>
          <w:lang w:eastAsia="ru-RU"/>
        </w:rPr>
        <w:t xml:space="preserve"> «О полномочиях администрации Балтайского муниципального района в сфере размещения результатов независимой оценки качества оказания услуг»</w:t>
      </w:r>
      <w:r w:rsidR="0070476F" w:rsidRPr="00385BA3">
        <w:rPr>
          <w:rFonts w:ascii="Times New Roman" w:eastAsia="Arial Unicode MS" w:hAnsi="Times New Roman" w:cs="Times New Roman"/>
          <w:sz w:val="28"/>
          <w:szCs w:val="28"/>
          <w:lang w:eastAsia="ru-RU"/>
        </w:rPr>
        <w:t xml:space="preserve"> </w:t>
      </w:r>
      <w:r w:rsidR="00CB07A4" w:rsidRPr="00385BA3">
        <w:rPr>
          <w:rFonts w:ascii="Times New Roman" w:eastAsia="Arial Unicode MS" w:hAnsi="Times New Roman" w:cs="Times New Roman"/>
          <w:sz w:val="28"/>
          <w:szCs w:val="28"/>
          <w:lang w:eastAsia="ru-RU"/>
        </w:rPr>
        <w:t xml:space="preserve">установлено, что </w:t>
      </w:r>
      <w:r w:rsidR="0070476F" w:rsidRPr="00385BA3">
        <w:rPr>
          <w:rFonts w:ascii="Times New Roman" w:eastAsia="Arial Unicode MS" w:hAnsi="Times New Roman" w:cs="Times New Roman"/>
          <w:sz w:val="28"/>
          <w:szCs w:val="28"/>
          <w:lang w:eastAsia="ru-RU"/>
        </w:rPr>
        <w:t xml:space="preserve">администрация Балтайского муниципального района является </w:t>
      </w:r>
      <w:r w:rsidR="00CB07A4" w:rsidRPr="00385BA3">
        <w:rPr>
          <w:rFonts w:ascii="Times New Roman" w:eastAsia="Arial Unicode MS" w:hAnsi="Times New Roman" w:cs="Times New Roman"/>
          <w:sz w:val="28"/>
          <w:szCs w:val="28"/>
          <w:lang w:eastAsia="ru-RU"/>
        </w:rPr>
        <w:t>органом местного самоуправления, уполномоченным:</w:t>
      </w:r>
    </w:p>
    <w:p w:rsidR="00CB07A4" w:rsidRPr="00385BA3" w:rsidRDefault="00CB07A4"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на формирование рабочей группы при Общественном Совете, для проведения независимой оценки качества оказания услуг организациями социального обслуживания и утверждение положения о них;</w:t>
      </w:r>
    </w:p>
    <w:p w:rsidR="00CB07A4" w:rsidRPr="00385BA3" w:rsidRDefault="00CB07A4"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lastRenderedPageBreak/>
        <w:t>- устанавливать показатели, характеризующие общие критерии оценки качества оказания услуг;</w:t>
      </w:r>
    </w:p>
    <w:p w:rsidR="00CB07A4" w:rsidRPr="00385BA3" w:rsidRDefault="00CB07A4"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создавать условия для организации проведения независимой оценки качества оказания услуг;</w:t>
      </w:r>
    </w:p>
    <w:p w:rsidR="00421A75" w:rsidRPr="00385BA3" w:rsidRDefault="00CB07A4"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xml:space="preserve">- рассматривать информацию о результатах независимой оценки качества оказания услуг организациями, учитывать данную информацию для выработки мер по совершенствованию деятельности организаций. </w:t>
      </w:r>
    </w:p>
    <w:p w:rsidR="0070476F" w:rsidRPr="00385BA3" w:rsidRDefault="00385BA3"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8</w:t>
      </w:r>
      <w:r w:rsidR="00421A75" w:rsidRPr="00385BA3">
        <w:rPr>
          <w:rFonts w:ascii="Times New Roman" w:eastAsia="Arial Unicode MS" w:hAnsi="Times New Roman" w:cs="Times New Roman"/>
          <w:sz w:val="28"/>
          <w:szCs w:val="28"/>
          <w:lang w:eastAsia="ru-RU"/>
        </w:rPr>
        <w:t>. Согласно распоряжения администрации Балтайского муниципального района от 31.12.2015 № 290-р</w:t>
      </w:r>
      <w:r w:rsidR="00CB07A4" w:rsidRPr="00385BA3">
        <w:rPr>
          <w:rFonts w:ascii="Times New Roman" w:eastAsia="Arial Unicode MS" w:hAnsi="Times New Roman" w:cs="Times New Roman"/>
          <w:sz w:val="28"/>
          <w:szCs w:val="28"/>
          <w:lang w:eastAsia="ru-RU"/>
        </w:rPr>
        <w:t xml:space="preserve"> </w:t>
      </w:r>
      <w:r w:rsidR="00421A75" w:rsidRPr="00385BA3">
        <w:rPr>
          <w:rFonts w:ascii="Times New Roman" w:eastAsia="Arial Unicode MS" w:hAnsi="Times New Roman" w:cs="Times New Roman"/>
          <w:sz w:val="28"/>
          <w:szCs w:val="28"/>
          <w:lang w:eastAsia="ru-RU"/>
        </w:rPr>
        <w:t xml:space="preserve">«О назначении ответственных исполнителей отвечающих за размещение результатов независимой оценки качества оказываемых услуг» </w:t>
      </w:r>
      <w:r w:rsidR="00F24CBA" w:rsidRPr="00385BA3">
        <w:rPr>
          <w:rFonts w:ascii="Times New Roman" w:eastAsia="Arial Unicode MS" w:hAnsi="Times New Roman" w:cs="Times New Roman"/>
          <w:sz w:val="28"/>
          <w:szCs w:val="28"/>
          <w:lang w:eastAsia="ru-RU"/>
        </w:rPr>
        <w:t>уполномоченным органом на подписание и размещение на официальном сайте ГМУ информации о независимой оценке качества оказанных услуг в сфере культуры назначается отдел культуры администрации Балтайского муниципального района в лице начальника отдела культуры (далее –Уполномоченный орган).</w:t>
      </w:r>
    </w:p>
    <w:p w:rsidR="00F24CBA" w:rsidRPr="00385BA3" w:rsidRDefault="00385BA3"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9</w:t>
      </w:r>
      <w:r w:rsidR="00F24CBA" w:rsidRPr="00385BA3">
        <w:rPr>
          <w:rFonts w:ascii="Times New Roman" w:eastAsia="Arial Unicode MS" w:hAnsi="Times New Roman" w:cs="Times New Roman"/>
          <w:sz w:val="28"/>
          <w:szCs w:val="28"/>
          <w:lang w:eastAsia="ru-RU"/>
        </w:rPr>
        <w:t>.</w:t>
      </w:r>
      <w:r w:rsidR="00F24CBA" w:rsidRPr="00385BA3">
        <w:rPr>
          <w:rFonts w:ascii="Times New Roman" w:eastAsia="Arial Unicode MS" w:hAnsi="Times New Roman" w:cs="Times New Roman"/>
          <w:sz w:val="28"/>
          <w:szCs w:val="28"/>
          <w:lang w:eastAsia="ru-RU"/>
        </w:rPr>
        <w:tab/>
        <w:t xml:space="preserve"> Функции </w:t>
      </w:r>
      <w:r w:rsidR="008C3C7F" w:rsidRPr="00385BA3">
        <w:rPr>
          <w:rFonts w:ascii="Times New Roman" w:eastAsia="Arial Unicode MS" w:hAnsi="Times New Roman" w:cs="Times New Roman"/>
          <w:sz w:val="28"/>
          <w:szCs w:val="28"/>
          <w:lang w:eastAsia="ru-RU"/>
        </w:rPr>
        <w:t xml:space="preserve"> по проведению независимой оценки качества оказания услуг о</w:t>
      </w:r>
      <w:r w:rsidR="00F24CBA" w:rsidRPr="00385BA3">
        <w:rPr>
          <w:rFonts w:ascii="Times New Roman" w:eastAsia="Arial Unicode MS" w:hAnsi="Times New Roman" w:cs="Times New Roman"/>
          <w:sz w:val="28"/>
          <w:szCs w:val="28"/>
          <w:lang w:eastAsia="ru-RU"/>
        </w:rPr>
        <w:t>рганизациями культуры  возлагаются  на существующий</w:t>
      </w:r>
      <w:r w:rsidR="006860C2" w:rsidRPr="00385BA3">
        <w:rPr>
          <w:rFonts w:ascii="Times New Roman" w:eastAsia="Arial Unicode MS" w:hAnsi="Times New Roman" w:cs="Times New Roman"/>
          <w:sz w:val="28"/>
          <w:szCs w:val="28"/>
          <w:lang w:eastAsia="ru-RU"/>
        </w:rPr>
        <w:t xml:space="preserve"> </w:t>
      </w:r>
      <w:r w:rsidR="00F24CBA" w:rsidRPr="00385BA3">
        <w:rPr>
          <w:rFonts w:ascii="Times New Roman" w:eastAsia="Arial Unicode MS" w:hAnsi="Times New Roman" w:cs="Times New Roman"/>
          <w:sz w:val="28"/>
          <w:szCs w:val="28"/>
          <w:lang w:eastAsia="ru-RU"/>
        </w:rPr>
        <w:t xml:space="preserve"> О</w:t>
      </w:r>
      <w:r w:rsidR="008C3C7F" w:rsidRPr="00385BA3">
        <w:rPr>
          <w:rFonts w:ascii="Times New Roman" w:eastAsia="Arial Unicode MS" w:hAnsi="Times New Roman" w:cs="Times New Roman"/>
          <w:sz w:val="28"/>
          <w:szCs w:val="28"/>
          <w:lang w:eastAsia="ru-RU"/>
        </w:rPr>
        <w:t>бществен</w:t>
      </w:r>
      <w:r w:rsidR="00F24CBA" w:rsidRPr="00385BA3">
        <w:rPr>
          <w:rFonts w:ascii="Times New Roman" w:eastAsia="Arial Unicode MS" w:hAnsi="Times New Roman" w:cs="Times New Roman"/>
          <w:sz w:val="28"/>
          <w:szCs w:val="28"/>
          <w:lang w:eastAsia="ru-RU"/>
        </w:rPr>
        <w:t>ный Совет Балтайского муниципального района (далее – О</w:t>
      </w:r>
      <w:r w:rsidR="008C3C7F" w:rsidRPr="00385BA3">
        <w:rPr>
          <w:rFonts w:ascii="Times New Roman" w:eastAsia="Arial Unicode MS" w:hAnsi="Times New Roman" w:cs="Times New Roman"/>
          <w:sz w:val="28"/>
          <w:szCs w:val="28"/>
          <w:lang w:eastAsia="ru-RU"/>
        </w:rPr>
        <w:t>бщественны</w:t>
      </w:r>
      <w:r w:rsidR="00F24CBA" w:rsidRPr="00385BA3">
        <w:rPr>
          <w:rFonts w:ascii="Times New Roman" w:eastAsia="Arial Unicode MS" w:hAnsi="Times New Roman" w:cs="Times New Roman"/>
          <w:sz w:val="28"/>
          <w:szCs w:val="28"/>
          <w:lang w:eastAsia="ru-RU"/>
        </w:rPr>
        <w:t>й Совет</w:t>
      </w:r>
      <w:r w:rsidR="008C3C7F" w:rsidRPr="00385BA3">
        <w:rPr>
          <w:rFonts w:ascii="Times New Roman" w:eastAsia="Arial Unicode MS" w:hAnsi="Times New Roman" w:cs="Times New Roman"/>
          <w:sz w:val="28"/>
          <w:szCs w:val="28"/>
          <w:lang w:eastAsia="ru-RU"/>
        </w:rPr>
        <w:t>)</w:t>
      </w:r>
      <w:r w:rsidR="0072620D">
        <w:rPr>
          <w:rFonts w:ascii="Times New Roman" w:eastAsia="Arial Unicode MS" w:hAnsi="Times New Roman" w:cs="Times New Roman"/>
          <w:sz w:val="28"/>
          <w:szCs w:val="28"/>
          <w:lang w:eastAsia="ru-RU"/>
        </w:rPr>
        <w:t>, согласно</w:t>
      </w:r>
      <w:r w:rsidR="008E49AE">
        <w:rPr>
          <w:rFonts w:ascii="Times New Roman" w:eastAsia="Arial Unicode MS" w:hAnsi="Times New Roman" w:cs="Times New Roman"/>
          <w:sz w:val="28"/>
          <w:szCs w:val="28"/>
          <w:lang w:eastAsia="ru-RU"/>
        </w:rPr>
        <w:t xml:space="preserve"> </w:t>
      </w:r>
      <w:r w:rsidR="00685C36">
        <w:rPr>
          <w:rFonts w:ascii="Times New Roman" w:eastAsia="Arial Unicode MS" w:hAnsi="Times New Roman" w:cs="Times New Roman"/>
          <w:sz w:val="28"/>
          <w:szCs w:val="28"/>
          <w:lang w:eastAsia="ru-RU"/>
        </w:rPr>
        <w:t xml:space="preserve"> </w:t>
      </w:r>
      <w:bookmarkStart w:id="0" w:name="_GoBack"/>
      <w:bookmarkEnd w:id="0"/>
      <w:r w:rsidR="0072620D">
        <w:rPr>
          <w:rFonts w:ascii="Times New Roman" w:eastAsia="Arial Unicode MS" w:hAnsi="Times New Roman" w:cs="Times New Roman"/>
          <w:sz w:val="28"/>
          <w:szCs w:val="28"/>
          <w:lang w:eastAsia="ru-RU"/>
        </w:rPr>
        <w:t xml:space="preserve">Решению Собрания депутатов Балтайского муниципального района от 26.08.2015 № 446 «О внесении изменений и дополнений в решение Собрания депутатов Балтайского муниципального района от 23.12.2013 № 320 «Об Общественном Совете Балтайского муниципального района». </w:t>
      </w:r>
    </w:p>
    <w:p w:rsidR="008C3C7F" w:rsidRPr="00385BA3" w:rsidRDefault="00385BA3"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10</w:t>
      </w:r>
      <w:r w:rsidR="00F24CBA" w:rsidRPr="00385BA3">
        <w:rPr>
          <w:rFonts w:ascii="Times New Roman" w:eastAsia="Arial Unicode MS" w:hAnsi="Times New Roman" w:cs="Times New Roman"/>
          <w:sz w:val="28"/>
          <w:szCs w:val="28"/>
          <w:lang w:eastAsia="ru-RU"/>
        </w:rPr>
        <w:t>.</w:t>
      </w:r>
      <w:r w:rsidR="00F24CBA" w:rsidRPr="00385BA3">
        <w:rPr>
          <w:rFonts w:ascii="Times New Roman" w:eastAsia="Arial Unicode MS" w:hAnsi="Times New Roman" w:cs="Times New Roman"/>
          <w:sz w:val="28"/>
          <w:szCs w:val="28"/>
          <w:lang w:eastAsia="ru-RU"/>
        </w:rPr>
        <w:tab/>
        <w:t xml:space="preserve"> Уполномоченный орган</w:t>
      </w:r>
      <w:r w:rsidR="008C3C7F" w:rsidRPr="00385BA3">
        <w:rPr>
          <w:rFonts w:ascii="Times New Roman" w:eastAsia="Arial Unicode MS" w:hAnsi="Times New Roman" w:cs="Times New Roman"/>
          <w:sz w:val="28"/>
          <w:szCs w:val="28"/>
          <w:lang w:eastAsia="ru-RU"/>
        </w:rPr>
        <w:t>:</w:t>
      </w:r>
    </w:p>
    <w:p w:rsidR="006860C2" w:rsidRPr="00385BA3" w:rsidRDefault="006860C2" w:rsidP="008E3C2E">
      <w:pPr>
        <w:spacing w:after="0" w:line="240" w:lineRule="auto"/>
        <w:ind w:firstLine="708"/>
        <w:jc w:val="both"/>
        <w:rPr>
          <w:rFonts w:ascii="Times New Roman" w:hAnsi="Times New Roman" w:cs="Times New Roman"/>
          <w:b/>
          <w:sz w:val="28"/>
          <w:szCs w:val="28"/>
        </w:rPr>
      </w:pPr>
      <w:r w:rsidRPr="00385BA3">
        <w:rPr>
          <w:rFonts w:ascii="Times New Roman" w:eastAsia="Arial Unicode MS" w:hAnsi="Times New Roman" w:cs="Times New Roman"/>
          <w:sz w:val="28"/>
          <w:szCs w:val="28"/>
          <w:lang w:eastAsia="ru-RU"/>
        </w:rPr>
        <w:t xml:space="preserve">- </w:t>
      </w:r>
      <w:r w:rsidR="00385BA3" w:rsidRPr="00385BA3">
        <w:rPr>
          <w:rFonts w:ascii="Times New Roman" w:hAnsi="Times New Roman" w:cs="Times New Roman"/>
          <w:sz w:val="28"/>
          <w:szCs w:val="28"/>
        </w:rPr>
        <w:t>о</w:t>
      </w:r>
      <w:r w:rsidRPr="00385BA3">
        <w:rPr>
          <w:rFonts w:ascii="Times New Roman" w:hAnsi="Times New Roman" w:cs="Times New Roman"/>
          <w:sz w:val="28"/>
          <w:szCs w:val="28"/>
        </w:rPr>
        <w:t xml:space="preserve">беспечивает  </w:t>
      </w:r>
      <w:r w:rsidR="0087673A" w:rsidRPr="00385BA3">
        <w:rPr>
          <w:rFonts w:ascii="Times New Roman" w:hAnsi="Times New Roman" w:cs="Times New Roman"/>
          <w:sz w:val="28"/>
          <w:szCs w:val="28"/>
        </w:rPr>
        <w:t>на  официальном сайте администрации Балтайского муниципального района в сети «Интернет» техническую  возможность</w:t>
      </w:r>
      <w:r w:rsidRPr="00385BA3">
        <w:rPr>
          <w:rFonts w:ascii="Times New Roman" w:hAnsi="Times New Roman" w:cs="Times New Roman"/>
          <w:sz w:val="28"/>
          <w:szCs w:val="28"/>
        </w:rPr>
        <w:t xml:space="preserve"> выражения мнений получателями услуг о качестве оказания услуг организациями в сфере к</w:t>
      </w:r>
      <w:r w:rsidR="0087673A" w:rsidRPr="00385BA3">
        <w:rPr>
          <w:rFonts w:ascii="Times New Roman" w:hAnsi="Times New Roman" w:cs="Times New Roman"/>
          <w:sz w:val="28"/>
          <w:szCs w:val="28"/>
        </w:rPr>
        <w:t xml:space="preserve">ультуры. </w:t>
      </w:r>
      <w:r w:rsidRPr="00385BA3">
        <w:rPr>
          <w:rFonts w:ascii="Times New Roman" w:hAnsi="Times New Roman" w:cs="Times New Roman"/>
          <w:sz w:val="28"/>
          <w:szCs w:val="28"/>
        </w:rPr>
        <w:t xml:space="preserve"> Обобщени</w:t>
      </w:r>
      <w:r w:rsidR="00385BA3" w:rsidRPr="00385BA3">
        <w:rPr>
          <w:rFonts w:ascii="Times New Roman" w:hAnsi="Times New Roman" w:cs="Times New Roman"/>
          <w:sz w:val="28"/>
          <w:szCs w:val="28"/>
        </w:rPr>
        <w:t>е и анализ общественного мнения;</w:t>
      </w:r>
    </w:p>
    <w:p w:rsidR="006860C2" w:rsidRPr="00385BA3" w:rsidRDefault="0087673A" w:rsidP="008E3C2E">
      <w:pPr>
        <w:spacing w:after="0" w:line="240" w:lineRule="auto"/>
        <w:ind w:firstLine="708"/>
        <w:jc w:val="both"/>
        <w:rPr>
          <w:rFonts w:ascii="Times New Roman" w:hAnsi="Times New Roman" w:cs="Times New Roman"/>
          <w:sz w:val="28"/>
          <w:szCs w:val="28"/>
        </w:rPr>
      </w:pPr>
      <w:r w:rsidRPr="00385BA3">
        <w:rPr>
          <w:rFonts w:ascii="Times New Roman" w:hAnsi="Times New Roman" w:cs="Times New Roman"/>
          <w:sz w:val="28"/>
          <w:szCs w:val="28"/>
        </w:rPr>
        <w:t xml:space="preserve">- </w:t>
      </w:r>
      <w:r w:rsidR="00385BA3" w:rsidRPr="00385BA3">
        <w:rPr>
          <w:rFonts w:ascii="Times New Roman" w:hAnsi="Times New Roman" w:cs="Times New Roman"/>
          <w:sz w:val="28"/>
          <w:szCs w:val="28"/>
        </w:rPr>
        <w:t>р</w:t>
      </w:r>
      <w:r w:rsidRPr="00385BA3">
        <w:rPr>
          <w:rFonts w:ascii="Times New Roman" w:hAnsi="Times New Roman" w:cs="Times New Roman"/>
          <w:sz w:val="28"/>
          <w:szCs w:val="28"/>
        </w:rPr>
        <w:t xml:space="preserve">ассматривает </w:t>
      </w:r>
      <w:r w:rsidR="006860C2" w:rsidRPr="00385BA3">
        <w:rPr>
          <w:rFonts w:ascii="Times New Roman" w:hAnsi="Times New Roman" w:cs="Times New Roman"/>
          <w:sz w:val="28"/>
          <w:szCs w:val="28"/>
        </w:rPr>
        <w:t xml:space="preserve"> в месячный срок </w:t>
      </w:r>
      <w:r w:rsidRPr="00385BA3">
        <w:rPr>
          <w:rFonts w:ascii="Times New Roman" w:hAnsi="Times New Roman" w:cs="Times New Roman"/>
          <w:sz w:val="28"/>
          <w:szCs w:val="28"/>
        </w:rPr>
        <w:t>поступившую из Общественного Совета информацию</w:t>
      </w:r>
      <w:r w:rsidR="006860C2" w:rsidRPr="00385BA3">
        <w:rPr>
          <w:rFonts w:ascii="Times New Roman" w:hAnsi="Times New Roman" w:cs="Times New Roman"/>
          <w:sz w:val="28"/>
          <w:szCs w:val="28"/>
        </w:rPr>
        <w:t xml:space="preserve"> о результатах независимой оценки качества оказания услуг организациями в сфере к</w:t>
      </w:r>
      <w:r w:rsidR="00385BA3" w:rsidRPr="00385BA3">
        <w:rPr>
          <w:rFonts w:ascii="Times New Roman" w:hAnsi="Times New Roman" w:cs="Times New Roman"/>
          <w:sz w:val="28"/>
          <w:szCs w:val="28"/>
        </w:rPr>
        <w:t>ультуры;</w:t>
      </w:r>
    </w:p>
    <w:p w:rsidR="006860C2" w:rsidRPr="00385BA3" w:rsidRDefault="0087673A" w:rsidP="008E3C2E">
      <w:pPr>
        <w:spacing w:after="0" w:line="240" w:lineRule="auto"/>
        <w:ind w:firstLine="708"/>
        <w:jc w:val="both"/>
        <w:rPr>
          <w:rFonts w:ascii="Times New Roman" w:hAnsi="Times New Roman" w:cs="Times New Roman"/>
          <w:sz w:val="28"/>
          <w:szCs w:val="28"/>
        </w:rPr>
      </w:pPr>
      <w:r w:rsidRPr="00385BA3">
        <w:rPr>
          <w:rFonts w:ascii="Times New Roman" w:hAnsi="Times New Roman" w:cs="Times New Roman"/>
          <w:sz w:val="28"/>
          <w:szCs w:val="28"/>
        </w:rPr>
        <w:t xml:space="preserve">- </w:t>
      </w:r>
      <w:r w:rsidR="00385BA3" w:rsidRPr="00385BA3">
        <w:rPr>
          <w:rFonts w:ascii="Times New Roman" w:hAnsi="Times New Roman" w:cs="Times New Roman"/>
          <w:sz w:val="28"/>
          <w:szCs w:val="28"/>
        </w:rPr>
        <w:t>о</w:t>
      </w:r>
      <w:r w:rsidRPr="00385BA3">
        <w:rPr>
          <w:rFonts w:ascii="Times New Roman" w:hAnsi="Times New Roman" w:cs="Times New Roman"/>
          <w:sz w:val="28"/>
          <w:szCs w:val="28"/>
        </w:rPr>
        <w:t>рганизует  учет</w:t>
      </w:r>
      <w:r w:rsidR="006860C2" w:rsidRPr="00385BA3">
        <w:rPr>
          <w:rFonts w:ascii="Times New Roman" w:hAnsi="Times New Roman" w:cs="Times New Roman"/>
          <w:sz w:val="28"/>
          <w:szCs w:val="28"/>
        </w:rPr>
        <w:t xml:space="preserve"> информации о результатах независимой оценки качества оказания услуг организациями в сфе</w:t>
      </w:r>
      <w:r w:rsidRPr="00385BA3">
        <w:rPr>
          <w:rFonts w:ascii="Times New Roman" w:hAnsi="Times New Roman" w:cs="Times New Roman"/>
          <w:sz w:val="28"/>
          <w:szCs w:val="28"/>
        </w:rPr>
        <w:t xml:space="preserve">ре культуры </w:t>
      </w:r>
      <w:r w:rsidR="006860C2" w:rsidRPr="00385BA3">
        <w:rPr>
          <w:rFonts w:ascii="Times New Roman" w:hAnsi="Times New Roman" w:cs="Times New Roman"/>
          <w:sz w:val="28"/>
          <w:szCs w:val="28"/>
        </w:rPr>
        <w:t xml:space="preserve"> при выработке мер по совершенствованию работы этих организаций</w:t>
      </w:r>
      <w:r w:rsidR="00385BA3" w:rsidRPr="00385BA3">
        <w:rPr>
          <w:rFonts w:ascii="Times New Roman" w:hAnsi="Times New Roman" w:cs="Times New Roman"/>
          <w:sz w:val="28"/>
          <w:szCs w:val="28"/>
        </w:rPr>
        <w:t>;</w:t>
      </w:r>
      <w:r w:rsidR="006860C2" w:rsidRPr="00385BA3">
        <w:rPr>
          <w:rFonts w:ascii="Times New Roman" w:hAnsi="Times New Roman" w:cs="Times New Roman"/>
          <w:sz w:val="28"/>
          <w:szCs w:val="28"/>
        </w:rPr>
        <w:t xml:space="preserve"> </w:t>
      </w:r>
    </w:p>
    <w:p w:rsidR="0087673A" w:rsidRPr="00385BA3" w:rsidRDefault="0087673A" w:rsidP="008E3C2E">
      <w:pPr>
        <w:spacing w:after="0" w:line="240" w:lineRule="auto"/>
        <w:ind w:firstLine="708"/>
        <w:jc w:val="both"/>
        <w:rPr>
          <w:rFonts w:ascii="Times New Roman" w:hAnsi="Times New Roman" w:cs="Times New Roman"/>
          <w:sz w:val="28"/>
          <w:szCs w:val="28"/>
        </w:rPr>
      </w:pPr>
      <w:r w:rsidRPr="00385BA3">
        <w:rPr>
          <w:rFonts w:ascii="Times New Roman" w:hAnsi="Times New Roman" w:cs="Times New Roman"/>
          <w:sz w:val="28"/>
          <w:szCs w:val="28"/>
        </w:rPr>
        <w:t xml:space="preserve">- </w:t>
      </w:r>
      <w:r w:rsidR="00385BA3" w:rsidRPr="00385BA3">
        <w:rPr>
          <w:rFonts w:ascii="Times New Roman" w:hAnsi="Times New Roman" w:cs="Times New Roman"/>
          <w:sz w:val="28"/>
          <w:szCs w:val="28"/>
        </w:rPr>
        <w:t>о</w:t>
      </w:r>
      <w:r w:rsidRPr="00385BA3">
        <w:rPr>
          <w:rFonts w:ascii="Times New Roman" w:hAnsi="Times New Roman" w:cs="Times New Roman"/>
          <w:sz w:val="28"/>
          <w:szCs w:val="28"/>
        </w:rPr>
        <w:t>беспечивает  открытость и доступность</w:t>
      </w:r>
      <w:r w:rsidR="006860C2" w:rsidRPr="00385BA3">
        <w:rPr>
          <w:rFonts w:ascii="Times New Roman" w:hAnsi="Times New Roman" w:cs="Times New Roman"/>
          <w:sz w:val="28"/>
          <w:szCs w:val="28"/>
        </w:rPr>
        <w:t xml:space="preserve"> информации о деятельно</w:t>
      </w:r>
      <w:r w:rsidRPr="00385BA3">
        <w:rPr>
          <w:rFonts w:ascii="Times New Roman" w:hAnsi="Times New Roman" w:cs="Times New Roman"/>
          <w:sz w:val="28"/>
          <w:szCs w:val="28"/>
        </w:rPr>
        <w:t>сти организаций культуры. Размещает информацию</w:t>
      </w:r>
      <w:r w:rsidR="006860C2" w:rsidRPr="00385BA3">
        <w:rPr>
          <w:rFonts w:ascii="Times New Roman" w:hAnsi="Times New Roman" w:cs="Times New Roman"/>
          <w:sz w:val="28"/>
          <w:szCs w:val="28"/>
        </w:rPr>
        <w:t xml:space="preserve"> о деятельности организаций в сфере к</w:t>
      </w:r>
      <w:r w:rsidRPr="00385BA3">
        <w:rPr>
          <w:rFonts w:ascii="Times New Roman" w:hAnsi="Times New Roman" w:cs="Times New Roman"/>
          <w:sz w:val="28"/>
          <w:szCs w:val="28"/>
        </w:rPr>
        <w:t xml:space="preserve">ультуры </w:t>
      </w:r>
      <w:r w:rsidR="006860C2" w:rsidRPr="00385BA3">
        <w:rPr>
          <w:rFonts w:ascii="Times New Roman" w:hAnsi="Times New Roman" w:cs="Times New Roman"/>
          <w:sz w:val="28"/>
          <w:szCs w:val="28"/>
        </w:rPr>
        <w:t xml:space="preserve"> на официальном сайте </w:t>
      </w:r>
      <w:r w:rsidRPr="00385BA3">
        <w:rPr>
          <w:rFonts w:ascii="Times New Roman" w:hAnsi="Times New Roman" w:cs="Times New Roman"/>
          <w:sz w:val="28"/>
          <w:szCs w:val="28"/>
        </w:rPr>
        <w:t xml:space="preserve"> администрации Балтайского муниципального района </w:t>
      </w:r>
      <w:r w:rsidRPr="00385BA3">
        <w:rPr>
          <w:rFonts w:ascii="Times New Roman" w:eastAsia="Arial Unicode MS" w:hAnsi="Times New Roman" w:cs="Times New Roman"/>
          <w:sz w:val="28"/>
          <w:szCs w:val="28"/>
          <w:lang w:eastAsia="ru-RU"/>
        </w:rPr>
        <w:t xml:space="preserve"> в сети «Интернет» в соответствии с приказом Минкультуры России от 20.02.2015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органа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w:t>
      </w:r>
      <w:r w:rsidRPr="00385BA3">
        <w:rPr>
          <w:rFonts w:ascii="Times New Roman" w:eastAsia="Arial Unicode MS" w:hAnsi="Times New Roman" w:cs="Times New Roman"/>
          <w:sz w:val="28"/>
          <w:szCs w:val="28"/>
          <w:lang w:eastAsia="ru-RU"/>
        </w:rPr>
        <w:lastRenderedPageBreak/>
        <w:t>Интернет (www.bus.gov.ru) согласно приказу Минфина России от 22.07. 2015 №116н;</w:t>
      </w:r>
    </w:p>
    <w:p w:rsidR="006860C2" w:rsidRPr="00385BA3" w:rsidRDefault="006860C2" w:rsidP="008E3C2E">
      <w:pPr>
        <w:spacing w:after="0" w:line="240" w:lineRule="auto"/>
        <w:ind w:firstLine="708"/>
        <w:jc w:val="both"/>
        <w:rPr>
          <w:rFonts w:ascii="Times New Roman" w:hAnsi="Times New Roman" w:cs="Times New Roman"/>
          <w:bCs/>
          <w:sz w:val="28"/>
          <w:szCs w:val="28"/>
        </w:rPr>
      </w:pPr>
      <w:r w:rsidRPr="00385BA3">
        <w:rPr>
          <w:rFonts w:ascii="Times New Roman" w:hAnsi="Times New Roman" w:cs="Times New Roman"/>
          <w:bCs/>
          <w:sz w:val="28"/>
          <w:szCs w:val="28"/>
        </w:rPr>
        <w:t xml:space="preserve">- </w:t>
      </w:r>
      <w:r w:rsidR="00DC37D2" w:rsidRPr="00385BA3">
        <w:rPr>
          <w:rFonts w:ascii="Times New Roman" w:hAnsi="Times New Roman" w:cs="Times New Roman"/>
          <w:bCs/>
          <w:sz w:val="28"/>
          <w:szCs w:val="28"/>
        </w:rPr>
        <w:t xml:space="preserve">проводит </w:t>
      </w:r>
      <w:r w:rsidRPr="00385BA3">
        <w:rPr>
          <w:rFonts w:ascii="Times New Roman" w:hAnsi="Times New Roman" w:cs="Times New Roman"/>
          <w:bCs/>
          <w:sz w:val="28"/>
          <w:szCs w:val="28"/>
        </w:rPr>
        <w:t>сбор, обобщение и анализ информации о качестве оказани</w:t>
      </w:r>
      <w:r w:rsidR="00DC37D2" w:rsidRPr="00385BA3">
        <w:rPr>
          <w:rFonts w:ascii="Times New Roman" w:hAnsi="Times New Roman" w:cs="Times New Roman"/>
          <w:bCs/>
          <w:sz w:val="28"/>
          <w:szCs w:val="28"/>
        </w:rPr>
        <w:t xml:space="preserve">я услуг организациями </w:t>
      </w:r>
      <w:r w:rsidRPr="00385BA3">
        <w:rPr>
          <w:rFonts w:ascii="Times New Roman" w:hAnsi="Times New Roman" w:cs="Times New Roman"/>
          <w:bCs/>
          <w:sz w:val="28"/>
          <w:szCs w:val="28"/>
        </w:rPr>
        <w:t>сферы</w:t>
      </w:r>
      <w:r w:rsidR="009833EB" w:rsidRPr="00385BA3">
        <w:rPr>
          <w:rFonts w:ascii="Times New Roman" w:hAnsi="Times New Roman" w:cs="Times New Roman"/>
          <w:bCs/>
          <w:sz w:val="28"/>
          <w:szCs w:val="28"/>
        </w:rPr>
        <w:t xml:space="preserve"> культуры</w:t>
      </w:r>
      <w:r w:rsidRPr="00385BA3">
        <w:rPr>
          <w:rFonts w:ascii="Times New Roman" w:hAnsi="Times New Roman" w:cs="Times New Roman"/>
          <w:bCs/>
          <w:sz w:val="28"/>
          <w:szCs w:val="28"/>
        </w:rPr>
        <w:t>;</w:t>
      </w:r>
    </w:p>
    <w:p w:rsidR="008C3C7F" w:rsidRPr="00385BA3" w:rsidRDefault="00385BA3" w:rsidP="008E3C2E">
      <w:pPr>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hAnsi="Times New Roman" w:cs="Times New Roman"/>
          <w:bCs/>
          <w:sz w:val="28"/>
          <w:szCs w:val="28"/>
        </w:rPr>
        <w:t xml:space="preserve">- проводит </w:t>
      </w:r>
      <w:r w:rsidR="006860C2" w:rsidRPr="00385BA3">
        <w:rPr>
          <w:rFonts w:ascii="Times New Roman" w:hAnsi="Times New Roman" w:cs="Times New Roman"/>
          <w:bCs/>
          <w:sz w:val="28"/>
          <w:szCs w:val="28"/>
        </w:rPr>
        <w:t xml:space="preserve"> анкетирования (опросов) о качестве оказания услуг;</w:t>
      </w:r>
    </w:p>
    <w:p w:rsidR="008E3C2E" w:rsidRDefault="008E3C2E" w:rsidP="00EC5CE9">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8C3C7F" w:rsidRPr="00385BA3" w:rsidRDefault="00385BA3" w:rsidP="008E3C2E">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11</w:t>
      </w:r>
      <w:r w:rsidR="00F24CBA" w:rsidRPr="00385BA3">
        <w:rPr>
          <w:rFonts w:ascii="Times New Roman" w:eastAsia="Arial Unicode MS" w:hAnsi="Times New Roman" w:cs="Times New Roman"/>
          <w:sz w:val="28"/>
          <w:szCs w:val="28"/>
          <w:lang w:eastAsia="ru-RU"/>
        </w:rPr>
        <w:t>.</w:t>
      </w:r>
      <w:r w:rsidR="00F24CBA" w:rsidRPr="00385BA3">
        <w:rPr>
          <w:rFonts w:ascii="Times New Roman" w:eastAsia="Arial Unicode MS" w:hAnsi="Times New Roman" w:cs="Times New Roman"/>
          <w:sz w:val="28"/>
          <w:szCs w:val="28"/>
          <w:lang w:eastAsia="ru-RU"/>
        </w:rPr>
        <w:tab/>
        <w:t>Общественный Совет</w:t>
      </w:r>
      <w:r w:rsidR="008C3C7F" w:rsidRPr="00385BA3">
        <w:rPr>
          <w:rFonts w:ascii="Times New Roman" w:eastAsia="Arial Unicode MS" w:hAnsi="Times New Roman" w:cs="Times New Roman"/>
          <w:sz w:val="28"/>
          <w:szCs w:val="28"/>
          <w:lang w:eastAsia="ru-RU"/>
        </w:rPr>
        <w:t>:</w:t>
      </w:r>
    </w:p>
    <w:p w:rsidR="00385BA3" w:rsidRPr="00385BA3" w:rsidRDefault="00F24CBA" w:rsidP="008E3C2E">
      <w:pPr>
        <w:spacing w:after="0" w:line="240" w:lineRule="auto"/>
        <w:ind w:firstLine="708"/>
        <w:jc w:val="both"/>
        <w:rPr>
          <w:rFonts w:ascii="Times New Roman" w:hAnsi="Times New Roman" w:cs="Times New Roman"/>
          <w:sz w:val="28"/>
          <w:szCs w:val="28"/>
        </w:rPr>
      </w:pPr>
      <w:r w:rsidRPr="00385BA3">
        <w:rPr>
          <w:rFonts w:ascii="Times New Roman" w:eastAsia="Arial Unicode MS" w:hAnsi="Times New Roman" w:cs="Times New Roman"/>
          <w:sz w:val="28"/>
          <w:szCs w:val="28"/>
          <w:lang w:eastAsia="ru-RU"/>
        </w:rPr>
        <w:t>- определяет переч</w:t>
      </w:r>
      <w:r w:rsidR="006860C2" w:rsidRPr="00385BA3">
        <w:rPr>
          <w:rFonts w:ascii="Times New Roman" w:eastAsia="Arial Unicode MS" w:hAnsi="Times New Roman" w:cs="Times New Roman"/>
          <w:sz w:val="28"/>
          <w:szCs w:val="28"/>
          <w:lang w:eastAsia="ru-RU"/>
        </w:rPr>
        <w:t>е</w:t>
      </w:r>
      <w:r w:rsidRPr="00385BA3">
        <w:rPr>
          <w:rFonts w:ascii="Times New Roman" w:eastAsia="Arial Unicode MS" w:hAnsi="Times New Roman" w:cs="Times New Roman"/>
          <w:sz w:val="28"/>
          <w:szCs w:val="28"/>
          <w:lang w:eastAsia="ru-RU"/>
        </w:rPr>
        <w:t>нь</w:t>
      </w:r>
      <w:r w:rsidR="008C3C7F" w:rsidRPr="00385BA3">
        <w:rPr>
          <w:rFonts w:ascii="Times New Roman" w:eastAsia="Arial Unicode MS" w:hAnsi="Times New Roman" w:cs="Times New Roman"/>
          <w:sz w:val="28"/>
          <w:szCs w:val="28"/>
          <w:lang w:eastAsia="ru-RU"/>
        </w:rPr>
        <w:t xml:space="preserve"> организаций культуры, в отношении которых проводится независимая оценка;</w:t>
      </w:r>
      <w:r w:rsidR="00385BA3" w:rsidRPr="00385BA3">
        <w:rPr>
          <w:rFonts w:ascii="Times New Roman" w:hAnsi="Times New Roman" w:cs="Times New Roman"/>
          <w:sz w:val="28"/>
          <w:szCs w:val="28"/>
        </w:rPr>
        <w:t xml:space="preserve"> </w:t>
      </w:r>
    </w:p>
    <w:p w:rsidR="008C3C7F" w:rsidRPr="00385BA3" w:rsidRDefault="00385BA3" w:rsidP="008E3C2E">
      <w:pPr>
        <w:spacing w:after="0" w:line="240" w:lineRule="auto"/>
        <w:ind w:firstLine="708"/>
        <w:jc w:val="both"/>
        <w:rPr>
          <w:rFonts w:ascii="Times New Roman" w:eastAsia="Arial Unicode MS" w:hAnsi="Times New Roman" w:cs="Times New Roman"/>
          <w:sz w:val="28"/>
          <w:szCs w:val="28"/>
          <w:lang w:eastAsia="ru-RU"/>
        </w:rPr>
      </w:pPr>
      <w:r w:rsidRPr="00385BA3">
        <w:rPr>
          <w:rFonts w:ascii="Times New Roman" w:hAnsi="Times New Roman" w:cs="Times New Roman"/>
          <w:sz w:val="28"/>
          <w:szCs w:val="28"/>
        </w:rPr>
        <w:t>- составляют график проведения независимой оценки качества оказания услуг организациями, включенными в перечень (в отношении одних и тех же организаций независимая оценка проводится не чаще чем один раз в год и не реже чем один раз в три года);</w:t>
      </w:r>
    </w:p>
    <w:p w:rsidR="008C3C7F" w:rsidRPr="00385BA3" w:rsidRDefault="00F24CBA" w:rsidP="008E3C2E">
      <w:pPr>
        <w:pStyle w:val="aa"/>
        <w:spacing w:after="0" w:line="240" w:lineRule="auto"/>
        <w:ind w:left="0"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устанавливае</w:t>
      </w:r>
      <w:r w:rsidR="008C3C7F" w:rsidRPr="00385BA3">
        <w:rPr>
          <w:rFonts w:ascii="Times New Roman" w:eastAsia="Arial Unicode MS" w:hAnsi="Times New Roman" w:cs="Times New Roman"/>
          <w:sz w:val="28"/>
          <w:szCs w:val="28"/>
          <w:lang w:eastAsia="ru-RU"/>
        </w:rPr>
        <w:t>т при необходимости дополнительные критерии оценки качества оказания услуг организациями культуры;</w:t>
      </w:r>
    </w:p>
    <w:p w:rsidR="008C3C7F" w:rsidRPr="00385BA3" w:rsidRDefault="00F24CBA" w:rsidP="008E3C2E">
      <w:pPr>
        <w:pStyle w:val="aa"/>
        <w:spacing w:after="0" w:line="240" w:lineRule="auto"/>
        <w:ind w:left="0"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осуществляе</w:t>
      </w:r>
      <w:r w:rsidR="008C3C7F" w:rsidRPr="00385BA3">
        <w:rPr>
          <w:rFonts w:ascii="Times New Roman" w:eastAsia="Arial Unicode MS" w:hAnsi="Times New Roman" w:cs="Times New Roman"/>
          <w:sz w:val="28"/>
          <w:szCs w:val="28"/>
          <w:lang w:eastAsia="ru-RU"/>
        </w:rPr>
        <w:t>т независимую оценку качества оказания услуг организациями культуры с учетом инфор</w:t>
      </w:r>
      <w:r w:rsidRPr="00385BA3">
        <w:rPr>
          <w:rFonts w:ascii="Times New Roman" w:eastAsia="Arial Unicode MS" w:hAnsi="Times New Roman" w:cs="Times New Roman"/>
          <w:sz w:val="28"/>
          <w:szCs w:val="28"/>
          <w:lang w:eastAsia="ru-RU"/>
        </w:rPr>
        <w:t>мации, представленной Уполномоченным органом</w:t>
      </w:r>
      <w:r w:rsidR="008C3C7F" w:rsidRPr="00385BA3">
        <w:rPr>
          <w:rFonts w:ascii="Times New Roman" w:eastAsia="Arial Unicode MS" w:hAnsi="Times New Roman" w:cs="Times New Roman"/>
          <w:sz w:val="28"/>
          <w:szCs w:val="28"/>
          <w:lang w:eastAsia="ru-RU"/>
        </w:rPr>
        <w:t>;</w:t>
      </w:r>
    </w:p>
    <w:p w:rsidR="00C55AA1" w:rsidRPr="00385BA3" w:rsidRDefault="00F24CBA" w:rsidP="008E3C2E">
      <w:pPr>
        <w:pStyle w:val="aa"/>
        <w:spacing w:after="0" w:line="240" w:lineRule="auto"/>
        <w:ind w:left="0" w:firstLine="708"/>
        <w:jc w:val="both"/>
        <w:rPr>
          <w:rFonts w:ascii="Times New Roman" w:eastAsia="Arial Unicode MS" w:hAnsi="Times New Roman" w:cs="Times New Roman"/>
          <w:sz w:val="28"/>
          <w:szCs w:val="28"/>
          <w:lang w:eastAsia="ru-RU"/>
        </w:rPr>
      </w:pPr>
      <w:r w:rsidRPr="00385BA3">
        <w:rPr>
          <w:rFonts w:ascii="Times New Roman" w:eastAsia="Arial Unicode MS" w:hAnsi="Times New Roman" w:cs="Times New Roman"/>
          <w:sz w:val="28"/>
          <w:szCs w:val="28"/>
          <w:lang w:eastAsia="ru-RU"/>
        </w:rPr>
        <w:t xml:space="preserve">- представляет в Уполномоченный орган </w:t>
      </w:r>
      <w:r w:rsidR="008C3C7F" w:rsidRPr="00385BA3">
        <w:rPr>
          <w:rFonts w:ascii="Times New Roman" w:eastAsia="Arial Unicode MS" w:hAnsi="Times New Roman" w:cs="Times New Roman"/>
          <w:sz w:val="28"/>
          <w:szCs w:val="28"/>
          <w:lang w:eastAsia="ru-RU"/>
        </w:rPr>
        <w:t>результаты независимой оценки качества оказания услуг организациями культуры, а также предложения об улучшении качества их деятельности.</w:t>
      </w:r>
    </w:p>
    <w:p w:rsidR="008C3C7F" w:rsidRPr="005A4BC2" w:rsidRDefault="008C3C7F" w:rsidP="008E3C2E">
      <w:pPr>
        <w:widowControl w:val="0"/>
        <w:spacing w:after="0" w:line="240" w:lineRule="auto"/>
        <w:ind w:firstLine="708"/>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1</w:t>
      </w:r>
      <w:r w:rsidR="004E266C">
        <w:rPr>
          <w:rFonts w:ascii="Times New Roman" w:eastAsia="Arial Unicode MS" w:hAnsi="Times New Roman" w:cs="Times New Roman"/>
          <w:sz w:val="28"/>
          <w:szCs w:val="28"/>
          <w:lang w:eastAsia="ru-RU"/>
        </w:rPr>
        <w:t>2</w:t>
      </w:r>
      <w:r w:rsidRPr="005A4BC2">
        <w:rPr>
          <w:rFonts w:ascii="Times New Roman" w:eastAsia="Arial Unicode MS" w:hAnsi="Times New Roman" w:cs="Times New Roman"/>
          <w:sz w:val="28"/>
          <w:szCs w:val="28"/>
          <w:lang w:eastAsia="ru-RU"/>
        </w:rPr>
        <w:t>.</w:t>
      </w:r>
      <w:r w:rsidRPr="005A4BC2">
        <w:rPr>
          <w:rFonts w:ascii="Times New Roman" w:eastAsia="Arial Unicode MS" w:hAnsi="Times New Roman" w:cs="Times New Roman"/>
          <w:i/>
          <w:sz w:val="28"/>
          <w:szCs w:val="28"/>
          <w:lang w:eastAsia="ru-RU"/>
        </w:rPr>
        <w:tab/>
      </w:r>
      <w:r w:rsidRPr="005A4BC2">
        <w:rPr>
          <w:rFonts w:ascii="Times New Roman" w:eastAsia="Arial Unicode MS" w:hAnsi="Times New Roman" w:cs="Times New Roman"/>
          <w:sz w:val="28"/>
          <w:szCs w:val="28"/>
          <w:lang w:eastAsia="ru-RU"/>
        </w:rPr>
        <w:t xml:space="preserve">Сбор, обобщение и анализ информации о качестве оказания услуг организациями культуры проводится по трем основным направлениям: </w:t>
      </w:r>
    </w:p>
    <w:p w:rsidR="008C3C7F" w:rsidRPr="005A4BC2" w:rsidRDefault="008C3C7F" w:rsidP="008E3C2E">
      <w:pPr>
        <w:widowControl w:val="0"/>
        <w:spacing w:after="0" w:line="240" w:lineRule="auto"/>
        <w:ind w:firstLine="708"/>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 изучение и оценка данных, размещенных на официальном сайте организации культуры;</w:t>
      </w:r>
    </w:p>
    <w:p w:rsidR="008C3C7F" w:rsidRPr="005A4BC2" w:rsidRDefault="008C3C7F" w:rsidP="008E3C2E">
      <w:pPr>
        <w:widowControl w:val="0"/>
        <w:spacing w:after="0" w:line="240" w:lineRule="auto"/>
        <w:ind w:firstLine="708"/>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 изучение и оценка данных на официальном са</w:t>
      </w:r>
      <w:r w:rsidR="00C55AA1">
        <w:rPr>
          <w:rFonts w:ascii="Times New Roman" w:eastAsia="Arial Unicode MS" w:hAnsi="Times New Roman" w:cs="Times New Roman"/>
          <w:sz w:val="28"/>
          <w:szCs w:val="28"/>
          <w:lang w:eastAsia="ru-RU"/>
        </w:rPr>
        <w:t xml:space="preserve">йте для размещения информации </w:t>
      </w:r>
      <w:r w:rsidRPr="005A4BC2">
        <w:rPr>
          <w:rFonts w:ascii="Times New Roman" w:eastAsia="Arial Unicode MS" w:hAnsi="Times New Roman" w:cs="Times New Roman"/>
          <w:sz w:val="28"/>
          <w:szCs w:val="28"/>
          <w:lang w:eastAsia="ru-RU"/>
        </w:rPr>
        <w:t xml:space="preserve"> муниципальных учреждениях в сети «Интернет» </w:t>
      </w:r>
      <w:hyperlink r:id="rId9" w:history="1">
        <w:r w:rsidRPr="005A4BC2">
          <w:rPr>
            <w:rStyle w:val="ab"/>
            <w:rFonts w:ascii="Times New Roman" w:eastAsia="Arial Unicode MS" w:hAnsi="Times New Roman" w:cs="Times New Roman"/>
            <w:color w:val="auto"/>
            <w:sz w:val="28"/>
            <w:szCs w:val="28"/>
            <w:lang w:eastAsia="ru-RU"/>
          </w:rPr>
          <w:t>www.bus.gov.ru</w:t>
        </w:r>
      </w:hyperlink>
      <w:r w:rsidRPr="005A4BC2">
        <w:rPr>
          <w:rFonts w:ascii="Times New Roman" w:eastAsia="Arial Unicode MS" w:hAnsi="Times New Roman" w:cs="Times New Roman"/>
          <w:sz w:val="28"/>
          <w:szCs w:val="28"/>
          <w:lang w:eastAsia="ru-RU"/>
        </w:rPr>
        <w:t>;</w:t>
      </w:r>
    </w:p>
    <w:p w:rsidR="008C3C7F" w:rsidRPr="005A4BC2" w:rsidRDefault="008C3C7F" w:rsidP="008E3C2E">
      <w:pPr>
        <w:widowControl w:val="0"/>
        <w:spacing w:after="0" w:line="240" w:lineRule="auto"/>
        <w:ind w:firstLine="708"/>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 сбор данных и оценка удовлетворенности получателей услуг.</w:t>
      </w:r>
    </w:p>
    <w:p w:rsidR="008C3C7F" w:rsidRPr="005A4BC2" w:rsidRDefault="008C3C7F" w:rsidP="008E3C2E">
      <w:pPr>
        <w:widowControl w:val="0"/>
        <w:spacing w:after="0" w:line="240" w:lineRule="auto"/>
        <w:ind w:firstLine="708"/>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По способу оценки показатели делятся на три группы:</w:t>
      </w:r>
    </w:p>
    <w:p w:rsidR="008C3C7F" w:rsidRPr="005A4BC2" w:rsidRDefault="008C3C7F" w:rsidP="00EC5CE9">
      <w:pPr>
        <w:widowControl w:val="0"/>
        <w:numPr>
          <w:ilvl w:val="0"/>
          <w:numId w:val="4"/>
        </w:numPr>
        <w:spacing w:after="0" w:line="240" w:lineRule="auto"/>
        <w:ind w:left="0" w:firstLine="0"/>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изучение мнения получателей услуг (таблиц</w:t>
      </w:r>
      <w:r w:rsidR="000A0AEE" w:rsidRPr="005A4BC2">
        <w:rPr>
          <w:rFonts w:ascii="Times New Roman" w:eastAsia="Arial Unicode MS" w:hAnsi="Times New Roman" w:cs="Times New Roman"/>
          <w:sz w:val="28"/>
          <w:szCs w:val="28"/>
          <w:lang w:eastAsia="ru-RU"/>
        </w:rPr>
        <w:t>а</w:t>
      </w:r>
      <w:r w:rsidRPr="005A4BC2">
        <w:rPr>
          <w:rFonts w:ascii="Times New Roman" w:eastAsia="Arial Unicode MS" w:hAnsi="Times New Roman" w:cs="Times New Roman"/>
          <w:sz w:val="28"/>
          <w:szCs w:val="28"/>
          <w:lang w:eastAsia="ru-RU"/>
        </w:rPr>
        <w:t xml:space="preserve"> 1.1);</w:t>
      </w:r>
    </w:p>
    <w:p w:rsidR="008C3C7F" w:rsidRPr="005A4BC2" w:rsidRDefault="008C3C7F" w:rsidP="00EC5CE9">
      <w:pPr>
        <w:widowControl w:val="0"/>
        <w:numPr>
          <w:ilvl w:val="0"/>
          <w:numId w:val="4"/>
        </w:numPr>
        <w:spacing w:after="0" w:line="240" w:lineRule="auto"/>
        <w:ind w:left="0" w:firstLine="0"/>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 xml:space="preserve">наличие информации на сайте </w:t>
      </w:r>
      <w:r w:rsidRPr="005A4BC2">
        <w:rPr>
          <w:rFonts w:ascii="Times New Roman" w:eastAsia="Arial Unicode MS" w:hAnsi="Times New Roman" w:cs="Times New Roman"/>
          <w:sz w:val="28"/>
          <w:szCs w:val="28"/>
          <w:lang w:val="en-US" w:eastAsia="ru-RU"/>
        </w:rPr>
        <w:t>www</w:t>
      </w:r>
      <w:r w:rsidRPr="005A4BC2">
        <w:rPr>
          <w:rFonts w:ascii="Times New Roman" w:eastAsia="Arial Unicode MS" w:hAnsi="Times New Roman" w:cs="Times New Roman"/>
          <w:sz w:val="28"/>
          <w:szCs w:val="28"/>
          <w:lang w:eastAsia="ru-RU"/>
        </w:rPr>
        <w:t>.</w:t>
      </w:r>
      <w:r w:rsidRPr="005A4BC2">
        <w:rPr>
          <w:rFonts w:ascii="Times New Roman" w:eastAsia="Arial Unicode MS" w:hAnsi="Times New Roman" w:cs="Times New Roman"/>
          <w:sz w:val="28"/>
          <w:szCs w:val="28"/>
          <w:lang w:val="en-US" w:eastAsia="ru-RU"/>
        </w:rPr>
        <w:t>bus</w:t>
      </w:r>
      <w:r w:rsidRPr="005A4BC2">
        <w:rPr>
          <w:rFonts w:ascii="Times New Roman" w:eastAsia="Arial Unicode MS" w:hAnsi="Times New Roman" w:cs="Times New Roman"/>
          <w:sz w:val="28"/>
          <w:szCs w:val="28"/>
          <w:lang w:eastAsia="ru-RU"/>
        </w:rPr>
        <w:t>.</w:t>
      </w:r>
      <w:r w:rsidRPr="005A4BC2">
        <w:rPr>
          <w:rFonts w:ascii="Times New Roman" w:eastAsia="Arial Unicode MS" w:hAnsi="Times New Roman" w:cs="Times New Roman"/>
          <w:sz w:val="28"/>
          <w:szCs w:val="28"/>
          <w:lang w:val="en-US" w:eastAsia="ru-RU"/>
        </w:rPr>
        <w:t>gov</w:t>
      </w:r>
      <w:r w:rsidRPr="005A4BC2">
        <w:rPr>
          <w:rFonts w:ascii="Times New Roman" w:eastAsia="Arial Unicode MS" w:hAnsi="Times New Roman" w:cs="Times New Roman"/>
          <w:sz w:val="28"/>
          <w:szCs w:val="28"/>
          <w:lang w:eastAsia="ru-RU"/>
        </w:rPr>
        <w:t>.</w:t>
      </w:r>
      <w:r w:rsidRPr="005A4BC2">
        <w:rPr>
          <w:rFonts w:ascii="Times New Roman" w:eastAsia="Arial Unicode MS" w:hAnsi="Times New Roman" w:cs="Times New Roman"/>
          <w:sz w:val="28"/>
          <w:szCs w:val="28"/>
          <w:lang w:val="en-US" w:eastAsia="ru-RU"/>
        </w:rPr>
        <w:t>ru</w:t>
      </w:r>
      <w:r w:rsidRPr="005A4BC2">
        <w:rPr>
          <w:rFonts w:ascii="Times New Roman" w:eastAsia="Arial Unicode MS" w:hAnsi="Times New Roman" w:cs="Times New Roman"/>
          <w:sz w:val="28"/>
          <w:szCs w:val="28"/>
          <w:lang w:eastAsia="ru-RU"/>
        </w:rPr>
        <w:t xml:space="preserve"> (таблиц</w:t>
      </w:r>
      <w:r w:rsidR="000A0AEE" w:rsidRPr="005A4BC2">
        <w:rPr>
          <w:rFonts w:ascii="Times New Roman" w:eastAsia="Arial Unicode MS" w:hAnsi="Times New Roman" w:cs="Times New Roman"/>
          <w:sz w:val="28"/>
          <w:szCs w:val="28"/>
          <w:lang w:eastAsia="ru-RU"/>
        </w:rPr>
        <w:t>а</w:t>
      </w:r>
      <w:r w:rsidRPr="005A4BC2">
        <w:rPr>
          <w:rFonts w:ascii="Times New Roman" w:eastAsia="Arial Unicode MS" w:hAnsi="Times New Roman" w:cs="Times New Roman"/>
          <w:sz w:val="28"/>
          <w:szCs w:val="28"/>
          <w:lang w:eastAsia="ru-RU"/>
        </w:rPr>
        <w:t xml:space="preserve"> 2);</w:t>
      </w:r>
    </w:p>
    <w:p w:rsidR="008C3C7F" w:rsidRPr="005A4BC2" w:rsidRDefault="008C3C7F" w:rsidP="00EC5CE9">
      <w:pPr>
        <w:widowControl w:val="0"/>
        <w:numPr>
          <w:ilvl w:val="0"/>
          <w:numId w:val="4"/>
        </w:numPr>
        <w:spacing w:after="0" w:line="240" w:lineRule="auto"/>
        <w:ind w:left="0" w:firstLine="0"/>
        <w:jc w:val="both"/>
        <w:rPr>
          <w:rFonts w:ascii="Times New Roman" w:eastAsia="Arial Unicode MS" w:hAnsi="Times New Roman" w:cs="Times New Roman"/>
          <w:sz w:val="28"/>
          <w:szCs w:val="28"/>
          <w:lang w:eastAsia="ru-RU"/>
        </w:rPr>
      </w:pPr>
      <w:r w:rsidRPr="005A4BC2">
        <w:rPr>
          <w:rFonts w:ascii="Times New Roman" w:eastAsia="Arial Unicode MS" w:hAnsi="Times New Roman" w:cs="Times New Roman"/>
          <w:sz w:val="28"/>
          <w:szCs w:val="28"/>
          <w:lang w:eastAsia="ru-RU"/>
        </w:rPr>
        <w:t>наличие информации на официальном сайте организации культуры или при его отсутствии на сайте учредителя организации культуры (таблиц</w:t>
      </w:r>
      <w:r w:rsidR="000A0AEE" w:rsidRPr="005A4BC2">
        <w:rPr>
          <w:rFonts w:ascii="Times New Roman" w:eastAsia="Arial Unicode MS" w:hAnsi="Times New Roman" w:cs="Times New Roman"/>
          <w:sz w:val="28"/>
          <w:szCs w:val="28"/>
          <w:lang w:eastAsia="ru-RU"/>
        </w:rPr>
        <w:t>а</w:t>
      </w:r>
      <w:r w:rsidRPr="005A4BC2">
        <w:rPr>
          <w:rFonts w:ascii="Times New Roman" w:eastAsia="Arial Unicode MS" w:hAnsi="Times New Roman" w:cs="Times New Roman"/>
          <w:sz w:val="28"/>
          <w:szCs w:val="28"/>
          <w:lang w:eastAsia="ru-RU"/>
        </w:rPr>
        <w:t xml:space="preserve"> 3).</w:t>
      </w:r>
    </w:p>
    <w:p w:rsidR="003A39E1" w:rsidRPr="005A4BC2" w:rsidRDefault="003A39E1" w:rsidP="00EC5CE9">
      <w:pPr>
        <w:widowControl w:val="0"/>
        <w:spacing w:after="0" w:line="240" w:lineRule="auto"/>
        <w:jc w:val="both"/>
        <w:rPr>
          <w:rFonts w:ascii="Times New Roman" w:eastAsia="Arial Unicode MS" w:hAnsi="Times New Roman" w:cs="Times New Roman"/>
          <w:sz w:val="28"/>
          <w:szCs w:val="28"/>
          <w:lang w:eastAsia="ru-RU"/>
        </w:rPr>
      </w:pPr>
    </w:p>
    <w:p w:rsidR="008C3C7F" w:rsidRPr="00C55AA1" w:rsidRDefault="008C3C7F" w:rsidP="00EC5CE9">
      <w:pPr>
        <w:widowControl w:val="0"/>
        <w:spacing w:after="0" w:line="240" w:lineRule="auto"/>
        <w:jc w:val="both"/>
        <w:rPr>
          <w:rFonts w:ascii="Times New Roman" w:hAnsi="Times New Roman" w:cs="Times New Roman"/>
          <w:b/>
          <w:sz w:val="28"/>
          <w:szCs w:val="28"/>
        </w:rPr>
      </w:pPr>
      <w:r w:rsidRPr="00C55AA1">
        <w:rPr>
          <w:rFonts w:ascii="Times New Roman" w:hAnsi="Times New Roman" w:cs="Times New Roman"/>
          <w:b/>
          <w:sz w:val="28"/>
          <w:szCs w:val="28"/>
        </w:rPr>
        <w:t>Таблица 1.1</w:t>
      </w:r>
    </w:p>
    <w:p w:rsidR="00C55AA1" w:rsidRPr="00C55AA1" w:rsidRDefault="008F21DC" w:rsidP="008E3C2E">
      <w:pPr>
        <w:widowControl w:val="0"/>
        <w:spacing w:after="0" w:line="240" w:lineRule="auto"/>
        <w:jc w:val="center"/>
        <w:rPr>
          <w:rFonts w:ascii="Times New Roman" w:hAnsi="Times New Roman" w:cs="Times New Roman"/>
          <w:b/>
          <w:sz w:val="28"/>
          <w:szCs w:val="28"/>
        </w:rPr>
      </w:pPr>
      <w:r w:rsidRPr="00C55AA1">
        <w:rPr>
          <w:rFonts w:ascii="Times New Roman" w:hAnsi="Times New Roman" w:cs="Times New Roman"/>
          <w:b/>
          <w:bCs/>
          <w:color w:val="333333"/>
          <w:sz w:val="28"/>
          <w:szCs w:val="28"/>
        </w:rPr>
        <w:t>Показатели, характеризующие общие критерии оценки качества</w:t>
      </w:r>
      <w:r w:rsidRPr="00C55AA1">
        <w:rPr>
          <w:rStyle w:val="apple-converted-space"/>
          <w:rFonts w:ascii="Times New Roman" w:hAnsi="Times New Roman" w:cs="Times New Roman"/>
          <w:b/>
          <w:bCs/>
          <w:color w:val="333333"/>
          <w:sz w:val="28"/>
          <w:szCs w:val="28"/>
        </w:rPr>
        <w:t> </w:t>
      </w:r>
      <w:r w:rsidRPr="00C55AA1">
        <w:rPr>
          <w:rFonts w:ascii="Times New Roman" w:hAnsi="Times New Roman" w:cs="Times New Roman"/>
          <w:b/>
          <w:bCs/>
          <w:color w:val="333333"/>
          <w:sz w:val="28"/>
          <w:szCs w:val="28"/>
        </w:rPr>
        <w:br/>
        <w:t>оказания услуг организациями культуры</w:t>
      </w:r>
      <w:r w:rsidR="00C55AA1" w:rsidRPr="00C55AA1">
        <w:rPr>
          <w:rFonts w:ascii="Times New Roman" w:hAnsi="Times New Roman" w:cs="Times New Roman"/>
          <w:b/>
          <w:sz w:val="28"/>
          <w:szCs w:val="28"/>
        </w:rPr>
        <w:t xml:space="preserve"> (Показатели, формируемые на основе изучения мнения получателей услуг)</w:t>
      </w:r>
    </w:p>
    <w:p w:rsidR="008F21DC" w:rsidRPr="00C55AA1" w:rsidRDefault="008F21DC" w:rsidP="00EC5CE9">
      <w:pPr>
        <w:pStyle w:val="ac"/>
        <w:shd w:val="clear" w:color="auto" w:fill="FFFFFF"/>
        <w:spacing w:after="0" w:line="240" w:lineRule="auto"/>
        <w:jc w:val="both"/>
        <w:rPr>
          <w:color w:val="333333"/>
          <w:sz w:val="28"/>
          <w:szCs w:val="28"/>
        </w:rPr>
      </w:pPr>
    </w:p>
    <w:tbl>
      <w:tblPr>
        <w:tblW w:w="9300" w:type="dxa"/>
        <w:jc w:val="center"/>
        <w:tblCellMar>
          <w:left w:w="0" w:type="dxa"/>
          <w:right w:w="0" w:type="dxa"/>
        </w:tblCellMar>
        <w:tblLook w:val="04A0" w:firstRow="1" w:lastRow="0" w:firstColumn="1" w:lastColumn="0" w:noHBand="0" w:noVBand="1"/>
      </w:tblPr>
      <w:tblGrid>
        <w:gridCol w:w="629"/>
        <w:gridCol w:w="3080"/>
        <w:gridCol w:w="1781"/>
        <w:gridCol w:w="1894"/>
        <w:gridCol w:w="1916"/>
      </w:tblGrid>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 п/п</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Показатель</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Единица измерения (значение показателя)</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Группа организаций</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Способ оценки</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lastRenderedPageBreak/>
              <w:t>1</w:t>
            </w:r>
          </w:p>
        </w:tc>
        <w:tc>
          <w:tcPr>
            <w:tcW w:w="0" w:type="auto"/>
            <w:gridSpan w:val="4"/>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Открытость и доступность информации об организации культуры (от 0 до 31)</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1.1</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1.2</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Информация о выполнении государственного/ муниципального задания, отчет о результатах деятельности организации культуры</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1.3</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Информирование о новых мероприятиях</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культурно-досуговые организации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2</w:t>
            </w:r>
          </w:p>
        </w:tc>
        <w:tc>
          <w:tcPr>
            <w:tcW w:w="0" w:type="auto"/>
            <w:gridSpan w:val="4"/>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Комфортность условий предоставления услуг и доступность их получения (от 0 до 47)</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2.1</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Уровень комфортности пребывания в организации культуры (места для сидения, гардероб, чистота помещений)</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2.2</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w:t>
            </w:r>
            <w:r w:rsidRPr="00C55AA1">
              <w:rPr>
                <w:sz w:val="28"/>
                <w:szCs w:val="28"/>
              </w:rPr>
              <w:lastRenderedPageBreak/>
              <w:t>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lastRenderedPageBreak/>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lastRenderedPageBreak/>
              <w:t>2.3</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w:t>
            </w:r>
            <w:r w:rsidRPr="00C55AA1">
              <w:rPr>
                <w:sz w:val="28"/>
                <w:szCs w:val="28"/>
              </w:rPr>
              <w:lastRenderedPageBreak/>
              <w:t>использованием меню навигации</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lastRenderedPageBreak/>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lastRenderedPageBreak/>
              <w:t>2.4</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9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библиотеки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2.5</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Транспортная и пешая доступность организации культуры</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2.6</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2.7</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3</w:t>
            </w:r>
          </w:p>
        </w:tc>
        <w:tc>
          <w:tcPr>
            <w:tcW w:w="0" w:type="auto"/>
            <w:gridSpan w:val="4"/>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Время ожидания предоставления услуги (от 0 до 21)</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3.1</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Удобство графика работы организации культуры</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3.2</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Простота/удобство электронного каталога</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библиотеки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lastRenderedPageBreak/>
              <w:t>4</w:t>
            </w:r>
          </w:p>
        </w:tc>
        <w:tc>
          <w:tcPr>
            <w:tcW w:w="0" w:type="auto"/>
            <w:gridSpan w:val="4"/>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Доброжелательность, вежливость, компетентность работников организации культуры (от 0 до 14)</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4.1</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Доброжелательность, вежливость и компетентность персонала организации культуры</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4.2</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7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5</w:t>
            </w:r>
          </w:p>
        </w:tc>
        <w:tc>
          <w:tcPr>
            <w:tcW w:w="0" w:type="auto"/>
            <w:gridSpan w:val="4"/>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b/>
                <w:bCs/>
                <w:sz w:val="28"/>
                <w:szCs w:val="28"/>
              </w:rPr>
              <w:t>Удовлетворенность качеством оказания услуг (от 0 до 25)</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5.1</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Уровень удовлетворенности качеством оказания услуг организации культуры в целом</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5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 за исключением театров</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5.2</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Порядок оценки качества работы организации на основании определенных критериев эффективности работы организаций, утвержд</w:t>
            </w:r>
            <w:r w:rsidR="004E266C">
              <w:rPr>
                <w:sz w:val="28"/>
                <w:szCs w:val="28"/>
              </w:rPr>
              <w:t xml:space="preserve">енный уполномоченным </w:t>
            </w:r>
            <w:r w:rsidRPr="00C55AA1">
              <w:rPr>
                <w:sz w:val="28"/>
                <w:szCs w:val="28"/>
              </w:rPr>
              <w:t xml:space="preserve"> органом исполнительной власти; результаты независимой оценки качества оказания </w:t>
            </w:r>
            <w:r w:rsidRPr="00C55AA1">
              <w:rPr>
                <w:sz w:val="28"/>
                <w:szCs w:val="28"/>
              </w:rPr>
              <w:lastRenderedPageBreak/>
              <w:t>услуг организациями культуры, а также предложения об улучшении качества их деятельности; план по улучшению качества работы организации</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lastRenderedPageBreak/>
              <w:t>от 0 до 6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все организации культуры</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на официальном сайте организации культуры</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lastRenderedPageBreak/>
              <w:t>5.3</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Наличие информации о новых изданиях</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10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библиотеки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5.4</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Разнообразие творческих групп, кружков по интересам</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9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культурно-досуговые организации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r w:rsidR="008F21DC" w:rsidRPr="00C55AA1" w:rsidTr="00C55AA1">
        <w:trPr>
          <w:jc w:val="center"/>
        </w:trPr>
        <w:tc>
          <w:tcPr>
            <w:tcW w:w="0" w:type="auto"/>
            <w:tcBorders>
              <w:top w:val="single" w:sz="4" w:space="0" w:color="auto"/>
              <w:left w:val="single" w:sz="4" w:space="0" w:color="auto"/>
              <w:bottom w:val="single" w:sz="4" w:space="0" w:color="auto"/>
            </w:tcBorders>
            <w:tcMar>
              <w:top w:w="75" w:type="dxa"/>
              <w:left w:w="75" w:type="dxa"/>
              <w:bottom w:w="75" w:type="dxa"/>
              <w:right w:w="150" w:type="dxa"/>
            </w:tcMar>
            <w:hideMark/>
          </w:tcPr>
          <w:p w:rsidR="008F21DC" w:rsidRPr="00C55AA1" w:rsidRDefault="004E266C" w:rsidP="00EC5CE9">
            <w:pPr>
              <w:pStyle w:val="ac"/>
              <w:spacing w:after="0" w:line="240" w:lineRule="auto"/>
              <w:jc w:val="both"/>
              <w:rPr>
                <w:sz w:val="28"/>
                <w:szCs w:val="28"/>
              </w:rPr>
            </w:pPr>
            <w:r>
              <w:rPr>
                <w:sz w:val="28"/>
                <w:szCs w:val="28"/>
              </w:rPr>
              <w:t>5.5</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Качество проведения культурно-массовых мероприятий</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от 0 до 10 баллов</w:t>
            </w:r>
          </w:p>
        </w:tc>
        <w:tc>
          <w:tcPr>
            <w:tcW w:w="0" w:type="auto"/>
            <w:tcBorders>
              <w:top w:val="single" w:sz="4" w:space="0" w:color="auto"/>
              <w:left w:val="single" w:sz="6" w:space="0" w:color="auto"/>
              <w:bottom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культурно-досуговые организации</w:t>
            </w:r>
          </w:p>
        </w:tc>
        <w:tc>
          <w:tcPr>
            <w:tcW w:w="0" w:type="auto"/>
            <w:tcBorders>
              <w:top w:val="single" w:sz="4" w:space="0" w:color="auto"/>
              <w:left w:val="single" w:sz="6" w:space="0" w:color="auto"/>
              <w:bottom w:val="single" w:sz="4" w:space="0" w:color="auto"/>
              <w:right w:val="single" w:sz="4" w:space="0" w:color="auto"/>
            </w:tcBorders>
            <w:tcMar>
              <w:top w:w="75" w:type="dxa"/>
              <w:left w:w="75" w:type="dxa"/>
              <w:bottom w:w="75" w:type="dxa"/>
              <w:right w:w="150" w:type="dxa"/>
            </w:tcMar>
            <w:hideMark/>
          </w:tcPr>
          <w:p w:rsidR="008F21DC" w:rsidRPr="00C55AA1" w:rsidRDefault="008F21DC" w:rsidP="00EC5CE9">
            <w:pPr>
              <w:pStyle w:val="ac"/>
              <w:spacing w:after="0" w:line="240" w:lineRule="auto"/>
              <w:jc w:val="both"/>
              <w:rPr>
                <w:sz w:val="28"/>
                <w:szCs w:val="28"/>
              </w:rPr>
            </w:pPr>
            <w:r w:rsidRPr="00C55AA1">
              <w:rPr>
                <w:sz w:val="28"/>
                <w:szCs w:val="28"/>
              </w:rPr>
              <w:t>изучение мнения получателей услуг</w:t>
            </w:r>
          </w:p>
        </w:tc>
      </w:tr>
    </w:tbl>
    <w:p w:rsidR="008F21DC" w:rsidRDefault="008F21DC" w:rsidP="00EC5CE9">
      <w:pPr>
        <w:spacing w:after="0" w:line="240" w:lineRule="auto"/>
        <w:jc w:val="both"/>
      </w:pPr>
    </w:p>
    <w:p w:rsidR="008C3C7F" w:rsidRPr="004E266C" w:rsidRDefault="008D7A05" w:rsidP="00EC5CE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C3C7F" w:rsidRPr="004E266C">
        <w:rPr>
          <w:rFonts w:ascii="Times New Roman" w:hAnsi="Times New Roman" w:cs="Times New Roman"/>
          <w:sz w:val="20"/>
          <w:szCs w:val="20"/>
        </w:rPr>
        <w:t xml:space="preserve">Показатели таблицы 1.1 формируются при осуществлении расчета уровня удовлетворенности качеством услуг в соответствии </w:t>
      </w:r>
      <w:r>
        <w:rPr>
          <w:rFonts w:ascii="Times New Roman" w:hAnsi="Times New Roman" w:cs="Times New Roman"/>
          <w:sz w:val="20"/>
          <w:szCs w:val="20"/>
        </w:rPr>
        <w:t xml:space="preserve">с Разделом 4 Приложения 1 </w:t>
      </w:r>
      <w:r w:rsidR="004E266C" w:rsidRPr="004E266C">
        <w:rPr>
          <w:rFonts w:ascii="Times New Roman" w:hAnsi="Times New Roman" w:cs="Times New Roman"/>
          <w:sz w:val="20"/>
          <w:szCs w:val="20"/>
        </w:rPr>
        <w:t>)</w:t>
      </w:r>
      <w:r w:rsidR="008C3C7F" w:rsidRPr="004E266C">
        <w:rPr>
          <w:rFonts w:ascii="Times New Roman" w:hAnsi="Times New Roman" w:cs="Times New Roman"/>
          <w:sz w:val="20"/>
          <w:szCs w:val="20"/>
        </w:rPr>
        <w:t>.</w:t>
      </w:r>
    </w:p>
    <w:p w:rsidR="001B7251" w:rsidRPr="004E266C" w:rsidRDefault="001B7251" w:rsidP="00EC5CE9">
      <w:pPr>
        <w:widowControl w:val="0"/>
        <w:spacing w:after="0" w:line="240" w:lineRule="auto"/>
        <w:jc w:val="both"/>
        <w:rPr>
          <w:rFonts w:ascii="Times New Roman" w:hAnsi="Times New Roman" w:cs="Times New Roman"/>
          <w:sz w:val="20"/>
          <w:szCs w:val="20"/>
        </w:rPr>
      </w:pPr>
    </w:p>
    <w:p w:rsidR="008C3C7F" w:rsidRPr="005A4BC2" w:rsidRDefault="004E266C" w:rsidP="008E3C2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8C3C7F" w:rsidRPr="005A4BC2">
        <w:rPr>
          <w:rFonts w:ascii="Times New Roman" w:hAnsi="Times New Roman" w:cs="Times New Roman"/>
          <w:sz w:val="28"/>
          <w:szCs w:val="28"/>
        </w:rPr>
        <w:t>Основные каналы сбора информации от получателей услуг, оказываемых организациями культуры.</w:t>
      </w:r>
    </w:p>
    <w:p w:rsidR="008C3C7F" w:rsidRPr="005A4BC2" w:rsidRDefault="008C3C7F" w:rsidP="008E3C2E">
      <w:pPr>
        <w:widowControl w:val="0"/>
        <w:spacing w:after="0" w:line="240" w:lineRule="auto"/>
        <w:ind w:firstLine="708"/>
        <w:jc w:val="both"/>
        <w:rPr>
          <w:rFonts w:ascii="Times New Roman" w:hAnsi="Times New Roman" w:cs="Times New Roman"/>
          <w:sz w:val="28"/>
          <w:szCs w:val="28"/>
        </w:rPr>
      </w:pPr>
      <w:r w:rsidRPr="005A4BC2">
        <w:rPr>
          <w:rFonts w:ascii="Times New Roman" w:hAnsi="Times New Roman" w:cs="Times New Roman"/>
          <w:sz w:val="28"/>
          <w:szCs w:val="28"/>
        </w:rPr>
        <w:t xml:space="preserve">1) Интернет-канал. </w:t>
      </w:r>
    </w:p>
    <w:p w:rsidR="009658F5" w:rsidRPr="005A4BC2"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8C3C7F" w:rsidRPr="00090CD7" w:rsidRDefault="008C3C7F" w:rsidP="00090CD7">
      <w:pPr>
        <w:widowControl w:val="0"/>
        <w:spacing w:after="0" w:line="240" w:lineRule="auto"/>
        <w:ind w:firstLine="709"/>
        <w:jc w:val="both"/>
        <w:rPr>
          <w:rFonts w:ascii="Times New Roman" w:hAnsi="Times New Roman" w:cs="Times New Roman"/>
          <w:sz w:val="28"/>
          <w:szCs w:val="28"/>
        </w:rPr>
      </w:pPr>
      <w:r w:rsidRPr="00090CD7">
        <w:rPr>
          <w:rFonts w:ascii="Times New Roman" w:hAnsi="Times New Roman" w:cs="Times New Roman"/>
          <w:sz w:val="28"/>
          <w:szCs w:val="28"/>
        </w:rPr>
        <w:t>2) Виджет на сайте организации культуры.</w:t>
      </w:r>
    </w:p>
    <w:p w:rsidR="008C3C7F" w:rsidRPr="00090CD7" w:rsidRDefault="008C3C7F" w:rsidP="00090CD7">
      <w:pPr>
        <w:widowControl w:val="0"/>
        <w:spacing w:after="0" w:line="240" w:lineRule="auto"/>
        <w:ind w:firstLine="709"/>
        <w:jc w:val="both"/>
        <w:rPr>
          <w:rFonts w:ascii="Times New Roman" w:hAnsi="Times New Roman" w:cs="Times New Roman"/>
          <w:sz w:val="28"/>
          <w:szCs w:val="28"/>
        </w:rPr>
      </w:pPr>
      <w:r w:rsidRPr="00090CD7">
        <w:rPr>
          <w:rFonts w:ascii="Times New Roman" w:hAnsi="Times New Roman" w:cs="Times New Roman"/>
          <w:sz w:val="28"/>
          <w:szCs w:val="28"/>
        </w:rP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8C3C7F" w:rsidRPr="005A4BC2"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 xml:space="preserve">3) Электронная почта. </w:t>
      </w:r>
    </w:p>
    <w:p w:rsidR="008C3C7F" w:rsidRPr="005A4BC2"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8C3C7F" w:rsidRPr="005A4BC2"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4) Опрос по телефону.</w:t>
      </w:r>
    </w:p>
    <w:p w:rsidR="008C3C7F" w:rsidRPr="005A4BC2"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 xml:space="preserve">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w:t>
      </w:r>
      <w:r w:rsidRPr="005A4BC2">
        <w:rPr>
          <w:rFonts w:ascii="Times New Roman" w:hAnsi="Times New Roman" w:cs="Times New Roman"/>
          <w:sz w:val="28"/>
          <w:szCs w:val="28"/>
        </w:rPr>
        <w:lastRenderedPageBreak/>
        <w:t>культуры, осуществляется только с согласия данной организации.</w:t>
      </w:r>
    </w:p>
    <w:p w:rsidR="008C3C7F" w:rsidRPr="00090CD7" w:rsidRDefault="008C3C7F" w:rsidP="00090CD7">
      <w:pPr>
        <w:widowControl w:val="0"/>
        <w:spacing w:after="0" w:line="240" w:lineRule="auto"/>
        <w:ind w:firstLine="709"/>
        <w:jc w:val="both"/>
        <w:rPr>
          <w:rFonts w:ascii="Times New Roman" w:hAnsi="Times New Roman" w:cs="Times New Roman"/>
          <w:sz w:val="28"/>
          <w:szCs w:val="28"/>
        </w:rPr>
      </w:pPr>
      <w:r w:rsidRPr="00090CD7">
        <w:rPr>
          <w:rFonts w:ascii="Times New Roman" w:hAnsi="Times New Roman" w:cs="Times New Roman"/>
          <w:sz w:val="28"/>
          <w:szCs w:val="28"/>
        </w:rPr>
        <w:t xml:space="preserve">5) Установка терминала в организации культуры. </w:t>
      </w:r>
    </w:p>
    <w:p w:rsidR="008C3C7F" w:rsidRPr="00090CD7" w:rsidRDefault="008C3C7F" w:rsidP="00090CD7">
      <w:pPr>
        <w:widowControl w:val="0"/>
        <w:spacing w:after="0" w:line="240" w:lineRule="auto"/>
        <w:ind w:firstLine="709"/>
        <w:jc w:val="both"/>
        <w:rPr>
          <w:rFonts w:ascii="Times New Roman" w:hAnsi="Times New Roman" w:cs="Times New Roman"/>
          <w:sz w:val="28"/>
          <w:szCs w:val="28"/>
        </w:rPr>
      </w:pPr>
      <w:r w:rsidRPr="00090CD7">
        <w:rPr>
          <w:rFonts w:ascii="Times New Roman" w:hAnsi="Times New Roman" w:cs="Times New Roman"/>
          <w:sz w:val="28"/>
          <w:szCs w:val="28"/>
        </w:rPr>
        <w:t xml:space="preserve">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 </w:t>
      </w:r>
    </w:p>
    <w:p w:rsidR="00090CD7" w:rsidRDefault="008C3C7F" w:rsidP="00090CD7">
      <w:pPr>
        <w:widowControl w:val="0"/>
        <w:spacing w:after="0" w:line="240" w:lineRule="auto"/>
        <w:ind w:firstLine="709"/>
        <w:jc w:val="both"/>
        <w:rPr>
          <w:rFonts w:ascii="Times New Roman" w:hAnsi="Times New Roman" w:cs="Times New Roman"/>
          <w:sz w:val="28"/>
          <w:szCs w:val="28"/>
        </w:rPr>
      </w:pPr>
      <w:r w:rsidRPr="005A4BC2">
        <w:rPr>
          <w:rFonts w:ascii="Times New Roman" w:hAnsi="Times New Roman" w:cs="Times New Roman"/>
          <w:sz w:val="28"/>
          <w:szCs w:val="28"/>
        </w:rPr>
        <w:t>6) Личный опрос (социологическое исследование).</w:t>
      </w:r>
    </w:p>
    <w:p w:rsidR="00090CD7" w:rsidRPr="00090CD7" w:rsidRDefault="00090CD7" w:rsidP="00090CD7">
      <w:pPr>
        <w:widowControl w:val="0"/>
        <w:spacing w:after="0" w:line="240" w:lineRule="auto"/>
        <w:ind w:firstLine="709"/>
        <w:jc w:val="both"/>
        <w:rPr>
          <w:rFonts w:ascii="Times New Roman" w:hAnsi="Times New Roman" w:cs="Times New Roman"/>
          <w:sz w:val="28"/>
          <w:szCs w:val="28"/>
        </w:rPr>
      </w:pPr>
    </w:p>
    <w:p w:rsidR="008C3C7F" w:rsidRPr="00090CD7" w:rsidRDefault="008C3C7F" w:rsidP="00090CD7">
      <w:pPr>
        <w:widowControl w:val="0"/>
        <w:spacing w:after="0" w:line="240" w:lineRule="auto"/>
        <w:ind w:firstLine="709"/>
        <w:jc w:val="both"/>
        <w:rPr>
          <w:rFonts w:ascii="Times New Roman" w:hAnsi="Times New Roman" w:cs="Times New Roman"/>
          <w:sz w:val="28"/>
          <w:szCs w:val="28"/>
        </w:rPr>
      </w:pPr>
      <w:r w:rsidRPr="00090CD7">
        <w:rPr>
          <w:rFonts w:ascii="Times New Roman" w:hAnsi="Times New Roman" w:cs="Times New Roman"/>
          <w:sz w:val="28"/>
          <w:szCs w:val="28"/>
        </w:rPr>
        <w:t>Таблица 1.2</w:t>
      </w:r>
    </w:p>
    <w:p w:rsidR="008C3C7F" w:rsidRPr="004E266C" w:rsidRDefault="008C3C7F" w:rsidP="008E3C2E">
      <w:pPr>
        <w:spacing w:after="0" w:line="240" w:lineRule="auto"/>
        <w:jc w:val="center"/>
        <w:rPr>
          <w:rFonts w:ascii="Times New Roman" w:hAnsi="Times New Roman" w:cs="Times New Roman"/>
          <w:b/>
          <w:sz w:val="28"/>
          <w:szCs w:val="28"/>
        </w:rPr>
      </w:pPr>
      <w:r w:rsidRPr="004E266C">
        <w:rPr>
          <w:rFonts w:ascii="Times New Roman" w:hAnsi="Times New Roman" w:cs="Times New Roman"/>
          <w:b/>
          <w:sz w:val="28"/>
          <w:szCs w:val="28"/>
        </w:rPr>
        <w:t>Уровень достоверности каналов сбора информации</w:t>
      </w:r>
    </w:p>
    <w:tbl>
      <w:tblPr>
        <w:tblStyle w:val="a3"/>
        <w:tblW w:w="10139" w:type="dxa"/>
        <w:tblLook w:val="04A0" w:firstRow="1" w:lastRow="0" w:firstColumn="1" w:lastColumn="0" w:noHBand="0" w:noVBand="1"/>
      </w:tblPr>
      <w:tblGrid>
        <w:gridCol w:w="3165"/>
        <w:gridCol w:w="1823"/>
        <w:gridCol w:w="1598"/>
        <w:gridCol w:w="2056"/>
        <w:gridCol w:w="1497"/>
      </w:tblGrid>
      <w:tr w:rsidR="008C3C7F" w:rsidRPr="004E266C" w:rsidTr="001B7251">
        <w:trPr>
          <w:tblHeader/>
        </w:trPr>
        <w:tc>
          <w:tcPr>
            <w:tcW w:w="3397"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Канал сбора данных</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Доступность для населения</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Стоимость одной анкеты</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Уровень достоверности оценок</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 xml:space="preserve">Итоговая оценка </w:t>
            </w:r>
          </w:p>
        </w:tc>
      </w:tr>
      <w:tr w:rsidR="008C3C7F" w:rsidRPr="004E266C" w:rsidTr="001B7251">
        <w:trPr>
          <w:tblHeader/>
        </w:trPr>
        <w:tc>
          <w:tcPr>
            <w:tcW w:w="3397"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2</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3</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4</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5=2+3+4</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highlight w:val="yellow"/>
              </w:rPr>
            </w:pPr>
            <w:r w:rsidRPr="004E266C">
              <w:rPr>
                <w:rFonts w:ascii="Times New Roman" w:hAnsi="Times New Roman" w:cs="Times New Roman"/>
                <w:b/>
                <w:sz w:val="28"/>
                <w:szCs w:val="28"/>
              </w:rPr>
              <w:t>Терминал в организации культуры</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4</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4</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13</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highlight w:val="yellow"/>
              </w:rPr>
            </w:pPr>
            <w:r w:rsidRPr="004E266C">
              <w:rPr>
                <w:rFonts w:ascii="Times New Roman" w:hAnsi="Times New Roman" w:cs="Times New Roman"/>
                <w:b/>
                <w:sz w:val="28"/>
                <w:szCs w:val="28"/>
              </w:rPr>
              <w:t>Опрос по телефону</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3</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4</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12</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highlight w:val="yellow"/>
              </w:rPr>
            </w:pPr>
            <w:r w:rsidRPr="004E266C">
              <w:rPr>
                <w:rFonts w:ascii="Times New Roman" w:hAnsi="Times New Roman" w:cs="Times New Roman"/>
                <w:b/>
                <w:sz w:val="28"/>
                <w:szCs w:val="28"/>
              </w:rPr>
              <w:t>Личный опрос</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11</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Электронная почта</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3</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3</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4</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10</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Виджет на сайте организации культуры</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2</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2</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9</w:t>
            </w:r>
          </w:p>
        </w:tc>
      </w:tr>
      <w:tr w:rsidR="008C3C7F" w:rsidRPr="004E266C" w:rsidTr="001B7251">
        <w:tc>
          <w:tcPr>
            <w:tcW w:w="3397" w:type="dxa"/>
          </w:tcPr>
          <w:p w:rsidR="008C3C7F" w:rsidRPr="004E266C" w:rsidRDefault="008C3C7F" w:rsidP="00EC5CE9">
            <w:pPr>
              <w:jc w:val="both"/>
              <w:rPr>
                <w:rFonts w:ascii="Times New Roman" w:hAnsi="Times New Roman" w:cs="Times New Roman"/>
                <w:b/>
                <w:sz w:val="28"/>
                <w:szCs w:val="28"/>
                <w:highlight w:val="yellow"/>
              </w:rPr>
            </w:pPr>
            <w:r w:rsidRPr="004E266C">
              <w:rPr>
                <w:rFonts w:ascii="Times New Roman" w:hAnsi="Times New Roman" w:cs="Times New Roman"/>
                <w:b/>
                <w:sz w:val="28"/>
                <w:szCs w:val="28"/>
              </w:rPr>
              <w:t>Интернет-канал</w:t>
            </w:r>
          </w:p>
        </w:tc>
        <w:tc>
          <w:tcPr>
            <w:tcW w:w="174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w:t>
            </w:r>
          </w:p>
        </w:tc>
        <w:tc>
          <w:tcPr>
            <w:tcW w:w="1515"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5</w:t>
            </w:r>
          </w:p>
        </w:tc>
        <w:tc>
          <w:tcPr>
            <w:tcW w:w="1968"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1</w:t>
            </w:r>
          </w:p>
        </w:tc>
        <w:tc>
          <w:tcPr>
            <w:tcW w:w="1511" w:type="dxa"/>
          </w:tcPr>
          <w:p w:rsidR="008C3C7F" w:rsidRPr="004E266C" w:rsidRDefault="008C3C7F" w:rsidP="00EC5CE9">
            <w:pPr>
              <w:jc w:val="both"/>
              <w:rPr>
                <w:rFonts w:ascii="Times New Roman" w:hAnsi="Times New Roman" w:cs="Times New Roman"/>
                <w:b/>
                <w:sz w:val="28"/>
                <w:szCs w:val="28"/>
              </w:rPr>
            </w:pPr>
            <w:r w:rsidRPr="004E266C">
              <w:rPr>
                <w:rFonts w:ascii="Times New Roman" w:hAnsi="Times New Roman" w:cs="Times New Roman"/>
                <w:b/>
                <w:sz w:val="28"/>
                <w:szCs w:val="28"/>
              </w:rPr>
              <w:t>7</w:t>
            </w:r>
          </w:p>
        </w:tc>
      </w:tr>
    </w:tbl>
    <w:p w:rsidR="001B7251" w:rsidRPr="004E266C" w:rsidRDefault="001B7251" w:rsidP="00EC5CE9">
      <w:pPr>
        <w:spacing w:after="0" w:line="240" w:lineRule="auto"/>
        <w:jc w:val="both"/>
        <w:rPr>
          <w:rFonts w:ascii="Times New Roman" w:hAnsi="Times New Roman" w:cs="Times New Roman"/>
          <w:b/>
          <w:sz w:val="28"/>
          <w:szCs w:val="28"/>
        </w:rPr>
      </w:pPr>
    </w:p>
    <w:p w:rsidR="008C3C7F" w:rsidRPr="005A4BC2" w:rsidRDefault="008C3C7F" w:rsidP="008E3C2E">
      <w:pPr>
        <w:spacing w:after="0" w:line="240" w:lineRule="auto"/>
        <w:ind w:firstLine="708"/>
        <w:jc w:val="both"/>
        <w:rPr>
          <w:rFonts w:ascii="Times New Roman" w:hAnsi="Times New Roman" w:cs="Times New Roman"/>
          <w:sz w:val="28"/>
          <w:szCs w:val="28"/>
        </w:rPr>
      </w:pPr>
      <w:r w:rsidRPr="005A4BC2">
        <w:rPr>
          <w:rFonts w:ascii="Times New Roman" w:hAnsi="Times New Roman" w:cs="Times New Roman"/>
          <w:sz w:val="28"/>
          <w:szCs w:val="28"/>
        </w:rPr>
        <w:t>Для повышения достоверности</w:t>
      </w:r>
      <w:r w:rsidR="008D7A05">
        <w:rPr>
          <w:rFonts w:ascii="Times New Roman" w:hAnsi="Times New Roman" w:cs="Times New Roman"/>
          <w:sz w:val="28"/>
          <w:szCs w:val="28"/>
        </w:rPr>
        <w:t xml:space="preserve"> полученных оценок необходимо</w:t>
      </w:r>
      <w:r w:rsidRPr="005A4BC2">
        <w:rPr>
          <w:rFonts w:ascii="Times New Roman" w:hAnsi="Times New Roman" w:cs="Times New Roman"/>
          <w:sz w:val="28"/>
          <w:szCs w:val="28"/>
        </w:rPr>
        <w:t xml:space="preserve"> использование сочетания всех каналов сбора информации.</w:t>
      </w:r>
    </w:p>
    <w:p w:rsidR="008C3C7F" w:rsidRPr="005A4BC2" w:rsidRDefault="008C3C7F" w:rsidP="008E3C2E">
      <w:pPr>
        <w:spacing w:after="0" w:line="240" w:lineRule="auto"/>
        <w:ind w:firstLine="708"/>
        <w:jc w:val="both"/>
        <w:rPr>
          <w:rFonts w:ascii="Times New Roman" w:hAnsi="Times New Roman" w:cs="Times New Roman"/>
          <w:sz w:val="28"/>
          <w:szCs w:val="28"/>
        </w:rPr>
      </w:pPr>
      <w:r w:rsidRPr="005A4BC2">
        <w:rPr>
          <w:rFonts w:ascii="Times New Roman" w:hAnsi="Times New Roman" w:cs="Times New Roman"/>
          <w:sz w:val="28"/>
          <w:szCs w:val="28"/>
        </w:rPr>
        <w:t>Для получения объективной картины удовлетворенности получателей услуг качеством оказания услуг орга</w:t>
      </w:r>
      <w:r w:rsidR="008D7A05">
        <w:rPr>
          <w:rFonts w:ascii="Times New Roman" w:hAnsi="Times New Roman" w:cs="Times New Roman"/>
          <w:sz w:val="28"/>
          <w:szCs w:val="28"/>
        </w:rPr>
        <w:t>низациями культуры необходимо</w:t>
      </w:r>
      <w:r w:rsidRPr="005A4BC2">
        <w:rPr>
          <w:rFonts w:ascii="Times New Roman" w:hAnsi="Times New Roman" w:cs="Times New Roman"/>
          <w:sz w:val="28"/>
          <w:szCs w:val="28"/>
        </w:rPr>
        <w:t xml:space="preserve">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w:t>
      </w:r>
      <w:r w:rsidR="000A0AEE" w:rsidRPr="005A4BC2">
        <w:rPr>
          <w:rFonts w:ascii="Times New Roman" w:hAnsi="Times New Roman" w:cs="Times New Roman"/>
          <w:sz w:val="28"/>
          <w:szCs w:val="28"/>
        </w:rPr>
        <w:t xml:space="preserve"> (таблица 1.3)</w:t>
      </w:r>
      <w:r w:rsidRPr="005A4BC2">
        <w:rPr>
          <w:rFonts w:ascii="Times New Roman" w:hAnsi="Times New Roman" w:cs="Times New Roman"/>
          <w:sz w:val="28"/>
          <w:szCs w:val="28"/>
        </w:rPr>
        <w:t>:</w:t>
      </w:r>
    </w:p>
    <w:p w:rsidR="008C3C7F" w:rsidRPr="00090CD7" w:rsidRDefault="008C3C7F" w:rsidP="00EC5CE9">
      <w:pPr>
        <w:spacing w:after="0" w:line="240" w:lineRule="auto"/>
        <w:jc w:val="both"/>
        <w:rPr>
          <w:rFonts w:ascii="Times New Roman" w:hAnsi="Times New Roman" w:cs="Times New Roman"/>
          <w:sz w:val="28"/>
          <w:szCs w:val="28"/>
          <w:lang w:val="en-US"/>
        </w:rPr>
      </w:pPr>
      <w:r w:rsidRPr="00090CD7">
        <w:rPr>
          <w:rFonts w:ascii="Times New Roman" w:hAnsi="Times New Roman" w:cs="Times New Roman"/>
          <w:sz w:val="28"/>
          <w:szCs w:val="28"/>
        </w:rPr>
        <w:t xml:space="preserve">Таблица </w:t>
      </w:r>
      <w:r w:rsidRPr="00090CD7">
        <w:rPr>
          <w:rFonts w:ascii="Times New Roman" w:hAnsi="Times New Roman" w:cs="Times New Roman"/>
          <w:sz w:val="28"/>
          <w:szCs w:val="28"/>
          <w:lang w:val="en-US"/>
        </w:rPr>
        <w:t>1.3</w:t>
      </w:r>
    </w:p>
    <w:p w:rsidR="008C3C7F" w:rsidRPr="008E3C2E" w:rsidRDefault="008C3C7F" w:rsidP="00090CD7">
      <w:pPr>
        <w:spacing w:after="0" w:line="240" w:lineRule="auto"/>
        <w:jc w:val="center"/>
        <w:rPr>
          <w:rFonts w:ascii="Times New Roman" w:hAnsi="Times New Roman" w:cs="Times New Roman"/>
          <w:b/>
          <w:sz w:val="28"/>
          <w:szCs w:val="28"/>
        </w:rPr>
      </w:pPr>
      <w:r w:rsidRPr="008E3C2E">
        <w:rPr>
          <w:rFonts w:ascii="Times New Roman" w:hAnsi="Times New Roman" w:cs="Times New Roman"/>
          <w:b/>
          <w:sz w:val="28"/>
          <w:szCs w:val="28"/>
        </w:rPr>
        <w:t>Группа организаций культуры</w:t>
      </w:r>
    </w:p>
    <w:tbl>
      <w:tblPr>
        <w:tblStyle w:val="a3"/>
        <w:tblW w:w="10130" w:type="dxa"/>
        <w:tblLook w:val="04A0" w:firstRow="1" w:lastRow="0" w:firstColumn="1" w:lastColumn="0" w:noHBand="0" w:noVBand="1"/>
      </w:tblPr>
      <w:tblGrid>
        <w:gridCol w:w="3188"/>
        <w:gridCol w:w="3753"/>
        <w:gridCol w:w="3189"/>
      </w:tblGrid>
      <w:tr w:rsidR="008C3C7F" w:rsidRPr="008E3C2E" w:rsidTr="00534ACA">
        <w:tc>
          <w:tcPr>
            <w:tcW w:w="3188"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Группа организаций культуры</w:t>
            </w:r>
          </w:p>
        </w:tc>
        <w:tc>
          <w:tcPr>
            <w:tcW w:w="3753"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Параметры</w:t>
            </w:r>
          </w:p>
        </w:tc>
        <w:tc>
          <w:tcPr>
            <w:tcW w:w="3189"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Количество анкет</w:t>
            </w:r>
          </w:p>
        </w:tc>
      </w:tr>
      <w:tr w:rsidR="008C3C7F" w:rsidRPr="008E3C2E" w:rsidTr="00534ACA">
        <w:tc>
          <w:tcPr>
            <w:tcW w:w="3188"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Малые организации культуры</w:t>
            </w:r>
          </w:p>
        </w:tc>
        <w:tc>
          <w:tcPr>
            <w:tcW w:w="3753"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Количество получателей услуг в месяц не более 2000</w:t>
            </w:r>
          </w:p>
        </w:tc>
        <w:tc>
          <w:tcPr>
            <w:tcW w:w="3189"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100-200</w:t>
            </w:r>
          </w:p>
        </w:tc>
      </w:tr>
      <w:tr w:rsidR="008C3C7F" w:rsidRPr="008E3C2E" w:rsidTr="00534ACA">
        <w:tc>
          <w:tcPr>
            <w:tcW w:w="3188"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Средние организации культуры</w:t>
            </w:r>
          </w:p>
        </w:tc>
        <w:tc>
          <w:tcPr>
            <w:tcW w:w="3753"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Количество получателей услуг в месяц от 2000 до 7000</w:t>
            </w:r>
          </w:p>
        </w:tc>
        <w:tc>
          <w:tcPr>
            <w:tcW w:w="3189"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400-500</w:t>
            </w:r>
          </w:p>
        </w:tc>
      </w:tr>
      <w:tr w:rsidR="008C3C7F" w:rsidRPr="008E3C2E" w:rsidTr="00534ACA">
        <w:tc>
          <w:tcPr>
            <w:tcW w:w="3188"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Крупные организации культуры</w:t>
            </w:r>
          </w:p>
        </w:tc>
        <w:tc>
          <w:tcPr>
            <w:tcW w:w="3753"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Количество получателей услуг в месяц более 7000</w:t>
            </w:r>
          </w:p>
        </w:tc>
        <w:tc>
          <w:tcPr>
            <w:tcW w:w="3189" w:type="dxa"/>
          </w:tcPr>
          <w:p w:rsidR="008C3C7F" w:rsidRPr="008E3C2E" w:rsidRDefault="008C3C7F" w:rsidP="00EC5CE9">
            <w:pPr>
              <w:jc w:val="both"/>
              <w:rPr>
                <w:rFonts w:ascii="Times New Roman" w:hAnsi="Times New Roman" w:cs="Times New Roman"/>
                <w:b/>
                <w:sz w:val="28"/>
                <w:szCs w:val="28"/>
              </w:rPr>
            </w:pPr>
            <w:r w:rsidRPr="008E3C2E">
              <w:rPr>
                <w:rFonts w:ascii="Times New Roman" w:hAnsi="Times New Roman" w:cs="Times New Roman"/>
                <w:b/>
                <w:sz w:val="28"/>
                <w:szCs w:val="28"/>
              </w:rPr>
              <w:t>1000-2000</w:t>
            </w:r>
          </w:p>
        </w:tc>
      </w:tr>
    </w:tbl>
    <w:p w:rsidR="00D0328B" w:rsidRPr="005A4BC2" w:rsidRDefault="00D0328B" w:rsidP="00EC5CE9">
      <w:pPr>
        <w:spacing w:after="0" w:line="240" w:lineRule="auto"/>
        <w:jc w:val="both"/>
        <w:rPr>
          <w:rFonts w:ascii="Times New Roman" w:hAnsi="Times New Roman" w:cs="Times New Roman"/>
          <w:sz w:val="28"/>
          <w:szCs w:val="28"/>
        </w:rPr>
      </w:pPr>
    </w:p>
    <w:p w:rsidR="00D91D60" w:rsidRPr="005A4BC2" w:rsidRDefault="008C3C7F" w:rsidP="008E3C2E">
      <w:pPr>
        <w:spacing w:after="0" w:line="240" w:lineRule="auto"/>
        <w:ind w:firstLine="708"/>
        <w:jc w:val="both"/>
        <w:rPr>
          <w:rFonts w:ascii="Times New Roman" w:hAnsi="Times New Roman" w:cs="Times New Roman"/>
          <w:sz w:val="28"/>
          <w:szCs w:val="28"/>
        </w:rPr>
      </w:pPr>
      <w:r w:rsidRPr="005A4BC2">
        <w:rPr>
          <w:rFonts w:ascii="Times New Roman" w:hAnsi="Times New Roman" w:cs="Times New Roman"/>
          <w:sz w:val="28"/>
          <w:szCs w:val="28"/>
        </w:rPr>
        <w:lastRenderedPageBreak/>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8E3C2E" w:rsidRDefault="008D7A05" w:rsidP="00090CD7">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14. </w:t>
      </w:r>
      <w:r w:rsidR="008C3C7F" w:rsidRPr="00FD1C14">
        <w:rPr>
          <w:rFonts w:ascii="Times New Roman" w:hAnsi="Times New Roman"/>
          <w:sz w:val="28"/>
          <w:szCs w:val="28"/>
        </w:rPr>
        <w:t>Результаты независимой оценки также представляются с разбивкой по способам оценки: см. таблицы 4.1, 4.2, 4.3.</w:t>
      </w:r>
    </w:p>
    <w:p w:rsidR="008E3C2E" w:rsidRDefault="008E3C2E" w:rsidP="00EC5CE9">
      <w:pPr>
        <w:spacing w:after="0" w:line="240" w:lineRule="auto"/>
        <w:jc w:val="both"/>
        <w:rPr>
          <w:rFonts w:ascii="Times New Roman" w:hAnsi="Times New Roman"/>
          <w:sz w:val="28"/>
          <w:szCs w:val="28"/>
        </w:rPr>
      </w:pPr>
    </w:p>
    <w:p w:rsidR="008C3C7F" w:rsidRPr="00FD1C14" w:rsidRDefault="008C3C7F" w:rsidP="00EC5CE9">
      <w:pPr>
        <w:spacing w:after="0" w:line="240" w:lineRule="auto"/>
        <w:jc w:val="both"/>
        <w:rPr>
          <w:rFonts w:ascii="Times New Roman" w:hAnsi="Times New Roman"/>
          <w:sz w:val="28"/>
          <w:szCs w:val="28"/>
        </w:rPr>
      </w:pPr>
      <w:r w:rsidRPr="00FD1C14">
        <w:rPr>
          <w:rFonts w:ascii="Times New Roman" w:hAnsi="Times New Roman"/>
          <w:sz w:val="28"/>
          <w:szCs w:val="28"/>
        </w:rPr>
        <w:t xml:space="preserve">Таблица 4.1 </w:t>
      </w:r>
    </w:p>
    <w:p w:rsidR="008C3C7F" w:rsidRPr="008D7A05" w:rsidRDefault="008C3C7F" w:rsidP="008E3C2E">
      <w:pPr>
        <w:widowControl w:val="0"/>
        <w:pBdr>
          <w:bottom w:val="single" w:sz="12" w:space="1" w:color="auto"/>
        </w:pBdr>
        <w:spacing w:after="0" w:line="240" w:lineRule="auto"/>
        <w:jc w:val="center"/>
        <w:rPr>
          <w:rFonts w:ascii="Times New Roman" w:hAnsi="Times New Roman"/>
          <w:b/>
          <w:sz w:val="28"/>
          <w:szCs w:val="28"/>
        </w:rPr>
      </w:pPr>
      <w:r w:rsidRPr="008D7A05">
        <w:rPr>
          <w:rFonts w:ascii="Times New Roman" w:hAnsi="Times New Roman"/>
          <w:b/>
          <w:sz w:val="28"/>
          <w:szCs w:val="28"/>
        </w:rPr>
        <w:t>Оценка уровня удовлетворенности качеством оказания услуг</w:t>
      </w:r>
    </w:p>
    <w:p w:rsidR="008C3C7F" w:rsidRPr="00FD1C14" w:rsidRDefault="008C3C7F" w:rsidP="008E3C2E">
      <w:pPr>
        <w:widowControl w:val="0"/>
        <w:pBdr>
          <w:bottom w:val="single" w:sz="12" w:space="1" w:color="auto"/>
        </w:pBdr>
        <w:spacing w:after="0" w:line="240" w:lineRule="auto"/>
        <w:jc w:val="center"/>
        <w:rPr>
          <w:rFonts w:ascii="Times New Roman" w:hAnsi="Times New Roman"/>
          <w:i/>
          <w:sz w:val="20"/>
          <w:szCs w:val="20"/>
        </w:rPr>
      </w:pPr>
    </w:p>
    <w:p w:rsidR="008C3C7F" w:rsidRPr="00FD1C14" w:rsidRDefault="008C3C7F" w:rsidP="00EC5CE9">
      <w:pPr>
        <w:widowControl w:val="0"/>
        <w:pBdr>
          <w:bottom w:val="single" w:sz="12" w:space="1" w:color="auto"/>
        </w:pBdr>
        <w:spacing w:after="0" w:line="240" w:lineRule="auto"/>
        <w:jc w:val="both"/>
        <w:rPr>
          <w:rFonts w:ascii="Times New Roman" w:hAnsi="Times New Roman"/>
          <w:i/>
          <w:sz w:val="16"/>
          <w:szCs w:val="16"/>
        </w:rPr>
      </w:pPr>
    </w:p>
    <w:p w:rsidR="008C3C7F" w:rsidRPr="00FD1C14" w:rsidRDefault="008C3C7F" w:rsidP="00EC5CE9">
      <w:pPr>
        <w:widowControl w:val="0"/>
        <w:spacing w:after="0" w:line="240" w:lineRule="auto"/>
        <w:jc w:val="both"/>
        <w:rPr>
          <w:rFonts w:ascii="Times New Roman" w:hAnsi="Times New Roman"/>
          <w:i/>
          <w:sz w:val="16"/>
          <w:szCs w:val="16"/>
        </w:rPr>
      </w:pPr>
    </w:p>
    <w:tbl>
      <w:tblPr>
        <w:tblStyle w:val="a3"/>
        <w:tblW w:w="9747" w:type="dxa"/>
        <w:tblLayout w:type="fixed"/>
        <w:tblLook w:val="04A0" w:firstRow="1" w:lastRow="0" w:firstColumn="1" w:lastColumn="0" w:noHBand="0" w:noVBand="1"/>
      </w:tblPr>
      <w:tblGrid>
        <w:gridCol w:w="2518"/>
        <w:gridCol w:w="1730"/>
        <w:gridCol w:w="1843"/>
        <w:gridCol w:w="2409"/>
        <w:gridCol w:w="1247"/>
      </w:tblGrid>
      <w:tr w:rsidR="00FD1C14" w:rsidRPr="00FD1C14" w:rsidTr="00090CD7">
        <w:tc>
          <w:tcPr>
            <w:tcW w:w="2518" w:type="dxa"/>
            <w:vMerge w:val="restart"/>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Дата и время оценки</w:t>
            </w:r>
          </w:p>
        </w:tc>
        <w:tc>
          <w:tcPr>
            <w:tcW w:w="5982" w:type="dxa"/>
            <w:gridSpan w:val="3"/>
          </w:tcPr>
          <w:p w:rsidR="008C3C7F" w:rsidRPr="00FD1C14" w:rsidRDefault="008C3C7F" w:rsidP="00EC5CE9">
            <w:pPr>
              <w:widowControl w:val="0"/>
              <w:jc w:val="both"/>
              <w:rPr>
                <w:rFonts w:ascii="Times New Roman" w:hAnsi="Times New Roman"/>
                <w:sz w:val="24"/>
                <w:szCs w:val="24"/>
                <w:lang w:val="en-US"/>
              </w:rPr>
            </w:pPr>
            <w:r w:rsidRPr="00FD1C14">
              <w:rPr>
                <w:rFonts w:ascii="Times New Roman" w:hAnsi="Times New Roman"/>
                <w:sz w:val="24"/>
                <w:szCs w:val="24"/>
              </w:rPr>
              <w:t>Значение оценки, баллы</w:t>
            </w:r>
          </w:p>
        </w:tc>
        <w:tc>
          <w:tcPr>
            <w:tcW w:w="1247" w:type="dxa"/>
            <w:vMerge w:val="restart"/>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Итоговое значение, баллы (сумма)</w:t>
            </w:r>
          </w:p>
        </w:tc>
      </w:tr>
      <w:tr w:rsidR="008C3C7F" w:rsidRPr="00FD1C14" w:rsidTr="00090CD7">
        <w:tc>
          <w:tcPr>
            <w:tcW w:w="2518" w:type="dxa"/>
            <w:vMerge/>
          </w:tcPr>
          <w:p w:rsidR="008C3C7F" w:rsidRPr="00FD1C14" w:rsidRDefault="008C3C7F" w:rsidP="00EC5CE9">
            <w:pPr>
              <w:widowControl w:val="0"/>
              <w:jc w:val="both"/>
              <w:rPr>
                <w:rFonts w:ascii="Times New Roman" w:hAnsi="Times New Roman"/>
                <w:sz w:val="24"/>
                <w:szCs w:val="24"/>
              </w:rPr>
            </w:pPr>
          </w:p>
        </w:tc>
        <w:tc>
          <w:tcPr>
            <w:tcW w:w="1730"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Показатель 1*</w:t>
            </w:r>
          </w:p>
        </w:tc>
        <w:tc>
          <w:tcPr>
            <w:tcW w:w="1843"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w:t>
            </w:r>
          </w:p>
        </w:tc>
        <w:tc>
          <w:tcPr>
            <w:tcW w:w="2409"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 xml:space="preserve">Показатель </w:t>
            </w:r>
            <w:r w:rsidR="00EB7175" w:rsidRPr="00FD1C14">
              <w:rPr>
                <w:rFonts w:ascii="Times New Roman" w:hAnsi="Times New Roman"/>
                <w:sz w:val="24"/>
                <w:szCs w:val="24"/>
                <w:lang w:val="en-US"/>
              </w:rPr>
              <w:t>№</w:t>
            </w:r>
            <w:r w:rsidRPr="00FD1C14">
              <w:rPr>
                <w:rFonts w:ascii="Times New Roman" w:hAnsi="Times New Roman"/>
                <w:sz w:val="24"/>
                <w:szCs w:val="24"/>
                <w:lang w:val="en-US"/>
              </w:rPr>
              <w:t>*</w:t>
            </w:r>
          </w:p>
        </w:tc>
        <w:tc>
          <w:tcPr>
            <w:tcW w:w="1247" w:type="dxa"/>
            <w:vMerge/>
          </w:tcPr>
          <w:p w:rsidR="008C3C7F" w:rsidRPr="00FD1C14" w:rsidRDefault="008C3C7F" w:rsidP="00EC5CE9">
            <w:pPr>
              <w:widowControl w:val="0"/>
              <w:jc w:val="both"/>
              <w:rPr>
                <w:rFonts w:ascii="Times New Roman" w:hAnsi="Times New Roman"/>
                <w:sz w:val="24"/>
                <w:szCs w:val="24"/>
              </w:rPr>
            </w:pPr>
          </w:p>
        </w:tc>
      </w:tr>
      <w:tr w:rsidR="008C3C7F" w:rsidRPr="00FD1C14" w:rsidTr="00090CD7">
        <w:tc>
          <w:tcPr>
            <w:tcW w:w="2518"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Пример заполнения</w:t>
            </w:r>
          </w:p>
        </w:tc>
        <w:tc>
          <w:tcPr>
            <w:tcW w:w="1730" w:type="dxa"/>
          </w:tcPr>
          <w:p w:rsidR="008C3C7F" w:rsidRPr="00FD1C14" w:rsidRDefault="008C3C7F" w:rsidP="00EC5CE9">
            <w:pPr>
              <w:widowControl w:val="0"/>
              <w:jc w:val="both"/>
              <w:rPr>
                <w:rFonts w:ascii="Times New Roman" w:hAnsi="Times New Roman"/>
                <w:i/>
                <w:sz w:val="20"/>
                <w:szCs w:val="20"/>
              </w:rPr>
            </w:pPr>
            <w:r w:rsidRPr="00FD1C14">
              <w:rPr>
                <w:rFonts w:ascii="Times New Roman" w:eastAsia="Calibri" w:hAnsi="Times New Roman" w:cs="Times New Roman"/>
                <w:i/>
                <w:sz w:val="20"/>
                <w:szCs w:val="20"/>
              </w:rPr>
              <w:t>Информирование о предстоящих представлениях и постановках (макс 7 баллов)</w:t>
            </w:r>
          </w:p>
        </w:tc>
        <w:tc>
          <w:tcPr>
            <w:tcW w:w="1843"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w:t>
            </w:r>
          </w:p>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(другие показатели для театров из таблицы 1.1)</w:t>
            </w:r>
          </w:p>
        </w:tc>
        <w:tc>
          <w:tcPr>
            <w:tcW w:w="2409"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Доброжелательность, вежливость и компетентность персонала организации культуры (макс 7 баллов)</w:t>
            </w:r>
          </w:p>
        </w:tc>
        <w:tc>
          <w:tcPr>
            <w:tcW w:w="1247" w:type="dxa"/>
          </w:tcPr>
          <w:p w:rsidR="008C3C7F" w:rsidRPr="00FD1C14" w:rsidRDefault="008C3C7F" w:rsidP="00EC5CE9">
            <w:pPr>
              <w:widowControl w:val="0"/>
              <w:jc w:val="both"/>
              <w:rPr>
                <w:rFonts w:ascii="Times New Roman" w:hAnsi="Times New Roman"/>
                <w:i/>
                <w:sz w:val="20"/>
                <w:szCs w:val="20"/>
              </w:rPr>
            </w:pPr>
          </w:p>
        </w:tc>
      </w:tr>
      <w:tr w:rsidR="008C3C7F" w:rsidRPr="00FD1C14" w:rsidTr="00090CD7">
        <w:tc>
          <w:tcPr>
            <w:tcW w:w="2518"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20.11.2014 – 20.12.2014</w:t>
            </w:r>
          </w:p>
        </w:tc>
        <w:tc>
          <w:tcPr>
            <w:tcW w:w="1730"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6,5</w:t>
            </w:r>
          </w:p>
        </w:tc>
        <w:tc>
          <w:tcPr>
            <w:tcW w:w="1843"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w:t>
            </w:r>
          </w:p>
        </w:tc>
        <w:tc>
          <w:tcPr>
            <w:tcW w:w="2409"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6,4</w:t>
            </w:r>
          </w:p>
        </w:tc>
        <w:tc>
          <w:tcPr>
            <w:tcW w:w="1247"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51,9</w:t>
            </w:r>
          </w:p>
        </w:tc>
      </w:tr>
      <w:tr w:rsidR="00FD1C14" w:rsidRPr="00FD1C14" w:rsidTr="00090CD7">
        <w:tc>
          <w:tcPr>
            <w:tcW w:w="2518"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21.02.2015 – 21.04.2015</w:t>
            </w:r>
          </w:p>
        </w:tc>
        <w:tc>
          <w:tcPr>
            <w:tcW w:w="1730"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6,2</w:t>
            </w:r>
          </w:p>
        </w:tc>
        <w:tc>
          <w:tcPr>
            <w:tcW w:w="1843"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w:t>
            </w:r>
          </w:p>
        </w:tc>
        <w:tc>
          <w:tcPr>
            <w:tcW w:w="2409"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6,3</w:t>
            </w:r>
          </w:p>
        </w:tc>
        <w:tc>
          <w:tcPr>
            <w:tcW w:w="1247"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50,5</w:t>
            </w:r>
          </w:p>
        </w:tc>
      </w:tr>
      <w:tr w:rsidR="008C3C7F" w:rsidRPr="00FD1C14" w:rsidTr="00090CD7">
        <w:tc>
          <w:tcPr>
            <w:tcW w:w="2518" w:type="dxa"/>
          </w:tcPr>
          <w:p w:rsidR="008C3C7F" w:rsidRPr="00FD1C14" w:rsidRDefault="008C3C7F" w:rsidP="00EC5CE9">
            <w:pPr>
              <w:widowControl w:val="0"/>
              <w:jc w:val="both"/>
              <w:rPr>
                <w:rFonts w:ascii="Times New Roman" w:hAnsi="Times New Roman"/>
                <w:i/>
                <w:sz w:val="20"/>
                <w:szCs w:val="20"/>
              </w:rPr>
            </w:pPr>
          </w:p>
        </w:tc>
        <w:tc>
          <w:tcPr>
            <w:tcW w:w="1730" w:type="dxa"/>
          </w:tcPr>
          <w:p w:rsidR="008C3C7F" w:rsidRPr="00FD1C14" w:rsidRDefault="008C3C7F" w:rsidP="00EC5CE9">
            <w:pPr>
              <w:widowControl w:val="0"/>
              <w:jc w:val="both"/>
              <w:rPr>
                <w:rFonts w:ascii="Times New Roman" w:hAnsi="Times New Roman"/>
                <w:i/>
                <w:sz w:val="20"/>
                <w:szCs w:val="20"/>
              </w:rPr>
            </w:pPr>
          </w:p>
        </w:tc>
        <w:tc>
          <w:tcPr>
            <w:tcW w:w="1843" w:type="dxa"/>
          </w:tcPr>
          <w:p w:rsidR="008C3C7F" w:rsidRPr="00FD1C14" w:rsidRDefault="008C3C7F" w:rsidP="00EC5CE9">
            <w:pPr>
              <w:widowControl w:val="0"/>
              <w:jc w:val="both"/>
              <w:rPr>
                <w:rFonts w:ascii="Times New Roman" w:hAnsi="Times New Roman"/>
                <w:i/>
                <w:sz w:val="20"/>
                <w:szCs w:val="20"/>
              </w:rPr>
            </w:pPr>
          </w:p>
        </w:tc>
        <w:tc>
          <w:tcPr>
            <w:tcW w:w="2409" w:type="dxa"/>
          </w:tcPr>
          <w:p w:rsidR="008C3C7F" w:rsidRPr="00FD1C14" w:rsidRDefault="008C3C7F" w:rsidP="00EC5CE9">
            <w:pPr>
              <w:widowControl w:val="0"/>
              <w:jc w:val="both"/>
              <w:rPr>
                <w:rFonts w:ascii="Times New Roman" w:hAnsi="Times New Roman"/>
                <w:i/>
                <w:sz w:val="20"/>
                <w:szCs w:val="20"/>
              </w:rPr>
            </w:pPr>
          </w:p>
        </w:tc>
        <w:tc>
          <w:tcPr>
            <w:tcW w:w="1247" w:type="dxa"/>
          </w:tcPr>
          <w:p w:rsidR="008C3C7F" w:rsidRPr="00FD1C14" w:rsidRDefault="008C3C7F" w:rsidP="00EC5CE9">
            <w:pPr>
              <w:widowControl w:val="0"/>
              <w:jc w:val="both"/>
              <w:rPr>
                <w:rFonts w:ascii="Times New Roman" w:hAnsi="Times New Roman"/>
                <w:i/>
                <w:sz w:val="20"/>
                <w:szCs w:val="20"/>
              </w:rPr>
            </w:pPr>
          </w:p>
        </w:tc>
      </w:tr>
      <w:tr w:rsidR="00FD1C14" w:rsidRPr="00FD1C14" w:rsidTr="00090CD7">
        <w:tc>
          <w:tcPr>
            <w:tcW w:w="8500" w:type="dxa"/>
            <w:gridSpan w:val="4"/>
          </w:tcPr>
          <w:p w:rsidR="008C3C7F" w:rsidRPr="00FD1C14" w:rsidRDefault="008C3C7F" w:rsidP="00EC5CE9">
            <w:pPr>
              <w:widowControl w:val="0"/>
              <w:jc w:val="both"/>
              <w:rPr>
                <w:rFonts w:ascii="Times New Roman" w:hAnsi="Times New Roman" w:cs="Times New Roman"/>
                <w:sz w:val="28"/>
                <w:szCs w:val="28"/>
              </w:rPr>
            </w:pPr>
            <w:r w:rsidRPr="00FD1C14">
              <w:rPr>
                <w:rFonts w:ascii="Times New Roman" w:eastAsia="Calibri" w:hAnsi="Times New Roman" w:cs="Times New Roman"/>
                <w:sz w:val="28"/>
                <w:szCs w:val="28"/>
              </w:rPr>
              <w:t xml:space="preserve">ИТОГО </w:t>
            </w:r>
            <w:r w:rsidRPr="00FD1C14">
              <w:rPr>
                <w:rFonts w:ascii="Times New Roman" w:eastAsia="Calibri" w:hAnsi="Times New Roman" w:cs="Times New Roman"/>
                <w:sz w:val="20"/>
                <w:szCs w:val="20"/>
              </w:rPr>
              <w:t>  (средневзвешенное значение по всем оценкам за все периоды)</w:t>
            </w:r>
          </w:p>
        </w:tc>
        <w:tc>
          <w:tcPr>
            <w:tcW w:w="1247"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51,7</w:t>
            </w:r>
          </w:p>
        </w:tc>
      </w:tr>
    </w:tbl>
    <w:p w:rsidR="008C3C7F" w:rsidRPr="00FD1C14" w:rsidRDefault="008C3C7F" w:rsidP="00EC5CE9">
      <w:pPr>
        <w:widowControl w:val="0"/>
        <w:spacing w:after="0" w:line="240" w:lineRule="auto"/>
        <w:jc w:val="both"/>
        <w:rPr>
          <w:rFonts w:ascii="Times New Roman" w:hAnsi="Times New Roman"/>
          <w:sz w:val="20"/>
          <w:szCs w:val="20"/>
        </w:rPr>
      </w:pPr>
      <w:r w:rsidRPr="00FD1C14">
        <w:rPr>
          <w:rFonts w:ascii="Times New Roman" w:hAnsi="Times New Roman"/>
          <w:sz w:val="20"/>
          <w:szCs w:val="20"/>
        </w:rPr>
        <w:t>* - в качестве показателей для оценки используются показатели из таблицы 1.1 в зависимости от вида организации, для которой проводится оценка. Формула для оценки итогового значения приведены в разделе 4 Приложени</w:t>
      </w:r>
      <w:r w:rsidR="008E3C2E">
        <w:rPr>
          <w:rFonts w:ascii="Times New Roman" w:hAnsi="Times New Roman"/>
          <w:sz w:val="20"/>
          <w:szCs w:val="20"/>
        </w:rPr>
        <w:t xml:space="preserve">я 1 </w:t>
      </w:r>
      <w:r w:rsidRPr="00FD1C14">
        <w:rPr>
          <w:rFonts w:ascii="Times New Roman" w:hAnsi="Times New Roman"/>
          <w:sz w:val="20"/>
          <w:szCs w:val="20"/>
        </w:rPr>
        <w:t>.</w:t>
      </w:r>
    </w:p>
    <w:p w:rsidR="008E3C2E" w:rsidRDefault="008E3C2E" w:rsidP="00EC5CE9">
      <w:pPr>
        <w:spacing w:after="0" w:line="240" w:lineRule="auto"/>
        <w:jc w:val="both"/>
        <w:rPr>
          <w:rFonts w:ascii="Times New Roman" w:hAnsi="Times New Roman"/>
          <w:sz w:val="28"/>
          <w:szCs w:val="28"/>
        </w:rPr>
      </w:pPr>
    </w:p>
    <w:p w:rsidR="008C3C7F" w:rsidRPr="00FD1C14" w:rsidRDefault="008C3C7F" w:rsidP="00EC5CE9">
      <w:pPr>
        <w:spacing w:after="0" w:line="240" w:lineRule="auto"/>
        <w:jc w:val="both"/>
        <w:rPr>
          <w:rFonts w:ascii="Times New Roman" w:hAnsi="Times New Roman"/>
          <w:sz w:val="28"/>
          <w:szCs w:val="28"/>
        </w:rPr>
      </w:pPr>
      <w:r w:rsidRPr="00FD1C14">
        <w:rPr>
          <w:rFonts w:ascii="Times New Roman" w:hAnsi="Times New Roman"/>
          <w:sz w:val="28"/>
          <w:szCs w:val="28"/>
        </w:rPr>
        <w:t>Таблица 4.2</w:t>
      </w:r>
    </w:p>
    <w:p w:rsidR="008C3C7F" w:rsidRPr="008D7A05" w:rsidRDefault="008C3C7F" w:rsidP="008E3C2E">
      <w:pPr>
        <w:widowControl w:val="0"/>
        <w:spacing w:after="0" w:line="240" w:lineRule="auto"/>
        <w:jc w:val="center"/>
        <w:rPr>
          <w:rFonts w:ascii="Times New Roman" w:hAnsi="Times New Roman"/>
          <w:b/>
          <w:sz w:val="28"/>
          <w:szCs w:val="28"/>
        </w:rPr>
      </w:pPr>
      <w:r w:rsidRPr="008D7A05">
        <w:rPr>
          <w:rFonts w:ascii="Times New Roman" w:hAnsi="Times New Roman"/>
          <w:b/>
          <w:sz w:val="28"/>
          <w:szCs w:val="28"/>
        </w:rPr>
        <w:t>Оценка уровня открытости и доступности информации организации культуры на Официальном сайте для размещения информации о государственных и муниципаль</w:t>
      </w:r>
      <w:r w:rsidR="008D7A05">
        <w:rPr>
          <w:rFonts w:ascii="Times New Roman" w:hAnsi="Times New Roman"/>
          <w:b/>
          <w:sz w:val="28"/>
          <w:szCs w:val="28"/>
        </w:rPr>
        <w:t>ных учреждениях www.bus.gov.ru</w:t>
      </w:r>
    </w:p>
    <w:p w:rsidR="008C3C7F" w:rsidRPr="00FD1C14" w:rsidRDefault="008C3C7F" w:rsidP="008E3C2E">
      <w:pPr>
        <w:widowControl w:val="0"/>
        <w:pBdr>
          <w:bottom w:val="single" w:sz="12" w:space="1" w:color="auto"/>
        </w:pBdr>
        <w:spacing w:after="0" w:line="240" w:lineRule="auto"/>
        <w:jc w:val="center"/>
        <w:rPr>
          <w:rFonts w:ascii="Times New Roman" w:hAnsi="Times New Roman"/>
          <w:sz w:val="28"/>
          <w:szCs w:val="28"/>
        </w:rPr>
      </w:pPr>
    </w:p>
    <w:p w:rsidR="008C3C7F" w:rsidRPr="00FD1C14" w:rsidRDefault="008C3C7F" w:rsidP="00EC5CE9">
      <w:pPr>
        <w:widowControl w:val="0"/>
        <w:spacing w:after="0" w:line="240" w:lineRule="auto"/>
        <w:jc w:val="both"/>
        <w:rPr>
          <w:rFonts w:ascii="Times New Roman" w:hAnsi="Times New Roman"/>
          <w:i/>
          <w:sz w:val="16"/>
          <w:szCs w:val="16"/>
        </w:rPr>
      </w:pPr>
      <w:r w:rsidRPr="00FD1C14">
        <w:rPr>
          <w:rFonts w:ascii="Times New Roman" w:hAnsi="Times New Roman"/>
          <w:i/>
          <w:sz w:val="16"/>
          <w:szCs w:val="16"/>
        </w:rPr>
        <w:t>(наименование организации культуры, в которой проводилась оценка)</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1848"/>
        <w:gridCol w:w="1525"/>
      </w:tblGrid>
      <w:tr w:rsidR="008C3C7F" w:rsidRPr="00FD1C14" w:rsidTr="00090CD7">
        <w:trPr>
          <w:cantSplit/>
          <w:trHeight w:val="1085"/>
          <w:tblHeader/>
        </w:trPr>
        <w:tc>
          <w:tcPr>
            <w:tcW w:w="6238"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EC5CE9">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Наименование информационного объекта (требования)</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 xml:space="preserve">Максимальное значение, балл </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 xml:space="preserve">Фактическое значение, балл </w:t>
            </w:r>
          </w:p>
        </w:tc>
      </w:tr>
      <w:tr w:rsidR="008C3C7F" w:rsidRPr="00FD1C14" w:rsidTr="00090CD7">
        <w:trPr>
          <w:cantSplit/>
          <w:trHeight w:val="1085"/>
          <w:tblHeader/>
        </w:trPr>
        <w:tc>
          <w:tcPr>
            <w:tcW w:w="6238"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EC5CE9">
            <w:pPr>
              <w:spacing w:after="0" w:line="240" w:lineRule="auto"/>
              <w:jc w:val="both"/>
              <w:rPr>
                <w:rFonts w:ascii="Times New Roman" w:hAnsi="Times New Roman" w:cs="Times New Roman"/>
                <w:sz w:val="24"/>
                <w:szCs w:val="24"/>
              </w:rPr>
            </w:pPr>
            <w:r w:rsidRPr="00FD1C14">
              <w:rPr>
                <w:rFonts w:ascii="Times New Roman" w:hAnsi="Times New Roman"/>
                <w:i/>
                <w:sz w:val="20"/>
                <w:szCs w:val="20"/>
              </w:rPr>
              <w:t>Пример заполнения:</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spacing w:after="0" w:line="240" w:lineRule="auto"/>
              <w:jc w:val="both"/>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spacing w:after="0" w:line="240" w:lineRule="auto"/>
              <w:jc w:val="both"/>
              <w:rPr>
                <w:rFonts w:ascii="Times New Roman" w:hAnsi="Times New Roman" w:cs="Times New Roman"/>
                <w:sz w:val="24"/>
                <w:szCs w:val="24"/>
              </w:rPr>
            </w:pP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Общая информация об учреждении;</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Информация о государственном задании на текущий финансовый год;</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Информация о выполнении государственного задания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0</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Информация о плане финансово-хозяйственной деятельности на текущий год;</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Информация о годовой бухгалтерской отчетности за отчетный финансовый год;</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Информация о результатах деятельности и об использовании имущества;</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r>
      <w:tr w:rsidR="008C3C7F" w:rsidRPr="00FD1C14" w:rsidTr="00090CD7">
        <w:trPr>
          <w:cantSplit/>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lastRenderedPageBreak/>
              <w:t xml:space="preserve">Информация о контрольных мероприятиях и их результатах </w:t>
            </w:r>
            <w:r w:rsidR="00534ACA" w:rsidRPr="00FD1C14">
              <w:rPr>
                <w:rFonts w:ascii="Times New Roman" w:hAnsi="Times New Roman"/>
                <w:i/>
                <w:sz w:val="20"/>
                <w:szCs w:val="20"/>
              </w:rPr>
              <w:t>за отчетный</w:t>
            </w:r>
            <w:r w:rsidRPr="00FD1C14">
              <w:rPr>
                <w:rFonts w:ascii="Times New Roman" w:hAnsi="Times New Roman"/>
                <w:i/>
                <w:sz w:val="20"/>
                <w:szCs w:val="20"/>
              </w:rPr>
              <w:t xml:space="preserve"> финансовый год.</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1</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0</w:t>
            </w:r>
          </w:p>
        </w:tc>
      </w:tr>
      <w:tr w:rsidR="00FD1C14" w:rsidRPr="00FD1C14" w:rsidTr="00090CD7">
        <w:trPr>
          <w:cantSplit/>
          <w:trHeight w:val="60"/>
        </w:trPr>
        <w:tc>
          <w:tcPr>
            <w:tcW w:w="623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ИТОГО</w:t>
            </w:r>
          </w:p>
        </w:tc>
        <w:tc>
          <w:tcPr>
            <w:tcW w:w="1848"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Макс. значение</w:t>
            </w:r>
          </w:p>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7 баллов</w:t>
            </w:r>
          </w:p>
        </w:tc>
        <w:tc>
          <w:tcPr>
            <w:tcW w:w="1525" w:type="dxa"/>
            <w:tcBorders>
              <w:top w:val="single" w:sz="4" w:space="0" w:color="auto"/>
              <w:left w:val="single" w:sz="4" w:space="0" w:color="auto"/>
              <w:bottom w:val="single" w:sz="4" w:space="0" w:color="auto"/>
              <w:right w:val="single" w:sz="4" w:space="0" w:color="auto"/>
            </w:tcBorders>
          </w:tcPr>
          <w:p w:rsidR="008C3C7F" w:rsidRPr="00FD1C14" w:rsidRDefault="008C3C7F" w:rsidP="00EC5CE9">
            <w:pPr>
              <w:widowControl w:val="0"/>
              <w:spacing w:after="0" w:line="240" w:lineRule="auto"/>
              <w:jc w:val="both"/>
              <w:rPr>
                <w:rFonts w:ascii="Times New Roman" w:hAnsi="Times New Roman"/>
                <w:i/>
                <w:sz w:val="20"/>
                <w:szCs w:val="20"/>
              </w:rPr>
            </w:pPr>
            <w:r w:rsidRPr="00FD1C14">
              <w:rPr>
                <w:rFonts w:ascii="Times New Roman" w:hAnsi="Times New Roman"/>
                <w:i/>
                <w:sz w:val="20"/>
                <w:szCs w:val="20"/>
              </w:rPr>
              <w:t>5</w:t>
            </w:r>
          </w:p>
        </w:tc>
      </w:tr>
    </w:tbl>
    <w:p w:rsidR="008E3C2E" w:rsidRDefault="008C3C7F" w:rsidP="001D0F36">
      <w:pPr>
        <w:widowControl w:val="0"/>
        <w:spacing w:after="0" w:line="240" w:lineRule="auto"/>
        <w:jc w:val="both"/>
        <w:rPr>
          <w:rFonts w:ascii="Times New Roman" w:hAnsi="Times New Roman"/>
          <w:sz w:val="28"/>
          <w:szCs w:val="28"/>
        </w:rPr>
      </w:pPr>
      <w:r w:rsidRPr="00FD1C14">
        <w:rPr>
          <w:rFonts w:ascii="Times New Roman" w:hAnsi="Times New Roman"/>
          <w:sz w:val="20"/>
          <w:szCs w:val="20"/>
        </w:rPr>
        <w:t>* - исходные данные и формулы для оценки уровня открытости и доступности информации на сайте www.bus.gov.ru приведены в разделе 3 Приложени</w:t>
      </w:r>
      <w:r w:rsidR="008E3C2E">
        <w:rPr>
          <w:rFonts w:ascii="Times New Roman" w:hAnsi="Times New Roman"/>
          <w:sz w:val="20"/>
          <w:szCs w:val="20"/>
        </w:rPr>
        <w:t xml:space="preserve">я 1 </w:t>
      </w:r>
    </w:p>
    <w:p w:rsidR="008E3C2E" w:rsidRDefault="008E3C2E" w:rsidP="00EC5CE9">
      <w:pPr>
        <w:spacing w:after="0" w:line="240" w:lineRule="auto"/>
        <w:jc w:val="both"/>
        <w:rPr>
          <w:rFonts w:ascii="Times New Roman" w:hAnsi="Times New Roman"/>
          <w:sz w:val="28"/>
          <w:szCs w:val="28"/>
        </w:rPr>
      </w:pPr>
    </w:p>
    <w:p w:rsidR="008E3C2E" w:rsidRDefault="008E3C2E" w:rsidP="00EC5CE9">
      <w:pPr>
        <w:spacing w:after="0" w:line="240" w:lineRule="auto"/>
        <w:jc w:val="both"/>
        <w:rPr>
          <w:rFonts w:ascii="Times New Roman" w:hAnsi="Times New Roman"/>
          <w:sz w:val="28"/>
          <w:szCs w:val="28"/>
        </w:rPr>
      </w:pPr>
    </w:p>
    <w:p w:rsidR="008C3C7F" w:rsidRPr="00FD1C14" w:rsidRDefault="008C3C7F" w:rsidP="00EC5CE9">
      <w:pPr>
        <w:spacing w:after="0" w:line="240" w:lineRule="auto"/>
        <w:jc w:val="both"/>
        <w:rPr>
          <w:rFonts w:ascii="Times New Roman" w:hAnsi="Times New Roman"/>
          <w:sz w:val="28"/>
          <w:szCs w:val="28"/>
        </w:rPr>
      </w:pPr>
      <w:r w:rsidRPr="00FD1C14">
        <w:rPr>
          <w:rFonts w:ascii="Times New Roman" w:hAnsi="Times New Roman"/>
          <w:sz w:val="28"/>
          <w:szCs w:val="28"/>
        </w:rPr>
        <w:t>Таблица 4.3</w:t>
      </w:r>
    </w:p>
    <w:p w:rsidR="008C3C7F" w:rsidRPr="008D7A05" w:rsidRDefault="008C3C7F" w:rsidP="008E3C2E">
      <w:pPr>
        <w:widowControl w:val="0"/>
        <w:spacing w:after="0" w:line="240" w:lineRule="auto"/>
        <w:jc w:val="center"/>
        <w:rPr>
          <w:rFonts w:ascii="Times New Roman" w:hAnsi="Times New Roman"/>
          <w:b/>
          <w:sz w:val="28"/>
          <w:szCs w:val="28"/>
        </w:rPr>
      </w:pPr>
      <w:r w:rsidRPr="008D7A05">
        <w:rPr>
          <w:rFonts w:ascii="Times New Roman" w:hAnsi="Times New Roman"/>
          <w:b/>
          <w:sz w:val="28"/>
          <w:szCs w:val="28"/>
        </w:rPr>
        <w:t>Оценка уровня открытости и доступности информации</w:t>
      </w:r>
      <w:r w:rsidRPr="008D7A05">
        <w:rPr>
          <w:rFonts w:ascii="Times New Roman" w:hAnsi="Times New Roman" w:cs="Times New Roman"/>
          <w:b/>
          <w:sz w:val="28"/>
          <w:szCs w:val="28"/>
        </w:rPr>
        <w:t xml:space="preserve"> на официальном сайте</w:t>
      </w:r>
    </w:p>
    <w:p w:rsidR="008C3C7F" w:rsidRPr="00FD1C14" w:rsidRDefault="008C3C7F" w:rsidP="00EC5CE9">
      <w:pPr>
        <w:widowControl w:val="0"/>
        <w:pBdr>
          <w:bottom w:val="single" w:sz="12" w:space="1" w:color="auto"/>
        </w:pBdr>
        <w:spacing w:after="0" w:line="240" w:lineRule="auto"/>
        <w:jc w:val="both"/>
        <w:rPr>
          <w:rFonts w:ascii="Times New Roman" w:hAnsi="Times New Roman"/>
          <w:sz w:val="28"/>
          <w:szCs w:val="28"/>
        </w:rPr>
      </w:pPr>
    </w:p>
    <w:p w:rsidR="008C3C7F" w:rsidRPr="00FD1C14" w:rsidRDefault="008C3C7F" w:rsidP="00EC5CE9">
      <w:pPr>
        <w:widowControl w:val="0"/>
        <w:spacing w:after="0" w:line="240" w:lineRule="auto"/>
        <w:jc w:val="both"/>
        <w:rPr>
          <w:rFonts w:ascii="Times New Roman" w:hAnsi="Times New Roman"/>
          <w:i/>
          <w:sz w:val="16"/>
          <w:szCs w:val="16"/>
        </w:rPr>
      </w:pPr>
      <w:r w:rsidRPr="00FD1C14">
        <w:rPr>
          <w:rFonts w:ascii="Times New Roman" w:hAnsi="Times New Roman"/>
          <w:i/>
          <w:sz w:val="16"/>
          <w:szCs w:val="16"/>
        </w:rPr>
        <w:t>(наименование организации культуры, в которой проводилась оценка)</w:t>
      </w:r>
    </w:p>
    <w:tbl>
      <w:tblPr>
        <w:tblStyle w:val="a3"/>
        <w:tblW w:w="9923" w:type="dxa"/>
        <w:tblInd w:w="-34" w:type="dxa"/>
        <w:tblLayout w:type="fixed"/>
        <w:tblLook w:val="04A0" w:firstRow="1" w:lastRow="0" w:firstColumn="1" w:lastColumn="0" w:noHBand="0" w:noVBand="1"/>
      </w:tblPr>
      <w:tblGrid>
        <w:gridCol w:w="6266"/>
        <w:gridCol w:w="1985"/>
        <w:gridCol w:w="1672"/>
      </w:tblGrid>
      <w:tr w:rsidR="008C3C7F" w:rsidRPr="00FD1C14" w:rsidTr="00B40D15">
        <w:tc>
          <w:tcPr>
            <w:tcW w:w="6266"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Наименование требования/ информационного объекта*</w:t>
            </w:r>
          </w:p>
        </w:tc>
        <w:tc>
          <w:tcPr>
            <w:tcW w:w="1985"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Максимальное значение, баллы</w:t>
            </w:r>
          </w:p>
        </w:tc>
        <w:tc>
          <w:tcPr>
            <w:tcW w:w="1672"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Фактическое значение, баллы</w:t>
            </w:r>
          </w:p>
        </w:tc>
      </w:tr>
      <w:tr w:rsidR="00B67FA7" w:rsidRPr="00FD1C14" w:rsidTr="00B40D15">
        <w:tc>
          <w:tcPr>
            <w:tcW w:w="6266" w:type="dxa"/>
          </w:tcPr>
          <w:p w:rsidR="00B67FA7" w:rsidRPr="00FD1C14" w:rsidRDefault="00B67FA7" w:rsidP="00EC5CE9">
            <w:pPr>
              <w:widowControl w:val="0"/>
              <w:jc w:val="both"/>
              <w:rPr>
                <w:rFonts w:ascii="Times New Roman" w:hAnsi="Times New Roman"/>
                <w:sz w:val="16"/>
                <w:szCs w:val="16"/>
              </w:rPr>
            </w:pPr>
            <w:r w:rsidRPr="00FD1C14">
              <w:rPr>
                <w:rFonts w:ascii="Times New Roman" w:hAnsi="Times New Roman"/>
                <w:i/>
                <w:sz w:val="16"/>
                <w:szCs w:val="16"/>
              </w:rPr>
              <w:t>Пример заполнения:</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FD1C14" w:rsidRPr="00FD1C14" w:rsidTr="00B40D15">
        <w:trPr>
          <w:trHeight w:val="60"/>
        </w:trPr>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Полное наименование организации культуры, сокращенное наименование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Почтовый адрес, схема размещения организации культуры, схема проезда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Адрес электронной почты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Структура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Сведения об учредителе, учредительные документы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Общая информация об учреждении;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F260DC" w:rsidP="00EC5CE9">
            <w:pPr>
              <w:widowControl w:val="0"/>
              <w:jc w:val="both"/>
              <w:rPr>
                <w:rFonts w:ascii="Times New Roman" w:hAnsi="Times New Roman" w:cs="Times New Roman"/>
                <w:i/>
                <w:sz w:val="16"/>
                <w:szCs w:val="16"/>
              </w:rPr>
            </w:pPr>
            <w:r>
              <w:rPr>
                <w:rFonts w:ascii="Times New Roman" w:hAnsi="Times New Roman" w:cs="Times New Roman"/>
                <w:i/>
                <w:sz w:val="16"/>
                <w:szCs w:val="16"/>
              </w:rPr>
              <w:t>Информация о муниципальном</w:t>
            </w:r>
            <w:r w:rsidR="00B67FA7" w:rsidRPr="00FD1C14">
              <w:rPr>
                <w:rFonts w:ascii="Times New Roman" w:hAnsi="Times New Roman" w:cs="Times New Roman"/>
                <w:i/>
                <w:sz w:val="16"/>
                <w:szCs w:val="16"/>
              </w:rPr>
              <w:t xml:space="preserve"> задании на текущий финансовый год;</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Информац</w:t>
            </w:r>
            <w:r w:rsidR="00F260DC">
              <w:rPr>
                <w:rFonts w:ascii="Times New Roman" w:hAnsi="Times New Roman" w:cs="Times New Roman"/>
                <w:i/>
                <w:sz w:val="16"/>
                <w:szCs w:val="16"/>
              </w:rPr>
              <w:t>ия о выполнении муниципального</w:t>
            </w:r>
            <w:r w:rsidRPr="00FD1C14">
              <w:rPr>
                <w:rFonts w:ascii="Times New Roman" w:hAnsi="Times New Roman" w:cs="Times New Roman"/>
                <w:i/>
                <w:sz w:val="16"/>
                <w:szCs w:val="16"/>
              </w:rPr>
              <w:t xml:space="preserve"> задания за отчетный финансовый год;</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плане финансово-хозяйственной деятельности на текущий год;</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годовой бухгалтерской отчетности за отчетный финансовый год;</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результатах деятельности и об использовании имущества;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контрольных мероприятиях и их результатах за отчетный финансовый год.</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 xml:space="preserve">Перечень услуг, оказываемых организацией культуры. </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Ограничения по ассортименту услуг</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Ограничения по потребителям услуг.</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Дополнительные услуги, оказываемые организацией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 xml:space="preserve">Услуги, оказываемые на платной основе. </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Стоимость оказываемых услуг.</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Предоставление преимущественного права пользования услугами учреждения</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Сохранение возможности навигации по сайту при отключении графических элементов оформления сайта, карта сайта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Время доступности информации с учетом перерывов в работе сайта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Наличие независимой системы учета посещений сайта.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Раскрытие информации независимой системы учета посещений сайта</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Наличие встроенной системы контекстного поиска по сайту</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Бесплатность, доступность информации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Отсутствие нарушений отображения, форматирования или иных дефектов</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0,5</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Дата и время размещения информации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2</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Электронный билет организации культуры/ электронный каталог/</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Он-лайн регистрация/возможность бронирования билетов/электронных документов</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Электронная очередь/электронная запись в учреждение</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Виртуальные экскурсии по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Состав работников, фамилии, имена, отчества, должности руководящего состава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Режим, график работы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Телефон справочной службы, телефон руководителя</w:t>
            </w:r>
            <w:r w:rsidR="00F260DC">
              <w:rPr>
                <w:rFonts w:ascii="Times New Roman" w:hAnsi="Times New Roman" w:cs="Times New Roman"/>
                <w:i/>
                <w:sz w:val="16"/>
                <w:szCs w:val="16"/>
              </w:rPr>
              <w:t xml:space="preserve"> организации культуры </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2</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2</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Раздел для направления предложений по улучшению качества услуг организации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 xml:space="preserve">Онлайн-консультант организации культуры (система мгновенных сообщений и </w:t>
            </w:r>
            <w:r w:rsidRPr="00FD1C14">
              <w:rPr>
                <w:rFonts w:ascii="Times New Roman" w:hAnsi="Times New Roman" w:cs="Times New Roman"/>
                <w:i/>
                <w:sz w:val="16"/>
                <w:szCs w:val="16"/>
              </w:rPr>
              <w:lastRenderedPageBreak/>
              <w:t>интерактивного общения с представителем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lastRenderedPageBreak/>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lastRenderedPageBreak/>
              <w:t>Ссылка на радел оценки качества оказания услуг организации культуры (или виджет на сайте учреждения)</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Ссылка (баннер) на автоматизированную систему независимой оценки качества оказания услуг организаций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Информационные сообщения о проведении независимой оценки</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Порядок (методика) проведения независимой оценки качества услуг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Результаты независимой оценки качества оказания услуг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0</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Предложения об улучшении качества их деятельности; план по улучшению качества работы организации культуры</w:t>
            </w:r>
          </w:p>
        </w:tc>
        <w:tc>
          <w:tcPr>
            <w:tcW w:w="1985"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c>
          <w:tcPr>
            <w:tcW w:w="1672"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1</w:t>
            </w:r>
          </w:p>
        </w:tc>
      </w:tr>
      <w:tr w:rsidR="00B67FA7" w:rsidRPr="00FD1C14" w:rsidTr="00B40D15">
        <w:tc>
          <w:tcPr>
            <w:tcW w:w="6266" w:type="dxa"/>
            <w:vAlign w:val="center"/>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ИТОГО</w:t>
            </w:r>
          </w:p>
        </w:tc>
        <w:tc>
          <w:tcPr>
            <w:tcW w:w="1985" w:type="dxa"/>
          </w:tcPr>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Макс. значение</w:t>
            </w:r>
          </w:p>
          <w:p w:rsidR="00B67FA7" w:rsidRPr="00FD1C14" w:rsidRDefault="00B67FA7" w:rsidP="00EC5CE9">
            <w:pPr>
              <w:jc w:val="both"/>
              <w:rPr>
                <w:rFonts w:ascii="Times New Roman" w:hAnsi="Times New Roman" w:cs="Times New Roman"/>
                <w:i/>
                <w:sz w:val="16"/>
                <w:szCs w:val="16"/>
              </w:rPr>
            </w:pPr>
            <w:r w:rsidRPr="00FD1C14">
              <w:rPr>
                <w:rFonts w:ascii="Times New Roman" w:hAnsi="Times New Roman" w:cs="Times New Roman"/>
                <w:i/>
                <w:sz w:val="16"/>
                <w:szCs w:val="16"/>
              </w:rPr>
              <w:t>40 балла</w:t>
            </w:r>
          </w:p>
        </w:tc>
        <w:tc>
          <w:tcPr>
            <w:tcW w:w="1672" w:type="dxa"/>
          </w:tcPr>
          <w:p w:rsidR="00B67FA7" w:rsidRPr="00FD1C14" w:rsidRDefault="00B67FA7" w:rsidP="00EC5CE9">
            <w:pPr>
              <w:widowControl w:val="0"/>
              <w:jc w:val="both"/>
              <w:rPr>
                <w:rFonts w:ascii="Times New Roman" w:hAnsi="Times New Roman" w:cs="Times New Roman"/>
                <w:i/>
                <w:sz w:val="16"/>
                <w:szCs w:val="16"/>
              </w:rPr>
            </w:pPr>
            <w:r w:rsidRPr="00FD1C14">
              <w:rPr>
                <w:rFonts w:ascii="Times New Roman" w:hAnsi="Times New Roman" w:cs="Times New Roman"/>
                <w:i/>
                <w:sz w:val="16"/>
                <w:szCs w:val="16"/>
              </w:rPr>
              <w:t>32</w:t>
            </w:r>
          </w:p>
        </w:tc>
      </w:tr>
    </w:tbl>
    <w:p w:rsidR="008C3C7F" w:rsidRPr="00FD1C14" w:rsidRDefault="008C3C7F" w:rsidP="00EC5CE9">
      <w:pPr>
        <w:widowControl w:val="0"/>
        <w:spacing w:after="0" w:line="240" w:lineRule="auto"/>
        <w:jc w:val="both"/>
        <w:rPr>
          <w:rFonts w:ascii="Times New Roman" w:hAnsi="Times New Roman"/>
        </w:rPr>
      </w:pPr>
      <w:r w:rsidRPr="00FD1C14">
        <w:rPr>
          <w:rFonts w:ascii="Times New Roman" w:hAnsi="Times New Roman"/>
        </w:rPr>
        <w: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разделе 2 Приложени</w:t>
      </w:r>
      <w:r w:rsidR="008E3C2E">
        <w:rPr>
          <w:rFonts w:ascii="Times New Roman" w:hAnsi="Times New Roman"/>
        </w:rPr>
        <w:t xml:space="preserve">я 1 </w:t>
      </w:r>
    </w:p>
    <w:p w:rsidR="008C3C7F" w:rsidRPr="00FD1C14" w:rsidRDefault="008C3C7F" w:rsidP="00EC5CE9">
      <w:pPr>
        <w:widowControl w:val="0"/>
        <w:spacing w:after="0" w:line="240" w:lineRule="auto"/>
        <w:jc w:val="both"/>
        <w:rPr>
          <w:rFonts w:ascii="Times New Roman" w:hAnsi="Times New Roman"/>
        </w:rPr>
      </w:pPr>
      <w:r w:rsidRPr="00FD1C14">
        <w:rPr>
          <w:rFonts w:ascii="Times New Roman" w:hAnsi="Times New Roman"/>
        </w:rPr>
        <w:t>Перечень информационных объектов представлен в П</w:t>
      </w:r>
      <w:r w:rsidR="008E3C2E">
        <w:rPr>
          <w:rFonts w:ascii="Times New Roman" w:hAnsi="Times New Roman"/>
        </w:rPr>
        <w:t>риложении 2</w:t>
      </w:r>
      <w:r w:rsidRPr="00FD1C14">
        <w:rPr>
          <w:rFonts w:ascii="Times New Roman" w:hAnsi="Times New Roman"/>
        </w:rPr>
        <w:t>.</w:t>
      </w:r>
    </w:p>
    <w:p w:rsidR="00EC5CE9" w:rsidRDefault="00EC5CE9" w:rsidP="00EC5CE9">
      <w:pPr>
        <w:widowControl w:val="0"/>
        <w:spacing w:after="0" w:line="240" w:lineRule="auto"/>
        <w:jc w:val="both"/>
        <w:rPr>
          <w:rFonts w:ascii="Times New Roman" w:hAnsi="Times New Roman"/>
          <w:sz w:val="28"/>
          <w:szCs w:val="28"/>
        </w:rPr>
      </w:pPr>
    </w:p>
    <w:p w:rsidR="008E3C2E" w:rsidRDefault="008E3C2E" w:rsidP="00EC5CE9">
      <w:pPr>
        <w:widowControl w:val="0"/>
        <w:spacing w:after="0" w:line="240" w:lineRule="auto"/>
        <w:jc w:val="both"/>
        <w:rPr>
          <w:rFonts w:ascii="Times New Roman" w:hAnsi="Times New Roman"/>
          <w:b/>
          <w:sz w:val="28"/>
          <w:szCs w:val="28"/>
        </w:rPr>
      </w:pPr>
    </w:p>
    <w:p w:rsidR="008C3C7F" w:rsidRDefault="008C3C7F" w:rsidP="008E3C2E">
      <w:pPr>
        <w:widowControl w:val="0"/>
        <w:spacing w:after="0" w:line="240" w:lineRule="auto"/>
        <w:ind w:firstLine="708"/>
        <w:jc w:val="both"/>
        <w:rPr>
          <w:rFonts w:ascii="Times New Roman" w:hAnsi="Times New Roman"/>
          <w:sz w:val="28"/>
          <w:szCs w:val="28"/>
        </w:rPr>
      </w:pPr>
      <w:r w:rsidRPr="008E3C2E">
        <w:rPr>
          <w:rFonts w:ascii="Times New Roman" w:hAnsi="Times New Roman"/>
          <w:sz w:val="28"/>
          <w:szCs w:val="28"/>
        </w:rPr>
        <w:t>Результаты полученных оценок системати</w:t>
      </w:r>
      <w:r w:rsidR="000A0AEE" w:rsidRPr="008E3C2E">
        <w:rPr>
          <w:rFonts w:ascii="Times New Roman" w:hAnsi="Times New Roman"/>
          <w:sz w:val="28"/>
          <w:szCs w:val="28"/>
        </w:rPr>
        <w:t>зируются</w:t>
      </w:r>
      <w:r w:rsidRPr="008E3C2E">
        <w:rPr>
          <w:rFonts w:ascii="Times New Roman" w:hAnsi="Times New Roman"/>
          <w:sz w:val="28"/>
          <w:szCs w:val="28"/>
        </w:rPr>
        <w:t xml:space="preserve"> и представ</w:t>
      </w:r>
      <w:r w:rsidR="000A0AEE" w:rsidRPr="008E3C2E">
        <w:rPr>
          <w:rFonts w:ascii="Times New Roman" w:hAnsi="Times New Roman"/>
          <w:sz w:val="28"/>
          <w:szCs w:val="28"/>
        </w:rPr>
        <w:t>ляются</w:t>
      </w:r>
      <w:r w:rsidRPr="008E3C2E">
        <w:rPr>
          <w:rFonts w:ascii="Times New Roman" w:hAnsi="Times New Roman"/>
          <w:sz w:val="28"/>
          <w:szCs w:val="28"/>
        </w:rPr>
        <w:t xml:space="preserve"> в едином формате (таблица 4.4).</w:t>
      </w:r>
    </w:p>
    <w:p w:rsidR="00B40D15" w:rsidRPr="008E3C2E" w:rsidRDefault="00B40D15" w:rsidP="008E3C2E">
      <w:pPr>
        <w:widowControl w:val="0"/>
        <w:spacing w:after="0" w:line="240" w:lineRule="auto"/>
        <w:ind w:firstLine="708"/>
        <w:jc w:val="both"/>
        <w:rPr>
          <w:rFonts w:ascii="Times New Roman" w:hAnsi="Times New Roman"/>
          <w:sz w:val="28"/>
          <w:szCs w:val="28"/>
        </w:rPr>
      </w:pPr>
    </w:p>
    <w:p w:rsidR="008C3C7F" w:rsidRPr="008E3C2E" w:rsidRDefault="008C3C7F" w:rsidP="00EC5CE9">
      <w:pPr>
        <w:widowControl w:val="0"/>
        <w:spacing w:after="0" w:line="240" w:lineRule="auto"/>
        <w:jc w:val="both"/>
        <w:rPr>
          <w:rFonts w:ascii="Times New Roman" w:hAnsi="Times New Roman"/>
          <w:sz w:val="28"/>
          <w:szCs w:val="28"/>
        </w:rPr>
      </w:pPr>
      <w:r w:rsidRPr="008E3C2E">
        <w:rPr>
          <w:rFonts w:ascii="Times New Roman" w:hAnsi="Times New Roman"/>
          <w:sz w:val="28"/>
          <w:szCs w:val="28"/>
        </w:rPr>
        <w:t xml:space="preserve">Таблица 4.4 </w:t>
      </w:r>
    </w:p>
    <w:p w:rsidR="008C3C7F" w:rsidRPr="00FD1C14" w:rsidRDefault="008C3C7F" w:rsidP="008E3C2E">
      <w:pPr>
        <w:widowControl w:val="0"/>
        <w:spacing w:after="0" w:line="240" w:lineRule="auto"/>
        <w:jc w:val="center"/>
        <w:rPr>
          <w:rFonts w:ascii="Times New Roman" w:hAnsi="Times New Roman"/>
          <w:sz w:val="28"/>
          <w:szCs w:val="28"/>
        </w:rPr>
      </w:pPr>
      <w:r w:rsidRPr="00EC5CE9">
        <w:rPr>
          <w:rFonts w:ascii="Times New Roman" w:hAnsi="Times New Roman"/>
          <w:b/>
          <w:sz w:val="28"/>
          <w:szCs w:val="28"/>
        </w:rPr>
        <w:t>Результаты независимой оценки качества оказания услуг организациями культуры, расположенными на территории</w:t>
      </w:r>
      <w:r w:rsidR="008E3C2E">
        <w:rPr>
          <w:rFonts w:ascii="Times New Roman" w:hAnsi="Times New Roman"/>
          <w:sz w:val="28"/>
          <w:szCs w:val="28"/>
        </w:rPr>
        <w:t>_</w:t>
      </w:r>
      <w:r w:rsidR="008E3C2E" w:rsidRPr="008E3C2E">
        <w:rPr>
          <w:rFonts w:ascii="Times New Roman" w:hAnsi="Times New Roman"/>
          <w:b/>
          <w:sz w:val="28"/>
          <w:szCs w:val="28"/>
          <w:u w:val="single"/>
        </w:rPr>
        <w:t>Балтайского муниципального района</w:t>
      </w:r>
      <w:r w:rsidRPr="008E3C2E">
        <w:rPr>
          <w:rFonts w:ascii="Times New Roman" w:hAnsi="Times New Roman"/>
          <w:b/>
          <w:sz w:val="28"/>
          <w:szCs w:val="28"/>
        </w:rPr>
        <w:t>__</w:t>
      </w:r>
    </w:p>
    <w:p w:rsidR="008C3C7F" w:rsidRPr="00FD1C14" w:rsidRDefault="008C3C7F" w:rsidP="008E3C2E">
      <w:pPr>
        <w:widowControl w:val="0"/>
        <w:spacing w:after="0" w:line="240" w:lineRule="auto"/>
        <w:jc w:val="center"/>
        <w:rPr>
          <w:rFonts w:ascii="Times New Roman" w:hAnsi="Times New Roman"/>
          <w:sz w:val="24"/>
          <w:szCs w:val="24"/>
        </w:rPr>
      </w:pPr>
      <w:r w:rsidRPr="00FD1C14">
        <w:rPr>
          <w:rFonts w:ascii="Times New Roman" w:hAnsi="Times New Roman"/>
          <w:sz w:val="24"/>
          <w:szCs w:val="24"/>
        </w:rPr>
        <w:t>(наименование субъекта РФ)</w:t>
      </w:r>
    </w:p>
    <w:p w:rsidR="008C3C7F" w:rsidRPr="00FD1C14" w:rsidRDefault="008C3C7F" w:rsidP="00EC5CE9">
      <w:pPr>
        <w:widowControl w:val="0"/>
        <w:spacing w:after="0" w:line="240" w:lineRule="auto"/>
        <w:jc w:val="both"/>
        <w:rPr>
          <w:rFonts w:ascii="Times New Roman" w:hAnsi="Times New Roman"/>
          <w:sz w:val="24"/>
          <w:szCs w:val="24"/>
        </w:rPr>
      </w:pPr>
    </w:p>
    <w:tbl>
      <w:tblPr>
        <w:tblStyle w:val="a3"/>
        <w:tblW w:w="9610" w:type="dxa"/>
        <w:tblInd w:w="137" w:type="dxa"/>
        <w:tblLayout w:type="fixed"/>
        <w:tblLook w:val="04A0" w:firstRow="1" w:lastRow="0" w:firstColumn="1" w:lastColumn="0" w:noHBand="0" w:noVBand="1"/>
      </w:tblPr>
      <w:tblGrid>
        <w:gridCol w:w="2093"/>
        <w:gridCol w:w="1843"/>
        <w:gridCol w:w="2126"/>
        <w:gridCol w:w="2268"/>
        <w:gridCol w:w="1280"/>
      </w:tblGrid>
      <w:tr w:rsidR="008C3C7F" w:rsidRPr="00FD1C14" w:rsidTr="00B40D15">
        <w:tc>
          <w:tcPr>
            <w:tcW w:w="2093"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Наименование организации культуры</w:t>
            </w:r>
          </w:p>
        </w:tc>
        <w:tc>
          <w:tcPr>
            <w:tcW w:w="1843"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Оценка уровня удовлетворенности качеством оказываемых услуг, баллы*</w:t>
            </w:r>
          </w:p>
        </w:tc>
        <w:tc>
          <w:tcPr>
            <w:tcW w:w="2126"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Оценка уровня открытости и доступности информации организации культуры на сайте www.bus.gov.ru **</w:t>
            </w:r>
          </w:p>
        </w:tc>
        <w:tc>
          <w:tcPr>
            <w:tcW w:w="2268"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Оценка уровня открытости и доступности информации на официальном сайте организации, баллы***</w:t>
            </w:r>
          </w:p>
        </w:tc>
        <w:tc>
          <w:tcPr>
            <w:tcW w:w="1280"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sz w:val="24"/>
                <w:szCs w:val="24"/>
              </w:rPr>
              <w:t>Итоговая оценка</w:t>
            </w:r>
          </w:p>
        </w:tc>
      </w:tr>
      <w:tr w:rsidR="008C3C7F" w:rsidRPr="00FD1C14" w:rsidTr="00B40D15">
        <w:tc>
          <w:tcPr>
            <w:tcW w:w="2093" w:type="dxa"/>
          </w:tcPr>
          <w:p w:rsidR="008C3C7F" w:rsidRPr="00FD1C14" w:rsidRDefault="008C3C7F" w:rsidP="00EC5CE9">
            <w:pPr>
              <w:widowControl w:val="0"/>
              <w:jc w:val="both"/>
              <w:rPr>
                <w:rFonts w:ascii="Times New Roman" w:hAnsi="Times New Roman"/>
                <w:sz w:val="20"/>
                <w:szCs w:val="20"/>
              </w:rPr>
            </w:pPr>
            <w:r w:rsidRPr="00FD1C14">
              <w:rPr>
                <w:rFonts w:ascii="Times New Roman" w:hAnsi="Times New Roman"/>
                <w:sz w:val="20"/>
                <w:szCs w:val="20"/>
              </w:rPr>
              <w:t>1</w:t>
            </w:r>
          </w:p>
        </w:tc>
        <w:tc>
          <w:tcPr>
            <w:tcW w:w="1843" w:type="dxa"/>
          </w:tcPr>
          <w:p w:rsidR="008C3C7F" w:rsidRPr="00FD1C14" w:rsidRDefault="008C3C7F" w:rsidP="00EC5CE9">
            <w:pPr>
              <w:widowControl w:val="0"/>
              <w:jc w:val="both"/>
              <w:rPr>
                <w:rFonts w:ascii="Times New Roman" w:hAnsi="Times New Roman"/>
                <w:sz w:val="20"/>
                <w:szCs w:val="20"/>
              </w:rPr>
            </w:pPr>
            <w:r w:rsidRPr="00FD1C14">
              <w:rPr>
                <w:rFonts w:ascii="Times New Roman" w:hAnsi="Times New Roman"/>
                <w:sz w:val="20"/>
                <w:szCs w:val="20"/>
              </w:rPr>
              <w:t>2</w:t>
            </w:r>
          </w:p>
        </w:tc>
        <w:tc>
          <w:tcPr>
            <w:tcW w:w="2126" w:type="dxa"/>
          </w:tcPr>
          <w:p w:rsidR="008C3C7F" w:rsidRPr="00FD1C14" w:rsidRDefault="008C3C7F" w:rsidP="00EC5CE9">
            <w:pPr>
              <w:widowControl w:val="0"/>
              <w:jc w:val="both"/>
              <w:rPr>
                <w:rFonts w:ascii="Times New Roman" w:hAnsi="Times New Roman"/>
                <w:sz w:val="20"/>
                <w:szCs w:val="20"/>
              </w:rPr>
            </w:pPr>
            <w:r w:rsidRPr="00FD1C14">
              <w:rPr>
                <w:rFonts w:ascii="Times New Roman" w:hAnsi="Times New Roman"/>
                <w:sz w:val="20"/>
                <w:szCs w:val="20"/>
              </w:rPr>
              <w:t>3</w:t>
            </w:r>
          </w:p>
        </w:tc>
        <w:tc>
          <w:tcPr>
            <w:tcW w:w="2268" w:type="dxa"/>
          </w:tcPr>
          <w:p w:rsidR="008C3C7F" w:rsidRPr="00FD1C14" w:rsidRDefault="008C3C7F" w:rsidP="00EC5CE9">
            <w:pPr>
              <w:widowControl w:val="0"/>
              <w:jc w:val="both"/>
              <w:rPr>
                <w:rFonts w:ascii="Times New Roman" w:hAnsi="Times New Roman"/>
                <w:sz w:val="20"/>
                <w:szCs w:val="20"/>
              </w:rPr>
            </w:pPr>
            <w:r w:rsidRPr="00FD1C14">
              <w:rPr>
                <w:rFonts w:ascii="Times New Roman" w:hAnsi="Times New Roman"/>
                <w:sz w:val="20"/>
                <w:szCs w:val="20"/>
              </w:rPr>
              <w:t>4</w:t>
            </w:r>
          </w:p>
        </w:tc>
        <w:tc>
          <w:tcPr>
            <w:tcW w:w="1280" w:type="dxa"/>
          </w:tcPr>
          <w:p w:rsidR="008C3C7F" w:rsidRPr="00FD1C14" w:rsidRDefault="008C3C7F" w:rsidP="00EC5CE9">
            <w:pPr>
              <w:widowControl w:val="0"/>
              <w:jc w:val="both"/>
              <w:rPr>
                <w:rFonts w:ascii="Times New Roman" w:hAnsi="Times New Roman"/>
                <w:sz w:val="20"/>
                <w:szCs w:val="20"/>
                <w:lang w:val="en-US"/>
              </w:rPr>
            </w:pPr>
            <w:r w:rsidRPr="00FD1C14">
              <w:rPr>
                <w:rFonts w:ascii="Times New Roman" w:hAnsi="Times New Roman"/>
                <w:sz w:val="20"/>
                <w:szCs w:val="20"/>
              </w:rPr>
              <w:t>5=</w:t>
            </w:r>
            <w:r w:rsidRPr="00FD1C14">
              <w:rPr>
                <w:rFonts w:ascii="Times New Roman" w:hAnsi="Times New Roman"/>
                <w:sz w:val="20"/>
                <w:szCs w:val="20"/>
                <w:lang w:val="en-US"/>
              </w:rPr>
              <w:t>2+3+4</w:t>
            </w:r>
          </w:p>
        </w:tc>
      </w:tr>
      <w:tr w:rsidR="008C3C7F" w:rsidRPr="00FD1C14" w:rsidTr="00B40D15">
        <w:tc>
          <w:tcPr>
            <w:tcW w:w="2093" w:type="dxa"/>
          </w:tcPr>
          <w:p w:rsidR="008C3C7F" w:rsidRPr="00FD1C14" w:rsidRDefault="008C3C7F" w:rsidP="00EC5CE9">
            <w:pPr>
              <w:widowControl w:val="0"/>
              <w:jc w:val="both"/>
              <w:rPr>
                <w:rFonts w:ascii="Times New Roman" w:hAnsi="Times New Roman"/>
                <w:i/>
                <w:sz w:val="20"/>
                <w:szCs w:val="20"/>
              </w:rPr>
            </w:pPr>
            <w:r w:rsidRPr="00FD1C14">
              <w:rPr>
                <w:rFonts w:ascii="Times New Roman" w:hAnsi="Times New Roman"/>
                <w:i/>
                <w:sz w:val="20"/>
                <w:szCs w:val="20"/>
              </w:rPr>
              <w:t xml:space="preserve">Пример заполнения: </w:t>
            </w:r>
          </w:p>
        </w:tc>
        <w:tc>
          <w:tcPr>
            <w:tcW w:w="1843" w:type="dxa"/>
          </w:tcPr>
          <w:p w:rsidR="008C3C7F" w:rsidRPr="00FD1C14" w:rsidRDefault="008C3C7F" w:rsidP="00EC5CE9">
            <w:pPr>
              <w:widowControl w:val="0"/>
              <w:jc w:val="both"/>
              <w:rPr>
                <w:rFonts w:ascii="Times New Roman" w:hAnsi="Times New Roman"/>
                <w:sz w:val="20"/>
                <w:szCs w:val="20"/>
              </w:rPr>
            </w:pPr>
          </w:p>
        </w:tc>
        <w:tc>
          <w:tcPr>
            <w:tcW w:w="2126" w:type="dxa"/>
          </w:tcPr>
          <w:p w:rsidR="008C3C7F" w:rsidRPr="00FD1C14" w:rsidRDefault="008C3C7F" w:rsidP="00EC5CE9">
            <w:pPr>
              <w:widowControl w:val="0"/>
              <w:jc w:val="both"/>
              <w:rPr>
                <w:rFonts w:ascii="Times New Roman" w:hAnsi="Times New Roman"/>
                <w:sz w:val="20"/>
                <w:szCs w:val="20"/>
              </w:rPr>
            </w:pPr>
          </w:p>
        </w:tc>
        <w:tc>
          <w:tcPr>
            <w:tcW w:w="2268" w:type="dxa"/>
          </w:tcPr>
          <w:p w:rsidR="008C3C7F" w:rsidRPr="00FD1C14" w:rsidRDefault="008C3C7F" w:rsidP="00EC5CE9">
            <w:pPr>
              <w:widowControl w:val="0"/>
              <w:jc w:val="both"/>
              <w:rPr>
                <w:rFonts w:ascii="Times New Roman" w:hAnsi="Times New Roman"/>
                <w:sz w:val="20"/>
                <w:szCs w:val="20"/>
              </w:rPr>
            </w:pPr>
          </w:p>
        </w:tc>
        <w:tc>
          <w:tcPr>
            <w:tcW w:w="1280" w:type="dxa"/>
          </w:tcPr>
          <w:p w:rsidR="008C3C7F" w:rsidRPr="00FD1C14" w:rsidRDefault="008C3C7F" w:rsidP="00EC5CE9">
            <w:pPr>
              <w:widowControl w:val="0"/>
              <w:jc w:val="both"/>
              <w:rPr>
                <w:rFonts w:ascii="Times New Roman" w:hAnsi="Times New Roman"/>
                <w:sz w:val="20"/>
                <w:szCs w:val="20"/>
              </w:rPr>
            </w:pPr>
          </w:p>
        </w:tc>
      </w:tr>
      <w:tr w:rsidR="008C3C7F" w:rsidRPr="00FD1C14" w:rsidTr="00B40D15">
        <w:tc>
          <w:tcPr>
            <w:tcW w:w="2093" w:type="dxa"/>
          </w:tcPr>
          <w:p w:rsidR="008C3C7F" w:rsidRPr="00FD1C14" w:rsidRDefault="008C3C7F" w:rsidP="00EC5CE9">
            <w:pPr>
              <w:widowControl w:val="0"/>
              <w:jc w:val="both"/>
              <w:rPr>
                <w:rFonts w:ascii="Times New Roman" w:hAnsi="Times New Roman"/>
                <w:sz w:val="24"/>
                <w:szCs w:val="24"/>
              </w:rPr>
            </w:pPr>
            <w:r w:rsidRPr="00FD1C14">
              <w:rPr>
                <w:rFonts w:ascii="Times New Roman" w:hAnsi="Times New Roman"/>
                <w:i/>
                <w:sz w:val="20"/>
                <w:szCs w:val="20"/>
              </w:rPr>
              <w:t xml:space="preserve"> театр </w:t>
            </w:r>
          </w:p>
        </w:tc>
        <w:tc>
          <w:tcPr>
            <w:tcW w:w="1843" w:type="dxa"/>
          </w:tcPr>
          <w:p w:rsidR="008C3C7F" w:rsidRPr="00FD1C14" w:rsidRDefault="008C3C7F" w:rsidP="00EC5CE9">
            <w:pPr>
              <w:jc w:val="both"/>
              <w:rPr>
                <w:rFonts w:ascii="Times New Roman" w:hAnsi="Times New Roman" w:cs="Times New Roman"/>
                <w:i/>
                <w:sz w:val="20"/>
                <w:szCs w:val="20"/>
              </w:rPr>
            </w:pPr>
            <w:r w:rsidRPr="00FD1C14">
              <w:rPr>
                <w:rFonts w:ascii="Times New Roman" w:hAnsi="Times New Roman" w:cs="Times New Roman"/>
                <w:i/>
                <w:sz w:val="20"/>
                <w:szCs w:val="20"/>
              </w:rPr>
              <w:t>51,70</w:t>
            </w:r>
          </w:p>
        </w:tc>
        <w:tc>
          <w:tcPr>
            <w:tcW w:w="2126" w:type="dxa"/>
          </w:tcPr>
          <w:p w:rsidR="008C3C7F" w:rsidRPr="00FD1C14" w:rsidRDefault="008C3C7F" w:rsidP="00EC5CE9">
            <w:pPr>
              <w:jc w:val="both"/>
              <w:rPr>
                <w:rFonts w:ascii="Times New Roman" w:hAnsi="Times New Roman" w:cs="Times New Roman"/>
                <w:i/>
                <w:sz w:val="20"/>
                <w:szCs w:val="20"/>
              </w:rPr>
            </w:pPr>
            <w:r w:rsidRPr="00FD1C14">
              <w:rPr>
                <w:rFonts w:ascii="Times New Roman" w:hAnsi="Times New Roman" w:cs="Times New Roman"/>
                <w:i/>
                <w:sz w:val="20"/>
                <w:szCs w:val="20"/>
              </w:rPr>
              <w:t>5</w:t>
            </w:r>
          </w:p>
        </w:tc>
        <w:tc>
          <w:tcPr>
            <w:tcW w:w="2268" w:type="dxa"/>
          </w:tcPr>
          <w:p w:rsidR="008C3C7F" w:rsidRPr="00FD1C14" w:rsidRDefault="008C3C7F" w:rsidP="00EC5CE9">
            <w:pPr>
              <w:jc w:val="both"/>
              <w:rPr>
                <w:rFonts w:ascii="Times New Roman" w:hAnsi="Times New Roman" w:cs="Times New Roman"/>
                <w:i/>
                <w:sz w:val="20"/>
                <w:szCs w:val="20"/>
              </w:rPr>
            </w:pPr>
            <w:r w:rsidRPr="00FD1C14">
              <w:rPr>
                <w:rFonts w:ascii="Times New Roman" w:hAnsi="Times New Roman" w:cs="Times New Roman"/>
                <w:i/>
                <w:sz w:val="20"/>
                <w:szCs w:val="20"/>
              </w:rPr>
              <w:t>32</w:t>
            </w:r>
          </w:p>
        </w:tc>
        <w:tc>
          <w:tcPr>
            <w:tcW w:w="1280" w:type="dxa"/>
          </w:tcPr>
          <w:p w:rsidR="008C3C7F" w:rsidRPr="00FD1C14" w:rsidRDefault="008C3C7F" w:rsidP="00EC5CE9">
            <w:pPr>
              <w:jc w:val="both"/>
              <w:rPr>
                <w:rFonts w:ascii="Times New Roman" w:hAnsi="Times New Roman" w:cs="Times New Roman"/>
                <w:i/>
                <w:sz w:val="20"/>
                <w:szCs w:val="20"/>
              </w:rPr>
            </w:pPr>
            <w:r w:rsidRPr="00FD1C14">
              <w:rPr>
                <w:rFonts w:ascii="Times New Roman" w:hAnsi="Times New Roman" w:cs="Times New Roman"/>
                <w:i/>
                <w:sz w:val="20"/>
                <w:szCs w:val="20"/>
              </w:rPr>
              <w:t>88,70</w:t>
            </w:r>
          </w:p>
        </w:tc>
      </w:tr>
      <w:tr w:rsidR="008C3C7F" w:rsidRPr="00FD1C14" w:rsidTr="00B40D15">
        <w:tc>
          <w:tcPr>
            <w:tcW w:w="2093" w:type="dxa"/>
          </w:tcPr>
          <w:p w:rsidR="008C3C7F" w:rsidRPr="00FD1C14" w:rsidRDefault="008C3C7F" w:rsidP="00EC5CE9">
            <w:pPr>
              <w:widowControl w:val="0"/>
              <w:jc w:val="both"/>
              <w:rPr>
                <w:rFonts w:ascii="Times New Roman" w:hAnsi="Times New Roman"/>
                <w:sz w:val="24"/>
                <w:szCs w:val="24"/>
              </w:rPr>
            </w:pPr>
          </w:p>
        </w:tc>
        <w:tc>
          <w:tcPr>
            <w:tcW w:w="1843" w:type="dxa"/>
          </w:tcPr>
          <w:p w:rsidR="008C3C7F" w:rsidRPr="00FD1C14" w:rsidRDefault="008C3C7F" w:rsidP="00EC5CE9">
            <w:pPr>
              <w:widowControl w:val="0"/>
              <w:jc w:val="both"/>
              <w:rPr>
                <w:rFonts w:ascii="Times New Roman" w:hAnsi="Times New Roman"/>
                <w:sz w:val="24"/>
                <w:szCs w:val="24"/>
              </w:rPr>
            </w:pPr>
          </w:p>
        </w:tc>
        <w:tc>
          <w:tcPr>
            <w:tcW w:w="2126" w:type="dxa"/>
          </w:tcPr>
          <w:p w:rsidR="008C3C7F" w:rsidRPr="00FD1C14" w:rsidRDefault="008C3C7F" w:rsidP="00EC5CE9">
            <w:pPr>
              <w:widowControl w:val="0"/>
              <w:jc w:val="both"/>
              <w:rPr>
                <w:rFonts w:ascii="Times New Roman" w:hAnsi="Times New Roman"/>
                <w:sz w:val="24"/>
                <w:szCs w:val="24"/>
              </w:rPr>
            </w:pPr>
          </w:p>
        </w:tc>
        <w:tc>
          <w:tcPr>
            <w:tcW w:w="2268" w:type="dxa"/>
          </w:tcPr>
          <w:p w:rsidR="008C3C7F" w:rsidRPr="00FD1C14" w:rsidRDefault="008C3C7F" w:rsidP="00EC5CE9">
            <w:pPr>
              <w:widowControl w:val="0"/>
              <w:jc w:val="both"/>
              <w:rPr>
                <w:rFonts w:ascii="Times New Roman" w:hAnsi="Times New Roman"/>
                <w:sz w:val="24"/>
                <w:szCs w:val="24"/>
              </w:rPr>
            </w:pPr>
          </w:p>
        </w:tc>
        <w:tc>
          <w:tcPr>
            <w:tcW w:w="1280" w:type="dxa"/>
          </w:tcPr>
          <w:p w:rsidR="008C3C7F" w:rsidRPr="00FD1C14" w:rsidRDefault="008C3C7F" w:rsidP="00EC5CE9">
            <w:pPr>
              <w:widowControl w:val="0"/>
              <w:jc w:val="both"/>
              <w:rPr>
                <w:rFonts w:ascii="Times New Roman" w:hAnsi="Times New Roman"/>
                <w:sz w:val="24"/>
                <w:szCs w:val="24"/>
              </w:rPr>
            </w:pPr>
          </w:p>
        </w:tc>
      </w:tr>
    </w:tbl>
    <w:p w:rsidR="008C3C7F" w:rsidRPr="00023206" w:rsidRDefault="008C3C7F" w:rsidP="00EC5CE9">
      <w:pPr>
        <w:widowControl w:val="0"/>
        <w:spacing w:after="0" w:line="240" w:lineRule="auto"/>
        <w:jc w:val="both"/>
        <w:rPr>
          <w:rFonts w:ascii="Times New Roman" w:hAnsi="Times New Roman"/>
          <w:szCs w:val="24"/>
        </w:rPr>
      </w:pPr>
      <w:r w:rsidRPr="00023206">
        <w:rPr>
          <w:rFonts w:ascii="Times New Roman" w:hAnsi="Times New Roman"/>
          <w:szCs w:val="24"/>
        </w:rPr>
        <w:t xml:space="preserve">* - определяется на основе Таблицы </w:t>
      </w:r>
      <w:r w:rsidRPr="00023206">
        <w:rPr>
          <w:rFonts w:ascii="Times New Roman" w:hAnsi="Times New Roman"/>
          <w:szCs w:val="24"/>
          <w:lang w:val="en-US"/>
        </w:rPr>
        <w:t>4</w:t>
      </w:r>
      <w:r w:rsidRPr="00023206">
        <w:rPr>
          <w:rFonts w:ascii="Times New Roman" w:hAnsi="Times New Roman"/>
          <w:szCs w:val="24"/>
        </w:rPr>
        <w:t>.1</w:t>
      </w:r>
    </w:p>
    <w:p w:rsidR="008C3C7F" w:rsidRPr="00023206" w:rsidRDefault="008C3C7F" w:rsidP="00EC5CE9">
      <w:pPr>
        <w:widowControl w:val="0"/>
        <w:spacing w:after="0" w:line="240" w:lineRule="auto"/>
        <w:jc w:val="both"/>
        <w:rPr>
          <w:rFonts w:ascii="Times New Roman" w:hAnsi="Times New Roman"/>
          <w:szCs w:val="24"/>
        </w:rPr>
      </w:pPr>
      <w:r w:rsidRPr="00023206">
        <w:rPr>
          <w:rFonts w:ascii="Times New Roman" w:hAnsi="Times New Roman"/>
          <w:szCs w:val="24"/>
        </w:rPr>
        <w:t xml:space="preserve">** - определяется на основе Таблицы </w:t>
      </w:r>
      <w:r w:rsidRPr="00023206">
        <w:rPr>
          <w:rFonts w:ascii="Times New Roman" w:hAnsi="Times New Roman"/>
          <w:szCs w:val="24"/>
          <w:lang w:val="en-US"/>
        </w:rPr>
        <w:t>4</w:t>
      </w:r>
      <w:r w:rsidRPr="00023206">
        <w:rPr>
          <w:rFonts w:ascii="Times New Roman" w:hAnsi="Times New Roman"/>
          <w:szCs w:val="24"/>
        </w:rPr>
        <w:t>.2</w:t>
      </w:r>
    </w:p>
    <w:p w:rsidR="008C3C7F" w:rsidRPr="00023206" w:rsidRDefault="008C3C7F" w:rsidP="00EC5CE9">
      <w:pPr>
        <w:widowControl w:val="0"/>
        <w:spacing w:after="0" w:line="240" w:lineRule="auto"/>
        <w:jc w:val="both"/>
        <w:rPr>
          <w:rFonts w:ascii="Times New Roman" w:hAnsi="Times New Roman"/>
          <w:szCs w:val="24"/>
        </w:rPr>
      </w:pPr>
      <w:r w:rsidRPr="00023206">
        <w:rPr>
          <w:rFonts w:ascii="Times New Roman" w:hAnsi="Times New Roman"/>
          <w:szCs w:val="24"/>
        </w:rPr>
        <w:t xml:space="preserve">*** - определяется на основе Таблицы </w:t>
      </w:r>
      <w:r w:rsidRPr="00023206">
        <w:rPr>
          <w:rFonts w:ascii="Times New Roman" w:hAnsi="Times New Roman"/>
          <w:szCs w:val="24"/>
          <w:lang w:val="en-US"/>
        </w:rPr>
        <w:t>4</w:t>
      </w:r>
      <w:r w:rsidRPr="00023206">
        <w:rPr>
          <w:rFonts w:ascii="Times New Roman" w:hAnsi="Times New Roman"/>
          <w:szCs w:val="24"/>
        </w:rPr>
        <w:t>.3</w:t>
      </w:r>
    </w:p>
    <w:p w:rsidR="008C3C7F" w:rsidRPr="00023206" w:rsidRDefault="008C3C7F" w:rsidP="00EC5CE9">
      <w:pPr>
        <w:pStyle w:val="aa"/>
        <w:spacing w:after="0" w:line="240" w:lineRule="auto"/>
        <w:ind w:left="0"/>
        <w:jc w:val="both"/>
        <w:rPr>
          <w:rFonts w:ascii="Times New Roman" w:eastAsia="Arial Unicode MS" w:hAnsi="Times New Roman" w:cs="Times New Roman"/>
          <w:sz w:val="16"/>
          <w:szCs w:val="28"/>
          <w:lang w:eastAsia="ru-RU"/>
        </w:rPr>
      </w:pPr>
    </w:p>
    <w:p w:rsidR="008C3C7F" w:rsidRPr="00FD1C14" w:rsidRDefault="008C3C7F" w:rsidP="000B379A">
      <w:pPr>
        <w:widowControl w:val="0"/>
        <w:spacing w:after="0" w:line="240" w:lineRule="auto"/>
        <w:ind w:firstLine="708"/>
        <w:jc w:val="both"/>
        <w:rPr>
          <w:rFonts w:ascii="Times New Roman" w:hAnsi="Times New Roman"/>
          <w:sz w:val="28"/>
          <w:szCs w:val="28"/>
        </w:rPr>
      </w:pPr>
      <w:r w:rsidRPr="00FD1C14">
        <w:rPr>
          <w:rFonts w:ascii="Times New Roman" w:hAnsi="Times New Roman"/>
          <w:sz w:val="28"/>
          <w:szCs w:val="28"/>
        </w:rPr>
        <w:t>1</w:t>
      </w:r>
      <w:r w:rsidR="003642F6">
        <w:rPr>
          <w:rFonts w:ascii="Times New Roman" w:hAnsi="Times New Roman"/>
          <w:sz w:val="28"/>
          <w:szCs w:val="28"/>
        </w:rPr>
        <w:t>5</w:t>
      </w:r>
      <w:r w:rsidR="00EC5CE9">
        <w:rPr>
          <w:rFonts w:ascii="Times New Roman" w:hAnsi="Times New Roman"/>
          <w:sz w:val="28"/>
          <w:szCs w:val="28"/>
        </w:rPr>
        <w:t>. Общественный С</w:t>
      </w:r>
      <w:r w:rsidRPr="00FD1C14">
        <w:rPr>
          <w:rFonts w:ascii="Times New Roman" w:hAnsi="Times New Roman"/>
          <w:sz w:val="28"/>
          <w:szCs w:val="28"/>
        </w:rPr>
        <w:t>овет рассмат</w:t>
      </w:r>
      <w:r w:rsidR="00EC5CE9">
        <w:rPr>
          <w:rFonts w:ascii="Times New Roman" w:hAnsi="Times New Roman"/>
          <w:sz w:val="28"/>
          <w:szCs w:val="28"/>
        </w:rPr>
        <w:t xml:space="preserve">ривает представленную </w:t>
      </w:r>
      <w:r w:rsidRPr="00FD1C14">
        <w:rPr>
          <w:rFonts w:ascii="Times New Roman" w:hAnsi="Times New Roman"/>
          <w:sz w:val="28"/>
          <w:szCs w:val="28"/>
        </w:rPr>
        <w:t xml:space="preserve"> информацию о качестве оказания услуг организациями культуры.</w:t>
      </w:r>
    </w:p>
    <w:p w:rsidR="008C3C7F" w:rsidRPr="00FD1C14" w:rsidRDefault="008C3C7F" w:rsidP="000B379A">
      <w:pPr>
        <w:widowControl w:val="0"/>
        <w:spacing w:after="0" w:line="240" w:lineRule="auto"/>
        <w:ind w:firstLine="708"/>
        <w:jc w:val="both"/>
        <w:rPr>
          <w:rFonts w:ascii="Times New Roman" w:hAnsi="Times New Roman"/>
          <w:sz w:val="28"/>
          <w:szCs w:val="28"/>
        </w:rPr>
      </w:pPr>
      <w:r w:rsidRPr="00FD1C14">
        <w:rPr>
          <w:rFonts w:ascii="Times New Roman" w:hAnsi="Times New Roman"/>
          <w:sz w:val="28"/>
          <w:szCs w:val="28"/>
        </w:rPr>
        <w:t>По итогам проведения анализа и об</w:t>
      </w:r>
      <w:r w:rsidR="00EC5CE9">
        <w:rPr>
          <w:rFonts w:ascii="Times New Roman" w:hAnsi="Times New Roman"/>
          <w:sz w:val="28"/>
          <w:szCs w:val="28"/>
        </w:rPr>
        <w:t xml:space="preserve">суждения полученной </w:t>
      </w:r>
      <w:r w:rsidRPr="00FD1C14">
        <w:rPr>
          <w:rFonts w:ascii="Times New Roman" w:hAnsi="Times New Roman"/>
          <w:sz w:val="28"/>
          <w:szCs w:val="28"/>
        </w:rPr>
        <w:t xml:space="preserve"> информации </w:t>
      </w:r>
      <w:r w:rsidR="00EC5CE9">
        <w:rPr>
          <w:rFonts w:ascii="Times New Roman" w:eastAsia="Arial Unicode MS" w:hAnsi="Times New Roman" w:cs="Times New Roman"/>
          <w:sz w:val="28"/>
          <w:szCs w:val="28"/>
          <w:lang w:eastAsia="ru-RU"/>
        </w:rPr>
        <w:t>о качестве оказания услуг О</w:t>
      </w:r>
      <w:r w:rsidR="00EC5CE9">
        <w:rPr>
          <w:rFonts w:ascii="Times New Roman" w:hAnsi="Times New Roman"/>
          <w:sz w:val="28"/>
          <w:szCs w:val="28"/>
        </w:rPr>
        <w:t>бщественный С</w:t>
      </w:r>
      <w:r w:rsidRPr="00FD1C14">
        <w:rPr>
          <w:rFonts w:ascii="Times New Roman" w:hAnsi="Times New Roman"/>
          <w:sz w:val="28"/>
          <w:szCs w:val="28"/>
        </w:rPr>
        <w:t xml:space="preserve">овет утверждает результаты независимой оценки. </w:t>
      </w:r>
    </w:p>
    <w:p w:rsidR="008C3C7F" w:rsidRPr="00FD1C14" w:rsidRDefault="008C3C7F" w:rsidP="000B379A">
      <w:pPr>
        <w:widowControl w:val="0"/>
        <w:spacing w:after="0" w:line="240" w:lineRule="auto"/>
        <w:ind w:firstLine="708"/>
        <w:jc w:val="both"/>
        <w:rPr>
          <w:rFonts w:ascii="Times New Roman" w:hAnsi="Times New Roman"/>
          <w:sz w:val="28"/>
          <w:szCs w:val="28"/>
        </w:rPr>
      </w:pPr>
      <w:r w:rsidRPr="00FD1C14">
        <w:rPr>
          <w:rFonts w:ascii="Times New Roman" w:hAnsi="Times New Roman"/>
          <w:sz w:val="28"/>
          <w:szCs w:val="28"/>
        </w:rPr>
        <w:t>На основании результатов</w:t>
      </w:r>
      <w:r w:rsidR="00EC5CE9">
        <w:rPr>
          <w:rFonts w:ascii="Times New Roman" w:hAnsi="Times New Roman"/>
          <w:sz w:val="28"/>
          <w:szCs w:val="28"/>
        </w:rPr>
        <w:t xml:space="preserve"> проведения независимой оценки Общественный С</w:t>
      </w:r>
      <w:r w:rsidRPr="00FD1C14">
        <w:rPr>
          <w:rFonts w:ascii="Times New Roman" w:hAnsi="Times New Roman"/>
          <w:sz w:val="28"/>
          <w:szCs w:val="28"/>
        </w:rPr>
        <w:t>овет представляет предложения по улучшению качества деятельности организаций культуры (по каждой организации культуры отдельно).</w:t>
      </w:r>
    </w:p>
    <w:p w:rsidR="000B379A" w:rsidRDefault="008C3C7F" w:rsidP="000B379A">
      <w:pPr>
        <w:widowControl w:val="0"/>
        <w:spacing w:after="0" w:line="240" w:lineRule="auto"/>
        <w:ind w:firstLine="708"/>
        <w:jc w:val="both"/>
        <w:rPr>
          <w:rFonts w:ascii="Times New Roman" w:hAnsi="Times New Roman"/>
          <w:sz w:val="28"/>
          <w:szCs w:val="28"/>
        </w:rPr>
      </w:pPr>
      <w:r w:rsidRPr="00FD1C14">
        <w:rPr>
          <w:rFonts w:ascii="Times New Roman" w:hAnsi="Times New Roman"/>
          <w:sz w:val="28"/>
          <w:szCs w:val="28"/>
        </w:rPr>
        <w:t>Результаты проведения независимой оценки и предложения по улучшению качества деятельности организаций культуры, утвержденные общест</w:t>
      </w:r>
      <w:r w:rsidR="00EC5CE9">
        <w:rPr>
          <w:rFonts w:ascii="Times New Roman" w:hAnsi="Times New Roman"/>
          <w:sz w:val="28"/>
          <w:szCs w:val="28"/>
        </w:rPr>
        <w:t>венным советом, направляются в У</w:t>
      </w:r>
      <w:r w:rsidRPr="00FD1C14">
        <w:rPr>
          <w:rFonts w:ascii="Times New Roman" w:hAnsi="Times New Roman"/>
          <w:sz w:val="28"/>
          <w:szCs w:val="28"/>
        </w:rPr>
        <w:t>полномоченный орган.</w:t>
      </w:r>
    </w:p>
    <w:p w:rsidR="008C3C7F" w:rsidRPr="000B379A" w:rsidRDefault="000B379A" w:rsidP="000B379A">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16. </w:t>
      </w:r>
      <w:r w:rsidR="008C3C7F" w:rsidRPr="00FD1C14">
        <w:rPr>
          <w:rFonts w:ascii="Times New Roman" w:hAnsi="Times New Roman"/>
          <w:sz w:val="28"/>
          <w:szCs w:val="28"/>
        </w:rPr>
        <w:t xml:space="preserve"> </w:t>
      </w:r>
      <w:r w:rsidR="00EC5CE9">
        <w:rPr>
          <w:rFonts w:ascii="Times New Roman" w:hAnsi="Times New Roman"/>
          <w:sz w:val="28"/>
          <w:szCs w:val="28"/>
        </w:rPr>
        <w:t>Уполномоченный орган</w:t>
      </w:r>
      <w:r w:rsidR="008C3C7F" w:rsidRPr="000A0AEE">
        <w:rPr>
          <w:rFonts w:ascii="Times New Roman" w:eastAsia="Arial Unicode MS" w:hAnsi="Times New Roman" w:cs="Times New Roman"/>
          <w:sz w:val="28"/>
          <w:szCs w:val="28"/>
          <w:lang w:eastAsia="ru-RU"/>
        </w:rPr>
        <w:t xml:space="preserve"> </w:t>
      </w:r>
      <w:r w:rsidR="00EC5CE9">
        <w:rPr>
          <w:rFonts w:ascii="Times New Roman" w:eastAsia="Arial Unicode MS" w:hAnsi="Times New Roman" w:cs="Times New Roman"/>
          <w:sz w:val="28"/>
          <w:szCs w:val="28"/>
          <w:lang w:eastAsia="ru-RU"/>
        </w:rPr>
        <w:t>в месячный срок рассматривае</w:t>
      </w:r>
      <w:r w:rsidR="008C3C7F" w:rsidRPr="00FD1C14">
        <w:rPr>
          <w:rFonts w:ascii="Times New Roman" w:eastAsia="Arial Unicode MS" w:hAnsi="Times New Roman" w:cs="Times New Roman"/>
          <w:sz w:val="28"/>
          <w:szCs w:val="28"/>
          <w:lang w:eastAsia="ru-RU"/>
        </w:rPr>
        <w:t xml:space="preserve">т </w:t>
      </w:r>
      <w:r w:rsidR="008C3C7F" w:rsidRPr="00FD1C14">
        <w:rPr>
          <w:rFonts w:ascii="Times New Roman" w:eastAsia="Arial Unicode MS" w:hAnsi="Times New Roman" w:cs="Times New Roman"/>
          <w:sz w:val="28"/>
          <w:szCs w:val="28"/>
          <w:lang w:eastAsia="ru-RU"/>
        </w:rPr>
        <w:lastRenderedPageBreak/>
        <w:t>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rsidR="0041743D" w:rsidRPr="000B379A" w:rsidRDefault="000B379A" w:rsidP="000B379A">
      <w:pPr>
        <w:pStyle w:val="aa"/>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17. </w:t>
      </w:r>
      <w:r w:rsidR="008C3C7F" w:rsidRPr="00FD1C14">
        <w:rPr>
          <w:rFonts w:ascii="Times New Roman" w:hAnsi="Times New Roman"/>
          <w:sz w:val="28"/>
          <w:szCs w:val="28"/>
        </w:rPr>
        <w:t>Результаты проведения независимой оценки размещаются на официальном сайте для размещения информации о государственных и муниципальных учреждениях в сети «Интернет»</w:t>
      </w:r>
      <w:r w:rsidR="008C3C7F" w:rsidRPr="00FD1C14">
        <w:rPr>
          <w:rFonts w:ascii="Times New Roman" w:eastAsia="Arial Unicode MS" w:hAnsi="Times New Roman" w:cs="Times New Roman"/>
          <w:sz w:val="28"/>
          <w:szCs w:val="28"/>
          <w:lang w:eastAsia="ru-RU"/>
        </w:rPr>
        <w:t xml:space="preserve"> (</w:t>
      </w:r>
      <w:hyperlink r:id="rId10" w:history="1">
        <w:r w:rsidR="008C3C7F" w:rsidRPr="00FD1C14">
          <w:rPr>
            <w:rStyle w:val="ab"/>
            <w:rFonts w:ascii="Times New Roman" w:eastAsia="Arial Unicode MS" w:hAnsi="Times New Roman" w:cs="Times New Roman"/>
            <w:color w:val="auto"/>
            <w:sz w:val="28"/>
            <w:szCs w:val="28"/>
            <w:lang w:val="en-US" w:eastAsia="ru-RU"/>
          </w:rPr>
          <w:t>www</w:t>
        </w:r>
        <w:r w:rsidR="008C3C7F" w:rsidRPr="00FD1C14">
          <w:rPr>
            <w:rStyle w:val="ab"/>
            <w:rFonts w:ascii="Times New Roman" w:eastAsia="Arial Unicode MS" w:hAnsi="Times New Roman" w:cs="Times New Roman"/>
            <w:color w:val="auto"/>
            <w:sz w:val="28"/>
            <w:szCs w:val="28"/>
            <w:lang w:eastAsia="ru-RU"/>
          </w:rPr>
          <w:t>.</w:t>
        </w:r>
        <w:r w:rsidR="008C3C7F" w:rsidRPr="00FD1C14">
          <w:rPr>
            <w:rStyle w:val="ab"/>
            <w:rFonts w:ascii="Times New Roman" w:eastAsia="Arial Unicode MS" w:hAnsi="Times New Roman" w:cs="Times New Roman"/>
            <w:color w:val="auto"/>
            <w:sz w:val="28"/>
            <w:szCs w:val="28"/>
            <w:lang w:val="en-US" w:eastAsia="ru-RU"/>
          </w:rPr>
          <w:t>bus</w:t>
        </w:r>
        <w:r w:rsidR="008C3C7F" w:rsidRPr="00FD1C14">
          <w:rPr>
            <w:rStyle w:val="ab"/>
            <w:rFonts w:ascii="Times New Roman" w:eastAsia="Arial Unicode MS" w:hAnsi="Times New Roman" w:cs="Times New Roman"/>
            <w:color w:val="auto"/>
            <w:sz w:val="28"/>
            <w:szCs w:val="28"/>
            <w:lang w:eastAsia="ru-RU"/>
          </w:rPr>
          <w:t>.</w:t>
        </w:r>
        <w:r w:rsidR="008C3C7F" w:rsidRPr="00FD1C14">
          <w:rPr>
            <w:rStyle w:val="ab"/>
            <w:rFonts w:ascii="Times New Roman" w:eastAsia="Arial Unicode MS" w:hAnsi="Times New Roman" w:cs="Times New Roman"/>
            <w:color w:val="auto"/>
            <w:sz w:val="28"/>
            <w:szCs w:val="28"/>
            <w:lang w:val="en-US" w:eastAsia="ru-RU"/>
          </w:rPr>
          <w:t>gov</w:t>
        </w:r>
        <w:r w:rsidR="008C3C7F" w:rsidRPr="00FD1C14">
          <w:rPr>
            <w:rStyle w:val="ab"/>
            <w:rFonts w:ascii="Times New Roman" w:eastAsia="Arial Unicode MS" w:hAnsi="Times New Roman" w:cs="Times New Roman"/>
            <w:color w:val="auto"/>
            <w:sz w:val="28"/>
            <w:szCs w:val="28"/>
            <w:lang w:eastAsia="ru-RU"/>
          </w:rPr>
          <w:t>.</w:t>
        </w:r>
        <w:r w:rsidR="008C3C7F" w:rsidRPr="00FD1C14">
          <w:rPr>
            <w:rStyle w:val="ab"/>
            <w:rFonts w:ascii="Times New Roman" w:eastAsia="Arial Unicode MS" w:hAnsi="Times New Roman" w:cs="Times New Roman"/>
            <w:color w:val="auto"/>
            <w:sz w:val="28"/>
            <w:szCs w:val="28"/>
            <w:lang w:val="en-US" w:eastAsia="ru-RU"/>
          </w:rPr>
          <w:t>ru</w:t>
        </w:r>
      </w:hyperlink>
      <w:r w:rsidR="008C3C7F" w:rsidRPr="00FD1C14">
        <w:rPr>
          <w:rFonts w:ascii="Times New Roman" w:eastAsia="Arial Unicode MS" w:hAnsi="Times New Roman" w:cs="Times New Roman"/>
          <w:sz w:val="28"/>
          <w:szCs w:val="28"/>
          <w:lang w:eastAsia="ru-RU"/>
        </w:rPr>
        <w:t>) в соответствии с приказом Минфина России</w:t>
      </w:r>
      <w:r w:rsidR="0041743D" w:rsidRPr="00FD1C14">
        <w:rPr>
          <w:rFonts w:ascii="Times New Roman" w:eastAsia="Arial Unicode MS" w:hAnsi="Times New Roman" w:cs="Times New Roman"/>
          <w:sz w:val="28"/>
          <w:szCs w:val="28"/>
          <w:lang w:eastAsia="ru-RU"/>
        </w:rPr>
        <w:t xml:space="preserve"> от 22.07.2015 </w:t>
      </w:r>
      <w:r w:rsidR="00EB7175" w:rsidRPr="00FD1C14">
        <w:rPr>
          <w:rFonts w:ascii="Times New Roman" w:eastAsia="Arial Unicode MS" w:hAnsi="Times New Roman" w:cs="Times New Roman"/>
          <w:sz w:val="28"/>
          <w:szCs w:val="28"/>
          <w:lang w:eastAsia="ru-RU"/>
        </w:rPr>
        <w:t>№</w:t>
      </w:r>
      <w:r w:rsidR="0041743D" w:rsidRPr="00FD1C14">
        <w:rPr>
          <w:rFonts w:ascii="Times New Roman" w:eastAsia="Arial Unicode MS" w:hAnsi="Times New Roman" w:cs="Times New Roman"/>
          <w:sz w:val="28"/>
          <w:szCs w:val="28"/>
          <w:lang w:eastAsia="ru-RU"/>
        </w:rPr>
        <w:t xml:space="preserve"> 116н </w:t>
      </w:r>
      <w:r w:rsidR="000A0AEE">
        <w:rPr>
          <w:rFonts w:ascii="Times New Roman" w:eastAsia="Arial Unicode MS" w:hAnsi="Times New Roman" w:cs="Times New Roman"/>
          <w:sz w:val="28"/>
          <w:szCs w:val="28"/>
          <w:lang w:eastAsia="ru-RU"/>
        </w:rPr>
        <w:t>«</w:t>
      </w:r>
      <w:r w:rsidR="0041743D" w:rsidRPr="00FD1C14">
        <w:rPr>
          <w:rFonts w:ascii="Times New Roman" w:eastAsia="Arial Unicode MS" w:hAnsi="Times New Roman" w:cs="Times New Roman"/>
          <w:sz w:val="28"/>
          <w:szCs w:val="28"/>
          <w:lang w:eastAsia="ru-RU"/>
        </w:rPr>
        <w:t xml:space="preserve">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A0AEE">
        <w:rPr>
          <w:rFonts w:ascii="Times New Roman" w:eastAsia="Arial Unicode MS" w:hAnsi="Times New Roman" w:cs="Times New Roman"/>
          <w:sz w:val="28"/>
          <w:szCs w:val="28"/>
          <w:lang w:eastAsia="ru-RU"/>
        </w:rPr>
        <w:t>«</w:t>
      </w:r>
      <w:r w:rsidR="0041743D" w:rsidRPr="00FD1C14">
        <w:rPr>
          <w:rFonts w:ascii="Times New Roman" w:eastAsia="Arial Unicode MS" w:hAnsi="Times New Roman" w:cs="Times New Roman"/>
          <w:sz w:val="28"/>
          <w:szCs w:val="28"/>
          <w:lang w:eastAsia="ru-RU"/>
        </w:rPr>
        <w:t>Интернет</w:t>
      </w:r>
      <w:r w:rsidR="000A0AEE">
        <w:rPr>
          <w:rFonts w:ascii="Times New Roman" w:eastAsia="Arial Unicode MS" w:hAnsi="Times New Roman" w:cs="Times New Roman"/>
          <w:sz w:val="28"/>
          <w:szCs w:val="28"/>
          <w:lang w:eastAsia="ru-RU"/>
        </w:rPr>
        <w:t>»</w:t>
      </w:r>
      <w:r w:rsidR="0041743D" w:rsidRPr="00FD1C14">
        <w:rPr>
          <w:rFonts w:ascii="Times New Roman" w:eastAsia="Arial Unicode MS" w:hAnsi="Times New Roman" w:cs="Times New Roman"/>
          <w:sz w:val="28"/>
          <w:szCs w:val="28"/>
          <w:lang w:eastAsia="ru-RU"/>
        </w:rPr>
        <w:t xml:space="preserve"> и порядке ее размещения</w:t>
      </w:r>
      <w:r w:rsidR="000A0AEE">
        <w:rPr>
          <w:rFonts w:ascii="Times New Roman" w:eastAsia="Arial Unicode MS" w:hAnsi="Times New Roman" w:cs="Times New Roman"/>
          <w:sz w:val="28"/>
          <w:szCs w:val="28"/>
          <w:lang w:eastAsia="ru-RU"/>
        </w:rPr>
        <w:t>»</w:t>
      </w:r>
      <w:r w:rsidR="00EC5CE9">
        <w:rPr>
          <w:rFonts w:ascii="Times New Roman" w:eastAsia="Arial Unicode MS" w:hAnsi="Times New Roman" w:cs="Times New Roman"/>
          <w:sz w:val="28"/>
          <w:szCs w:val="28"/>
          <w:lang w:eastAsia="ru-RU"/>
        </w:rPr>
        <w:t>, а также на официальном  сайте администрации  Ба</w:t>
      </w:r>
      <w:r>
        <w:rPr>
          <w:rFonts w:ascii="Times New Roman" w:eastAsia="Arial Unicode MS" w:hAnsi="Times New Roman" w:cs="Times New Roman"/>
          <w:sz w:val="28"/>
          <w:szCs w:val="28"/>
          <w:lang w:eastAsia="ru-RU"/>
        </w:rPr>
        <w:t>лтайского муниципального района.</w:t>
      </w:r>
    </w:p>
    <w:p w:rsidR="00090CD7" w:rsidRDefault="00090CD7" w:rsidP="000B379A">
      <w:pPr>
        <w:spacing w:after="0" w:line="240" w:lineRule="auto"/>
        <w:jc w:val="center"/>
        <w:rPr>
          <w:rFonts w:ascii="Times New Roman" w:hAnsi="Times New Roman"/>
          <w:b/>
          <w:sz w:val="28"/>
          <w:szCs w:val="28"/>
        </w:rPr>
      </w:pPr>
    </w:p>
    <w:p w:rsidR="008C3C7F" w:rsidRPr="00FD1C14" w:rsidRDefault="008C3C7F" w:rsidP="000B379A">
      <w:pPr>
        <w:spacing w:after="0" w:line="240" w:lineRule="auto"/>
        <w:jc w:val="center"/>
        <w:rPr>
          <w:rFonts w:ascii="Times New Roman" w:hAnsi="Times New Roman"/>
          <w:b/>
          <w:sz w:val="28"/>
          <w:szCs w:val="28"/>
        </w:rPr>
      </w:pPr>
      <w:r w:rsidRPr="00FD1C14">
        <w:rPr>
          <w:rFonts w:ascii="Times New Roman" w:hAnsi="Times New Roman"/>
          <w:b/>
          <w:sz w:val="28"/>
          <w:szCs w:val="28"/>
        </w:rPr>
        <w:t>Порядок измерений</w:t>
      </w:r>
    </w:p>
    <w:p w:rsidR="008C3C7F" w:rsidRPr="00FD1C14" w:rsidRDefault="008C3C7F" w:rsidP="000B379A">
      <w:pPr>
        <w:spacing w:after="0" w:line="240" w:lineRule="auto"/>
        <w:jc w:val="center"/>
        <w:rPr>
          <w:rFonts w:ascii="Times New Roman" w:hAnsi="Times New Roman"/>
          <w:b/>
          <w:sz w:val="28"/>
          <w:szCs w:val="28"/>
        </w:rPr>
      </w:pPr>
      <w:r w:rsidRPr="00FD1C14">
        <w:rPr>
          <w:rFonts w:ascii="Times New Roman" w:hAnsi="Times New Roman"/>
          <w:b/>
          <w:sz w:val="28"/>
          <w:szCs w:val="28"/>
        </w:rPr>
        <w:t>при независимой оценке качества оказания услуг</w:t>
      </w:r>
    </w:p>
    <w:p w:rsidR="008C3C7F" w:rsidRPr="00FD1C14" w:rsidRDefault="008C3C7F" w:rsidP="000B379A">
      <w:pPr>
        <w:spacing w:after="0" w:line="240" w:lineRule="auto"/>
        <w:jc w:val="center"/>
        <w:rPr>
          <w:rFonts w:ascii="Times New Roman" w:hAnsi="Times New Roman"/>
          <w:b/>
          <w:sz w:val="28"/>
          <w:szCs w:val="28"/>
        </w:rPr>
      </w:pPr>
      <w:r w:rsidRPr="00FD1C14">
        <w:rPr>
          <w:rFonts w:ascii="Times New Roman" w:hAnsi="Times New Roman"/>
          <w:b/>
          <w:sz w:val="28"/>
          <w:szCs w:val="28"/>
        </w:rPr>
        <w:t>организациями культуры</w:t>
      </w:r>
    </w:p>
    <w:p w:rsidR="008C3C7F" w:rsidRPr="00FD1C14" w:rsidRDefault="008C3C7F" w:rsidP="000B379A">
      <w:pPr>
        <w:pStyle w:val="ConsPlusNormal"/>
        <w:jc w:val="center"/>
        <w:rPr>
          <w:rFonts w:ascii="Times New Roman" w:hAnsi="Times New Roman"/>
          <w:sz w:val="28"/>
          <w:szCs w:val="28"/>
        </w:rPr>
      </w:pPr>
    </w:p>
    <w:p w:rsidR="008C3C7F" w:rsidRPr="00FD1C14" w:rsidRDefault="008C3C7F" w:rsidP="000B379A">
      <w:pPr>
        <w:spacing w:after="0" w:line="240" w:lineRule="auto"/>
        <w:ind w:firstLine="708"/>
        <w:jc w:val="both"/>
        <w:rPr>
          <w:rFonts w:ascii="Times New Roman" w:hAnsi="Times New Roman"/>
          <w:sz w:val="28"/>
          <w:szCs w:val="28"/>
        </w:rPr>
      </w:pPr>
      <w:r w:rsidRPr="00FD1C14">
        <w:rPr>
          <w:rFonts w:ascii="Times New Roman" w:hAnsi="Times New Roman"/>
          <w:sz w:val="28"/>
          <w:szCs w:val="28"/>
        </w:rPr>
        <w:t>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8C3C7F" w:rsidRPr="00FD1C14" w:rsidRDefault="008C3C7F" w:rsidP="000B379A">
      <w:pPr>
        <w:spacing w:after="0" w:line="240" w:lineRule="auto"/>
        <w:ind w:firstLine="708"/>
        <w:jc w:val="both"/>
        <w:rPr>
          <w:rFonts w:ascii="Times New Roman" w:hAnsi="Times New Roman"/>
          <w:sz w:val="28"/>
          <w:szCs w:val="28"/>
        </w:rPr>
      </w:pPr>
      <w:r w:rsidRPr="00FD1C14">
        <w:rPr>
          <w:rFonts w:ascii="Times New Roman" w:hAnsi="Times New Roman"/>
          <w:sz w:val="28"/>
          <w:szCs w:val="28"/>
        </w:rPr>
        <w:t xml:space="preserve">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 </w:t>
      </w:r>
    </w:p>
    <w:p w:rsidR="008C3C7F" w:rsidRPr="00FD1C14" w:rsidRDefault="008C3C7F" w:rsidP="000B379A">
      <w:pPr>
        <w:spacing w:after="0" w:line="240" w:lineRule="auto"/>
        <w:ind w:firstLine="708"/>
        <w:jc w:val="both"/>
        <w:rPr>
          <w:rFonts w:ascii="Times New Roman" w:hAnsi="Times New Roman"/>
          <w:sz w:val="28"/>
          <w:szCs w:val="28"/>
        </w:rPr>
      </w:pPr>
      <w:r w:rsidRPr="00FD1C14">
        <w:rPr>
          <w:rFonts w:ascii="Times New Roman" w:hAnsi="Times New Roman"/>
          <w:sz w:val="28"/>
          <w:szCs w:val="28"/>
        </w:rPr>
        <w:t xml:space="preserve">Независимая оценка качества оказания услуг организациями культуры измеряется в баллах. Минимальное значение – 0 баллов, максимальное значение - 100 баллов.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sz w:val="28"/>
          <w:szCs w:val="28"/>
        </w:rPr>
        <w:t>Независимая оценка качества оказания услуг i-ой организацией культуры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oMath>
      <w:r w:rsidRPr="00FD1C14">
        <w:rPr>
          <w:rFonts w:ascii="Times New Roman" w:hAnsi="Times New Roman"/>
          <w:sz w:val="28"/>
          <w:szCs w:val="28"/>
        </w:rPr>
        <w:t>), определяется по формуле:</w:t>
      </w:r>
    </w:p>
    <w:p w:rsidR="008C3C7F" w:rsidRPr="00FD1C14" w:rsidRDefault="00B36E7A" w:rsidP="00EC5CE9">
      <w:pPr>
        <w:spacing w:after="0" w:line="24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удовл</m:t>
            </m:r>
          </m:sup>
        </m:sSubSup>
      </m:oMath>
      <w:r w:rsidR="008C3C7F" w:rsidRPr="00FD1C14">
        <w:rPr>
          <w:rFonts w:ascii="Times New Roman" w:hAnsi="Times New Roman" w:cs="Times New Roman"/>
          <w:sz w:val="28"/>
          <w:szCs w:val="28"/>
        </w:rPr>
        <w:t>, где:</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m:t>
            </m:r>
          </m:sup>
        </m:sSubSup>
      </m:oMath>
      <w:r w:rsidR="008C3C7F" w:rsidRPr="00FD1C14">
        <w:rPr>
          <w:rFonts w:ascii="Times New Roman" w:hAnsi="Times New Roman" w:cs="Times New Roman"/>
          <w:sz w:val="28"/>
          <w:szCs w:val="28"/>
        </w:rPr>
        <w:t xml:space="preserve">-  </w:t>
      </w:r>
      <w:r w:rsidR="008C3C7F" w:rsidRPr="00FD1C14">
        <w:rPr>
          <w:rFonts w:ascii="Times New Roman" w:hAnsi="Times New Roman"/>
          <w:sz w:val="28"/>
          <w:szCs w:val="28"/>
        </w:rPr>
        <w:t>уровень открытости и доступности информации</w:t>
      </w:r>
      <w:r w:rsidR="008C3C7F" w:rsidRPr="00FD1C14">
        <w:rPr>
          <w:rFonts w:ascii="Times New Roman" w:hAnsi="Times New Roman" w:cs="Times New Roman"/>
          <w:sz w:val="28"/>
          <w:szCs w:val="28"/>
        </w:rPr>
        <w:t xml:space="preserve"> для i-ой организации культуры;</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удовл</m:t>
            </m:r>
          </m:sup>
        </m:sSubSup>
      </m:oMath>
      <w:r w:rsidR="008C3C7F" w:rsidRPr="00FD1C14">
        <w:rPr>
          <w:rFonts w:ascii="Times New Roman" w:hAnsi="Times New Roman" w:cs="Times New Roman"/>
          <w:sz w:val="28"/>
          <w:szCs w:val="28"/>
        </w:rPr>
        <w:t xml:space="preserve"> - </w:t>
      </w:r>
      <w:r w:rsidR="008C3C7F" w:rsidRPr="00FD1C14">
        <w:rPr>
          <w:rFonts w:ascii="Times New Roman" w:hAnsi="Times New Roman"/>
          <w:sz w:val="28"/>
          <w:szCs w:val="28"/>
        </w:rPr>
        <w:t xml:space="preserve">уровень удовлетворенности качеством оказания услуг </w:t>
      </w:r>
      <w:r w:rsidR="008C3C7F" w:rsidRPr="00FD1C14">
        <w:rPr>
          <w:rFonts w:ascii="Times New Roman" w:hAnsi="Times New Roman" w:cs="Times New Roman"/>
          <w:sz w:val="28"/>
          <w:szCs w:val="28"/>
        </w:rPr>
        <w:t>i-ой организацией культуры.</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Уровень открытости и доступности информации для i-ой организации культуры определяется по формуле:</w:t>
      </w:r>
    </w:p>
    <w:p w:rsidR="008C3C7F" w:rsidRPr="00FD1C14" w:rsidRDefault="008C3C7F" w:rsidP="00EC5CE9">
      <w:pPr>
        <w:spacing w:after="0" w:line="240" w:lineRule="auto"/>
        <w:jc w:val="both"/>
        <w:rPr>
          <w:rFonts w:ascii="Times New Roman" w:hAnsi="Times New Roman" w:cs="Times New Roman"/>
          <w:sz w:val="28"/>
          <w:szCs w:val="28"/>
        </w:rPr>
      </w:pP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откр_сайт</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откр_ГМУ</m:t>
            </m:r>
          </m:sup>
        </m:sSubSup>
      </m:oMath>
      <w:r w:rsidRPr="00FD1C14">
        <w:rPr>
          <w:rFonts w:ascii="Times New Roman" w:hAnsi="Times New Roman" w:cs="Times New Roman"/>
          <w:sz w:val="28"/>
          <w:szCs w:val="28"/>
        </w:rPr>
        <w:t>, где:</w:t>
      </w:r>
    </w:p>
    <w:p w:rsidR="008C3C7F" w:rsidRPr="00FD1C14" w:rsidRDefault="008C3C7F" w:rsidP="00EC5CE9">
      <w:pPr>
        <w:spacing w:after="0" w:line="240" w:lineRule="auto"/>
        <w:jc w:val="both"/>
        <w:rPr>
          <w:rFonts w:ascii="Times New Roman" w:hAnsi="Times New Roman" w:cs="Times New Roman"/>
          <w:sz w:val="28"/>
          <w:szCs w:val="28"/>
        </w:rPr>
      </w:pP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откр_сайт</m:t>
            </m:r>
          </m:sup>
        </m:sSubSup>
      </m:oMath>
      <w:r w:rsidR="008C3C7F" w:rsidRPr="00FD1C14">
        <w:rPr>
          <w:rFonts w:ascii="Times New Roman" w:hAnsi="Times New Roman" w:cs="Times New Roman"/>
          <w:sz w:val="28"/>
          <w:szCs w:val="28"/>
        </w:rPr>
        <w:t xml:space="preserve">-  </w:t>
      </w:r>
      <w:r w:rsidR="008C3C7F" w:rsidRPr="00FD1C14">
        <w:rPr>
          <w:rFonts w:ascii="Times New Roman" w:hAnsi="Times New Roman"/>
          <w:sz w:val="28"/>
          <w:szCs w:val="28"/>
        </w:rPr>
        <w:t>уровень открытости и доступности информации</w:t>
      </w:r>
      <w:r w:rsidR="008C3C7F" w:rsidRPr="00FD1C14">
        <w:rPr>
          <w:rFonts w:ascii="Times New Roman" w:hAnsi="Times New Roman" w:cs="Times New Roman"/>
          <w:sz w:val="28"/>
          <w:szCs w:val="28"/>
        </w:rPr>
        <w:t xml:space="preserve"> на официальном сайте i-ой организации культуры;</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откр_ГМУ</m:t>
            </m:r>
          </m:sup>
        </m:sSubSup>
      </m:oMath>
      <w:r w:rsidR="008C3C7F" w:rsidRPr="00FD1C14">
        <w:rPr>
          <w:rFonts w:ascii="Times New Roman" w:hAnsi="Times New Roman" w:cs="Times New Roman"/>
          <w:sz w:val="28"/>
          <w:szCs w:val="28"/>
        </w:rPr>
        <w:t xml:space="preserve"> - </w:t>
      </w:r>
      <w:r w:rsidR="008C3C7F" w:rsidRPr="00FD1C14">
        <w:rPr>
          <w:rFonts w:ascii="Times New Roman" w:hAnsi="Times New Roman"/>
          <w:sz w:val="28"/>
          <w:szCs w:val="28"/>
        </w:rPr>
        <w:t xml:space="preserve">уровень открытости и доступности информации </w:t>
      </w:r>
      <w:r w:rsidR="008C3C7F" w:rsidRPr="00FD1C14">
        <w:rPr>
          <w:rFonts w:ascii="Times New Roman" w:hAnsi="Times New Roman" w:cs="Times New Roman"/>
          <w:sz w:val="28"/>
          <w:szCs w:val="28"/>
        </w:rPr>
        <w:t xml:space="preserve">i-ой организации культуры на Официальном сайте для размещения информации о государственных и муниципальных учреждениях </w:t>
      </w:r>
      <w:r w:rsidR="008C3C7F" w:rsidRPr="00FD1C14">
        <w:rPr>
          <w:rFonts w:ascii="Times New Roman" w:hAnsi="Times New Roman"/>
          <w:sz w:val="28"/>
          <w:szCs w:val="28"/>
          <w:lang w:val="en-US"/>
        </w:rPr>
        <w:t>www</w:t>
      </w:r>
      <w:r w:rsidR="008C3C7F" w:rsidRPr="00FD1C14">
        <w:rPr>
          <w:rFonts w:ascii="Times New Roman" w:hAnsi="Times New Roman"/>
          <w:sz w:val="28"/>
          <w:szCs w:val="28"/>
        </w:rPr>
        <w:t>.</w:t>
      </w:r>
      <w:r w:rsidR="008C3C7F" w:rsidRPr="00FD1C14">
        <w:rPr>
          <w:rFonts w:ascii="Times New Roman" w:hAnsi="Times New Roman"/>
          <w:sz w:val="28"/>
          <w:szCs w:val="28"/>
          <w:lang w:val="en-US"/>
        </w:rPr>
        <w:t>bus</w:t>
      </w:r>
      <w:r w:rsidR="008C3C7F" w:rsidRPr="00FD1C14">
        <w:rPr>
          <w:rFonts w:ascii="Times New Roman" w:hAnsi="Times New Roman"/>
          <w:sz w:val="28"/>
          <w:szCs w:val="28"/>
        </w:rPr>
        <w:t>.</w:t>
      </w:r>
      <w:r w:rsidR="008C3C7F" w:rsidRPr="00FD1C14">
        <w:rPr>
          <w:rFonts w:ascii="Times New Roman" w:hAnsi="Times New Roman"/>
          <w:sz w:val="28"/>
          <w:szCs w:val="28"/>
          <w:lang w:val="en-US"/>
        </w:rPr>
        <w:t>gov</w:t>
      </w:r>
      <w:r w:rsidR="008C3C7F" w:rsidRPr="00FD1C14">
        <w:rPr>
          <w:rFonts w:ascii="Times New Roman" w:hAnsi="Times New Roman"/>
          <w:sz w:val="28"/>
          <w:szCs w:val="28"/>
        </w:rPr>
        <w:t>.</w:t>
      </w:r>
      <w:r w:rsidR="008C3C7F" w:rsidRPr="00FD1C14">
        <w:rPr>
          <w:rFonts w:ascii="Times New Roman" w:hAnsi="Times New Roman"/>
          <w:sz w:val="28"/>
          <w:szCs w:val="28"/>
          <w:lang w:val="en-US"/>
        </w:rPr>
        <w:t>ru</w:t>
      </w:r>
      <w:r w:rsidR="008C3C7F" w:rsidRPr="00FD1C14">
        <w:rPr>
          <w:rFonts w:ascii="Times New Roman" w:hAnsi="Times New Roman" w:cs="Times New Roman"/>
          <w:sz w:val="28"/>
          <w:szCs w:val="28"/>
        </w:rPr>
        <w:t>.</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2. </w:t>
      </w:r>
      <w:r w:rsidRPr="00FD1C14">
        <w:rPr>
          <w:rFonts w:ascii="Times New Roman" w:hAnsi="Times New Roman"/>
          <w:sz w:val="28"/>
          <w:szCs w:val="28"/>
        </w:rPr>
        <w:t>Уровень открытости и доступности информации</w:t>
      </w:r>
      <w:r w:rsidRPr="00FD1C14">
        <w:rPr>
          <w:rFonts w:ascii="Times New Roman" w:hAnsi="Times New Roman" w:cs="Times New Roman"/>
          <w:sz w:val="28"/>
          <w:szCs w:val="28"/>
        </w:rPr>
        <w:t xml:space="preserve">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2.1. </w:t>
      </w:r>
      <w:r w:rsidRPr="00FD1C14">
        <w:rPr>
          <w:rFonts w:ascii="Times New Roman" w:hAnsi="Times New Roman"/>
          <w:sz w:val="28"/>
          <w:szCs w:val="28"/>
        </w:rPr>
        <w:t>Уровень открытости и доступности информации</w:t>
      </w:r>
      <w:r w:rsidRPr="00FD1C14">
        <w:rPr>
          <w:rFonts w:ascii="Times New Roman" w:hAnsi="Times New Roman" w:cs="Times New Roman"/>
          <w:sz w:val="28"/>
          <w:szCs w:val="28"/>
        </w:rPr>
        <w:t xml:space="preserve"> на официальном сайте i-ой организации культуры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откр_сайт</m:t>
            </m:r>
          </m:sup>
        </m:sSubSup>
      </m:oMath>
      <w:r w:rsidRPr="00FD1C14">
        <w:rPr>
          <w:rFonts w:ascii="Times New Roman" w:hAnsi="Times New Roman" w:cs="Times New Roman"/>
          <w:sz w:val="28"/>
          <w:szCs w:val="28"/>
        </w:rPr>
        <w:t>) определяется по формуле:</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откр_сайт</m:t>
            </m:r>
          </m:sup>
        </m:sSubSup>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k</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ik</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ik</m:t>
                </m:r>
              </m:sub>
            </m:sSub>
          </m:e>
        </m:nary>
      </m:oMath>
      <w:r w:rsidR="008C3C7F" w:rsidRPr="00FD1C14">
        <w:rPr>
          <w:rFonts w:ascii="Times New Roman" w:hAnsi="Times New Roman" w:cs="Times New Roman"/>
          <w:sz w:val="28"/>
          <w:szCs w:val="28"/>
        </w:rPr>
        <w:t>, где:</w:t>
      </w:r>
    </w:p>
    <w:p w:rsidR="008C3C7F" w:rsidRPr="00FD1C14" w:rsidRDefault="00B36E7A" w:rsidP="00EC5CE9">
      <w:pPr>
        <w:spacing w:after="0" w:line="240" w:lineRule="auto"/>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ik</m:t>
            </m:r>
          </m:sub>
        </m:sSub>
      </m:oMath>
      <w:r w:rsidR="008C3C7F" w:rsidRPr="00FD1C14">
        <w:rPr>
          <w:rFonts w:ascii="Times New Roman" w:hAnsi="Times New Roman" w:cs="Times New Roman"/>
          <w:sz w:val="28"/>
          <w:szCs w:val="28"/>
        </w:rPr>
        <w:t xml:space="preserve"> - степень поисковой доступности k-ого информационного объекта, размещенного на официальном сайте  i-ой организации культуры;</w:t>
      </w:r>
    </w:p>
    <w:p w:rsidR="008C3C7F" w:rsidRPr="00FD1C14" w:rsidRDefault="00B36E7A" w:rsidP="00EC5CE9">
      <w:pPr>
        <w:spacing w:after="0" w:line="240" w:lineRule="auto"/>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Z</m:t>
            </m:r>
          </m:e>
          <m:sub>
            <m:r>
              <m:rPr>
                <m:sty m:val="p"/>
              </m:rPr>
              <w:rPr>
                <w:rFonts w:ascii="Cambria Math" w:hAnsi="Cambria Math" w:cs="Times New Roman"/>
                <w:sz w:val="28"/>
                <w:szCs w:val="28"/>
              </w:rPr>
              <m:t>ik</m:t>
            </m:r>
          </m:sub>
        </m:sSub>
      </m:oMath>
      <w:r w:rsidR="008C3C7F" w:rsidRPr="00FD1C14">
        <w:rPr>
          <w:rFonts w:ascii="Times New Roman" w:hAnsi="Times New Roman" w:cs="Times New Roman"/>
          <w:sz w:val="28"/>
          <w:szCs w:val="28"/>
        </w:rPr>
        <w:t xml:space="preserve"> - уровень значимости k-ого информационного объекта, размещенного на официальном сайте  i-ой организации культуры (см. Приложение 2 настоящих методических рекомендаций).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8C3C7F" w:rsidRPr="00FD1C14" w:rsidRDefault="00B36E7A" w:rsidP="00EC5CE9">
      <w:pPr>
        <w:pStyle w:val="ac"/>
        <w:spacing w:after="0" w:line="240" w:lineRule="auto"/>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ik</m:t>
              </m:r>
            </m:sub>
          </m:sSub>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 xml:space="preserve">0,                   </m:t>
                    </m:r>
                    <m:r>
                      <m:rPr>
                        <m:sty m:val="p"/>
                      </m:rPr>
                      <w:rPr>
                        <w:rFonts w:ascii="Cambria Math" w:hAnsi="Cambria Math"/>
                        <w:sz w:val="28"/>
                        <w:szCs w:val="28"/>
                      </w:rPr>
                      <m:t xml:space="preserve">информационный объект не найден  </m:t>
                    </m:r>
                    <m:r>
                      <w:rPr>
                        <w:rFonts w:ascii="Cambria Math" w:hAnsi="Cambria Math"/>
                        <w:sz w:val="28"/>
                        <w:szCs w:val="28"/>
                      </w:rPr>
                      <m:t xml:space="preserve"> </m:t>
                    </m:r>
                  </m:e>
                </m:mr>
                <m:mr>
                  <m:e>
                    <m:r>
                      <w:rPr>
                        <w:rFonts w:ascii="Cambria Math" w:hAnsi="Cambria Math"/>
                        <w:sz w:val="28"/>
                        <w:szCs w:val="28"/>
                      </w:rPr>
                      <m:t xml:space="preserve">0,5,    объект найден на сайте средствами поисковой системы </m:t>
                    </m:r>
                  </m:e>
                </m:mr>
                <m:mr>
                  <m:e>
                    <m:r>
                      <w:rPr>
                        <w:rFonts w:ascii="Cambria Math" w:hAnsi="Cambria Math"/>
                        <w:sz w:val="28"/>
                        <w:szCs w:val="28"/>
                      </w:rPr>
                      <m:t>1,  информационный объект найден на сайте</m:t>
                    </m:r>
                  </m:e>
                </m:mr>
              </m:m>
            </m:e>
          </m:d>
        </m:oMath>
      </m:oMathPara>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2.3. Алгоритм поиска информационных объектов:</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xml:space="preserve">«1»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xml:space="preserve">«0,5» –информационный объект найден на официальном сайте при помощи поисковой системы в сети «Интернет», число переходов от 3 до 10; </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xml:space="preserve">«0» –информационный объект не найден (число переходов превышает 10).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3. </w:t>
      </w:r>
      <w:r w:rsidRPr="00FD1C14">
        <w:rPr>
          <w:rFonts w:ascii="Times New Roman" w:hAnsi="Times New Roman"/>
          <w:sz w:val="28"/>
          <w:szCs w:val="28"/>
        </w:rPr>
        <w:t xml:space="preserve">Уровень открытости и доступности информации </w:t>
      </w:r>
      <w:r w:rsidRPr="00FD1C14">
        <w:rPr>
          <w:rFonts w:ascii="Times New Roman" w:hAnsi="Times New Roman" w:cs="Times New Roman"/>
          <w:sz w:val="28"/>
          <w:szCs w:val="28"/>
        </w:rPr>
        <w:t xml:space="preserve">организации культуры на Официальном сайте для размещения информации о государственных и муниципальных учреждениях </w:t>
      </w:r>
      <w:r w:rsidRPr="00FD1C14">
        <w:rPr>
          <w:rFonts w:ascii="Times New Roman" w:hAnsi="Times New Roman"/>
          <w:sz w:val="28"/>
          <w:szCs w:val="28"/>
          <w:lang w:val="en-US"/>
        </w:rPr>
        <w:t>www</w:t>
      </w:r>
      <w:r w:rsidRPr="00FD1C14">
        <w:rPr>
          <w:rFonts w:ascii="Times New Roman" w:hAnsi="Times New Roman"/>
          <w:sz w:val="28"/>
          <w:szCs w:val="28"/>
        </w:rPr>
        <w:t>.</w:t>
      </w:r>
      <w:r w:rsidRPr="00FD1C14">
        <w:rPr>
          <w:rFonts w:ascii="Times New Roman" w:hAnsi="Times New Roman"/>
          <w:sz w:val="28"/>
          <w:szCs w:val="28"/>
          <w:lang w:val="en-US"/>
        </w:rPr>
        <w:t>bus</w:t>
      </w:r>
      <w:r w:rsidRPr="00FD1C14">
        <w:rPr>
          <w:rFonts w:ascii="Times New Roman" w:hAnsi="Times New Roman"/>
          <w:sz w:val="28"/>
          <w:szCs w:val="28"/>
        </w:rPr>
        <w:t>.</w:t>
      </w:r>
      <w:r w:rsidRPr="00FD1C14">
        <w:rPr>
          <w:rFonts w:ascii="Times New Roman" w:hAnsi="Times New Roman"/>
          <w:sz w:val="28"/>
          <w:szCs w:val="28"/>
          <w:lang w:val="en-US"/>
        </w:rPr>
        <w:t>gov</w:t>
      </w:r>
      <w:r w:rsidRPr="00FD1C14">
        <w:rPr>
          <w:rFonts w:ascii="Times New Roman" w:hAnsi="Times New Roman"/>
          <w:sz w:val="28"/>
          <w:szCs w:val="28"/>
        </w:rPr>
        <w:t>.</w:t>
      </w:r>
      <w:r w:rsidRPr="00FD1C14">
        <w:rPr>
          <w:rFonts w:ascii="Times New Roman" w:hAnsi="Times New Roman"/>
          <w:sz w:val="28"/>
          <w:szCs w:val="28"/>
          <w:lang w:val="en-US"/>
        </w:rPr>
        <w:t>ru</w:t>
      </w:r>
      <w:r w:rsidRPr="00FD1C14">
        <w:rPr>
          <w:rFonts w:ascii="Times New Roman" w:hAnsi="Times New Roman"/>
          <w:sz w:val="28"/>
          <w:szCs w:val="28"/>
        </w:rPr>
        <w:t xml:space="preserve"> отражает </w:t>
      </w:r>
      <w:r w:rsidRPr="00FD1C14">
        <w:rPr>
          <w:rFonts w:ascii="Times New Roman" w:hAnsi="Times New Roman" w:cs="Times New Roman"/>
          <w:sz w:val="28"/>
          <w:szCs w:val="28"/>
        </w:rPr>
        <w:t xml:space="preserve">полноту и качество информации об организации культуры, размещаемой на сайте </w:t>
      </w:r>
      <w:r w:rsidRPr="00FD1C14">
        <w:rPr>
          <w:rFonts w:ascii="Times New Roman" w:hAnsi="Times New Roman"/>
          <w:sz w:val="28"/>
          <w:szCs w:val="28"/>
          <w:lang w:val="en-US"/>
        </w:rPr>
        <w:t>www</w:t>
      </w:r>
      <w:r w:rsidRPr="00FD1C14">
        <w:rPr>
          <w:rFonts w:ascii="Times New Roman" w:hAnsi="Times New Roman"/>
          <w:sz w:val="28"/>
          <w:szCs w:val="28"/>
        </w:rPr>
        <w:t>.</w:t>
      </w:r>
      <w:r w:rsidRPr="00FD1C14">
        <w:rPr>
          <w:rFonts w:ascii="Times New Roman" w:hAnsi="Times New Roman"/>
          <w:sz w:val="28"/>
          <w:szCs w:val="28"/>
          <w:lang w:val="en-US"/>
        </w:rPr>
        <w:t>bus</w:t>
      </w:r>
      <w:r w:rsidRPr="00FD1C14">
        <w:rPr>
          <w:rFonts w:ascii="Times New Roman" w:hAnsi="Times New Roman"/>
          <w:sz w:val="28"/>
          <w:szCs w:val="28"/>
        </w:rPr>
        <w:t>.</w:t>
      </w:r>
      <w:r w:rsidRPr="00FD1C14">
        <w:rPr>
          <w:rFonts w:ascii="Times New Roman" w:hAnsi="Times New Roman"/>
          <w:sz w:val="28"/>
          <w:szCs w:val="28"/>
          <w:lang w:val="en-US"/>
        </w:rPr>
        <w:t>gov</w:t>
      </w:r>
      <w:r w:rsidRPr="00FD1C14">
        <w:rPr>
          <w:rFonts w:ascii="Times New Roman" w:hAnsi="Times New Roman"/>
          <w:sz w:val="28"/>
          <w:szCs w:val="28"/>
        </w:rPr>
        <w:t>.</w:t>
      </w:r>
      <w:r w:rsidRPr="00FD1C14">
        <w:rPr>
          <w:rFonts w:ascii="Times New Roman" w:hAnsi="Times New Roman"/>
          <w:sz w:val="28"/>
          <w:szCs w:val="28"/>
          <w:lang w:val="en-US"/>
        </w:rPr>
        <w:t>ru</w:t>
      </w:r>
      <w:r w:rsidRPr="00FD1C14">
        <w:rPr>
          <w:rFonts w:ascii="Times New Roman" w:hAnsi="Times New Roman" w:cs="Times New Roman"/>
          <w:sz w:val="28"/>
          <w:szCs w:val="28"/>
        </w:rPr>
        <w:t>:</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общая информация об учреждении;</w:t>
      </w:r>
    </w:p>
    <w:p w:rsidR="008C3C7F" w:rsidRPr="00FD1C14" w:rsidRDefault="00EC5CE9" w:rsidP="00EC5C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муниципальном </w:t>
      </w:r>
      <w:r w:rsidR="008C3C7F" w:rsidRPr="00FD1C14">
        <w:rPr>
          <w:rFonts w:ascii="Times New Roman" w:hAnsi="Times New Roman" w:cs="Times New Roman"/>
          <w:sz w:val="28"/>
          <w:szCs w:val="28"/>
        </w:rPr>
        <w:t>задании на текущий финансовый год;</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информац</w:t>
      </w:r>
      <w:r w:rsidR="00EC5CE9">
        <w:rPr>
          <w:rFonts w:ascii="Times New Roman" w:hAnsi="Times New Roman" w:cs="Times New Roman"/>
          <w:sz w:val="28"/>
          <w:szCs w:val="28"/>
        </w:rPr>
        <w:t xml:space="preserve">ия о выполнении муниципального </w:t>
      </w:r>
      <w:r w:rsidRPr="00FD1C14">
        <w:rPr>
          <w:rFonts w:ascii="Times New Roman" w:hAnsi="Times New Roman" w:cs="Times New Roman"/>
          <w:sz w:val="28"/>
          <w:szCs w:val="28"/>
        </w:rPr>
        <w:t>задания за отчетный финансовый год;</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lastRenderedPageBreak/>
        <w:t>- информация о плане финансово-хозяйственной деятельности на текущий год;</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информация о годовой бухгалтерской отчетности за отчетный финансовый год;</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информация о результатах деятельности и об использовании имущества;</w:t>
      </w:r>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информация о контрольных мероприятиях и их результатах за отчетный финансовый год.</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3.1. </w:t>
      </w:r>
      <w:r w:rsidRPr="00FD1C14">
        <w:rPr>
          <w:rFonts w:ascii="Times New Roman" w:hAnsi="Times New Roman"/>
          <w:sz w:val="28"/>
          <w:szCs w:val="28"/>
        </w:rPr>
        <w:t xml:space="preserve">Уровень открытости и доступности информации </w:t>
      </w:r>
      <w:r w:rsidRPr="00FD1C14">
        <w:rPr>
          <w:rFonts w:ascii="Times New Roman" w:hAnsi="Times New Roman" w:cs="Times New Roman"/>
          <w:sz w:val="28"/>
          <w:szCs w:val="28"/>
        </w:rPr>
        <w:t xml:space="preserve">организации культуры на Официальном сайте для размещения информации о государственных и муниципальных учреждениях </w:t>
      </w:r>
      <w:r w:rsidRPr="00FD1C14">
        <w:rPr>
          <w:rFonts w:ascii="Times New Roman" w:hAnsi="Times New Roman"/>
          <w:sz w:val="28"/>
          <w:szCs w:val="28"/>
          <w:lang w:val="en-US"/>
        </w:rPr>
        <w:t>www</w:t>
      </w:r>
      <w:r w:rsidRPr="00FD1C14">
        <w:rPr>
          <w:rFonts w:ascii="Times New Roman" w:hAnsi="Times New Roman"/>
          <w:sz w:val="28"/>
          <w:szCs w:val="28"/>
        </w:rPr>
        <w:t>.</w:t>
      </w:r>
      <w:r w:rsidRPr="00FD1C14">
        <w:rPr>
          <w:rFonts w:ascii="Times New Roman" w:hAnsi="Times New Roman"/>
          <w:sz w:val="28"/>
          <w:szCs w:val="28"/>
          <w:lang w:val="en-US"/>
        </w:rPr>
        <w:t>bus</w:t>
      </w:r>
      <w:r w:rsidRPr="00FD1C14">
        <w:rPr>
          <w:rFonts w:ascii="Times New Roman" w:hAnsi="Times New Roman"/>
          <w:sz w:val="28"/>
          <w:szCs w:val="28"/>
        </w:rPr>
        <w:t>.</w:t>
      </w:r>
      <w:r w:rsidRPr="00FD1C14">
        <w:rPr>
          <w:rFonts w:ascii="Times New Roman" w:hAnsi="Times New Roman"/>
          <w:sz w:val="28"/>
          <w:szCs w:val="28"/>
          <w:lang w:val="en-US"/>
        </w:rPr>
        <w:t>gov</w:t>
      </w:r>
      <w:r w:rsidRPr="00FD1C14">
        <w:rPr>
          <w:rFonts w:ascii="Times New Roman" w:hAnsi="Times New Roman"/>
          <w:sz w:val="28"/>
          <w:szCs w:val="28"/>
        </w:rPr>
        <w:t>.</w:t>
      </w:r>
      <w:r w:rsidRPr="00FD1C14">
        <w:rPr>
          <w:rFonts w:ascii="Times New Roman" w:hAnsi="Times New Roman"/>
          <w:sz w:val="28"/>
          <w:szCs w:val="28"/>
          <w:lang w:val="en-US"/>
        </w:rPr>
        <w:t>ru</w:t>
      </w:r>
      <w:r w:rsidRPr="00FD1C14">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откр_ГМУ</m:t>
            </m:r>
          </m:sup>
        </m:sSubSup>
      </m:oMath>
      <w:r w:rsidRPr="00FD1C14">
        <w:rPr>
          <w:rFonts w:ascii="Times New Roman" w:hAnsi="Times New Roman" w:cs="Times New Roman"/>
          <w:sz w:val="28"/>
          <w:szCs w:val="28"/>
        </w:rPr>
        <w:t xml:space="preserve"> ) определяется по формуле:</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откр_ГМУ</m:t>
            </m:r>
          </m:sup>
        </m:sSubSup>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lang w:val="en-US"/>
              </w:rPr>
              <m:t>s</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is</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is</m:t>
                </m:r>
              </m:sub>
            </m:sSub>
          </m:e>
        </m:nary>
      </m:oMath>
      <w:r w:rsidR="008C3C7F" w:rsidRPr="00FD1C14">
        <w:rPr>
          <w:rFonts w:ascii="Times New Roman" w:hAnsi="Times New Roman" w:cs="Times New Roman"/>
          <w:sz w:val="28"/>
          <w:szCs w:val="28"/>
        </w:rPr>
        <w:t>, где:</w:t>
      </w:r>
    </w:p>
    <w:p w:rsidR="008C3C7F" w:rsidRPr="00FD1C14" w:rsidRDefault="00B36E7A" w:rsidP="00EC5CE9">
      <w:pPr>
        <w:spacing w:after="0" w:line="240" w:lineRule="auto"/>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is</m:t>
            </m:r>
          </m:sub>
        </m:sSub>
      </m:oMath>
      <w:r w:rsidR="008C3C7F" w:rsidRPr="00FD1C14">
        <w:rPr>
          <w:rFonts w:ascii="Times New Roman" w:hAnsi="Times New Roman" w:cs="Times New Roman"/>
          <w:sz w:val="28"/>
          <w:szCs w:val="28"/>
        </w:rPr>
        <w:t xml:space="preserve"> - степень поисковой доступности s-ого информационного объекта i-ой организации культуры, размещенного на официальном сайте </w:t>
      </w:r>
      <w:r w:rsidR="008C3C7F" w:rsidRPr="00FD1C14">
        <w:rPr>
          <w:rFonts w:ascii="Times New Roman" w:hAnsi="Times New Roman"/>
          <w:sz w:val="28"/>
          <w:szCs w:val="28"/>
          <w:lang w:val="en-US"/>
        </w:rPr>
        <w:t>www</w:t>
      </w:r>
      <w:r w:rsidR="008C3C7F" w:rsidRPr="00FD1C14">
        <w:rPr>
          <w:rFonts w:ascii="Times New Roman" w:hAnsi="Times New Roman"/>
          <w:sz w:val="28"/>
          <w:szCs w:val="28"/>
        </w:rPr>
        <w:t>.</w:t>
      </w:r>
      <w:r w:rsidR="008C3C7F" w:rsidRPr="00FD1C14">
        <w:rPr>
          <w:rFonts w:ascii="Times New Roman" w:hAnsi="Times New Roman"/>
          <w:sz w:val="28"/>
          <w:szCs w:val="28"/>
          <w:lang w:val="en-US"/>
        </w:rPr>
        <w:t>bus</w:t>
      </w:r>
      <w:r w:rsidR="008C3C7F" w:rsidRPr="00FD1C14">
        <w:rPr>
          <w:rFonts w:ascii="Times New Roman" w:hAnsi="Times New Roman"/>
          <w:sz w:val="28"/>
          <w:szCs w:val="28"/>
        </w:rPr>
        <w:t>.</w:t>
      </w:r>
      <w:r w:rsidR="008C3C7F" w:rsidRPr="00FD1C14">
        <w:rPr>
          <w:rFonts w:ascii="Times New Roman" w:hAnsi="Times New Roman"/>
          <w:sz w:val="28"/>
          <w:szCs w:val="28"/>
          <w:lang w:val="en-US"/>
        </w:rPr>
        <w:t>gov</w:t>
      </w:r>
      <w:r w:rsidR="008C3C7F" w:rsidRPr="00FD1C14">
        <w:rPr>
          <w:rFonts w:ascii="Times New Roman" w:hAnsi="Times New Roman"/>
          <w:sz w:val="28"/>
          <w:szCs w:val="28"/>
        </w:rPr>
        <w:t>.</w:t>
      </w:r>
      <w:r w:rsidR="008C3C7F" w:rsidRPr="00FD1C14">
        <w:rPr>
          <w:rFonts w:ascii="Times New Roman" w:hAnsi="Times New Roman"/>
          <w:sz w:val="28"/>
          <w:szCs w:val="28"/>
          <w:lang w:val="en-US"/>
        </w:rPr>
        <w:t>ru</w:t>
      </w:r>
      <w:r w:rsidR="008C3C7F" w:rsidRPr="00FD1C14">
        <w:rPr>
          <w:rFonts w:ascii="Times New Roman" w:hAnsi="Times New Roman" w:cs="Times New Roman"/>
          <w:sz w:val="28"/>
          <w:szCs w:val="28"/>
        </w:rPr>
        <w:t>;</w:t>
      </w:r>
    </w:p>
    <w:p w:rsidR="008C3C7F" w:rsidRPr="00FD1C14" w:rsidRDefault="00B36E7A" w:rsidP="00EC5CE9">
      <w:pPr>
        <w:spacing w:after="0" w:line="240" w:lineRule="auto"/>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Z</m:t>
            </m:r>
          </m:e>
          <m:sub>
            <m:r>
              <m:rPr>
                <m:sty m:val="p"/>
              </m:rPr>
              <w:rPr>
                <w:rFonts w:ascii="Cambria Math" w:hAnsi="Cambria Math" w:cs="Times New Roman"/>
                <w:sz w:val="28"/>
                <w:szCs w:val="28"/>
              </w:rPr>
              <m:t>is</m:t>
            </m:r>
          </m:sub>
        </m:sSub>
      </m:oMath>
      <w:r w:rsidR="008C3C7F" w:rsidRPr="00FD1C14">
        <w:rPr>
          <w:rFonts w:ascii="Times New Roman" w:hAnsi="Times New Roman" w:cs="Times New Roman"/>
          <w:sz w:val="28"/>
          <w:szCs w:val="28"/>
        </w:rPr>
        <w:t xml:space="preserve"> - уровень значимости s-ого информационного объекта i-ой организации культуры, размещенного на официальном сайте </w:t>
      </w:r>
      <w:r w:rsidR="008C3C7F" w:rsidRPr="00FD1C14">
        <w:rPr>
          <w:rFonts w:ascii="Times New Roman" w:hAnsi="Times New Roman"/>
          <w:sz w:val="28"/>
          <w:szCs w:val="28"/>
          <w:lang w:val="en-US"/>
        </w:rPr>
        <w:t>www</w:t>
      </w:r>
      <w:r w:rsidR="008C3C7F" w:rsidRPr="00FD1C14">
        <w:rPr>
          <w:rFonts w:ascii="Times New Roman" w:hAnsi="Times New Roman"/>
          <w:sz w:val="28"/>
          <w:szCs w:val="28"/>
        </w:rPr>
        <w:t>.</w:t>
      </w:r>
      <w:r w:rsidR="008C3C7F" w:rsidRPr="00FD1C14">
        <w:rPr>
          <w:rFonts w:ascii="Times New Roman" w:hAnsi="Times New Roman"/>
          <w:sz w:val="28"/>
          <w:szCs w:val="28"/>
          <w:lang w:val="en-US"/>
        </w:rPr>
        <w:t>bus</w:t>
      </w:r>
      <w:r w:rsidR="008C3C7F" w:rsidRPr="00FD1C14">
        <w:rPr>
          <w:rFonts w:ascii="Times New Roman" w:hAnsi="Times New Roman"/>
          <w:sz w:val="28"/>
          <w:szCs w:val="28"/>
        </w:rPr>
        <w:t>.</w:t>
      </w:r>
      <w:r w:rsidR="008C3C7F" w:rsidRPr="00FD1C14">
        <w:rPr>
          <w:rFonts w:ascii="Times New Roman" w:hAnsi="Times New Roman"/>
          <w:sz w:val="28"/>
          <w:szCs w:val="28"/>
          <w:lang w:val="en-US"/>
        </w:rPr>
        <w:t>gov</w:t>
      </w:r>
      <w:r w:rsidR="008C3C7F" w:rsidRPr="00FD1C14">
        <w:rPr>
          <w:rFonts w:ascii="Times New Roman" w:hAnsi="Times New Roman"/>
          <w:sz w:val="28"/>
          <w:szCs w:val="28"/>
        </w:rPr>
        <w:t>.</w:t>
      </w:r>
      <w:r w:rsidR="008C3C7F" w:rsidRPr="00FD1C14">
        <w:rPr>
          <w:rFonts w:ascii="Times New Roman" w:hAnsi="Times New Roman"/>
          <w:sz w:val="28"/>
          <w:szCs w:val="28"/>
          <w:lang w:val="en-US"/>
        </w:rPr>
        <w:t>ru</w:t>
      </w:r>
      <w:r w:rsidR="008C3C7F" w:rsidRPr="00FD1C14">
        <w:rPr>
          <w:rFonts w:ascii="Times New Roman" w:hAnsi="Times New Roman" w:cs="Times New Roman"/>
          <w:sz w:val="28"/>
          <w:szCs w:val="28"/>
        </w:rPr>
        <w:t xml:space="preserve"> (см. Приложение 2 настоящих методических рекомендаций).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3.2. Степень поисковой доступности s-ого информационного объекта i-ой организации культуры, размещенного на официальном сайте </w:t>
      </w:r>
      <w:r w:rsidRPr="00FD1C14">
        <w:rPr>
          <w:rFonts w:ascii="Times New Roman" w:hAnsi="Times New Roman"/>
          <w:sz w:val="28"/>
          <w:szCs w:val="28"/>
          <w:lang w:val="en-US"/>
        </w:rPr>
        <w:t>www</w:t>
      </w:r>
      <w:r w:rsidRPr="00FD1C14">
        <w:rPr>
          <w:rFonts w:ascii="Times New Roman" w:hAnsi="Times New Roman"/>
          <w:sz w:val="28"/>
          <w:szCs w:val="28"/>
        </w:rPr>
        <w:t>.</w:t>
      </w:r>
      <w:r w:rsidRPr="00FD1C14">
        <w:rPr>
          <w:rFonts w:ascii="Times New Roman" w:hAnsi="Times New Roman"/>
          <w:sz w:val="28"/>
          <w:szCs w:val="28"/>
          <w:lang w:val="en-US"/>
        </w:rPr>
        <w:t>bus</w:t>
      </w:r>
      <w:r w:rsidRPr="00FD1C14">
        <w:rPr>
          <w:rFonts w:ascii="Times New Roman" w:hAnsi="Times New Roman"/>
          <w:sz w:val="28"/>
          <w:szCs w:val="28"/>
        </w:rPr>
        <w:t>.</w:t>
      </w:r>
      <w:r w:rsidRPr="00FD1C14">
        <w:rPr>
          <w:rFonts w:ascii="Times New Roman" w:hAnsi="Times New Roman"/>
          <w:sz w:val="28"/>
          <w:szCs w:val="28"/>
          <w:lang w:val="en-US"/>
        </w:rPr>
        <w:t>gov</w:t>
      </w:r>
      <w:r w:rsidRPr="00FD1C14">
        <w:rPr>
          <w:rFonts w:ascii="Times New Roman" w:hAnsi="Times New Roman"/>
          <w:sz w:val="28"/>
          <w:szCs w:val="28"/>
        </w:rPr>
        <w:t>.</w:t>
      </w:r>
      <w:r w:rsidRPr="00FD1C14">
        <w:rPr>
          <w:rFonts w:ascii="Times New Roman" w:hAnsi="Times New Roman"/>
          <w:sz w:val="28"/>
          <w:szCs w:val="28"/>
          <w:lang w:val="en-US"/>
        </w:rPr>
        <w:t>ru</w:t>
      </w:r>
      <w:r w:rsidRPr="00FD1C14">
        <w:rPr>
          <w:rFonts w:ascii="Times New Roman" w:hAnsi="Times New Roman" w:cs="Times New Roman"/>
          <w:sz w:val="28"/>
          <w:szCs w:val="28"/>
        </w:rPr>
        <w:t>, определяется по формуле:</w:t>
      </w:r>
    </w:p>
    <w:p w:rsidR="008C3C7F" w:rsidRPr="00FD1C14" w:rsidRDefault="00B36E7A" w:rsidP="00EC5CE9">
      <w:pPr>
        <w:pStyle w:val="ac"/>
        <w:spacing w:after="0" w:line="240" w:lineRule="auto"/>
        <w:jc w:val="both"/>
        <w:rPr>
          <w:sz w:val="28"/>
          <w:szCs w:val="28"/>
        </w:rPr>
      </w:pPr>
      <m:oMathPara>
        <m:oMathParaPr>
          <m:jc m:val="left"/>
        </m:oMathParaP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is</m:t>
              </m:r>
            </m:sub>
          </m:sSub>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 xml:space="preserve">0, </m:t>
                    </m:r>
                    <m:r>
                      <m:rPr>
                        <m:sty m:val="p"/>
                      </m:rPr>
                      <w:rPr>
                        <w:rFonts w:ascii="Cambria Math" w:hAnsi="Cambria Math"/>
                        <w:sz w:val="28"/>
                        <w:szCs w:val="28"/>
                      </w:rPr>
                      <m:t xml:space="preserve">информационный объект не найден  </m:t>
                    </m:r>
                    <m:r>
                      <w:rPr>
                        <w:rFonts w:ascii="Cambria Math" w:hAnsi="Cambria Math"/>
                        <w:sz w:val="28"/>
                        <w:szCs w:val="28"/>
                      </w:rPr>
                      <m:t xml:space="preserve">на сайте </m:t>
                    </m:r>
                    <m:r>
                      <m:rPr>
                        <m:sty m:val="p"/>
                      </m:rPr>
                      <w:rPr>
                        <w:rFonts w:ascii="Cambria Math" w:hAnsi="Cambria Math"/>
                        <w:sz w:val="28"/>
                        <w:szCs w:val="28"/>
                        <w:lang w:val="en-US"/>
                      </w:rPr>
                      <m:t>www</m:t>
                    </m:r>
                    <m:r>
                      <m:rPr>
                        <m:sty m:val="p"/>
                      </m:rPr>
                      <w:rPr>
                        <w:rFonts w:ascii="Cambria Math" w:hAnsi="Cambria Math"/>
                        <w:sz w:val="28"/>
                        <w:szCs w:val="28"/>
                      </w:rPr>
                      <m:t>.</m:t>
                    </m:r>
                    <m:r>
                      <m:rPr>
                        <m:sty m:val="p"/>
                      </m:rPr>
                      <w:rPr>
                        <w:rFonts w:ascii="Cambria Math" w:hAnsi="Cambria Math"/>
                        <w:sz w:val="28"/>
                        <w:szCs w:val="28"/>
                        <w:lang w:val="en-US"/>
                      </w:rPr>
                      <m:t>bus</m:t>
                    </m:r>
                    <m:r>
                      <m:rPr>
                        <m:sty m:val="p"/>
                      </m:rPr>
                      <w:rPr>
                        <w:rFonts w:ascii="Cambria Math" w:hAnsi="Cambria Math"/>
                        <w:sz w:val="28"/>
                        <w:szCs w:val="28"/>
                      </w:rPr>
                      <m:t>.</m:t>
                    </m:r>
                    <m:r>
                      <m:rPr>
                        <m:sty m:val="p"/>
                      </m:rPr>
                      <w:rPr>
                        <w:rFonts w:ascii="Cambria Math" w:hAnsi="Cambria Math"/>
                        <w:sz w:val="28"/>
                        <w:szCs w:val="28"/>
                        <w:lang w:val="en-US"/>
                      </w:rPr>
                      <m:t>gov</m:t>
                    </m:r>
                    <m:r>
                      <m:rPr>
                        <m:sty m:val="p"/>
                      </m:rPr>
                      <w:rPr>
                        <w:rFonts w:ascii="Cambria Math" w:hAnsi="Cambria Math"/>
                        <w:sz w:val="28"/>
                        <w:szCs w:val="28"/>
                      </w:rPr>
                      <m:t>.</m:t>
                    </m:r>
                    <m:r>
                      <m:rPr>
                        <m:sty m:val="p"/>
                      </m:rPr>
                      <w:rPr>
                        <w:rFonts w:ascii="Cambria Math" w:hAnsi="Cambria Math"/>
                        <w:sz w:val="28"/>
                        <w:szCs w:val="28"/>
                        <w:lang w:val="en-US"/>
                      </w:rPr>
                      <m:t>ru</m:t>
                    </m:r>
                    <m:r>
                      <w:rPr>
                        <w:rFonts w:ascii="Cambria Math" w:hAnsi="Cambria Math"/>
                        <w:sz w:val="28"/>
                        <w:szCs w:val="28"/>
                      </w:rPr>
                      <m:t xml:space="preserve"> </m:t>
                    </m:r>
                  </m:e>
                </m:mr>
                <m:mr>
                  <m:e>
                    <m:r>
                      <w:rPr>
                        <w:rFonts w:ascii="Cambria Math" w:hAnsi="Cambria Math"/>
                        <w:sz w:val="28"/>
                        <w:szCs w:val="28"/>
                      </w:rPr>
                      <m:t xml:space="preserve"> </m:t>
                    </m:r>
                  </m:e>
                </m:mr>
                <m:mr>
                  <m:e>
                    <m:r>
                      <w:rPr>
                        <w:rFonts w:ascii="Cambria Math" w:hAnsi="Cambria Math"/>
                        <w:sz w:val="28"/>
                        <w:szCs w:val="28"/>
                      </w:rPr>
                      <m:t xml:space="preserve">1,  информационный объект найден на сайте </m:t>
                    </m:r>
                    <m:r>
                      <m:rPr>
                        <m:sty m:val="p"/>
                      </m:rPr>
                      <w:rPr>
                        <w:rFonts w:ascii="Cambria Math" w:hAnsi="Cambria Math"/>
                        <w:sz w:val="28"/>
                        <w:szCs w:val="28"/>
                        <w:lang w:val="en-US"/>
                      </w:rPr>
                      <m:t>www</m:t>
                    </m:r>
                    <m:r>
                      <m:rPr>
                        <m:sty m:val="p"/>
                      </m:rPr>
                      <w:rPr>
                        <w:rFonts w:ascii="Cambria Math" w:hAnsi="Cambria Math"/>
                        <w:sz w:val="28"/>
                        <w:szCs w:val="28"/>
                      </w:rPr>
                      <m:t>.</m:t>
                    </m:r>
                    <m:r>
                      <m:rPr>
                        <m:sty m:val="p"/>
                      </m:rPr>
                      <w:rPr>
                        <w:rFonts w:ascii="Cambria Math" w:hAnsi="Cambria Math"/>
                        <w:sz w:val="28"/>
                        <w:szCs w:val="28"/>
                        <w:lang w:val="en-US"/>
                      </w:rPr>
                      <m:t>bus</m:t>
                    </m:r>
                    <m:r>
                      <m:rPr>
                        <m:sty m:val="p"/>
                      </m:rPr>
                      <w:rPr>
                        <w:rFonts w:ascii="Cambria Math" w:hAnsi="Cambria Math"/>
                        <w:sz w:val="28"/>
                        <w:szCs w:val="28"/>
                      </w:rPr>
                      <m:t>.</m:t>
                    </m:r>
                    <m:r>
                      <m:rPr>
                        <m:sty m:val="p"/>
                      </m:rPr>
                      <w:rPr>
                        <w:rFonts w:ascii="Cambria Math" w:hAnsi="Cambria Math"/>
                        <w:sz w:val="28"/>
                        <w:szCs w:val="28"/>
                        <w:lang w:val="en-US"/>
                      </w:rPr>
                      <m:t>gov</m:t>
                    </m:r>
                    <m:r>
                      <m:rPr>
                        <m:sty m:val="p"/>
                      </m:rPr>
                      <w:rPr>
                        <w:rFonts w:ascii="Cambria Math" w:hAnsi="Cambria Math"/>
                        <w:sz w:val="28"/>
                        <w:szCs w:val="28"/>
                      </w:rPr>
                      <m:t>.</m:t>
                    </m:r>
                    <m:r>
                      <m:rPr>
                        <m:sty m:val="p"/>
                      </m:rPr>
                      <w:rPr>
                        <w:rFonts w:ascii="Cambria Math" w:hAnsi="Cambria Math"/>
                        <w:sz w:val="28"/>
                        <w:szCs w:val="28"/>
                        <w:lang w:val="en-US"/>
                      </w:rPr>
                      <m:t>ru</m:t>
                    </m:r>
                  </m:e>
                </m:mr>
              </m:m>
            </m:e>
          </m:d>
        </m:oMath>
      </m:oMathPara>
    </w:p>
    <w:p w:rsidR="008C3C7F" w:rsidRPr="00FD1C14" w:rsidRDefault="008C3C7F"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t xml:space="preserve">Сбор, анализ и отражение информации, представленной на сайте </w:t>
      </w:r>
      <w:hyperlink r:id="rId11" w:history="1">
        <w:r w:rsidRPr="00FD1C14">
          <w:rPr>
            <w:rStyle w:val="ab"/>
            <w:rFonts w:ascii="Times New Roman" w:hAnsi="Times New Roman"/>
            <w:color w:val="auto"/>
            <w:sz w:val="28"/>
            <w:szCs w:val="28"/>
            <w:lang w:val="en-US"/>
          </w:rPr>
          <w:t>www</w:t>
        </w:r>
        <w:r w:rsidRPr="00FD1C14">
          <w:rPr>
            <w:rStyle w:val="ab"/>
            <w:rFonts w:ascii="Times New Roman" w:hAnsi="Times New Roman"/>
            <w:color w:val="auto"/>
            <w:sz w:val="28"/>
            <w:szCs w:val="28"/>
          </w:rPr>
          <w:t>.</w:t>
        </w:r>
        <w:r w:rsidRPr="00FD1C14">
          <w:rPr>
            <w:rStyle w:val="ab"/>
            <w:rFonts w:ascii="Times New Roman" w:hAnsi="Times New Roman"/>
            <w:color w:val="auto"/>
            <w:sz w:val="28"/>
            <w:szCs w:val="28"/>
            <w:lang w:val="en-US"/>
          </w:rPr>
          <w:t>bus</w:t>
        </w:r>
        <w:r w:rsidRPr="00FD1C14">
          <w:rPr>
            <w:rStyle w:val="ab"/>
            <w:rFonts w:ascii="Times New Roman" w:hAnsi="Times New Roman"/>
            <w:color w:val="auto"/>
            <w:sz w:val="28"/>
            <w:szCs w:val="28"/>
          </w:rPr>
          <w:t>.</w:t>
        </w:r>
        <w:r w:rsidRPr="00FD1C14">
          <w:rPr>
            <w:rStyle w:val="ab"/>
            <w:rFonts w:ascii="Times New Roman" w:hAnsi="Times New Roman"/>
            <w:color w:val="auto"/>
            <w:sz w:val="28"/>
            <w:szCs w:val="28"/>
            <w:lang w:val="en-US"/>
          </w:rPr>
          <w:t>gov</w:t>
        </w:r>
        <w:r w:rsidRPr="00FD1C14">
          <w:rPr>
            <w:rStyle w:val="ab"/>
            <w:rFonts w:ascii="Times New Roman" w:hAnsi="Times New Roman"/>
            <w:color w:val="auto"/>
            <w:sz w:val="28"/>
            <w:szCs w:val="28"/>
          </w:rPr>
          <w:t>.</w:t>
        </w:r>
        <w:r w:rsidRPr="00FD1C14">
          <w:rPr>
            <w:rStyle w:val="ab"/>
            <w:rFonts w:ascii="Times New Roman" w:hAnsi="Times New Roman"/>
            <w:color w:val="auto"/>
            <w:sz w:val="28"/>
            <w:szCs w:val="28"/>
            <w:lang w:val="en-US"/>
          </w:rPr>
          <w:t>ru</w:t>
        </w:r>
      </w:hyperlink>
      <w:r w:rsidRPr="00FD1C14">
        <w:rPr>
          <w:rFonts w:ascii="Times New Roman" w:hAnsi="Times New Roman"/>
          <w:sz w:val="28"/>
          <w:szCs w:val="28"/>
        </w:rPr>
        <w:t xml:space="preserve"> и участвующей в расчетах, целесообразно осуществлять с помощью автоматизированной системы, существенно снижающей трудоемкость оценки.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4. </w:t>
      </w:r>
      <w:r w:rsidRPr="00FD1C14">
        <w:rPr>
          <w:rFonts w:ascii="Times New Roman" w:hAnsi="Times New Roman"/>
          <w:sz w:val="28"/>
          <w:szCs w:val="28"/>
        </w:rPr>
        <w:t xml:space="preserve">Уровень удовлетворенности качеством оказания услуг </w:t>
      </w:r>
      <w:r w:rsidRPr="00FD1C14">
        <w:rPr>
          <w:rFonts w:ascii="Times New Roman" w:hAnsi="Times New Roman" w:cs="Times New Roman"/>
          <w:sz w:val="28"/>
          <w:szCs w:val="28"/>
        </w:rPr>
        <w:t xml:space="preserve">i-ой </w:t>
      </w:r>
      <w:r w:rsidRPr="00FD1C14">
        <w:rPr>
          <w:rFonts w:ascii="Times New Roman" w:hAnsi="Times New Roman"/>
          <w:sz w:val="28"/>
          <w:szCs w:val="28"/>
        </w:rPr>
        <w:t>организацией культуры</w:t>
      </w:r>
      <w:r w:rsidRPr="00FD1C14">
        <w:rPr>
          <w:rFonts w:ascii="Times New Roman" w:hAnsi="Times New Roman" w:cs="Times New Roman"/>
          <w:sz w:val="28"/>
          <w:szCs w:val="28"/>
        </w:rPr>
        <w:t xml:space="preserve"> формируется на основе оценок получателей услуг и измеряется в баллах. </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sz w:val="28"/>
          <w:szCs w:val="28"/>
        </w:rPr>
        <w:t xml:space="preserve">Уровень удовлетворенности качеством оказания услуг </w:t>
      </w:r>
      <w:r w:rsidRPr="00FD1C14">
        <w:rPr>
          <w:rFonts w:ascii="Times New Roman" w:hAnsi="Times New Roman" w:cs="Times New Roman"/>
          <w:sz w:val="28"/>
          <w:szCs w:val="28"/>
        </w:rPr>
        <w:t xml:space="preserve">i-ой </w:t>
      </w:r>
      <w:r w:rsidRPr="00FD1C14">
        <w:rPr>
          <w:rFonts w:ascii="Times New Roman" w:hAnsi="Times New Roman"/>
          <w:sz w:val="28"/>
          <w:szCs w:val="28"/>
        </w:rPr>
        <w:t>организацией культуры</w:t>
      </w:r>
      <w:r w:rsidRPr="00FD1C14">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удовл</m:t>
            </m:r>
          </m:sup>
        </m:sSubSup>
      </m:oMath>
      <w:r w:rsidRPr="00FD1C14">
        <w:rPr>
          <w:rFonts w:ascii="Times New Roman" w:hAnsi="Times New Roman" w:cs="Times New Roman"/>
          <w:sz w:val="28"/>
          <w:szCs w:val="28"/>
        </w:rPr>
        <w:t>), определяется по формуле:</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удовл</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lang w:val="en-US"/>
              </w:rPr>
              <m:t>P</m:t>
            </m:r>
          </m:den>
        </m:f>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p</m:t>
            </m:r>
          </m:sub>
          <m:sup/>
          <m:e>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j</m:t>
                </m:r>
              </m:sub>
              <m:sup/>
              <m:e>
                <m:sSubSup>
                  <m:sSubSupPr>
                    <m:ctrlPr>
                      <w:rPr>
                        <w:rFonts w:ascii="Cambria Math" w:hAnsi="Cambria Math" w:cs="Times New Roman"/>
                        <w:i/>
                        <w:sz w:val="28"/>
                        <w:szCs w:val="28"/>
                      </w:rPr>
                    </m:ctrlPr>
                  </m:sSubSupPr>
                  <m:e>
                    <m:r>
                      <w:rPr>
                        <w:rFonts w:ascii="Cambria Math" w:hAnsi="Cambria Math" w:cs="Times New Roman"/>
                        <w:sz w:val="28"/>
                        <w:szCs w:val="28"/>
                      </w:rPr>
                      <m:t>m</m:t>
                    </m:r>
                  </m:e>
                  <m:sub>
                    <m:r>
                      <w:rPr>
                        <w:rFonts w:ascii="Cambria Math" w:hAnsi="Cambria Math" w:cs="Times New Roman"/>
                        <w:sz w:val="28"/>
                        <w:szCs w:val="28"/>
                      </w:rPr>
                      <m:t>ijp</m:t>
                    </m:r>
                  </m:sub>
                  <m:sup>
                    <m:r>
                      <w:rPr>
                        <w:rFonts w:ascii="Cambria Math" w:hAnsi="Cambria Math" w:cs="Times New Roman"/>
                        <w:sz w:val="28"/>
                        <w:szCs w:val="28"/>
                      </w:rPr>
                      <m:t xml:space="preserve"> </m:t>
                    </m:r>
                  </m:sup>
                </m:sSubSup>
              </m:e>
            </m:nary>
          </m:e>
        </m:nary>
      </m:oMath>
      <w:r w:rsidR="008C3C7F" w:rsidRPr="00FD1C14">
        <w:rPr>
          <w:rFonts w:ascii="Times New Roman" w:hAnsi="Times New Roman" w:cs="Times New Roman"/>
          <w:sz w:val="28"/>
          <w:szCs w:val="28"/>
        </w:rPr>
        <w:t>, где:</w:t>
      </w:r>
    </w:p>
    <w:p w:rsidR="008C3C7F" w:rsidRPr="00FD1C14" w:rsidRDefault="008C3C7F" w:rsidP="00EC5CE9">
      <w:pPr>
        <w:spacing w:after="0" w:line="240" w:lineRule="auto"/>
        <w:jc w:val="both"/>
        <w:rPr>
          <w:rFonts w:ascii="Times New Roman" w:hAnsi="Times New Roman" w:cs="Times New Roman"/>
          <w:sz w:val="28"/>
          <w:szCs w:val="28"/>
        </w:rPr>
      </w:pPr>
    </w:p>
    <w:p w:rsidR="008C3C7F" w:rsidRPr="00FD1C14" w:rsidRDefault="008C3C7F" w:rsidP="00EC5CE9">
      <w:pPr>
        <w:spacing w:after="0" w:line="240" w:lineRule="auto"/>
        <w:jc w:val="both"/>
        <w:rPr>
          <w:rFonts w:ascii="Times New Roman" w:hAnsi="Times New Roman" w:cs="Times New Roman"/>
          <w:sz w:val="28"/>
          <w:szCs w:val="28"/>
        </w:rPr>
      </w:pPr>
      <m:oMath>
        <m:r>
          <w:rPr>
            <w:rFonts w:ascii="Cambria Math" w:hAnsi="Cambria Math" w:cs="Times New Roman"/>
            <w:sz w:val="28"/>
            <w:szCs w:val="28"/>
            <w:lang w:val="en-US"/>
          </w:rPr>
          <m:t>P</m:t>
        </m:r>
      </m:oMath>
      <w:r w:rsidRPr="00FD1C14">
        <w:rPr>
          <w:rFonts w:ascii="Times New Roman" w:hAnsi="Times New Roman" w:cs="Times New Roman"/>
          <w:sz w:val="28"/>
          <w:szCs w:val="28"/>
        </w:rPr>
        <w:t xml:space="preserve"> – количество получателей услуг, оценивших удовлетворенность качеством оказания услуг i-ой </w:t>
      </w:r>
      <w:r w:rsidRPr="00FD1C14">
        <w:rPr>
          <w:rFonts w:ascii="Times New Roman" w:hAnsi="Times New Roman"/>
          <w:sz w:val="28"/>
          <w:szCs w:val="28"/>
        </w:rPr>
        <w:t>организацией культуры</w:t>
      </w:r>
      <w:r w:rsidRPr="00FD1C14">
        <w:rPr>
          <w:rFonts w:ascii="Times New Roman" w:hAnsi="Times New Roman" w:cs="Times New Roman"/>
          <w:sz w:val="28"/>
          <w:szCs w:val="28"/>
        </w:rPr>
        <w:t>;</w:t>
      </w:r>
    </w:p>
    <w:p w:rsidR="008C3C7F" w:rsidRPr="00FD1C14" w:rsidRDefault="008C3C7F" w:rsidP="00EC5CE9">
      <w:pPr>
        <w:spacing w:after="0" w:line="240" w:lineRule="auto"/>
        <w:jc w:val="both"/>
        <w:rPr>
          <w:rFonts w:ascii="Times New Roman" w:hAnsi="Times New Roman" w:cs="Times New Roman"/>
          <w:sz w:val="28"/>
          <w:szCs w:val="28"/>
        </w:rPr>
      </w:pPr>
      <m:oMath>
        <m:r>
          <w:rPr>
            <w:rFonts w:ascii="Cambria Math" w:hAnsi="Cambria Math" w:cs="Times New Roman"/>
            <w:sz w:val="28"/>
            <w:szCs w:val="28"/>
            <w:lang w:val="en-US"/>
          </w:rPr>
          <m:t>J</m:t>
        </m:r>
      </m:oMath>
      <w:r w:rsidRPr="00FD1C14">
        <w:rPr>
          <w:rFonts w:ascii="Times New Roman" w:hAnsi="Times New Roman" w:cs="Times New Roman"/>
          <w:sz w:val="28"/>
          <w:szCs w:val="28"/>
        </w:rPr>
        <w:t xml:space="preserve"> - количество критериев для оценки удовлетворенности качеством оказания услуг i-ой </w:t>
      </w:r>
      <w:r w:rsidRPr="00FD1C14">
        <w:rPr>
          <w:rFonts w:ascii="Times New Roman" w:hAnsi="Times New Roman"/>
          <w:sz w:val="28"/>
          <w:szCs w:val="28"/>
        </w:rPr>
        <w:t>организацией культуры</w:t>
      </w:r>
      <w:r w:rsidRPr="00FD1C14">
        <w:rPr>
          <w:rFonts w:ascii="Times New Roman" w:hAnsi="Times New Roman" w:cs="Times New Roman"/>
          <w:sz w:val="28"/>
          <w:szCs w:val="28"/>
        </w:rPr>
        <w:t>;</w:t>
      </w:r>
    </w:p>
    <w:p w:rsidR="008C3C7F" w:rsidRPr="00FD1C14" w:rsidRDefault="00B36E7A" w:rsidP="00EC5CE9">
      <w:pPr>
        <w:spacing w:after="0" w:line="240" w:lineRule="auto"/>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m</m:t>
            </m:r>
          </m:e>
          <m:sub>
            <m:r>
              <w:rPr>
                <w:rFonts w:ascii="Cambria Math" w:hAnsi="Cambria Math" w:cs="Times New Roman"/>
                <w:sz w:val="28"/>
                <w:szCs w:val="28"/>
              </w:rPr>
              <m:t>ijp</m:t>
            </m:r>
          </m:sub>
          <m:sup>
            <m:r>
              <w:rPr>
                <w:rFonts w:ascii="Cambria Math" w:hAnsi="Cambria Math" w:cs="Times New Roman"/>
                <w:sz w:val="28"/>
                <w:szCs w:val="28"/>
              </w:rPr>
              <m:t xml:space="preserve"> </m:t>
            </m:r>
          </m:sup>
        </m:sSubSup>
      </m:oMath>
      <w:r w:rsidR="008C3C7F" w:rsidRPr="00FD1C14">
        <w:rPr>
          <w:rFonts w:ascii="Times New Roman" w:hAnsi="Times New Roman" w:cs="Times New Roman"/>
          <w:sz w:val="28"/>
          <w:szCs w:val="28"/>
        </w:rPr>
        <w:t xml:space="preserve"> – оценка удовлетворенности качеством оказания услуг i-ой </w:t>
      </w:r>
      <w:r w:rsidR="008C3C7F" w:rsidRPr="00FD1C14">
        <w:rPr>
          <w:rFonts w:ascii="Times New Roman" w:hAnsi="Times New Roman"/>
          <w:sz w:val="28"/>
          <w:szCs w:val="28"/>
        </w:rPr>
        <w:t>организацией культуры</w:t>
      </w:r>
      <w:r w:rsidR="008C3C7F" w:rsidRPr="00FD1C14">
        <w:rPr>
          <w:rFonts w:ascii="Times New Roman" w:hAnsi="Times New Roman" w:cs="Times New Roman"/>
          <w:sz w:val="28"/>
          <w:szCs w:val="28"/>
        </w:rPr>
        <w:t xml:space="preserve">, сформированная </w:t>
      </w:r>
      <w:r w:rsidR="008C3C7F" w:rsidRPr="00FD1C14">
        <w:rPr>
          <w:rFonts w:ascii="Times New Roman" w:hAnsi="Times New Roman" w:cs="Times New Roman"/>
          <w:sz w:val="28"/>
          <w:szCs w:val="28"/>
          <w:lang w:val="en-US"/>
        </w:rPr>
        <w:t>p</w:t>
      </w:r>
      <w:r w:rsidR="008C3C7F" w:rsidRPr="00FD1C14">
        <w:rPr>
          <w:rFonts w:ascii="Times New Roman" w:hAnsi="Times New Roman" w:cs="Times New Roman"/>
          <w:sz w:val="28"/>
          <w:szCs w:val="28"/>
        </w:rPr>
        <w:t xml:space="preserve">-ым получателем услуг по  </w:t>
      </w:r>
      <w:r w:rsidR="008C3C7F" w:rsidRPr="00FD1C14">
        <w:rPr>
          <w:rFonts w:ascii="Times New Roman" w:hAnsi="Times New Roman" w:cs="Times New Roman"/>
          <w:sz w:val="28"/>
          <w:szCs w:val="28"/>
          <w:lang w:val="en-US"/>
        </w:rPr>
        <w:t>j</w:t>
      </w:r>
      <w:r w:rsidR="008C3C7F" w:rsidRPr="00FD1C14">
        <w:rPr>
          <w:rFonts w:ascii="Times New Roman" w:hAnsi="Times New Roman" w:cs="Times New Roman"/>
          <w:sz w:val="28"/>
          <w:szCs w:val="28"/>
        </w:rPr>
        <w:t>-ому критерию;</w:t>
      </w:r>
    </w:p>
    <w:p w:rsidR="008C3C7F" w:rsidRPr="00FD1C14" w:rsidRDefault="008C3C7F" w:rsidP="000B379A">
      <w:pPr>
        <w:spacing w:after="0" w:line="240" w:lineRule="auto"/>
        <w:ind w:firstLine="708"/>
        <w:jc w:val="both"/>
        <w:rPr>
          <w:rFonts w:ascii="Times New Roman" w:hAnsi="Times New Roman" w:cs="Times New Roman"/>
          <w:sz w:val="28"/>
          <w:szCs w:val="28"/>
        </w:rPr>
      </w:pPr>
      <w:r w:rsidRPr="00FD1C14">
        <w:rPr>
          <w:rFonts w:ascii="Times New Roman" w:hAnsi="Times New Roman" w:cs="Times New Roman"/>
          <w:sz w:val="28"/>
          <w:szCs w:val="28"/>
        </w:rP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w:t>
      </w:r>
      <w:r w:rsidRPr="00FD1C14">
        <w:rPr>
          <w:rFonts w:ascii="Times New Roman" w:hAnsi="Times New Roman" w:cs="Times New Roman"/>
          <w:sz w:val="28"/>
          <w:szCs w:val="28"/>
        </w:rPr>
        <w:lastRenderedPageBreak/>
        <w:t>оценки качества оказания услуг организациями культуры (приказ от 25.02.2015 г. № 288 «Об утверждении показателей, характеризующих общие критерии оценки качества оказания услуг организациями культуры»).</w:t>
      </w:r>
    </w:p>
    <w:p w:rsidR="0041743D" w:rsidRPr="00FD1C14" w:rsidRDefault="0041743D" w:rsidP="00EC5CE9">
      <w:pPr>
        <w:spacing w:after="0" w:line="240" w:lineRule="auto"/>
        <w:jc w:val="both"/>
        <w:rPr>
          <w:rFonts w:ascii="Times New Roman" w:hAnsi="Times New Roman" w:cs="Times New Roman"/>
          <w:sz w:val="28"/>
          <w:szCs w:val="28"/>
        </w:rPr>
      </w:pPr>
      <w:r w:rsidRPr="00FD1C14">
        <w:rPr>
          <w:rFonts w:ascii="Times New Roman" w:hAnsi="Times New Roman" w:cs="Times New Roman"/>
          <w:sz w:val="28"/>
          <w:szCs w:val="28"/>
        </w:rPr>
        <w:br w:type="page"/>
      </w:r>
    </w:p>
    <w:p w:rsidR="008C3C7F" w:rsidRPr="00FD1C14" w:rsidRDefault="008C3C7F" w:rsidP="008C3C7F">
      <w:pPr>
        <w:spacing w:after="0" w:line="240" w:lineRule="auto"/>
        <w:jc w:val="center"/>
        <w:rPr>
          <w:rFonts w:ascii="Times New Roman" w:hAnsi="Times New Roman" w:cs="Times New Roman"/>
          <w:b/>
          <w:sz w:val="28"/>
          <w:szCs w:val="28"/>
        </w:rPr>
      </w:pPr>
      <w:r w:rsidRPr="00FD1C14">
        <w:rPr>
          <w:rFonts w:ascii="Times New Roman" w:hAnsi="Times New Roman" w:cs="Times New Roman"/>
          <w:b/>
          <w:sz w:val="28"/>
          <w:szCs w:val="28"/>
        </w:rPr>
        <w:lastRenderedPageBreak/>
        <w:t xml:space="preserve">Значимость информационных объектов </w:t>
      </w:r>
    </w:p>
    <w:p w:rsidR="008C3C7F" w:rsidRPr="00FD1C14" w:rsidRDefault="008C3C7F" w:rsidP="008C3C7F">
      <w:pPr>
        <w:spacing w:after="0" w:line="240" w:lineRule="auto"/>
        <w:jc w:val="center"/>
        <w:rPr>
          <w:rFonts w:ascii="Times New Roman" w:hAnsi="Times New Roman"/>
          <w:b/>
          <w:sz w:val="28"/>
          <w:szCs w:val="28"/>
        </w:rPr>
      </w:pPr>
      <w:r w:rsidRPr="00FD1C14">
        <w:rPr>
          <w:rFonts w:ascii="Times New Roman" w:hAnsi="Times New Roman" w:cs="Times New Roman"/>
          <w:b/>
          <w:sz w:val="28"/>
          <w:szCs w:val="28"/>
        </w:rPr>
        <w:t xml:space="preserve">для оценки </w:t>
      </w:r>
      <w:r w:rsidRPr="00FD1C14">
        <w:rPr>
          <w:rFonts w:ascii="Times New Roman" w:hAnsi="Times New Roman"/>
          <w:b/>
          <w:sz w:val="28"/>
          <w:szCs w:val="28"/>
        </w:rPr>
        <w:t xml:space="preserve">уровня открытости и доступности информации </w:t>
      </w:r>
    </w:p>
    <w:p w:rsidR="008C3C7F" w:rsidRPr="00FD1C14" w:rsidRDefault="008C3C7F" w:rsidP="008C3C7F">
      <w:pPr>
        <w:spacing w:after="0" w:line="240" w:lineRule="auto"/>
        <w:jc w:val="center"/>
        <w:rPr>
          <w:rFonts w:ascii="Times New Roman" w:hAnsi="Times New Roman"/>
          <w:b/>
          <w:sz w:val="28"/>
          <w:szCs w:val="28"/>
        </w:rPr>
      </w:pPr>
      <w:r w:rsidRPr="00FD1C14">
        <w:rPr>
          <w:rFonts w:ascii="Times New Roman" w:hAnsi="Times New Roman"/>
          <w:b/>
          <w:sz w:val="28"/>
          <w:szCs w:val="28"/>
        </w:rPr>
        <w:t>организации культуры</w:t>
      </w:r>
    </w:p>
    <w:p w:rsidR="008C3C7F" w:rsidRPr="00FD1C14" w:rsidRDefault="008C3C7F" w:rsidP="008C3C7F">
      <w:pPr>
        <w:spacing w:after="0" w:line="240" w:lineRule="auto"/>
        <w:jc w:val="center"/>
        <w:rPr>
          <w:b/>
          <w:szCs w:val="28"/>
        </w:rPr>
      </w:pPr>
    </w:p>
    <w:p w:rsidR="008C3C7F" w:rsidRPr="00FD1C14" w:rsidRDefault="008C3C7F" w:rsidP="00B40D15">
      <w:pPr>
        <w:spacing w:after="0" w:line="240" w:lineRule="auto"/>
        <w:contextualSpacing/>
        <w:jc w:val="both"/>
        <w:rPr>
          <w:sz w:val="28"/>
          <w:szCs w:val="28"/>
        </w:rPr>
      </w:pPr>
      <w:r w:rsidRPr="00FD1C14">
        <w:rPr>
          <w:rFonts w:ascii="Times New Roman" w:hAnsi="Times New Roman"/>
          <w:sz w:val="28"/>
          <w:szCs w:val="28"/>
        </w:rPr>
        <w:t xml:space="preserve">Информационный объект - объект, расположенный на официальном сайте учреждения культуры, несущий информационную нагрузку, </w:t>
      </w:r>
      <w:r w:rsidR="000A0AEE" w:rsidRPr="00FD1C14">
        <w:rPr>
          <w:rFonts w:ascii="Times New Roman" w:hAnsi="Times New Roman"/>
          <w:sz w:val="28"/>
          <w:szCs w:val="28"/>
        </w:rPr>
        <w:t>например</w:t>
      </w:r>
      <w:r w:rsidRPr="00FD1C14">
        <w:rPr>
          <w:rFonts w:ascii="Times New Roman" w:hAnsi="Times New Roman"/>
          <w:sz w:val="28"/>
          <w:szCs w:val="28"/>
        </w:rPr>
        <w:t>: почтовый адрес, сведения об учредителе, перечень услуг.</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3005"/>
        <w:gridCol w:w="538"/>
        <w:gridCol w:w="3969"/>
        <w:gridCol w:w="993"/>
      </w:tblGrid>
      <w:tr w:rsidR="00FD1C14" w:rsidRPr="00FD1C14" w:rsidTr="00995F8C">
        <w:trPr>
          <w:cantSplit/>
          <w:trHeight w:val="254"/>
          <w:tblHeader/>
        </w:trPr>
        <w:tc>
          <w:tcPr>
            <w:tcW w:w="1106" w:type="dxa"/>
            <w:tcBorders>
              <w:top w:val="single" w:sz="4" w:space="0" w:color="auto"/>
              <w:left w:val="single" w:sz="4" w:space="0" w:color="auto"/>
              <w:bottom w:val="single" w:sz="4" w:space="0" w:color="auto"/>
              <w:right w:val="single" w:sz="4" w:space="0" w:color="auto"/>
            </w:tcBorders>
            <w:noWrap/>
            <w:vAlign w:val="center"/>
          </w:tcPr>
          <w:p w:rsidR="008C3C7F" w:rsidRPr="00FD1C14" w:rsidRDefault="008C3C7F" w:rsidP="000B379A">
            <w:pPr>
              <w:spacing w:after="0" w:line="240" w:lineRule="auto"/>
              <w:rPr>
                <w:rFonts w:ascii="Times New Roman" w:hAnsi="Times New Roman" w:cs="Times New Roman"/>
                <w:b/>
                <w:sz w:val="24"/>
                <w:szCs w:val="24"/>
              </w:rPr>
            </w:pPr>
            <w:r w:rsidRPr="00FD1C14">
              <w:rPr>
                <w:rFonts w:ascii="Times New Roman" w:hAnsi="Times New Roman" w:cs="Times New Roman"/>
                <w:b/>
                <w:sz w:val="24"/>
                <w:szCs w:val="24"/>
              </w:rPr>
              <w:t>Пункт приказа №</w:t>
            </w:r>
            <w:r w:rsidR="0041743D" w:rsidRPr="00FD1C14">
              <w:rPr>
                <w:rFonts w:ascii="Times New Roman" w:hAnsi="Times New Roman" w:cs="Times New Roman"/>
                <w:b/>
                <w:sz w:val="24"/>
                <w:szCs w:val="24"/>
              </w:rPr>
              <w:t>2515</w:t>
            </w:r>
          </w:p>
        </w:tc>
        <w:tc>
          <w:tcPr>
            <w:tcW w:w="3005"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0B379A">
            <w:pPr>
              <w:spacing w:after="0" w:line="240" w:lineRule="auto"/>
              <w:rPr>
                <w:rFonts w:ascii="Times New Roman" w:hAnsi="Times New Roman" w:cs="Times New Roman"/>
                <w:b/>
                <w:sz w:val="24"/>
                <w:szCs w:val="24"/>
              </w:rPr>
            </w:pPr>
            <w:r w:rsidRPr="00FD1C14">
              <w:rPr>
                <w:rFonts w:ascii="Times New Roman" w:hAnsi="Times New Roman" w:cs="Times New Roman"/>
                <w:b/>
                <w:sz w:val="24"/>
                <w:szCs w:val="24"/>
              </w:rPr>
              <w:t>Наименование показателя</w:t>
            </w:r>
          </w:p>
        </w:tc>
        <w:tc>
          <w:tcPr>
            <w:tcW w:w="538"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0B379A">
            <w:pPr>
              <w:spacing w:after="0" w:line="240" w:lineRule="auto"/>
              <w:rPr>
                <w:rFonts w:ascii="Times New Roman" w:hAnsi="Times New Roman" w:cs="Times New Roman"/>
                <w:b/>
                <w:sz w:val="24"/>
                <w:szCs w:val="24"/>
              </w:rPr>
            </w:pPr>
            <w:r w:rsidRPr="00FD1C14">
              <w:rPr>
                <w:rFonts w:ascii="Times New Roman" w:hAnsi="Times New Roman" w:cs="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0B379A">
            <w:pPr>
              <w:spacing w:after="0" w:line="240" w:lineRule="auto"/>
              <w:rPr>
                <w:rFonts w:ascii="Times New Roman" w:hAnsi="Times New Roman" w:cs="Times New Roman"/>
                <w:b/>
                <w:sz w:val="24"/>
                <w:szCs w:val="24"/>
              </w:rPr>
            </w:pPr>
            <w:r w:rsidRPr="00FD1C14">
              <w:rPr>
                <w:rFonts w:ascii="Times New Roman" w:hAnsi="Times New Roman" w:cs="Times New Roman"/>
                <w:b/>
                <w:sz w:val="24"/>
                <w:szCs w:val="24"/>
              </w:rPr>
              <w:t>Наименование информационного объекта (требования)</w:t>
            </w:r>
          </w:p>
        </w:tc>
        <w:tc>
          <w:tcPr>
            <w:tcW w:w="993" w:type="dxa"/>
            <w:tcBorders>
              <w:top w:val="single" w:sz="4" w:space="0" w:color="auto"/>
              <w:left w:val="single" w:sz="4" w:space="0" w:color="auto"/>
              <w:bottom w:val="single" w:sz="4" w:space="0" w:color="auto"/>
              <w:right w:val="single" w:sz="4" w:space="0" w:color="auto"/>
            </w:tcBorders>
            <w:vAlign w:val="center"/>
          </w:tcPr>
          <w:p w:rsidR="000B379A" w:rsidRDefault="0042596C" w:rsidP="00995F8C">
            <w:pPr>
              <w:spacing w:after="0" w:line="240" w:lineRule="auto"/>
              <w:jc w:val="center"/>
              <w:rPr>
                <w:rFonts w:ascii="Times New Roman" w:hAnsi="Times New Roman" w:cs="Times New Roman"/>
                <w:b/>
                <w:sz w:val="24"/>
                <w:szCs w:val="24"/>
              </w:rPr>
            </w:pPr>
            <w:r w:rsidRPr="00FD1C14">
              <w:rPr>
                <w:rFonts w:ascii="Times New Roman" w:hAnsi="Times New Roman" w:cs="Times New Roman"/>
                <w:b/>
                <w:sz w:val="24"/>
                <w:szCs w:val="24"/>
              </w:rPr>
              <w:t>Значимость</w:t>
            </w:r>
            <w:r w:rsidR="008C3C7F" w:rsidRPr="00FD1C14">
              <w:rPr>
                <w:rFonts w:ascii="Times New Roman" w:hAnsi="Times New Roman" w:cs="Times New Roman"/>
                <w:b/>
                <w:sz w:val="24"/>
                <w:szCs w:val="24"/>
              </w:rPr>
              <w:t>,</w:t>
            </w:r>
          </w:p>
          <w:p w:rsidR="008C3C7F" w:rsidRPr="00FD1C14" w:rsidRDefault="008C3C7F" w:rsidP="00995F8C">
            <w:pPr>
              <w:spacing w:after="0" w:line="240" w:lineRule="auto"/>
              <w:jc w:val="center"/>
              <w:rPr>
                <w:rFonts w:ascii="Times New Roman" w:hAnsi="Times New Roman" w:cs="Times New Roman"/>
                <w:b/>
                <w:sz w:val="24"/>
                <w:szCs w:val="24"/>
              </w:rPr>
            </w:pPr>
            <w:r w:rsidRPr="00FD1C14">
              <w:rPr>
                <w:rFonts w:ascii="Times New Roman" w:hAnsi="Times New Roman" w:cs="Times New Roman"/>
                <w:b/>
                <w:sz w:val="24"/>
                <w:szCs w:val="24"/>
              </w:rPr>
              <w:t>балл</w:t>
            </w:r>
          </w:p>
        </w:tc>
      </w:tr>
      <w:tr w:rsidR="00FD1C14" w:rsidRPr="00FD1C14" w:rsidTr="00995F8C">
        <w:trPr>
          <w:cantSplit/>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t>1.1</w:t>
            </w:r>
          </w:p>
        </w:tc>
        <w:tc>
          <w:tcPr>
            <w:tcW w:w="3005" w:type="dxa"/>
            <w:vMerge w:val="restart"/>
            <w:tcBorders>
              <w:top w:val="single" w:sz="4" w:space="0" w:color="auto"/>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538" w:type="dxa"/>
            <w:tcBorders>
              <w:top w:val="single" w:sz="4" w:space="0" w:color="auto"/>
              <w:left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Полное наименование организации культуры, сокращенное наименование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iCs/>
                <w:sz w:val="24"/>
                <w:szCs w:val="24"/>
              </w:rPr>
            </w:pPr>
          </w:p>
        </w:tc>
        <w:tc>
          <w:tcPr>
            <w:tcW w:w="538" w:type="dxa"/>
            <w:tcBorders>
              <w:left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iCs/>
                <w:sz w:val="24"/>
                <w:szCs w:val="24"/>
              </w:rPr>
            </w:pPr>
            <w:r w:rsidRPr="00FD1C14">
              <w:rPr>
                <w:rFonts w:ascii="Times New Roman" w:hAnsi="Times New Roman" w:cs="Times New Roman"/>
                <w:iCs/>
                <w:sz w:val="24"/>
                <w:szCs w:val="24"/>
              </w:rPr>
              <w:t>Почтовый адрес, схема размещения организации культуры, схема проезда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iCs/>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Адрес электронной почты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Структура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bottom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highlight w:val="yellow"/>
                <w:lang w:val="en-US"/>
              </w:rPr>
            </w:pPr>
            <w:r w:rsidRPr="00FD1C14">
              <w:rPr>
                <w:rFonts w:ascii="Times New Roman" w:hAnsi="Times New Roman" w:cs="Times New Roman"/>
                <w:sz w:val="24"/>
                <w:szCs w:val="24"/>
                <w:lang w:val="en-US"/>
              </w:rPr>
              <w:t>5</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Сведения об учредителе, учредительные документы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val="restart"/>
            <w:tcBorders>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t>1.2</w:t>
            </w:r>
          </w:p>
        </w:tc>
        <w:tc>
          <w:tcPr>
            <w:tcW w:w="3005" w:type="dxa"/>
            <w:vMerge w:val="restart"/>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Информация о выполн</w:t>
            </w:r>
            <w:r w:rsidR="000B379A">
              <w:rPr>
                <w:rFonts w:ascii="Times New Roman" w:hAnsi="Times New Roman" w:cs="Times New Roman"/>
                <w:sz w:val="24"/>
                <w:szCs w:val="24"/>
              </w:rPr>
              <w:t xml:space="preserve">ении </w:t>
            </w:r>
            <w:r w:rsidRPr="00FD1C14">
              <w:rPr>
                <w:rFonts w:ascii="Times New Roman" w:hAnsi="Times New Roman" w:cs="Times New Roman"/>
                <w:sz w:val="24"/>
                <w:szCs w:val="24"/>
              </w:rPr>
              <w:t>муниципального задания, отчет о результатах деятельности организации культуры</w:t>
            </w: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Общая информация об учреждении;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0B379A" w:rsidP="00B200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муниципальном</w:t>
            </w:r>
            <w:r w:rsidR="008C3C7F" w:rsidRPr="00FD1C14">
              <w:rPr>
                <w:rFonts w:ascii="Times New Roman" w:hAnsi="Times New Roman" w:cs="Times New Roman"/>
                <w:sz w:val="24"/>
                <w:szCs w:val="24"/>
              </w:rPr>
              <w:t xml:space="preserve"> задании на текущий финансовый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w:t>
            </w:r>
            <w:r w:rsidR="000B379A">
              <w:rPr>
                <w:rFonts w:ascii="Times New Roman" w:hAnsi="Times New Roman" w:cs="Times New Roman"/>
                <w:sz w:val="24"/>
                <w:szCs w:val="24"/>
              </w:rPr>
              <w:t>ия о выполнении муниципального</w:t>
            </w:r>
            <w:r w:rsidRPr="00FD1C14">
              <w:rPr>
                <w:rFonts w:ascii="Times New Roman" w:hAnsi="Times New Roman" w:cs="Times New Roman"/>
                <w:sz w:val="24"/>
                <w:szCs w:val="24"/>
              </w:rPr>
              <w:t xml:space="preserve"> задания за отчетный финансовый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Информация о плане финансово-хозяйственной деятельности на текущий год;</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Информация о годовой бухгалтерской отчетности за отчетный финансовый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Информация о результатах деятельности и об использовании имущества;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bottom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highlight w:val="yellow"/>
                <w:lang w:val="en-US"/>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Del="00EA0A85" w:rsidRDefault="008C3C7F" w:rsidP="00B200DA">
            <w:pPr>
              <w:spacing w:after="0" w:line="240" w:lineRule="auto"/>
              <w:jc w:val="both"/>
              <w:rPr>
                <w:rFonts w:ascii="Times New Roman" w:hAnsi="Times New Roman" w:cs="Times New Roman"/>
                <w:sz w:val="24"/>
                <w:szCs w:val="24"/>
                <w:lang w:val="en-US"/>
              </w:rPr>
            </w:pPr>
            <w:r w:rsidRPr="00FD1C14">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Информация о контрольных мероприятиях и их результатах за  отчетный финансовый год.</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t>2.2</w:t>
            </w:r>
          </w:p>
        </w:tc>
        <w:tc>
          <w:tcPr>
            <w:tcW w:w="3005" w:type="dxa"/>
            <w:vMerge w:val="restart"/>
            <w:tcBorders>
              <w:left w:val="single" w:sz="4" w:space="0" w:color="auto"/>
              <w:right w:val="single" w:sz="4" w:space="0" w:color="auto"/>
            </w:tcBorders>
          </w:tcPr>
          <w:p w:rsidR="008C3C7F"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 xml:space="preserve">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w:t>
            </w:r>
            <w:r w:rsidRPr="00FD1C14">
              <w:rPr>
                <w:rFonts w:ascii="Times New Roman" w:hAnsi="Times New Roman" w:cs="Times New Roman"/>
                <w:sz w:val="24"/>
                <w:szCs w:val="24"/>
              </w:rPr>
              <w:lastRenderedPageBreak/>
              <w:t>на платной основе. Стоимость услуг. Предоставление преимущественного права пользования услугами учреждения</w:t>
            </w:r>
          </w:p>
          <w:p w:rsidR="00023206" w:rsidRPr="00FD1C14" w:rsidRDefault="00023206"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lastRenderedPageBreak/>
              <w:t>13</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 xml:space="preserve">Перечень услуг, оказываемых организацией культуры. </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Ограничения по ассортименту услуг</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Ограничения по потребителям услуг.</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Дополнительные услуги, оказываемые организацией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 xml:space="preserve">Услуги, оказываемые на платной основе. </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Стоимость оказываемых услуг.</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Предоставление преимущественного права пользования услугами учреждения</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lastRenderedPageBreak/>
              <w:t>2.3</w:t>
            </w:r>
          </w:p>
        </w:tc>
        <w:tc>
          <w:tcPr>
            <w:tcW w:w="3005" w:type="dxa"/>
            <w:vMerge w:val="restart"/>
            <w:tcBorders>
              <w:left w:val="single" w:sz="4" w:space="0" w:color="auto"/>
              <w:right w:val="single" w:sz="4" w:space="0" w:color="auto"/>
            </w:tcBorders>
          </w:tcPr>
          <w:p w:rsidR="00B200DA" w:rsidRPr="00FD1C14" w:rsidRDefault="00B200DA"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B200DA" w:rsidRPr="00FD1C14" w:rsidRDefault="00B200DA" w:rsidP="00B200DA">
            <w:pPr>
              <w:spacing w:after="0" w:line="240" w:lineRule="auto"/>
              <w:jc w:val="both"/>
              <w:rPr>
                <w:rFonts w:ascii="Times New Roman" w:eastAsia="Cambria" w:hAnsi="Times New Roman" w:cs="Times New Roman"/>
                <w:sz w:val="24"/>
                <w:szCs w:val="24"/>
              </w:rPr>
            </w:pPr>
            <w:r w:rsidRPr="00FD1C14">
              <w:rPr>
                <w:rFonts w:ascii="Times New Roman" w:eastAsia="Cambria" w:hAnsi="Times New Roman" w:cs="Times New Roman"/>
                <w:sz w:val="24"/>
                <w:szCs w:val="24"/>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A0AEE" w:rsidRPr="00FD1C14" w:rsidRDefault="00B200DA" w:rsidP="00995F8C">
            <w:pPr>
              <w:spacing w:after="0" w:line="240" w:lineRule="auto"/>
              <w:jc w:val="both"/>
              <w:rPr>
                <w:rFonts w:ascii="Times New Roman" w:hAnsi="Times New Roman" w:cs="Times New Roman"/>
                <w:sz w:val="24"/>
                <w:szCs w:val="24"/>
              </w:rPr>
            </w:pPr>
            <w:r w:rsidRPr="00FD1C14">
              <w:rPr>
                <w:rFonts w:ascii="Times New Roman" w:eastAsia="Cambria"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Сохранение возможности навигации по сайту при отключении графических элементов оформления сайта, карта сайта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top w:val="single" w:sz="4" w:space="0" w:color="auto"/>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Время доступности информации с учетом перерывов в работе сайта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top w:val="single" w:sz="4" w:space="0" w:color="auto"/>
              <w:left w:val="single" w:sz="4" w:space="0" w:color="auto"/>
              <w:right w:val="single" w:sz="4" w:space="0" w:color="auto"/>
            </w:tcBorders>
            <w:noWrap/>
            <w:vAlign w:val="center"/>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Наличие независимой системы учета посещений сайта.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23</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Раскрытие информации независимой системы учета посещений сайта</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24</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Наличие встроенной системы контекстного поиска по сайту</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25</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Бесплатность, доступность информации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26</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Отсутствие нарушений отображения, форматирования или иных дефектов</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27</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Дата и время размещения информации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0,5</w:t>
            </w:r>
          </w:p>
        </w:tc>
      </w:tr>
      <w:tr w:rsidR="00FD1C14" w:rsidRPr="00FD1C14" w:rsidTr="00995F8C">
        <w:trPr>
          <w:cantSplit/>
          <w:trHeight w:val="3265"/>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28</w:t>
            </w:r>
          </w:p>
        </w:tc>
        <w:tc>
          <w:tcPr>
            <w:tcW w:w="3969" w:type="dxa"/>
            <w:tcBorders>
              <w:top w:val="single" w:sz="4" w:space="0" w:color="auto"/>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eastAsia="Calibri" w:hAnsi="Times New Roman" w:cs="Times New Roman"/>
                <w:sz w:val="24"/>
                <w:szCs w:val="24"/>
              </w:rPr>
            </w:pPr>
            <w:r w:rsidRPr="00FD1C14">
              <w:rPr>
                <w:rFonts w:ascii="Times New Roman" w:eastAsia="Calibri" w:hAnsi="Times New Roman" w:cs="Times New Roman"/>
                <w:sz w:val="24"/>
                <w:szCs w:val="24"/>
              </w:rPr>
              <w:t>2.7</w:t>
            </w:r>
          </w:p>
        </w:tc>
        <w:tc>
          <w:tcPr>
            <w:tcW w:w="3005" w:type="dxa"/>
            <w:vMerge w:val="restart"/>
            <w:tcBorders>
              <w:left w:val="single" w:sz="4" w:space="0" w:color="auto"/>
              <w:right w:val="single" w:sz="4" w:space="0" w:color="auto"/>
            </w:tcBorders>
            <w:vAlign w:val="center"/>
          </w:tcPr>
          <w:p w:rsidR="008C3C7F" w:rsidRPr="00FD1C14" w:rsidRDefault="00B200DA" w:rsidP="00B200DA">
            <w:pPr>
              <w:spacing w:after="0" w:line="240" w:lineRule="auto"/>
              <w:jc w:val="both"/>
              <w:rPr>
                <w:rFonts w:ascii="Times New Roman" w:eastAsia="Calibri" w:hAnsi="Times New Roman" w:cs="Times New Roman"/>
                <w:sz w:val="24"/>
                <w:szCs w:val="24"/>
              </w:rPr>
            </w:pPr>
            <w:r w:rsidRPr="00FD1C14">
              <w:rPr>
                <w:rFonts w:ascii="Times New Roman" w:eastAsia="Cambria" w:hAnsi="Times New Roman" w:cs="Times New Roman"/>
                <w:sz w:val="24"/>
                <w:szCs w:val="24"/>
              </w:rPr>
              <w:t>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w:t>
            </w: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29</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Электронный билет организации культуры/ электронный каталог/</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2</w:t>
            </w:r>
          </w:p>
        </w:tc>
      </w:tr>
      <w:tr w:rsidR="00FD1C14" w:rsidRPr="00FD1C14" w:rsidTr="00995F8C">
        <w:trPr>
          <w:cantSplit/>
        </w:trPr>
        <w:tc>
          <w:tcPr>
            <w:tcW w:w="1106" w:type="dxa"/>
            <w:vMerge/>
            <w:tcBorders>
              <w:top w:val="single" w:sz="4" w:space="0" w:color="auto"/>
              <w:left w:val="single" w:sz="4" w:space="0" w:color="auto"/>
              <w:right w:val="single" w:sz="4" w:space="0" w:color="auto"/>
            </w:tcBorders>
            <w:noWrap/>
            <w:vAlign w:val="center"/>
          </w:tcPr>
          <w:p w:rsidR="008C3C7F" w:rsidRPr="00FD1C14" w:rsidDel="000A56D2"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eastAsia="Calibri" w:hAnsi="Times New Roman" w:cs="Times New Roman"/>
                <w:sz w:val="24"/>
                <w:szCs w:val="24"/>
              </w:rPr>
            </w:pPr>
            <w:r w:rsidRPr="00FD1C14">
              <w:rPr>
                <w:rFonts w:ascii="Times New Roman" w:hAnsi="Times New Roman" w:cs="Times New Roman"/>
                <w:sz w:val="24"/>
                <w:szCs w:val="24"/>
              </w:rPr>
              <w:t>Он-лайн регистрация/возможность бронирования билетов/электронных документов</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top w:val="single" w:sz="4" w:space="0" w:color="auto"/>
              <w:left w:val="single" w:sz="4" w:space="0" w:color="auto"/>
              <w:right w:val="single" w:sz="4" w:space="0" w:color="auto"/>
            </w:tcBorders>
            <w:noWrap/>
            <w:vAlign w:val="center"/>
          </w:tcPr>
          <w:p w:rsidR="008C3C7F" w:rsidRPr="00FD1C14" w:rsidDel="000A56D2"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31</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eastAsia="Calibri" w:hAnsi="Times New Roman" w:cs="Times New Roman"/>
                <w:sz w:val="24"/>
                <w:szCs w:val="24"/>
              </w:rPr>
            </w:pPr>
            <w:r w:rsidRPr="00FD1C14">
              <w:rPr>
                <w:rFonts w:ascii="Times New Roman" w:hAnsi="Times New Roman" w:cs="Times New Roman"/>
                <w:sz w:val="24"/>
                <w:szCs w:val="24"/>
              </w:rPr>
              <w:t>Электронная очередь/электронная запись в учреждение</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bottom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32</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Виртуальные экскурсии по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lastRenderedPageBreak/>
              <w:t>4.2</w:t>
            </w:r>
          </w:p>
        </w:tc>
        <w:tc>
          <w:tcPr>
            <w:tcW w:w="3005" w:type="dxa"/>
            <w:vMerge w:val="restart"/>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33</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iCs/>
                <w:sz w:val="24"/>
                <w:szCs w:val="24"/>
              </w:rPr>
              <w:t xml:space="preserve">Информация о руководителе организации культуры, </w:t>
            </w:r>
            <w:r w:rsidRPr="00FD1C14">
              <w:rPr>
                <w:rFonts w:ascii="Times New Roman" w:hAnsi="Times New Roman" w:cs="Times New Roman"/>
                <w:sz w:val="24"/>
                <w:szCs w:val="24"/>
              </w:rPr>
              <w:t>информация об официальных мероприятиях, визитах и о рабочих поездках руководителя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34</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eastAsia="Calibri" w:hAnsi="Times New Roman" w:cs="Times New Roman"/>
                <w:sz w:val="24"/>
                <w:szCs w:val="24"/>
              </w:rPr>
            </w:pPr>
            <w:r w:rsidRPr="00FD1C14">
              <w:rPr>
                <w:rFonts w:ascii="Times New Roman" w:hAnsi="Times New Roman" w:cs="Times New Roman"/>
                <w:sz w:val="24"/>
                <w:szCs w:val="24"/>
              </w:rPr>
              <w:t xml:space="preserve">Состав работников, </w:t>
            </w:r>
            <w:r w:rsidRPr="00FD1C14">
              <w:rPr>
                <w:rFonts w:ascii="Times New Roman" w:eastAsia="Calibri" w:hAnsi="Times New Roman" w:cs="Times New Roman"/>
                <w:sz w:val="24"/>
                <w:szCs w:val="24"/>
              </w:rPr>
              <w:t>фамилии, имена, отчества, должности руководящего состава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eastAsia="Calibri"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eastAsia="Calibri" w:hAnsi="Times New Roman" w:cs="Times New Roman"/>
                <w:sz w:val="24"/>
                <w:szCs w:val="24"/>
              </w:rPr>
            </w:pPr>
            <w:r w:rsidRPr="00FD1C14">
              <w:rPr>
                <w:rFonts w:ascii="Times New Roman" w:eastAsia="Calibri" w:hAnsi="Times New Roman" w:cs="Times New Roman"/>
                <w:sz w:val="24"/>
                <w:szCs w:val="24"/>
              </w:rPr>
              <w:t>Режим, график работы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35</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Телефон справочной службы, телефон руководителя организации культуры (приемная)</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36</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Раздел для направления предложений по улучшению качества услуг организации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2</w:t>
            </w:r>
          </w:p>
        </w:tc>
      </w:tr>
      <w:tr w:rsidR="00FD1C14" w:rsidRPr="00FD1C14" w:rsidTr="00995F8C">
        <w:trPr>
          <w:cantSplit/>
        </w:trPr>
        <w:tc>
          <w:tcPr>
            <w:tcW w:w="1106" w:type="dxa"/>
            <w:vMerge/>
            <w:tcBorders>
              <w:left w:val="single" w:sz="4" w:space="0" w:color="auto"/>
              <w:bottom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bottom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37</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Height w:val="932"/>
        </w:trPr>
        <w:tc>
          <w:tcPr>
            <w:tcW w:w="1106" w:type="dxa"/>
            <w:vMerge w:val="restart"/>
            <w:tcBorders>
              <w:top w:val="single" w:sz="4" w:space="0" w:color="auto"/>
              <w:left w:val="single" w:sz="4" w:space="0" w:color="auto"/>
              <w:right w:val="single" w:sz="4" w:space="0" w:color="auto"/>
            </w:tcBorders>
            <w:noWrap/>
          </w:tcPr>
          <w:p w:rsidR="008C3C7F" w:rsidRPr="00FD1C14" w:rsidRDefault="008C3C7F" w:rsidP="00B200DA">
            <w:pPr>
              <w:spacing w:after="0" w:line="240" w:lineRule="auto"/>
              <w:rPr>
                <w:rFonts w:ascii="Times New Roman" w:hAnsi="Times New Roman" w:cs="Times New Roman"/>
                <w:sz w:val="24"/>
                <w:szCs w:val="24"/>
              </w:rPr>
            </w:pPr>
            <w:r w:rsidRPr="00FD1C14">
              <w:rPr>
                <w:rFonts w:ascii="Times New Roman" w:hAnsi="Times New Roman" w:cs="Times New Roman"/>
                <w:sz w:val="24"/>
                <w:szCs w:val="24"/>
              </w:rPr>
              <w:t>5.2</w:t>
            </w:r>
          </w:p>
        </w:tc>
        <w:tc>
          <w:tcPr>
            <w:tcW w:w="3005" w:type="dxa"/>
            <w:vMerge w:val="restart"/>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38</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0B379A" w:rsidRDefault="008C3C7F" w:rsidP="00B200DA">
            <w:pPr>
              <w:spacing w:after="0" w:line="240" w:lineRule="auto"/>
              <w:jc w:val="both"/>
              <w:rPr>
                <w:rFonts w:ascii="Times New Roman" w:hAnsi="Times New Roman" w:cs="Times New Roman"/>
                <w:b/>
                <w:sz w:val="24"/>
                <w:szCs w:val="24"/>
              </w:rPr>
            </w:pPr>
            <w:r w:rsidRPr="000B379A">
              <w:rPr>
                <w:rFonts w:ascii="Times New Roman" w:hAnsi="Times New Roman" w:cs="Times New Roman"/>
                <w:b/>
                <w:sz w:val="24"/>
                <w:szCs w:val="24"/>
              </w:rPr>
              <w:t>Ссылка на раздел оценки качества оказания услуг организации культуры (или виджет на сайте учреждения)</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39</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0B379A" w:rsidRDefault="008C3C7F" w:rsidP="00B200DA">
            <w:pPr>
              <w:spacing w:after="0" w:line="240" w:lineRule="auto"/>
              <w:jc w:val="both"/>
              <w:rPr>
                <w:rFonts w:ascii="Times New Roman" w:hAnsi="Times New Roman" w:cs="Times New Roman"/>
                <w:b/>
                <w:sz w:val="24"/>
                <w:szCs w:val="24"/>
              </w:rPr>
            </w:pPr>
            <w:r w:rsidRPr="000B379A">
              <w:rPr>
                <w:rFonts w:ascii="Times New Roman" w:hAnsi="Times New Roman" w:cs="Times New Roman"/>
                <w:b/>
                <w:sz w:val="24"/>
                <w:szCs w:val="24"/>
              </w:rPr>
              <w:t>Ссылка (баннер) на автоматизированную систему независимой оценки качества оказания услуг организаций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40</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Информационные сообщения о проведении независимой оценки</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41</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Порядок (методика) проведения независимой оценки качества услуг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42</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Результаты независимой оценки качества оказания услуг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r w:rsidR="00FD1C14" w:rsidRPr="00FD1C14" w:rsidTr="00995F8C">
        <w:trPr>
          <w:cantSplit/>
        </w:trPr>
        <w:tc>
          <w:tcPr>
            <w:tcW w:w="1106" w:type="dxa"/>
            <w:vMerge/>
            <w:tcBorders>
              <w:left w:val="single" w:sz="4" w:space="0" w:color="auto"/>
              <w:right w:val="single" w:sz="4" w:space="0" w:color="auto"/>
            </w:tcBorders>
            <w:noWrap/>
          </w:tcPr>
          <w:p w:rsidR="008C3C7F" w:rsidRPr="00FD1C14" w:rsidRDefault="008C3C7F" w:rsidP="00B200DA">
            <w:pPr>
              <w:spacing w:after="0" w:line="240" w:lineRule="auto"/>
              <w:jc w:val="center"/>
              <w:rPr>
                <w:rFonts w:ascii="Times New Roman" w:hAnsi="Times New Roman" w:cs="Times New Roman"/>
                <w:sz w:val="24"/>
                <w:szCs w:val="24"/>
              </w:rPr>
            </w:pPr>
          </w:p>
        </w:tc>
        <w:tc>
          <w:tcPr>
            <w:tcW w:w="3005" w:type="dxa"/>
            <w:vMerge/>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p>
        </w:tc>
        <w:tc>
          <w:tcPr>
            <w:tcW w:w="538" w:type="dxa"/>
            <w:tcBorders>
              <w:left w:val="single" w:sz="4" w:space="0" w:color="auto"/>
              <w:right w:val="single" w:sz="4" w:space="0" w:color="auto"/>
            </w:tcBorders>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43</w:t>
            </w:r>
          </w:p>
        </w:tc>
        <w:tc>
          <w:tcPr>
            <w:tcW w:w="3969"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B200DA">
            <w:pPr>
              <w:spacing w:after="0" w:line="240" w:lineRule="auto"/>
              <w:jc w:val="both"/>
              <w:rPr>
                <w:rFonts w:ascii="Times New Roman" w:hAnsi="Times New Roman" w:cs="Times New Roman"/>
                <w:sz w:val="24"/>
                <w:szCs w:val="24"/>
              </w:rPr>
            </w:pPr>
            <w:r w:rsidRPr="00FD1C14">
              <w:rPr>
                <w:rFonts w:ascii="Times New Roman" w:hAnsi="Times New Roman" w:cs="Times New Roman"/>
                <w:sz w:val="24"/>
                <w:szCs w:val="24"/>
              </w:rPr>
              <w:t>Предложения об улучшении качества их деятельности; план по улучшению качества работы организации культуры</w:t>
            </w:r>
          </w:p>
        </w:tc>
        <w:tc>
          <w:tcPr>
            <w:tcW w:w="993" w:type="dxa"/>
            <w:tcBorders>
              <w:top w:val="single" w:sz="4" w:space="0" w:color="auto"/>
              <w:left w:val="single" w:sz="4" w:space="0" w:color="auto"/>
              <w:bottom w:val="single" w:sz="4" w:space="0" w:color="auto"/>
              <w:right w:val="single" w:sz="4" w:space="0" w:color="auto"/>
            </w:tcBorders>
            <w:vAlign w:val="center"/>
          </w:tcPr>
          <w:p w:rsidR="008C3C7F" w:rsidRPr="00FD1C14" w:rsidRDefault="008C3C7F" w:rsidP="00995F8C">
            <w:pPr>
              <w:spacing w:after="0" w:line="240" w:lineRule="auto"/>
              <w:jc w:val="center"/>
              <w:rPr>
                <w:rFonts w:ascii="Times New Roman" w:hAnsi="Times New Roman" w:cs="Times New Roman"/>
                <w:sz w:val="24"/>
                <w:szCs w:val="24"/>
              </w:rPr>
            </w:pPr>
            <w:r w:rsidRPr="00FD1C14">
              <w:rPr>
                <w:rFonts w:ascii="Times New Roman" w:hAnsi="Times New Roman" w:cs="Times New Roman"/>
                <w:sz w:val="24"/>
                <w:szCs w:val="24"/>
              </w:rPr>
              <w:t>1</w:t>
            </w:r>
          </w:p>
        </w:tc>
      </w:tr>
    </w:tbl>
    <w:p w:rsidR="0072620D" w:rsidRPr="0072620D" w:rsidRDefault="0072620D" w:rsidP="0072620D">
      <w:pPr>
        <w:spacing w:after="0" w:line="360" w:lineRule="auto"/>
        <w:rPr>
          <w:rFonts w:ascii="Times New Roman" w:hAnsi="Times New Roman" w:cs="Times New Roman"/>
          <w:sz w:val="2"/>
          <w:szCs w:val="2"/>
        </w:rPr>
      </w:pPr>
    </w:p>
    <w:p w:rsidR="0072620D" w:rsidRPr="0072620D" w:rsidRDefault="0072620D" w:rsidP="0072620D">
      <w:pPr>
        <w:rPr>
          <w:rFonts w:ascii="Times New Roman" w:hAnsi="Times New Roman" w:cs="Times New Roman"/>
          <w:sz w:val="2"/>
          <w:szCs w:val="2"/>
        </w:rPr>
      </w:pPr>
    </w:p>
    <w:p w:rsidR="0072620D" w:rsidRDefault="0072620D" w:rsidP="0072620D">
      <w:pPr>
        <w:rPr>
          <w:rFonts w:ascii="Times New Roman" w:hAnsi="Times New Roman" w:cs="Times New Roman"/>
          <w:sz w:val="2"/>
          <w:szCs w:val="2"/>
        </w:rPr>
      </w:pPr>
    </w:p>
    <w:p w:rsidR="0072620D" w:rsidRDefault="0072620D" w:rsidP="0072620D">
      <w:pPr>
        <w:rPr>
          <w:rFonts w:ascii="Times New Roman" w:hAnsi="Times New Roman" w:cs="Times New Roman"/>
          <w:sz w:val="2"/>
          <w:szCs w:val="2"/>
        </w:rPr>
      </w:pPr>
    </w:p>
    <w:p w:rsidR="0072620D" w:rsidRDefault="0072620D" w:rsidP="0072620D">
      <w:pPr>
        <w:rPr>
          <w:rFonts w:ascii="Times New Roman" w:hAnsi="Times New Roman" w:cs="Times New Roman"/>
          <w:sz w:val="2"/>
          <w:szCs w:val="2"/>
        </w:rPr>
      </w:pPr>
    </w:p>
    <w:p w:rsidR="008C3C7F" w:rsidRPr="0072620D" w:rsidRDefault="0072620D" w:rsidP="0072620D">
      <w:pPr>
        <w:rPr>
          <w:rFonts w:ascii="Times New Roman" w:hAnsi="Times New Roman" w:cs="Times New Roman"/>
          <w:sz w:val="28"/>
          <w:szCs w:val="28"/>
        </w:rPr>
      </w:pPr>
      <w:r>
        <w:rPr>
          <w:rFonts w:ascii="Times New Roman" w:hAnsi="Times New Roman" w:cs="Times New Roman"/>
          <w:sz w:val="28"/>
          <w:szCs w:val="28"/>
        </w:rPr>
        <w:t>Секретарь Общественного совета                                                  И.О. Бахарева</w:t>
      </w:r>
    </w:p>
    <w:sectPr w:rsidR="008C3C7F" w:rsidRPr="0072620D" w:rsidSect="00EC5CE9">
      <w:headerReference w:type="default" r:id="rId12"/>
      <w:pgSz w:w="11906" w:h="16838"/>
      <w:pgMar w:top="284" w:right="992"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7A" w:rsidRDefault="00B36E7A" w:rsidP="003C3F71">
      <w:pPr>
        <w:spacing w:after="0" w:line="240" w:lineRule="auto"/>
      </w:pPr>
      <w:r>
        <w:separator/>
      </w:r>
    </w:p>
  </w:endnote>
  <w:endnote w:type="continuationSeparator" w:id="0">
    <w:p w:rsidR="00B36E7A" w:rsidRDefault="00B36E7A" w:rsidP="003C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7A" w:rsidRDefault="00B36E7A" w:rsidP="003C3F71">
      <w:pPr>
        <w:spacing w:after="0" w:line="240" w:lineRule="auto"/>
      </w:pPr>
      <w:r>
        <w:separator/>
      </w:r>
    </w:p>
  </w:footnote>
  <w:footnote w:type="continuationSeparator" w:id="0">
    <w:p w:rsidR="00B36E7A" w:rsidRDefault="00B36E7A" w:rsidP="003C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632868"/>
      <w:docPartObj>
        <w:docPartGallery w:val="Page Numbers (Top of Page)"/>
        <w:docPartUnique/>
      </w:docPartObj>
    </w:sdtPr>
    <w:sdtContent>
      <w:p w:rsidR="00B36E7A" w:rsidRDefault="00B36E7A">
        <w:pPr>
          <w:pStyle w:val="a6"/>
          <w:jc w:val="center"/>
        </w:pPr>
        <w:r>
          <w:fldChar w:fldCharType="begin"/>
        </w:r>
        <w:r>
          <w:instrText>PAGE   \* MERGEFORMAT</w:instrText>
        </w:r>
        <w:r>
          <w:fldChar w:fldCharType="separate"/>
        </w:r>
        <w:r w:rsidR="00685C36">
          <w:rPr>
            <w:noProof/>
          </w:rPr>
          <w:t>2</w:t>
        </w:r>
        <w:r>
          <w:fldChar w:fldCharType="end"/>
        </w:r>
      </w:p>
    </w:sdtContent>
  </w:sdt>
  <w:p w:rsidR="00B36E7A" w:rsidRDefault="00B36E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6BF"/>
    <w:multiLevelType w:val="multilevel"/>
    <w:tmpl w:val="7F928D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0D6B57"/>
    <w:multiLevelType w:val="hybridMultilevel"/>
    <w:tmpl w:val="2A2404C8"/>
    <w:lvl w:ilvl="0" w:tplc="54828F64">
      <w:start w:val="1"/>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B624F4D"/>
    <w:multiLevelType w:val="hybridMultilevel"/>
    <w:tmpl w:val="2D74FEF8"/>
    <w:lvl w:ilvl="0" w:tplc="5C941342">
      <w:start w:val="15"/>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2644430E"/>
    <w:multiLevelType w:val="hybridMultilevel"/>
    <w:tmpl w:val="2A2404C8"/>
    <w:lvl w:ilvl="0" w:tplc="54828F64">
      <w:start w:val="1"/>
      <w:numFmt w:val="decimal"/>
      <w:lvlText w:val="%1."/>
      <w:lvlJc w:val="left"/>
      <w:pPr>
        <w:ind w:left="163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
    <w:nsid w:val="2BDB3260"/>
    <w:multiLevelType w:val="multilevel"/>
    <w:tmpl w:val="6E565D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00247A7"/>
    <w:multiLevelType w:val="hybridMultilevel"/>
    <w:tmpl w:val="B5CCD81C"/>
    <w:lvl w:ilvl="0" w:tplc="D6D2BB58">
      <w:start w:val="10"/>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463368F5"/>
    <w:multiLevelType w:val="hybridMultilevel"/>
    <w:tmpl w:val="8D96491E"/>
    <w:lvl w:ilvl="0" w:tplc="1CB0D8E0">
      <w:start w:val="16"/>
      <w:numFmt w:val="decimal"/>
      <w:lvlText w:val="%1."/>
      <w:lvlJc w:val="left"/>
      <w:pPr>
        <w:ind w:left="1650"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82733EC"/>
    <w:multiLevelType w:val="multilevel"/>
    <w:tmpl w:val="3E9A13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0DF3AB8"/>
    <w:multiLevelType w:val="hybridMultilevel"/>
    <w:tmpl w:val="6058A6FE"/>
    <w:lvl w:ilvl="0" w:tplc="54828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1016992"/>
    <w:multiLevelType w:val="hybridMultilevel"/>
    <w:tmpl w:val="BF5838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2AB2B32"/>
    <w:multiLevelType w:val="multilevel"/>
    <w:tmpl w:val="D4D803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84F22D9"/>
    <w:multiLevelType w:val="hybridMultilevel"/>
    <w:tmpl w:val="611A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A8404E"/>
    <w:multiLevelType w:val="hybridMultilevel"/>
    <w:tmpl w:val="45FE7C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623259BC"/>
    <w:multiLevelType w:val="hybridMultilevel"/>
    <w:tmpl w:val="C76E6A84"/>
    <w:lvl w:ilvl="0" w:tplc="E8245128">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E161D53"/>
    <w:multiLevelType w:val="hybridMultilevel"/>
    <w:tmpl w:val="0D780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83396"/>
    <w:multiLevelType w:val="multilevel"/>
    <w:tmpl w:val="8D78B7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1B33A0C"/>
    <w:multiLevelType w:val="hybridMultilevel"/>
    <w:tmpl w:val="68F26C52"/>
    <w:lvl w:ilvl="0" w:tplc="D6DAE472">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71FD563E"/>
    <w:multiLevelType w:val="multilevel"/>
    <w:tmpl w:val="9E7EB1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32F0FC7"/>
    <w:multiLevelType w:val="hybridMultilevel"/>
    <w:tmpl w:val="6CD465BE"/>
    <w:lvl w:ilvl="0" w:tplc="F04EA27E">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3B009F"/>
    <w:multiLevelType w:val="hybridMultilevel"/>
    <w:tmpl w:val="50E0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F5AB4"/>
    <w:multiLevelType w:val="hybridMultilevel"/>
    <w:tmpl w:val="E3FCB9DA"/>
    <w:lvl w:ilvl="0" w:tplc="620E1A80">
      <w:start w:val="14"/>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7423359E"/>
    <w:multiLevelType w:val="hybridMultilevel"/>
    <w:tmpl w:val="92449FF0"/>
    <w:lvl w:ilvl="0" w:tplc="86E6C2BE">
      <w:start w:val="17"/>
      <w:numFmt w:val="decimal"/>
      <w:lvlText w:val="%1."/>
      <w:lvlJc w:val="left"/>
      <w:pPr>
        <w:ind w:left="1226" w:hanging="375"/>
      </w:pPr>
      <w:rPr>
        <w:rFonts w:hint="default"/>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nsid w:val="77024CB0"/>
    <w:multiLevelType w:val="multilevel"/>
    <w:tmpl w:val="85B874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991040A"/>
    <w:multiLevelType w:val="multilevel"/>
    <w:tmpl w:val="B4FCCCBA"/>
    <w:lvl w:ilvl="0">
      <w:start w:val="1"/>
      <w:numFmt w:val="decimal"/>
      <w:pStyle w:val="1"/>
      <w:lvlText w:val="%1."/>
      <w:lvlJc w:val="left"/>
      <w:pPr>
        <w:ind w:left="900" w:hanging="360"/>
      </w:pPr>
      <w:rPr>
        <w:rFonts w:hint="default"/>
        <w:b w:val="0"/>
      </w:rPr>
    </w:lvl>
    <w:lvl w:ilvl="1">
      <w:start w:val="1"/>
      <w:numFmt w:val="decimal"/>
      <w:isLgl/>
      <w:lvlText w:val="%1.%2."/>
      <w:lvlJc w:val="left"/>
      <w:pPr>
        <w:ind w:left="1260" w:hanging="720"/>
      </w:pPr>
      <w:rPr>
        <w:rFonts w:hint="default"/>
        <w:b w:val="0"/>
      </w:rPr>
    </w:lvl>
    <w:lvl w:ilvl="2">
      <w:start w:val="1"/>
      <w:numFmt w:val="decimal"/>
      <w:isLgl/>
      <w:lvlText w:val="%1.%2.%3."/>
      <w:lvlJc w:val="left"/>
      <w:pPr>
        <w:ind w:left="1260" w:hanging="720"/>
      </w:pPr>
      <w:rPr>
        <w:rFonts w:hint="default"/>
        <w:b w:val="0"/>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5"/>
  </w:num>
  <w:num w:numId="6">
    <w:abstractNumId w:val="8"/>
  </w:num>
  <w:num w:numId="7">
    <w:abstractNumId w:val="14"/>
  </w:num>
  <w:num w:numId="8">
    <w:abstractNumId w:val="12"/>
  </w:num>
  <w:num w:numId="9">
    <w:abstractNumId w:val="9"/>
  </w:num>
  <w:num w:numId="10">
    <w:abstractNumId w:val="19"/>
  </w:num>
  <w:num w:numId="11">
    <w:abstractNumId w:val="13"/>
  </w:num>
  <w:num w:numId="12">
    <w:abstractNumId w:val="17"/>
  </w:num>
  <w:num w:numId="13">
    <w:abstractNumId w:val="20"/>
  </w:num>
  <w:num w:numId="14">
    <w:abstractNumId w:val="11"/>
  </w:num>
  <w:num w:numId="15">
    <w:abstractNumId w:val="2"/>
  </w:num>
  <w:num w:numId="16">
    <w:abstractNumId w:val="22"/>
  </w:num>
  <w:num w:numId="17">
    <w:abstractNumId w:val="21"/>
  </w:num>
  <w:num w:numId="18">
    <w:abstractNumId w:val="3"/>
  </w:num>
  <w:num w:numId="19">
    <w:abstractNumId w:val="6"/>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AC"/>
    <w:rsid w:val="000228AC"/>
    <w:rsid w:val="00023206"/>
    <w:rsid w:val="00031E48"/>
    <w:rsid w:val="0004039E"/>
    <w:rsid w:val="000565B6"/>
    <w:rsid w:val="0005724D"/>
    <w:rsid w:val="000675F5"/>
    <w:rsid w:val="00090CD7"/>
    <w:rsid w:val="00093633"/>
    <w:rsid w:val="00093D27"/>
    <w:rsid w:val="000A0AEE"/>
    <w:rsid w:val="000B379A"/>
    <w:rsid w:val="000E6D5C"/>
    <w:rsid w:val="000F0A7E"/>
    <w:rsid w:val="001170D1"/>
    <w:rsid w:val="00132F34"/>
    <w:rsid w:val="001502AB"/>
    <w:rsid w:val="0015478A"/>
    <w:rsid w:val="0015778E"/>
    <w:rsid w:val="0016068D"/>
    <w:rsid w:val="00162F60"/>
    <w:rsid w:val="00164398"/>
    <w:rsid w:val="00164C81"/>
    <w:rsid w:val="00181F0A"/>
    <w:rsid w:val="0018783F"/>
    <w:rsid w:val="001B1EFC"/>
    <w:rsid w:val="001B5D37"/>
    <w:rsid w:val="001B7251"/>
    <w:rsid w:val="001D0F36"/>
    <w:rsid w:val="001D6EE5"/>
    <w:rsid w:val="001E65D3"/>
    <w:rsid w:val="001E7FE7"/>
    <w:rsid w:val="00231333"/>
    <w:rsid w:val="00231426"/>
    <w:rsid w:val="00237063"/>
    <w:rsid w:val="00255475"/>
    <w:rsid w:val="002D2C9E"/>
    <w:rsid w:val="002E4C5F"/>
    <w:rsid w:val="002F537F"/>
    <w:rsid w:val="002F65CD"/>
    <w:rsid w:val="002F7F5B"/>
    <w:rsid w:val="00303C75"/>
    <w:rsid w:val="00320121"/>
    <w:rsid w:val="00336636"/>
    <w:rsid w:val="003642F6"/>
    <w:rsid w:val="00385BA3"/>
    <w:rsid w:val="003A39E1"/>
    <w:rsid w:val="003C3F71"/>
    <w:rsid w:val="003E65B8"/>
    <w:rsid w:val="00406465"/>
    <w:rsid w:val="0041743D"/>
    <w:rsid w:val="00417CA2"/>
    <w:rsid w:val="00421A75"/>
    <w:rsid w:val="0042596C"/>
    <w:rsid w:val="004303A5"/>
    <w:rsid w:val="0046431B"/>
    <w:rsid w:val="004716AF"/>
    <w:rsid w:val="00485651"/>
    <w:rsid w:val="0049142B"/>
    <w:rsid w:val="004A3D84"/>
    <w:rsid w:val="004C66B2"/>
    <w:rsid w:val="004D5816"/>
    <w:rsid w:val="004E266C"/>
    <w:rsid w:val="00505335"/>
    <w:rsid w:val="00515304"/>
    <w:rsid w:val="00534ACA"/>
    <w:rsid w:val="00556966"/>
    <w:rsid w:val="005640B1"/>
    <w:rsid w:val="005911B0"/>
    <w:rsid w:val="005916F7"/>
    <w:rsid w:val="005A4BC2"/>
    <w:rsid w:val="005B57CA"/>
    <w:rsid w:val="00602CFB"/>
    <w:rsid w:val="00617FD9"/>
    <w:rsid w:val="00643057"/>
    <w:rsid w:val="00656CB9"/>
    <w:rsid w:val="00671639"/>
    <w:rsid w:val="00676860"/>
    <w:rsid w:val="00685C36"/>
    <w:rsid w:val="006860C2"/>
    <w:rsid w:val="00686A5A"/>
    <w:rsid w:val="006A2456"/>
    <w:rsid w:val="006F31DF"/>
    <w:rsid w:val="0070476F"/>
    <w:rsid w:val="00706D78"/>
    <w:rsid w:val="0071539A"/>
    <w:rsid w:val="0072620D"/>
    <w:rsid w:val="00751F5D"/>
    <w:rsid w:val="00756BBA"/>
    <w:rsid w:val="00776527"/>
    <w:rsid w:val="007B3F19"/>
    <w:rsid w:val="007B4DE2"/>
    <w:rsid w:val="007D3862"/>
    <w:rsid w:val="007F1E7F"/>
    <w:rsid w:val="00813AD2"/>
    <w:rsid w:val="00840CC6"/>
    <w:rsid w:val="00851B5B"/>
    <w:rsid w:val="00862D6E"/>
    <w:rsid w:val="00866379"/>
    <w:rsid w:val="00866B07"/>
    <w:rsid w:val="00866E36"/>
    <w:rsid w:val="0087673A"/>
    <w:rsid w:val="008B3A01"/>
    <w:rsid w:val="008B649D"/>
    <w:rsid w:val="008C3C7F"/>
    <w:rsid w:val="008D5A1D"/>
    <w:rsid w:val="008D5F28"/>
    <w:rsid w:val="008D7A05"/>
    <w:rsid w:val="008E2E3D"/>
    <w:rsid w:val="008E3C2E"/>
    <w:rsid w:val="008E49AE"/>
    <w:rsid w:val="008E5D4A"/>
    <w:rsid w:val="008F21DC"/>
    <w:rsid w:val="00903838"/>
    <w:rsid w:val="00907C07"/>
    <w:rsid w:val="0092116E"/>
    <w:rsid w:val="009253FE"/>
    <w:rsid w:val="00927679"/>
    <w:rsid w:val="00931972"/>
    <w:rsid w:val="009321DA"/>
    <w:rsid w:val="00950C9C"/>
    <w:rsid w:val="009548F6"/>
    <w:rsid w:val="00955465"/>
    <w:rsid w:val="009658F5"/>
    <w:rsid w:val="00982CEF"/>
    <w:rsid w:val="009833EB"/>
    <w:rsid w:val="0099493D"/>
    <w:rsid w:val="00995F8C"/>
    <w:rsid w:val="009A63FC"/>
    <w:rsid w:val="009A6A0C"/>
    <w:rsid w:val="009A6A28"/>
    <w:rsid w:val="009C05D6"/>
    <w:rsid w:val="009E11B9"/>
    <w:rsid w:val="009F062A"/>
    <w:rsid w:val="00A2409A"/>
    <w:rsid w:val="00A429CD"/>
    <w:rsid w:val="00A72E37"/>
    <w:rsid w:val="00A86A54"/>
    <w:rsid w:val="00AB01F0"/>
    <w:rsid w:val="00AB3CBA"/>
    <w:rsid w:val="00AC3B0F"/>
    <w:rsid w:val="00AE1D67"/>
    <w:rsid w:val="00AE261C"/>
    <w:rsid w:val="00AF6E5A"/>
    <w:rsid w:val="00B16DA8"/>
    <w:rsid w:val="00B200DA"/>
    <w:rsid w:val="00B21974"/>
    <w:rsid w:val="00B2524C"/>
    <w:rsid w:val="00B36E7A"/>
    <w:rsid w:val="00B40D15"/>
    <w:rsid w:val="00B5361C"/>
    <w:rsid w:val="00B54FB3"/>
    <w:rsid w:val="00B67FA7"/>
    <w:rsid w:val="00B70979"/>
    <w:rsid w:val="00B775AD"/>
    <w:rsid w:val="00B83FA6"/>
    <w:rsid w:val="00BB4D61"/>
    <w:rsid w:val="00BB6EE9"/>
    <w:rsid w:val="00BD4537"/>
    <w:rsid w:val="00C308AC"/>
    <w:rsid w:val="00C30909"/>
    <w:rsid w:val="00C34810"/>
    <w:rsid w:val="00C502C0"/>
    <w:rsid w:val="00C50A00"/>
    <w:rsid w:val="00C516DD"/>
    <w:rsid w:val="00C55AA1"/>
    <w:rsid w:val="00C71031"/>
    <w:rsid w:val="00CA593E"/>
    <w:rsid w:val="00CB07A4"/>
    <w:rsid w:val="00CD3C7A"/>
    <w:rsid w:val="00CE056A"/>
    <w:rsid w:val="00CE4EF6"/>
    <w:rsid w:val="00CF2325"/>
    <w:rsid w:val="00CF35CD"/>
    <w:rsid w:val="00D0328B"/>
    <w:rsid w:val="00D053D9"/>
    <w:rsid w:val="00D175A2"/>
    <w:rsid w:val="00D2342B"/>
    <w:rsid w:val="00D31B18"/>
    <w:rsid w:val="00D362A0"/>
    <w:rsid w:val="00D52FEE"/>
    <w:rsid w:val="00D555D1"/>
    <w:rsid w:val="00D9074B"/>
    <w:rsid w:val="00D91D60"/>
    <w:rsid w:val="00D93C8F"/>
    <w:rsid w:val="00DC37D2"/>
    <w:rsid w:val="00DE4805"/>
    <w:rsid w:val="00E07341"/>
    <w:rsid w:val="00E26C75"/>
    <w:rsid w:val="00E64752"/>
    <w:rsid w:val="00E8201A"/>
    <w:rsid w:val="00E93354"/>
    <w:rsid w:val="00EA3155"/>
    <w:rsid w:val="00EB35CF"/>
    <w:rsid w:val="00EB7175"/>
    <w:rsid w:val="00EC4E78"/>
    <w:rsid w:val="00EC5CE9"/>
    <w:rsid w:val="00EE1910"/>
    <w:rsid w:val="00F001EC"/>
    <w:rsid w:val="00F1751E"/>
    <w:rsid w:val="00F20F0E"/>
    <w:rsid w:val="00F24CBA"/>
    <w:rsid w:val="00F260DC"/>
    <w:rsid w:val="00F27EE5"/>
    <w:rsid w:val="00F51932"/>
    <w:rsid w:val="00F60367"/>
    <w:rsid w:val="00F75048"/>
    <w:rsid w:val="00F76B02"/>
    <w:rsid w:val="00FC16E1"/>
    <w:rsid w:val="00FD1C14"/>
    <w:rsid w:val="00FF1B3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7F"/>
  </w:style>
  <w:style w:type="paragraph" w:styleId="10">
    <w:name w:val="heading 1"/>
    <w:basedOn w:val="a"/>
    <w:next w:val="a"/>
    <w:link w:val="11"/>
    <w:qFormat/>
    <w:rsid w:val="00406465"/>
    <w:pPr>
      <w:keepNext/>
      <w:keepLines/>
      <w:spacing w:before="240" w:after="0"/>
      <w:outlineLvl w:val="0"/>
    </w:pPr>
    <w:rPr>
      <w:rFonts w:ascii="Times New Roman" w:eastAsia="MS Gothic" w:hAnsi="Times New Roman" w:cs="Times New Roman"/>
      <w:sz w:val="28"/>
      <w:szCs w:val="32"/>
    </w:rPr>
  </w:style>
  <w:style w:type="paragraph" w:styleId="2">
    <w:name w:val="heading 2"/>
    <w:basedOn w:val="a"/>
    <w:next w:val="a"/>
    <w:link w:val="20"/>
    <w:uiPriority w:val="9"/>
    <w:semiHidden/>
    <w:unhideWhenUsed/>
    <w:qFormat/>
    <w:rsid w:val="00406465"/>
    <w:pPr>
      <w:keepNext/>
      <w:keepLines/>
      <w:spacing w:before="40" w:after="0"/>
      <w:outlineLvl w:val="1"/>
    </w:pPr>
    <w:rPr>
      <w:rFonts w:ascii="Calibri" w:eastAsia="MS Gothic" w:hAnsi="Calibri"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132F34"/>
    <w:pPr>
      <w:numPr>
        <w:numId w:val="1"/>
      </w:numPr>
      <w:autoSpaceDE w:val="0"/>
      <w:autoSpaceDN w:val="0"/>
      <w:adjustRightInd w:val="0"/>
      <w:spacing w:after="0" w:line="240" w:lineRule="auto"/>
      <w:ind w:left="0" w:firstLine="567"/>
      <w:jc w:val="both"/>
    </w:pPr>
    <w:rPr>
      <w:rFonts w:ascii="Times New Roman" w:eastAsia="Calibri" w:hAnsi="Times New Roman" w:cs="Times New Roman"/>
      <w:b/>
      <w:sz w:val="24"/>
      <w:szCs w:val="24"/>
    </w:rPr>
  </w:style>
  <w:style w:type="paragraph" w:styleId="a4">
    <w:name w:val="Balloon Text"/>
    <w:basedOn w:val="a"/>
    <w:link w:val="a5"/>
    <w:uiPriority w:val="99"/>
    <w:semiHidden/>
    <w:unhideWhenUsed/>
    <w:rsid w:val="00CE4E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4EF6"/>
    <w:rPr>
      <w:rFonts w:ascii="Tahoma" w:hAnsi="Tahoma" w:cs="Tahoma"/>
      <w:sz w:val="16"/>
      <w:szCs w:val="16"/>
    </w:rPr>
  </w:style>
  <w:style w:type="paragraph" w:styleId="a6">
    <w:name w:val="header"/>
    <w:basedOn w:val="a"/>
    <w:link w:val="a7"/>
    <w:uiPriority w:val="99"/>
    <w:unhideWhenUsed/>
    <w:rsid w:val="003C3F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F71"/>
  </w:style>
  <w:style w:type="paragraph" w:styleId="a8">
    <w:name w:val="footer"/>
    <w:basedOn w:val="a"/>
    <w:link w:val="a9"/>
    <w:uiPriority w:val="99"/>
    <w:unhideWhenUsed/>
    <w:rsid w:val="003C3F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F71"/>
  </w:style>
  <w:style w:type="paragraph" w:styleId="aa">
    <w:name w:val="List Paragraph"/>
    <w:basedOn w:val="a"/>
    <w:qFormat/>
    <w:rsid w:val="00BB6EE9"/>
    <w:pPr>
      <w:spacing w:after="160" w:line="259" w:lineRule="auto"/>
      <w:ind w:left="720"/>
      <w:contextualSpacing/>
    </w:pPr>
  </w:style>
  <w:style w:type="character" w:styleId="ab">
    <w:name w:val="Hyperlink"/>
    <w:basedOn w:val="a0"/>
    <w:uiPriority w:val="99"/>
    <w:unhideWhenUsed/>
    <w:rsid w:val="00BB6EE9"/>
    <w:rPr>
      <w:color w:val="0000FF"/>
      <w:u w:val="single"/>
    </w:rPr>
  </w:style>
  <w:style w:type="paragraph" w:customStyle="1" w:styleId="110">
    <w:name w:val="Заголовок 11"/>
    <w:basedOn w:val="a"/>
    <w:next w:val="a"/>
    <w:qFormat/>
    <w:rsid w:val="00406465"/>
    <w:pPr>
      <w:keepNext/>
      <w:keepLines/>
      <w:spacing w:before="240" w:after="0" w:line="259" w:lineRule="auto"/>
      <w:outlineLvl w:val="0"/>
    </w:pPr>
    <w:rPr>
      <w:rFonts w:ascii="Times New Roman" w:eastAsia="MS Gothic" w:hAnsi="Times New Roman" w:cs="Times New Roman"/>
      <w:sz w:val="28"/>
      <w:szCs w:val="32"/>
    </w:rPr>
  </w:style>
  <w:style w:type="paragraph" w:customStyle="1" w:styleId="21">
    <w:name w:val="Заголовок 21"/>
    <w:basedOn w:val="a"/>
    <w:next w:val="a"/>
    <w:uiPriority w:val="9"/>
    <w:semiHidden/>
    <w:unhideWhenUsed/>
    <w:qFormat/>
    <w:rsid w:val="00406465"/>
    <w:pPr>
      <w:keepNext/>
      <w:keepLines/>
      <w:spacing w:before="200" w:after="0" w:line="259" w:lineRule="auto"/>
      <w:outlineLvl w:val="1"/>
    </w:pPr>
    <w:rPr>
      <w:rFonts w:ascii="Calibri" w:eastAsia="MS Gothic" w:hAnsi="Calibri" w:cs="Times New Roman"/>
      <w:b/>
      <w:bCs/>
      <w:color w:val="4F81BD"/>
      <w:sz w:val="26"/>
      <w:szCs w:val="26"/>
    </w:rPr>
  </w:style>
  <w:style w:type="numbering" w:customStyle="1" w:styleId="12">
    <w:name w:val="Нет списка1"/>
    <w:next w:val="a2"/>
    <w:uiPriority w:val="99"/>
    <w:semiHidden/>
    <w:unhideWhenUsed/>
    <w:rsid w:val="00406465"/>
  </w:style>
  <w:style w:type="character" w:customStyle="1" w:styleId="11">
    <w:name w:val="Заголовок 1 Знак"/>
    <w:basedOn w:val="a0"/>
    <w:link w:val="10"/>
    <w:rsid w:val="00406465"/>
    <w:rPr>
      <w:rFonts w:ascii="Times New Roman" w:eastAsia="MS Gothic" w:hAnsi="Times New Roman" w:cs="Times New Roman"/>
      <w:sz w:val="28"/>
      <w:szCs w:val="32"/>
      <w:lang w:eastAsia="en-US"/>
    </w:rPr>
  </w:style>
  <w:style w:type="character" w:customStyle="1" w:styleId="20">
    <w:name w:val="Заголовок 2 Знак"/>
    <w:basedOn w:val="a0"/>
    <w:link w:val="2"/>
    <w:uiPriority w:val="9"/>
    <w:semiHidden/>
    <w:rsid w:val="00406465"/>
    <w:rPr>
      <w:rFonts w:ascii="Calibri" w:eastAsia="MS Gothic" w:hAnsi="Calibri" w:cs="Times New Roman"/>
      <w:b/>
      <w:bCs/>
      <w:color w:val="4F81BD"/>
      <w:sz w:val="26"/>
      <w:szCs w:val="26"/>
      <w:lang w:eastAsia="en-US"/>
    </w:rPr>
  </w:style>
  <w:style w:type="table" w:customStyle="1" w:styleId="13">
    <w:name w:val="Сетка таблицы1"/>
    <w:basedOn w:val="a1"/>
    <w:next w:val="a3"/>
    <w:uiPriority w:val="59"/>
    <w:rsid w:val="0040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веб)1"/>
    <w:basedOn w:val="a"/>
    <w:next w:val="ac"/>
    <w:uiPriority w:val="99"/>
    <w:semiHidden/>
    <w:unhideWhenUsed/>
    <w:rsid w:val="004064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ConsPlusNormal">
    <w:name w:val="ConsPlusNormal"/>
    <w:rsid w:val="00406465"/>
    <w:pPr>
      <w:autoSpaceDE w:val="0"/>
      <w:autoSpaceDN w:val="0"/>
      <w:adjustRightInd w:val="0"/>
      <w:spacing w:after="0" w:line="240" w:lineRule="auto"/>
    </w:pPr>
    <w:rPr>
      <w:rFonts w:ascii="Arial" w:eastAsia="Calibri" w:hAnsi="Arial" w:cs="Arial"/>
      <w:sz w:val="20"/>
      <w:szCs w:val="20"/>
    </w:rPr>
  </w:style>
  <w:style w:type="paragraph" w:customStyle="1" w:styleId="15">
    <w:name w:val="Текст концевой сноски1"/>
    <w:basedOn w:val="a"/>
    <w:next w:val="ad"/>
    <w:link w:val="ae"/>
    <w:uiPriority w:val="99"/>
    <w:semiHidden/>
    <w:unhideWhenUsed/>
    <w:rsid w:val="00406465"/>
    <w:pPr>
      <w:spacing w:after="0" w:line="240" w:lineRule="auto"/>
    </w:pPr>
    <w:rPr>
      <w:rFonts w:eastAsia="Cambria"/>
      <w:sz w:val="20"/>
      <w:szCs w:val="20"/>
    </w:rPr>
  </w:style>
  <w:style w:type="character" w:customStyle="1" w:styleId="ae">
    <w:name w:val="Текст концевой сноски Знак"/>
    <w:basedOn w:val="a0"/>
    <w:link w:val="15"/>
    <w:uiPriority w:val="99"/>
    <w:semiHidden/>
    <w:rsid w:val="00406465"/>
    <w:rPr>
      <w:rFonts w:eastAsia="Cambria"/>
      <w:sz w:val="20"/>
      <w:szCs w:val="20"/>
      <w:lang w:eastAsia="en-US"/>
    </w:rPr>
  </w:style>
  <w:style w:type="character" w:styleId="af">
    <w:name w:val="endnote reference"/>
    <w:basedOn w:val="a0"/>
    <w:uiPriority w:val="99"/>
    <w:semiHidden/>
    <w:unhideWhenUsed/>
    <w:rsid w:val="00406465"/>
    <w:rPr>
      <w:vertAlign w:val="superscript"/>
    </w:rPr>
  </w:style>
  <w:style w:type="paragraph" w:customStyle="1" w:styleId="16">
    <w:name w:val="Текст сноски1"/>
    <w:basedOn w:val="a"/>
    <w:next w:val="af0"/>
    <w:link w:val="af1"/>
    <w:uiPriority w:val="99"/>
    <w:semiHidden/>
    <w:unhideWhenUsed/>
    <w:rsid w:val="00406465"/>
    <w:pPr>
      <w:spacing w:after="0" w:line="240" w:lineRule="auto"/>
    </w:pPr>
    <w:rPr>
      <w:rFonts w:eastAsia="Cambria"/>
      <w:sz w:val="20"/>
      <w:szCs w:val="20"/>
    </w:rPr>
  </w:style>
  <w:style w:type="character" w:customStyle="1" w:styleId="af1">
    <w:name w:val="Текст сноски Знак"/>
    <w:basedOn w:val="a0"/>
    <w:link w:val="16"/>
    <w:uiPriority w:val="99"/>
    <w:semiHidden/>
    <w:rsid w:val="00406465"/>
    <w:rPr>
      <w:rFonts w:eastAsia="Cambria"/>
      <w:sz w:val="20"/>
      <w:szCs w:val="20"/>
      <w:lang w:eastAsia="en-US"/>
    </w:rPr>
  </w:style>
  <w:style w:type="character" w:styleId="af2">
    <w:name w:val="footnote reference"/>
    <w:basedOn w:val="a0"/>
    <w:uiPriority w:val="99"/>
    <w:semiHidden/>
    <w:unhideWhenUsed/>
    <w:rsid w:val="00406465"/>
    <w:rPr>
      <w:vertAlign w:val="superscript"/>
    </w:rPr>
  </w:style>
  <w:style w:type="character" w:customStyle="1" w:styleId="111">
    <w:name w:val="Заголовок 1 Знак1"/>
    <w:basedOn w:val="a0"/>
    <w:uiPriority w:val="9"/>
    <w:rsid w:val="00406465"/>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406465"/>
    <w:rPr>
      <w:rFonts w:asciiTheme="majorHAnsi" w:eastAsiaTheme="majorEastAsia" w:hAnsiTheme="majorHAnsi" w:cstheme="majorBidi"/>
      <w:color w:val="365F91" w:themeColor="accent1" w:themeShade="BF"/>
      <w:sz w:val="26"/>
      <w:szCs w:val="26"/>
    </w:rPr>
  </w:style>
  <w:style w:type="paragraph" w:styleId="ac">
    <w:name w:val="Normal (Web)"/>
    <w:basedOn w:val="a"/>
    <w:uiPriority w:val="99"/>
    <w:semiHidden/>
    <w:unhideWhenUsed/>
    <w:rsid w:val="00406465"/>
    <w:rPr>
      <w:rFonts w:ascii="Times New Roman" w:hAnsi="Times New Roman" w:cs="Times New Roman"/>
      <w:sz w:val="24"/>
      <w:szCs w:val="24"/>
    </w:rPr>
  </w:style>
  <w:style w:type="paragraph" w:styleId="ad">
    <w:name w:val="endnote text"/>
    <w:basedOn w:val="a"/>
    <w:link w:val="17"/>
    <w:uiPriority w:val="99"/>
    <w:semiHidden/>
    <w:unhideWhenUsed/>
    <w:rsid w:val="00406465"/>
    <w:pPr>
      <w:spacing w:after="0" w:line="240" w:lineRule="auto"/>
    </w:pPr>
    <w:rPr>
      <w:sz w:val="20"/>
      <w:szCs w:val="20"/>
    </w:rPr>
  </w:style>
  <w:style w:type="character" w:customStyle="1" w:styleId="17">
    <w:name w:val="Текст концевой сноски Знак1"/>
    <w:basedOn w:val="a0"/>
    <w:link w:val="ad"/>
    <w:uiPriority w:val="99"/>
    <w:semiHidden/>
    <w:rsid w:val="00406465"/>
    <w:rPr>
      <w:sz w:val="20"/>
      <w:szCs w:val="20"/>
    </w:rPr>
  </w:style>
  <w:style w:type="paragraph" w:styleId="af0">
    <w:name w:val="footnote text"/>
    <w:basedOn w:val="a"/>
    <w:link w:val="18"/>
    <w:uiPriority w:val="99"/>
    <w:semiHidden/>
    <w:unhideWhenUsed/>
    <w:rsid w:val="00406465"/>
    <w:pPr>
      <w:spacing w:after="0" w:line="240" w:lineRule="auto"/>
    </w:pPr>
    <w:rPr>
      <w:sz w:val="20"/>
      <w:szCs w:val="20"/>
    </w:rPr>
  </w:style>
  <w:style w:type="character" w:customStyle="1" w:styleId="18">
    <w:name w:val="Текст сноски Знак1"/>
    <w:basedOn w:val="a0"/>
    <w:link w:val="af0"/>
    <w:uiPriority w:val="99"/>
    <w:semiHidden/>
    <w:rsid w:val="00406465"/>
    <w:rPr>
      <w:sz w:val="20"/>
      <w:szCs w:val="20"/>
    </w:rPr>
  </w:style>
  <w:style w:type="character" w:customStyle="1" w:styleId="af3">
    <w:name w:val="Основной текст_"/>
    <w:basedOn w:val="a0"/>
    <w:link w:val="3"/>
    <w:locked/>
    <w:rsid w:val="005A4BC2"/>
    <w:rPr>
      <w:sz w:val="23"/>
      <w:szCs w:val="23"/>
      <w:shd w:val="clear" w:color="auto" w:fill="FFFFFF"/>
    </w:rPr>
  </w:style>
  <w:style w:type="paragraph" w:customStyle="1" w:styleId="3">
    <w:name w:val="Основной текст3"/>
    <w:basedOn w:val="a"/>
    <w:link w:val="af3"/>
    <w:rsid w:val="005A4BC2"/>
    <w:pPr>
      <w:widowControl w:val="0"/>
      <w:shd w:val="clear" w:color="auto" w:fill="FFFFFF"/>
      <w:spacing w:before="240" w:after="0" w:line="274" w:lineRule="exact"/>
      <w:jc w:val="both"/>
    </w:pPr>
    <w:rPr>
      <w:sz w:val="23"/>
      <w:szCs w:val="23"/>
    </w:rPr>
  </w:style>
  <w:style w:type="character" w:customStyle="1" w:styleId="19">
    <w:name w:val="Основной текст1"/>
    <w:basedOn w:val="af3"/>
    <w:rsid w:val="005A4BC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pple-converted-space">
    <w:name w:val="apple-converted-space"/>
    <w:rsid w:val="008F2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7F"/>
  </w:style>
  <w:style w:type="paragraph" w:styleId="10">
    <w:name w:val="heading 1"/>
    <w:basedOn w:val="a"/>
    <w:next w:val="a"/>
    <w:link w:val="11"/>
    <w:qFormat/>
    <w:rsid w:val="00406465"/>
    <w:pPr>
      <w:keepNext/>
      <w:keepLines/>
      <w:spacing w:before="240" w:after="0"/>
      <w:outlineLvl w:val="0"/>
    </w:pPr>
    <w:rPr>
      <w:rFonts w:ascii="Times New Roman" w:eastAsia="MS Gothic" w:hAnsi="Times New Roman" w:cs="Times New Roman"/>
      <w:sz w:val="28"/>
      <w:szCs w:val="32"/>
    </w:rPr>
  </w:style>
  <w:style w:type="paragraph" w:styleId="2">
    <w:name w:val="heading 2"/>
    <w:basedOn w:val="a"/>
    <w:next w:val="a"/>
    <w:link w:val="20"/>
    <w:uiPriority w:val="9"/>
    <w:semiHidden/>
    <w:unhideWhenUsed/>
    <w:qFormat/>
    <w:rsid w:val="00406465"/>
    <w:pPr>
      <w:keepNext/>
      <w:keepLines/>
      <w:spacing w:before="40" w:after="0"/>
      <w:outlineLvl w:val="1"/>
    </w:pPr>
    <w:rPr>
      <w:rFonts w:ascii="Calibri" w:eastAsia="MS Gothic" w:hAnsi="Calibri"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132F34"/>
    <w:pPr>
      <w:numPr>
        <w:numId w:val="1"/>
      </w:numPr>
      <w:autoSpaceDE w:val="0"/>
      <w:autoSpaceDN w:val="0"/>
      <w:adjustRightInd w:val="0"/>
      <w:spacing w:after="0" w:line="240" w:lineRule="auto"/>
      <w:ind w:left="0" w:firstLine="567"/>
      <w:jc w:val="both"/>
    </w:pPr>
    <w:rPr>
      <w:rFonts w:ascii="Times New Roman" w:eastAsia="Calibri" w:hAnsi="Times New Roman" w:cs="Times New Roman"/>
      <w:b/>
      <w:sz w:val="24"/>
      <w:szCs w:val="24"/>
    </w:rPr>
  </w:style>
  <w:style w:type="paragraph" w:styleId="a4">
    <w:name w:val="Balloon Text"/>
    <w:basedOn w:val="a"/>
    <w:link w:val="a5"/>
    <w:uiPriority w:val="99"/>
    <w:semiHidden/>
    <w:unhideWhenUsed/>
    <w:rsid w:val="00CE4E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4EF6"/>
    <w:rPr>
      <w:rFonts w:ascii="Tahoma" w:hAnsi="Tahoma" w:cs="Tahoma"/>
      <w:sz w:val="16"/>
      <w:szCs w:val="16"/>
    </w:rPr>
  </w:style>
  <w:style w:type="paragraph" w:styleId="a6">
    <w:name w:val="header"/>
    <w:basedOn w:val="a"/>
    <w:link w:val="a7"/>
    <w:uiPriority w:val="99"/>
    <w:unhideWhenUsed/>
    <w:rsid w:val="003C3F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3F71"/>
  </w:style>
  <w:style w:type="paragraph" w:styleId="a8">
    <w:name w:val="footer"/>
    <w:basedOn w:val="a"/>
    <w:link w:val="a9"/>
    <w:uiPriority w:val="99"/>
    <w:unhideWhenUsed/>
    <w:rsid w:val="003C3F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3F71"/>
  </w:style>
  <w:style w:type="paragraph" w:styleId="aa">
    <w:name w:val="List Paragraph"/>
    <w:basedOn w:val="a"/>
    <w:qFormat/>
    <w:rsid w:val="00BB6EE9"/>
    <w:pPr>
      <w:spacing w:after="160" w:line="259" w:lineRule="auto"/>
      <w:ind w:left="720"/>
      <w:contextualSpacing/>
    </w:pPr>
  </w:style>
  <w:style w:type="character" w:styleId="ab">
    <w:name w:val="Hyperlink"/>
    <w:basedOn w:val="a0"/>
    <w:uiPriority w:val="99"/>
    <w:unhideWhenUsed/>
    <w:rsid w:val="00BB6EE9"/>
    <w:rPr>
      <w:color w:val="0000FF"/>
      <w:u w:val="single"/>
    </w:rPr>
  </w:style>
  <w:style w:type="paragraph" w:customStyle="1" w:styleId="110">
    <w:name w:val="Заголовок 11"/>
    <w:basedOn w:val="a"/>
    <w:next w:val="a"/>
    <w:qFormat/>
    <w:rsid w:val="00406465"/>
    <w:pPr>
      <w:keepNext/>
      <w:keepLines/>
      <w:spacing w:before="240" w:after="0" w:line="259" w:lineRule="auto"/>
      <w:outlineLvl w:val="0"/>
    </w:pPr>
    <w:rPr>
      <w:rFonts w:ascii="Times New Roman" w:eastAsia="MS Gothic" w:hAnsi="Times New Roman" w:cs="Times New Roman"/>
      <w:sz w:val="28"/>
      <w:szCs w:val="32"/>
    </w:rPr>
  </w:style>
  <w:style w:type="paragraph" w:customStyle="1" w:styleId="21">
    <w:name w:val="Заголовок 21"/>
    <w:basedOn w:val="a"/>
    <w:next w:val="a"/>
    <w:uiPriority w:val="9"/>
    <w:semiHidden/>
    <w:unhideWhenUsed/>
    <w:qFormat/>
    <w:rsid w:val="00406465"/>
    <w:pPr>
      <w:keepNext/>
      <w:keepLines/>
      <w:spacing w:before="200" w:after="0" w:line="259" w:lineRule="auto"/>
      <w:outlineLvl w:val="1"/>
    </w:pPr>
    <w:rPr>
      <w:rFonts w:ascii="Calibri" w:eastAsia="MS Gothic" w:hAnsi="Calibri" w:cs="Times New Roman"/>
      <w:b/>
      <w:bCs/>
      <w:color w:val="4F81BD"/>
      <w:sz w:val="26"/>
      <w:szCs w:val="26"/>
    </w:rPr>
  </w:style>
  <w:style w:type="numbering" w:customStyle="1" w:styleId="12">
    <w:name w:val="Нет списка1"/>
    <w:next w:val="a2"/>
    <w:uiPriority w:val="99"/>
    <w:semiHidden/>
    <w:unhideWhenUsed/>
    <w:rsid w:val="00406465"/>
  </w:style>
  <w:style w:type="character" w:customStyle="1" w:styleId="11">
    <w:name w:val="Заголовок 1 Знак"/>
    <w:basedOn w:val="a0"/>
    <w:link w:val="10"/>
    <w:rsid w:val="00406465"/>
    <w:rPr>
      <w:rFonts w:ascii="Times New Roman" w:eastAsia="MS Gothic" w:hAnsi="Times New Roman" w:cs="Times New Roman"/>
      <w:sz w:val="28"/>
      <w:szCs w:val="32"/>
      <w:lang w:eastAsia="en-US"/>
    </w:rPr>
  </w:style>
  <w:style w:type="character" w:customStyle="1" w:styleId="20">
    <w:name w:val="Заголовок 2 Знак"/>
    <w:basedOn w:val="a0"/>
    <w:link w:val="2"/>
    <w:uiPriority w:val="9"/>
    <w:semiHidden/>
    <w:rsid w:val="00406465"/>
    <w:rPr>
      <w:rFonts w:ascii="Calibri" w:eastAsia="MS Gothic" w:hAnsi="Calibri" w:cs="Times New Roman"/>
      <w:b/>
      <w:bCs/>
      <w:color w:val="4F81BD"/>
      <w:sz w:val="26"/>
      <w:szCs w:val="26"/>
      <w:lang w:eastAsia="en-US"/>
    </w:rPr>
  </w:style>
  <w:style w:type="table" w:customStyle="1" w:styleId="13">
    <w:name w:val="Сетка таблицы1"/>
    <w:basedOn w:val="a1"/>
    <w:next w:val="a3"/>
    <w:uiPriority w:val="59"/>
    <w:rsid w:val="0040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веб)1"/>
    <w:basedOn w:val="a"/>
    <w:next w:val="ac"/>
    <w:uiPriority w:val="99"/>
    <w:semiHidden/>
    <w:unhideWhenUsed/>
    <w:rsid w:val="00406465"/>
    <w:pPr>
      <w:spacing w:before="100" w:beforeAutospacing="1" w:after="100" w:afterAutospacing="1" w:line="240" w:lineRule="auto"/>
    </w:pPr>
    <w:rPr>
      <w:rFonts w:ascii="Times" w:eastAsia="MS Mincho" w:hAnsi="Times" w:cs="Times New Roman"/>
      <w:sz w:val="20"/>
      <w:szCs w:val="20"/>
      <w:lang w:eastAsia="ru-RU"/>
    </w:rPr>
  </w:style>
  <w:style w:type="paragraph" w:customStyle="1" w:styleId="ConsPlusNormal">
    <w:name w:val="ConsPlusNormal"/>
    <w:rsid w:val="00406465"/>
    <w:pPr>
      <w:autoSpaceDE w:val="0"/>
      <w:autoSpaceDN w:val="0"/>
      <w:adjustRightInd w:val="0"/>
      <w:spacing w:after="0" w:line="240" w:lineRule="auto"/>
    </w:pPr>
    <w:rPr>
      <w:rFonts w:ascii="Arial" w:eastAsia="Calibri" w:hAnsi="Arial" w:cs="Arial"/>
      <w:sz w:val="20"/>
      <w:szCs w:val="20"/>
    </w:rPr>
  </w:style>
  <w:style w:type="paragraph" w:customStyle="1" w:styleId="15">
    <w:name w:val="Текст концевой сноски1"/>
    <w:basedOn w:val="a"/>
    <w:next w:val="ad"/>
    <w:link w:val="ae"/>
    <w:uiPriority w:val="99"/>
    <w:semiHidden/>
    <w:unhideWhenUsed/>
    <w:rsid w:val="00406465"/>
    <w:pPr>
      <w:spacing w:after="0" w:line="240" w:lineRule="auto"/>
    </w:pPr>
    <w:rPr>
      <w:rFonts w:eastAsia="Cambria"/>
      <w:sz w:val="20"/>
      <w:szCs w:val="20"/>
    </w:rPr>
  </w:style>
  <w:style w:type="character" w:customStyle="1" w:styleId="ae">
    <w:name w:val="Текст концевой сноски Знак"/>
    <w:basedOn w:val="a0"/>
    <w:link w:val="15"/>
    <w:uiPriority w:val="99"/>
    <w:semiHidden/>
    <w:rsid w:val="00406465"/>
    <w:rPr>
      <w:rFonts w:eastAsia="Cambria"/>
      <w:sz w:val="20"/>
      <w:szCs w:val="20"/>
      <w:lang w:eastAsia="en-US"/>
    </w:rPr>
  </w:style>
  <w:style w:type="character" w:styleId="af">
    <w:name w:val="endnote reference"/>
    <w:basedOn w:val="a0"/>
    <w:uiPriority w:val="99"/>
    <w:semiHidden/>
    <w:unhideWhenUsed/>
    <w:rsid w:val="00406465"/>
    <w:rPr>
      <w:vertAlign w:val="superscript"/>
    </w:rPr>
  </w:style>
  <w:style w:type="paragraph" w:customStyle="1" w:styleId="16">
    <w:name w:val="Текст сноски1"/>
    <w:basedOn w:val="a"/>
    <w:next w:val="af0"/>
    <w:link w:val="af1"/>
    <w:uiPriority w:val="99"/>
    <w:semiHidden/>
    <w:unhideWhenUsed/>
    <w:rsid w:val="00406465"/>
    <w:pPr>
      <w:spacing w:after="0" w:line="240" w:lineRule="auto"/>
    </w:pPr>
    <w:rPr>
      <w:rFonts w:eastAsia="Cambria"/>
      <w:sz w:val="20"/>
      <w:szCs w:val="20"/>
    </w:rPr>
  </w:style>
  <w:style w:type="character" w:customStyle="1" w:styleId="af1">
    <w:name w:val="Текст сноски Знак"/>
    <w:basedOn w:val="a0"/>
    <w:link w:val="16"/>
    <w:uiPriority w:val="99"/>
    <w:semiHidden/>
    <w:rsid w:val="00406465"/>
    <w:rPr>
      <w:rFonts w:eastAsia="Cambria"/>
      <w:sz w:val="20"/>
      <w:szCs w:val="20"/>
      <w:lang w:eastAsia="en-US"/>
    </w:rPr>
  </w:style>
  <w:style w:type="character" w:styleId="af2">
    <w:name w:val="footnote reference"/>
    <w:basedOn w:val="a0"/>
    <w:uiPriority w:val="99"/>
    <w:semiHidden/>
    <w:unhideWhenUsed/>
    <w:rsid w:val="00406465"/>
    <w:rPr>
      <w:vertAlign w:val="superscript"/>
    </w:rPr>
  </w:style>
  <w:style w:type="character" w:customStyle="1" w:styleId="111">
    <w:name w:val="Заголовок 1 Знак1"/>
    <w:basedOn w:val="a0"/>
    <w:uiPriority w:val="9"/>
    <w:rsid w:val="00406465"/>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406465"/>
    <w:rPr>
      <w:rFonts w:asciiTheme="majorHAnsi" w:eastAsiaTheme="majorEastAsia" w:hAnsiTheme="majorHAnsi" w:cstheme="majorBidi"/>
      <w:color w:val="365F91" w:themeColor="accent1" w:themeShade="BF"/>
      <w:sz w:val="26"/>
      <w:szCs w:val="26"/>
    </w:rPr>
  </w:style>
  <w:style w:type="paragraph" w:styleId="ac">
    <w:name w:val="Normal (Web)"/>
    <w:basedOn w:val="a"/>
    <w:uiPriority w:val="99"/>
    <w:semiHidden/>
    <w:unhideWhenUsed/>
    <w:rsid w:val="00406465"/>
    <w:rPr>
      <w:rFonts w:ascii="Times New Roman" w:hAnsi="Times New Roman" w:cs="Times New Roman"/>
      <w:sz w:val="24"/>
      <w:szCs w:val="24"/>
    </w:rPr>
  </w:style>
  <w:style w:type="paragraph" w:styleId="ad">
    <w:name w:val="endnote text"/>
    <w:basedOn w:val="a"/>
    <w:link w:val="17"/>
    <w:uiPriority w:val="99"/>
    <w:semiHidden/>
    <w:unhideWhenUsed/>
    <w:rsid w:val="00406465"/>
    <w:pPr>
      <w:spacing w:after="0" w:line="240" w:lineRule="auto"/>
    </w:pPr>
    <w:rPr>
      <w:sz w:val="20"/>
      <w:szCs w:val="20"/>
    </w:rPr>
  </w:style>
  <w:style w:type="character" w:customStyle="1" w:styleId="17">
    <w:name w:val="Текст концевой сноски Знак1"/>
    <w:basedOn w:val="a0"/>
    <w:link w:val="ad"/>
    <w:uiPriority w:val="99"/>
    <w:semiHidden/>
    <w:rsid w:val="00406465"/>
    <w:rPr>
      <w:sz w:val="20"/>
      <w:szCs w:val="20"/>
    </w:rPr>
  </w:style>
  <w:style w:type="paragraph" w:styleId="af0">
    <w:name w:val="footnote text"/>
    <w:basedOn w:val="a"/>
    <w:link w:val="18"/>
    <w:uiPriority w:val="99"/>
    <w:semiHidden/>
    <w:unhideWhenUsed/>
    <w:rsid w:val="00406465"/>
    <w:pPr>
      <w:spacing w:after="0" w:line="240" w:lineRule="auto"/>
    </w:pPr>
    <w:rPr>
      <w:sz w:val="20"/>
      <w:szCs w:val="20"/>
    </w:rPr>
  </w:style>
  <w:style w:type="character" w:customStyle="1" w:styleId="18">
    <w:name w:val="Текст сноски Знак1"/>
    <w:basedOn w:val="a0"/>
    <w:link w:val="af0"/>
    <w:uiPriority w:val="99"/>
    <w:semiHidden/>
    <w:rsid w:val="00406465"/>
    <w:rPr>
      <w:sz w:val="20"/>
      <w:szCs w:val="20"/>
    </w:rPr>
  </w:style>
  <w:style w:type="character" w:customStyle="1" w:styleId="af3">
    <w:name w:val="Основной текст_"/>
    <w:basedOn w:val="a0"/>
    <w:link w:val="3"/>
    <w:locked/>
    <w:rsid w:val="005A4BC2"/>
    <w:rPr>
      <w:sz w:val="23"/>
      <w:szCs w:val="23"/>
      <w:shd w:val="clear" w:color="auto" w:fill="FFFFFF"/>
    </w:rPr>
  </w:style>
  <w:style w:type="paragraph" w:customStyle="1" w:styleId="3">
    <w:name w:val="Основной текст3"/>
    <w:basedOn w:val="a"/>
    <w:link w:val="af3"/>
    <w:rsid w:val="005A4BC2"/>
    <w:pPr>
      <w:widowControl w:val="0"/>
      <w:shd w:val="clear" w:color="auto" w:fill="FFFFFF"/>
      <w:spacing w:before="240" w:after="0" w:line="274" w:lineRule="exact"/>
      <w:jc w:val="both"/>
    </w:pPr>
    <w:rPr>
      <w:sz w:val="23"/>
      <w:szCs w:val="23"/>
    </w:rPr>
  </w:style>
  <w:style w:type="character" w:customStyle="1" w:styleId="19">
    <w:name w:val="Основной текст1"/>
    <w:basedOn w:val="af3"/>
    <w:rsid w:val="005A4BC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pple-converted-space">
    <w:name w:val="apple-converted-space"/>
    <w:rsid w:val="008F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135992">
      <w:bodyDiv w:val="1"/>
      <w:marLeft w:val="0"/>
      <w:marRight w:val="0"/>
      <w:marTop w:val="0"/>
      <w:marBottom w:val="0"/>
      <w:divBdr>
        <w:top w:val="none" w:sz="0" w:space="0" w:color="auto"/>
        <w:left w:val="none" w:sz="0" w:space="0" w:color="auto"/>
        <w:bottom w:val="none" w:sz="0" w:space="0" w:color="auto"/>
        <w:right w:val="none" w:sz="0" w:space="0" w:color="auto"/>
      </w:divBdr>
    </w:div>
    <w:div w:id="683365107">
      <w:bodyDiv w:val="1"/>
      <w:marLeft w:val="0"/>
      <w:marRight w:val="0"/>
      <w:marTop w:val="0"/>
      <w:marBottom w:val="0"/>
      <w:divBdr>
        <w:top w:val="none" w:sz="0" w:space="0" w:color="auto"/>
        <w:left w:val="none" w:sz="0" w:space="0" w:color="auto"/>
        <w:bottom w:val="none" w:sz="0" w:space="0" w:color="auto"/>
        <w:right w:val="none" w:sz="0" w:space="0" w:color="auto"/>
      </w:divBdr>
    </w:div>
    <w:div w:id="736248954">
      <w:bodyDiv w:val="1"/>
      <w:marLeft w:val="0"/>
      <w:marRight w:val="0"/>
      <w:marTop w:val="0"/>
      <w:marBottom w:val="0"/>
      <w:divBdr>
        <w:top w:val="none" w:sz="0" w:space="0" w:color="auto"/>
        <w:left w:val="none" w:sz="0" w:space="0" w:color="auto"/>
        <w:bottom w:val="none" w:sz="0" w:space="0" w:color="auto"/>
        <w:right w:val="none" w:sz="0" w:space="0" w:color="auto"/>
      </w:divBdr>
    </w:div>
    <w:div w:id="1197043601">
      <w:bodyDiv w:val="1"/>
      <w:marLeft w:val="0"/>
      <w:marRight w:val="0"/>
      <w:marTop w:val="0"/>
      <w:marBottom w:val="0"/>
      <w:divBdr>
        <w:top w:val="none" w:sz="0" w:space="0" w:color="auto"/>
        <w:left w:val="none" w:sz="0" w:space="0" w:color="auto"/>
        <w:bottom w:val="none" w:sz="0" w:space="0" w:color="auto"/>
        <w:right w:val="none" w:sz="0" w:space="0" w:color="auto"/>
      </w:divBdr>
    </w:div>
    <w:div w:id="1879973476">
      <w:bodyDiv w:val="1"/>
      <w:marLeft w:val="0"/>
      <w:marRight w:val="0"/>
      <w:marTop w:val="0"/>
      <w:marBottom w:val="0"/>
      <w:divBdr>
        <w:top w:val="none" w:sz="0" w:space="0" w:color="auto"/>
        <w:left w:val="none" w:sz="0" w:space="0" w:color="auto"/>
        <w:bottom w:val="none" w:sz="0" w:space="0" w:color="auto"/>
        <w:right w:val="none" w:sz="0" w:space="0" w:color="auto"/>
      </w:divBdr>
    </w:div>
    <w:div w:id="2014643744">
      <w:bodyDiv w:val="1"/>
      <w:marLeft w:val="0"/>
      <w:marRight w:val="0"/>
      <w:marTop w:val="0"/>
      <w:marBottom w:val="0"/>
      <w:divBdr>
        <w:top w:val="none" w:sz="0" w:space="0" w:color="auto"/>
        <w:left w:val="none" w:sz="0" w:space="0" w:color="auto"/>
        <w:bottom w:val="none" w:sz="0" w:space="0" w:color="auto"/>
        <w:right w:val="none" w:sz="0" w:space="0" w:color="auto"/>
      </w:divBdr>
    </w:div>
    <w:div w:id="20285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8554-F096-443A-9341-AB8E76BA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19</Pages>
  <Words>5507</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dc:creator>
  <cp:lastModifiedBy>RePack by Diakov</cp:lastModifiedBy>
  <cp:revision>26</cp:revision>
  <cp:lastPrinted>2016-04-07T08:42:00Z</cp:lastPrinted>
  <dcterms:created xsi:type="dcterms:W3CDTF">2015-11-26T13:09:00Z</dcterms:created>
  <dcterms:modified xsi:type="dcterms:W3CDTF">2016-04-07T08:58:00Z</dcterms:modified>
</cp:coreProperties>
</file>